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2701" w:rsidRPr="00494EAF" w:rsidRDefault="00D75BF6" w:rsidP="00780537">
      <w:pPr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494EAF">
        <w:rPr>
          <w:b/>
          <w:noProof/>
          <w:color w:val="000000"/>
          <w:sz w:val="28"/>
          <w:szCs w:val="28"/>
        </w:rPr>
        <w:t>Качество продукции как фактор повышения конкурентоспособности продукции. Показатели качества, система качества</w:t>
      </w:r>
    </w:p>
    <w:p w:rsidR="00AA2701" w:rsidRPr="00494EAF" w:rsidRDefault="00AA270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Рыночная экономика предъявляет особые требования к качеству выпускаемой продукции, поскольку оно обеспечивает ее конкурентоспособность. Качество - это совокупность потребительских свойств и характеристик продукции (услуги), придающих ей способность удовлетворять обусловленные или предполагаемые потребности.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Качество продукции в значительной степени влияет на уровень таких показателей деятельности предприятия, как себестоимость, цена продукции, прибыль, рентабельность, а также конкурентоспособность продукции и предприятия и т.д.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Значение повышения качества продукции для экономики предприятия заключается в том, что оно позитивно сказывается на эффективности использования производственных ресурсов, эффективности функционирования предприятия, а также адаптивности предприятия к изменяющимся условиям внешней экономической среды, активизирует процесс поиска и внедрения инноваций в производство. Повышение качества продукции на макроуровне способствует формированию экспортного потенциала, усиливающего экономическую независимость государства, а, следовательно, и его безопасность. Кроме того, качество выступает катализатором ускорения научно-технического прогресса, роста благосостояния общества и т.д. Поэтому на государственном уровне проводится политика стимулирования повышения качества продукции, выпускаемой национальными предприятиями, а также политика обеспечения конкурентоспособности продукции как условия достижения устойчивого экономического развития национальной экономики.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Качество продукции согласно Международному стандарту ISO-9000 - это совокупность свойств и характеристик продукции или услуги, которые придают им способность удовлетворять обусловленные или предполагаемые потребности.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Показатель качества продукции - это количественная оценка одного или нескольких свойств продукции. Основные показатели качества продукции отражены в стандартах (международных, национальных, отраслевых) предприятий и технических условиях.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Для оценки качества продукции используется система показателей, которая включает следующие группы.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1.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Обобщающие, характеризующие общий уровень качества продукции: объем и долю прогрессивных видов изделий в общем выпуске, сортность (марочность) продукции (в легкой, цементной отраслях промышленности), экономический эффект и дополнительные затраты, связанные с улучшением качества.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2.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Комплексные, характеризующие несколько свойств изделий, включая затраты, связанные с разработкой, производством и эксплуатацией. В каждой отрасли промышленности применяются свои специфические комплексные показатели. Комплексный показатель качества, например электродвигателя определяется отношением количества полезной механической энергии выработанной двигателем за весь срок его службы, к суммарным затратам на производство и эксплуатацию двигателя.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3.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Единичные, характеризующие одно из свойств продукции. Они подразделяются на показатели: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назначения, характеризуют приспособленность изделий для использования по назначению и область их применения, например мощность двигателя, скорость, производительность станка, грузоподъемность, ходимость шин, или их пробег до износа, процент содержания полезного вещества в сырье и т. д.;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надежности и долговечности. Надежность - это свойство изделия сохранять технические параметры в заданных пределах и фиксированных условиях эксплуатации, например частота отказов изделия, вероятность отказа, безотказность, сохраняемость, работоспособность и т. п. Долговечность - это свойство изделия длительно сохранять работоспособность в определенных режимах и условиях эксплуатации до разрушения или другого предельного состояния, например срок службы, ресурс работы (число километров пробега автомобиля, часы работы подшипника, ходимость шин и т. д.);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технологичности изделия, характеризуют эффективность конструкции машин и технологии их изготовления. К ним относятся показатели блочности и агрегатности конструкций, выражающие простоту монтажа изделия, удельной трудоемкости, материало- и энергоемкости, коэффициент рационального использования прогрессивных материалов в изделии и т. д.;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эргонометрические, позволяющие определять удобство и безопасность эксплуатации изделий. Они характеризуют систему человек - изделие - среда и учитывают комплекс гигиенических, антропометрических, физиологических и психологических свойств человека. К показателям этой группы относят степень освещенности, влажности, шума, вибрации, запыленности, расположение и удобство сидении, органов управления, рациональность интерьера и рабочего места. С и помощью измеряются параметры продукции, влияющие на работоспособность человека при ее эксплуатации;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эстетические, характеризующие способность продукции удовлетворять потребность в красоте. Они определяют такие свойства продукции, как внешний вид, гармоничность, целостность, выразительность, оригинальность, красоту форм, соответствие среде, стилю, моде и т. п. С их помощью устанавливается художественно-конструкторский уровень изделия;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стандартизации и унификации, определяющие степень использования в продукции стандартизированных составных частей изделия (сборочных единиц, деталей, узлов) и уровень их унификации (конструктивной преемственности), например отношение стандартизированных и унифицированных частей изделия к общему числу частей в изделии, коэффициенты повторяемости, применяемости по типоразмерам и составным частям продукции;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патентно-правовые, характеризующие удельный вес отечественных изобретений в данном изделии и возможность беспрепятственной реализации продукции как в своей стране, так и за рубежом (показатели патентной защиты, патентной чистоты);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транспортабельности, определяющие приспособленность продукции к перевозкам. К ним относятся средняя продолжительность и стоимость подготовки к перевозкам, погрузочно-разгрузочным работам, средняя материалоемкость упаковки;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экономические, характеризующие затраты на разработку, изготовление, эксплуатацию или потребление продукции, экономическую эффективность ее эксплуатации. К ним относятся цена, прибыль, себестоимость, рентабельность изделия, эксплуатационные издержки, как в абсолютном выражении, так и на единицу основного показателя назначения изделия.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Технический уровень продукции согласно ГОСТу 15467-79 - это относительная характеристика качества продукции, основанная на сопоставлении значений показателей, характеризующих техническое совершенство оцениваемой продукции с соответствующими базовыми значениями.</w:t>
      </w:r>
    </w:p>
    <w:p w:rsidR="00197FD3" w:rsidRPr="00494EAF" w:rsidRDefault="00197FD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Оценка технического уровня продукции должна вестись на протяжении всего жизненного цикла изделия: исследование и конструирование (проектирование), производство, обращение и реализация, эксплуатация и потребление.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Система управления качеством - целевая подсистема управление предприятием, которая предусматривает упорядоченную совокупность взаимосвязанных и взаимодействующих элементов объекта производства, предназначенных для достижения поставленных целей - создание усилий для обеспечения требуемого уровня качества оборота производства при минимальных затратах.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Главная цель системы управления качеством - обеспечение высокого качества и конкурентоспособности продукции, выпускаемой тем или иным предприятием, на основе всемерного использования научно-технических, производственных и социально-экономических возможностей в интересах повышения эффективности производства, наиболее полного удовлетворения потребностей населения. Главная цель системы распадается на многочисленные подцели и задачи по стадиям жизненного цикла продукции, по показателям, характеризующим повышение качества основных факторов и процессов.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Условно можно выделить две группы основных задач системы управления качеством продукции.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Первая группа включает задачи, которые непосредственно связаны с главной целью системы: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разработка и освоение в заданные сроки новой продукции, соответствующей высшим мировым достижениям;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 увеличение выпуска высококачественной продукции;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 своевременное снятие с производства, модернизация или замена морально устаревшей продукции; доведение уровня качества изделий до экономически оптимального, обеспечивающего снижение себестоимости, экономное и рациональное использование трудовых, материальных и финансовых ресурсов;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 расширение ассортимента товаров, пользующихся повышенным спросом у потребителя;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 повышение конкурентоспособности продукции на внешнем и внутреннем рынках.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Вторая группа задач включает задачи - средства, направленные на повышение качества процессов создания и изготовления продукции, совершенствование организационных и экономических методов управления качеством: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формирование и выполнение программ повышения качества и конкурентоспособности продукции;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улучшение качества изготовления продукции, повышение производственной и технологической дисциплины, соблюдение требований технической документации;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повышение организационно-технического уровня производства, обеспечение широкого внедрения прогрессивной технологии;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мобилизация трудовых коллективов на выполнение планов и программ повышения качества;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совершенствование метрологического обеспечения производства, работы испытательных подразделений, служб стандартизации и технического контроля, методического и информационного обеспечения управления качеством;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улучшение порядка учета, оценки и анализа уровня качества продукции, развитие экономических методов управления качеством и всей системы в целом;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-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обобщение и распространение передового опыта в области повышения качества продукции.</w:t>
      </w:r>
    </w:p>
    <w:p w:rsidR="00F7619A" w:rsidRPr="00494EAF" w:rsidRDefault="00F7619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Концепция системного подхода к управлению качеством предусматривает учет всех факторов и условий, влияющих на качество продукции на всех стадиях ее создания и использования.</w:t>
      </w:r>
    </w:p>
    <w:p w:rsidR="001062D1" w:rsidRPr="00494EAF" w:rsidRDefault="001062D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AA2701" w:rsidRPr="00494EAF" w:rsidRDefault="00AC4D38" w:rsidP="00780537">
      <w:pPr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br w:type="page"/>
      </w:r>
      <w:r w:rsidR="00D75BF6" w:rsidRPr="00494EAF">
        <w:rPr>
          <w:b/>
          <w:noProof/>
          <w:color w:val="000000"/>
          <w:sz w:val="28"/>
          <w:szCs w:val="28"/>
        </w:rPr>
        <w:t>Задача 1</w:t>
      </w:r>
    </w:p>
    <w:p w:rsidR="00E90409" w:rsidRPr="00494EAF" w:rsidRDefault="00E90409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C676AD" w:rsidRPr="00494EAF" w:rsidRDefault="001714C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Режим работы токарного станка составляет 320 дней в году по 2 смены в день, продолжительность смены 8 часов. Плановые потери времени на ремонт - 1,5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%. Норма времени на одно изделие - 2,5 ч. Планируется перевыполнить нормы выработки на 12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%. Производственная программа для станка на год - в количестве 4200 изделий. Определить режимное и полезное время работы станка (ч), производственную мощность станка, процент загрузки токарного станка.</w:t>
      </w:r>
    </w:p>
    <w:p w:rsidR="00D75BF6" w:rsidRPr="00494EAF" w:rsidRDefault="00D75BF6" w:rsidP="00780537">
      <w:pPr>
        <w:widowControl w:val="0"/>
        <w:spacing w:line="360" w:lineRule="auto"/>
        <w:ind w:firstLine="709"/>
        <w:jc w:val="both"/>
        <w:rPr>
          <w:i/>
          <w:noProof/>
          <w:color w:val="000000"/>
          <w:sz w:val="28"/>
          <w:szCs w:val="28"/>
        </w:rPr>
      </w:pPr>
      <w:r w:rsidRPr="00494EAF">
        <w:rPr>
          <w:i/>
          <w:noProof/>
          <w:color w:val="000000"/>
          <w:sz w:val="28"/>
          <w:szCs w:val="28"/>
        </w:rPr>
        <w:t>Решение:</w:t>
      </w:r>
    </w:p>
    <w:p w:rsidR="00D75BF6" w:rsidRPr="00494EAF" w:rsidRDefault="0036742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Режимный фонд времени (Ф</w:t>
      </w:r>
      <w:r w:rsidRPr="00494EAF">
        <w:rPr>
          <w:noProof/>
          <w:color w:val="000000"/>
          <w:sz w:val="28"/>
          <w:szCs w:val="28"/>
          <w:vertAlign w:val="subscript"/>
        </w:rPr>
        <w:t>р</w:t>
      </w:r>
      <w:r w:rsidRPr="00494EAF">
        <w:rPr>
          <w:noProof/>
          <w:color w:val="000000"/>
          <w:sz w:val="28"/>
          <w:szCs w:val="28"/>
        </w:rPr>
        <w:t>) равен: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367421" w:rsidRPr="00494EAF" w:rsidRDefault="0036742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Ф</w:t>
      </w:r>
      <w:r w:rsidRPr="00494EAF">
        <w:rPr>
          <w:noProof/>
          <w:color w:val="000000"/>
          <w:sz w:val="28"/>
          <w:szCs w:val="28"/>
          <w:vertAlign w:val="subscript"/>
        </w:rPr>
        <w:t>р</w:t>
      </w:r>
      <w:r w:rsidRPr="00494EAF">
        <w:rPr>
          <w:noProof/>
          <w:color w:val="000000"/>
          <w:sz w:val="28"/>
          <w:szCs w:val="28"/>
        </w:rPr>
        <w:t xml:space="preserve"> =</w:t>
      </w:r>
      <w:r w:rsidR="00044360" w:rsidRPr="00494EAF">
        <w:rPr>
          <w:noProof/>
          <w:color w:val="000000"/>
          <w:sz w:val="28"/>
          <w:szCs w:val="28"/>
        </w:rPr>
        <w:t xml:space="preserve"> Д × </w:t>
      </w:r>
      <w:r w:rsidRPr="00494EAF">
        <w:rPr>
          <w:noProof/>
          <w:color w:val="000000"/>
          <w:sz w:val="28"/>
          <w:szCs w:val="28"/>
        </w:rPr>
        <w:t>t</w:t>
      </w:r>
      <w:r w:rsidRPr="00494EAF">
        <w:rPr>
          <w:noProof/>
          <w:color w:val="000000"/>
          <w:sz w:val="28"/>
          <w:szCs w:val="28"/>
          <w:vertAlign w:val="subscript"/>
        </w:rPr>
        <w:t>см</w:t>
      </w:r>
      <w:r w:rsidRPr="00494EAF">
        <w:rPr>
          <w:noProof/>
          <w:color w:val="000000"/>
          <w:sz w:val="28"/>
          <w:szCs w:val="28"/>
        </w:rPr>
        <w:t xml:space="preserve"> × К</w:t>
      </w:r>
      <w:r w:rsidRPr="00494EAF">
        <w:rPr>
          <w:noProof/>
          <w:color w:val="000000"/>
          <w:sz w:val="28"/>
          <w:szCs w:val="28"/>
          <w:vertAlign w:val="subscript"/>
        </w:rPr>
        <w:t>см</w:t>
      </w:r>
      <w:r w:rsidRPr="00494EAF">
        <w:rPr>
          <w:noProof/>
          <w:color w:val="000000"/>
          <w:sz w:val="28"/>
          <w:szCs w:val="28"/>
        </w:rPr>
        <w:t>,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044360" w:rsidRPr="00494EAF" w:rsidRDefault="0036742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 xml:space="preserve">где </w:t>
      </w:r>
      <w:r w:rsidR="00044360" w:rsidRPr="00494EAF">
        <w:rPr>
          <w:noProof/>
          <w:color w:val="000000"/>
          <w:sz w:val="28"/>
          <w:szCs w:val="28"/>
        </w:rPr>
        <w:t>Д - количество дней в периоде;</w:t>
      </w:r>
    </w:p>
    <w:p w:rsidR="00367421" w:rsidRPr="00494EAF" w:rsidRDefault="0036742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t</w:t>
      </w:r>
      <w:r w:rsidRPr="00494EAF">
        <w:rPr>
          <w:noProof/>
          <w:color w:val="000000"/>
          <w:sz w:val="28"/>
          <w:szCs w:val="28"/>
          <w:vertAlign w:val="subscript"/>
        </w:rPr>
        <w:t>см</w:t>
      </w:r>
      <w:r w:rsidRPr="00494EAF">
        <w:rPr>
          <w:noProof/>
          <w:color w:val="000000"/>
          <w:sz w:val="28"/>
          <w:szCs w:val="28"/>
        </w:rPr>
        <w:t xml:space="preserve"> - длительность рабочей смены, ч.;</w:t>
      </w:r>
    </w:p>
    <w:p w:rsidR="00367421" w:rsidRPr="00494EAF" w:rsidRDefault="0036742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К</w:t>
      </w:r>
      <w:r w:rsidRPr="00494EAF">
        <w:rPr>
          <w:noProof/>
          <w:color w:val="000000"/>
          <w:sz w:val="28"/>
          <w:szCs w:val="28"/>
          <w:vertAlign w:val="subscript"/>
        </w:rPr>
        <w:t>см</w:t>
      </w:r>
      <w:r w:rsidRPr="00494EAF">
        <w:rPr>
          <w:noProof/>
          <w:color w:val="000000"/>
          <w:sz w:val="28"/>
          <w:szCs w:val="28"/>
        </w:rPr>
        <w:t xml:space="preserve"> - количество смен работы.</w:t>
      </w:r>
    </w:p>
    <w:p w:rsidR="00367421" w:rsidRPr="00494EAF" w:rsidRDefault="0036742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Ф</w:t>
      </w:r>
      <w:r w:rsidRPr="00494EAF">
        <w:rPr>
          <w:noProof/>
          <w:color w:val="000000"/>
          <w:sz w:val="28"/>
          <w:szCs w:val="28"/>
          <w:vertAlign w:val="subscript"/>
        </w:rPr>
        <w:t>р</w:t>
      </w:r>
      <w:r w:rsidRPr="00494EAF">
        <w:rPr>
          <w:noProof/>
          <w:color w:val="000000"/>
          <w:sz w:val="28"/>
          <w:szCs w:val="28"/>
        </w:rPr>
        <w:t xml:space="preserve"> = 320 дн. × 8 ч. × 2 = 5120 ч.</w:t>
      </w:r>
    </w:p>
    <w:p w:rsidR="00367421" w:rsidRPr="00494EAF" w:rsidRDefault="0036742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Полезное время работы станка (Ф</w:t>
      </w:r>
      <w:r w:rsidRPr="00494EAF">
        <w:rPr>
          <w:noProof/>
          <w:color w:val="000000"/>
          <w:sz w:val="28"/>
          <w:szCs w:val="28"/>
          <w:vertAlign w:val="subscript"/>
        </w:rPr>
        <w:t>п</w:t>
      </w:r>
      <w:r w:rsidRPr="00494EAF">
        <w:rPr>
          <w:noProof/>
          <w:color w:val="000000"/>
          <w:sz w:val="28"/>
          <w:szCs w:val="28"/>
        </w:rPr>
        <w:t>) представляет собой максимально возможный фонд времени при заданном режиме работы с учетом затрат на планово-предупредительные ремонты (Р</w:t>
      </w:r>
      <w:r w:rsidRPr="00494EAF">
        <w:rPr>
          <w:noProof/>
          <w:color w:val="000000"/>
          <w:sz w:val="28"/>
          <w:szCs w:val="28"/>
          <w:vertAlign w:val="subscript"/>
        </w:rPr>
        <w:t>п.п</w:t>
      </w:r>
      <w:r w:rsidRPr="00494EAF">
        <w:rPr>
          <w:noProof/>
          <w:color w:val="000000"/>
          <w:sz w:val="28"/>
          <w:szCs w:val="28"/>
        </w:rPr>
        <w:t>):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367421" w:rsidRPr="00494EAF" w:rsidRDefault="0036742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Ф</w:t>
      </w:r>
      <w:r w:rsidRPr="00494EAF">
        <w:rPr>
          <w:noProof/>
          <w:color w:val="000000"/>
          <w:sz w:val="28"/>
          <w:szCs w:val="28"/>
          <w:vertAlign w:val="subscript"/>
        </w:rPr>
        <w:t>п</w:t>
      </w:r>
      <w:r w:rsidRPr="00494EAF">
        <w:rPr>
          <w:noProof/>
          <w:color w:val="000000"/>
          <w:sz w:val="28"/>
          <w:szCs w:val="28"/>
        </w:rPr>
        <w:t xml:space="preserve"> = Ф</w:t>
      </w:r>
      <w:r w:rsidRPr="00494EAF">
        <w:rPr>
          <w:noProof/>
          <w:color w:val="000000"/>
          <w:sz w:val="28"/>
          <w:szCs w:val="28"/>
          <w:vertAlign w:val="subscript"/>
        </w:rPr>
        <w:t>р</w:t>
      </w:r>
      <w:r w:rsidRPr="00494EAF">
        <w:rPr>
          <w:noProof/>
          <w:color w:val="000000"/>
          <w:sz w:val="28"/>
          <w:szCs w:val="28"/>
        </w:rPr>
        <w:t xml:space="preserve"> - Р</w:t>
      </w:r>
      <w:r w:rsidRPr="00494EAF">
        <w:rPr>
          <w:noProof/>
          <w:color w:val="000000"/>
          <w:sz w:val="28"/>
          <w:szCs w:val="28"/>
          <w:vertAlign w:val="subscript"/>
        </w:rPr>
        <w:t>п.п</w:t>
      </w:r>
      <w:r w:rsidRPr="00494EAF">
        <w:rPr>
          <w:noProof/>
          <w:color w:val="000000"/>
          <w:sz w:val="28"/>
          <w:szCs w:val="28"/>
        </w:rPr>
        <w:t>.</w:t>
      </w:r>
    </w:p>
    <w:p w:rsidR="00367421" w:rsidRPr="00494EAF" w:rsidRDefault="0036742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Ф</w:t>
      </w:r>
      <w:r w:rsidRPr="00494EAF">
        <w:rPr>
          <w:noProof/>
          <w:color w:val="000000"/>
          <w:sz w:val="28"/>
          <w:szCs w:val="28"/>
          <w:vertAlign w:val="subscript"/>
        </w:rPr>
        <w:t>п</w:t>
      </w:r>
      <w:r w:rsidRPr="00494EAF">
        <w:rPr>
          <w:noProof/>
          <w:color w:val="000000"/>
          <w:sz w:val="28"/>
          <w:szCs w:val="28"/>
        </w:rPr>
        <w:t xml:space="preserve"> = 5120 ч. - 5120 ч. × 1,5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% / 100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% = 5043,2 ч.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714C7" w:rsidRPr="00494EAF" w:rsidRDefault="00832B8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Производственная мощность станка (М) определяется по формуле: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832B83" w:rsidRPr="00494EAF" w:rsidRDefault="00044360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М = Ф</w:t>
      </w:r>
      <w:r w:rsidRPr="00494EAF">
        <w:rPr>
          <w:noProof/>
          <w:color w:val="000000"/>
          <w:sz w:val="28"/>
          <w:szCs w:val="28"/>
          <w:vertAlign w:val="subscript"/>
        </w:rPr>
        <w:t>п</w:t>
      </w:r>
      <w:r w:rsidRPr="00494EAF">
        <w:rPr>
          <w:noProof/>
          <w:color w:val="000000"/>
          <w:sz w:val="28"/>
          <w:szCs w:val="28"/>
        </w:rPr>
        <w:t xml:space="preserve"> × </w:t>
      </w:r>
      <w:r w:rsidR="00AE39A4" w:rsidRPr="00494EAF">
        <w:rPr>
          <w:noProof/>
          <w:color w:val="000000"/>
          <w:sz w:val="28"/>
          <w:szCs w:val="28"/>
        </w:rPr>
        <w:t>Q</w:t>
      </w:r>
      <w:r w:rsidR="00137E8E" w:rsidRPr="00494EAF">
        <w:rPr>
          <w:noProof/>
          <w:color w:val="000000"/>
          <w:sz w:val="28"/>
          <w:szCs w:val="28"/>
        </w:rPr>
        <w:t xml:space="preserve"> × к</w:t>
      </w:r>
      <w:r w:rsidR="00137E8E" w:rsidRPr="00494EAF">
        <w:rPr>
          <w:noProof/>
          <w:color w:val="000000"/>
          <w:sz w:val="28"/>
          <w:szCs w:val="28"/>
          <w:vertAlign w:val="subscript"/>
        </w:rPr>
        <w:t>в</w:t>
      </w:r>
      <w:r w:rsidR="00AE39A4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/ t,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AE39A4" w:rsidRPr="00494EAF" w:rsidRDefault="00044360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 xml:space="preserve">где </w:t>
      </w:r>
      <w:r w:rsidR="00AE39A4" w:rsidRPr="00494EAF">
        <w:rPr>
          <w:noProof/>
          <w:color w:val="000000"/>
          <w:sz w:val="28"/>
          <w:szCs w:val="28"/>
        </w:rPr>
        <w:t>Q - количество единиц оборудования;</w:t>
      </w:r>
    </w:p>
    <w:p w:rsidR="00137E8E" w:rsidRPr="00494EAF" w:rsidRDefault="00137E8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к</w:t>
      </w:r>
      <w:r w:rsidRPr="00494EAF">
        <w:rPr>
          <w:noProof/>
          <w:color w:val="000000"/>
          <w:sz w:val="28"/>
          <w:szCs w:val="28"/>
          <w:vertAlign w:val="subscript"/>
        </w:rPr>
        <w:t>в</w:t>
      </w:r>
      <w:r w:rsidRPr="00494EAF">
        <w:rPr>
          <w:noProof/>
          <w:color w:val="000000"/>
          <w:sz w:val="28"/>
          <w:szCs w:val="28"/>
        </w:rPr>
        <w:t xml:space="preserve"> - коэффициент нормы выработки;</w:t>
      </w:r>
    </w:p>
    <w:p w:rsidR="00AE39A4" w:rsidRPr="00494EAF" w:rsidRDefault="00AE39A4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t - норма времени на одно изделие</w:t>
      </w:r>
      <w:r w:rsidR="00137E8E" w:rsidRPr="00494EAF">
        <w:rPr>
          <w:noProof/>
          <w:color w:val="000000"/>
          <w:sz w:val="28"/>
          <w:szCs w:val="28"/>
        </w:rPr>
        <w:t xml:space="preserve"> (трудоемкость изготовления)</w:t>
      </w:r>
      <w:r w:rsidRPr="00494EAF">
        <w:rPr>
          <w:noProof/>
          <w:color w:val="000000"/>
          <w:sz w:val="28"/>
          <w:szCs w:val="28"/>
        </w:rPr>
        <w:t>.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AE39A4" w:rsidRPr="00494EAF" w:rsidRDefault="00137E8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Q = ПП × t / Ф</w:t>
      </w:r>
      <w:r w:rsidRPr="00494EAF">
        <w:rPr>
          <w:noProof/>
          <w:color w:val="000000"/>
          <w:sz w:val="28"/>
          <w:szCs w:val="28"/>
          <w:vertAlign w:val="subscript"/>
        </w:rPr>
        <w:t>п</w:t>
      </w:r>
      <w:r w:rsidRPr="00494EAF">
        <w:rPr>
          <w:noProof/>
          <w:color w:val="000000"/>
          <w:sz w:val="28"/>
          <w:szCs w:val="28"/>
        </w:rPr>
        <w:t xml:space="preserve"> × к</w:t>
      </w:r>
      <w:r w:rsidRPr="00494EAF">
        <w:rPr>
          <w:noProof/>
          <w:color w:val="000000"/>
          <w:sz w:val="28"/>
          <w:szCs w:val="28"/>
          <w:vertAlign w:val="subscript"/>
        </w:rPr>
        <w:t>в</w:t>
      </w:r>
      <w:r w:rsidRPr="00494EAF">
        <w:rPr>
          <w:noProof/>
          <w:color w:val="000000"/>
          <w:sz w:val="28"/>
          <w:szCs w:val="28"/>
        </w:rPr>
        <w:t>,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044360" w:rsidRPr="00494EAF" w:rsidRDefault="00137E8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где П</w:t>
      </w:r>
      <w:r w:rsidR="00044360" w:rsidRPr="00494EAF">
        <w:rPr>
          <w:noProof/>
          <w:color w:val="000000"/>
          <w:sz w:val="28"/>
          <w:szCs w:val="28"/>
        </w:rPr>
        <w:t>П - производственная программа для станка на год</w:t>
      </w:r>
      <w:r w:rsidRPr="00494EAF">
        <w:rPr>
          <w:noProof/>
          <w:color w:val="000000"/>
          <w:sz w:val="28"/>
          <w:szCs w:val="28"/>
        </w:rPr>
        <w:t>.</w:t>
      </w:r>
    </w:p>
    <w:p w:rsidR="00780537" w:rsidRPr="00494EAF" w:rsidRDefault="00137E8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 xml:space="preserve">Q = 4200 изд. × 2,5 ч. / 5043,2 ч. × 1,12 = 1,86 ед., </w:t>
      </w:r>
    </w:p>
    <w:p w:rsidR="00137E8E" w:rsidRPr="00494EAF" w:rsidRDefault="00137E8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примем равным 2 станка.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044360" w:rsidRPr="00494EAF" w:rsidRDefault="00044360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 xml:space="preserve">М = 5043,2 ч. × </w:t>
      </w:r>
      <w:r w:rsidR="00137E8E" w:rsidRPr="00494EAF">
        <w:rPr>
          <w:noProof/>
          <w:color w:val="000000"/>
          <w:sz w:val="28"/>
          <w:szCs w:val="28"/>
        </w:rPr>
        <w:t>2 × 1,12</w:t>
      </w:r>
      <w:r w:rsidRPr="00494EAF">
        <w:rPr>
          <w:noProof/>
          <w:color w:val="000000"/>
          <w:sz w:val="28"/>
          <w:szCs w:val="28"/>
        </w:rPr>
        <w:t xml:space="preserve"> / 2,5 ч. = </w:t>
      </w:r>
      <w:r w:rsidR="00137E8E" w:rsidRPr="00494EAF">
        <w:rPr>
          <w:noProof/>
          <w:color w:val="000000"/>
          <w:sz w:val="28"/>
          <w:szCs w:val="28"/>
        </w:rPr>
        <w:t>4518,7</w:t>
      </w:r>
      <w:r w:rsidRPr="00494EAF">
        <w:rPr>
          <w:noProof/>
          <w:color w:val="000000"/>
          <w:sz w:val="28"/>
          <w:szCs w:val="28"/>
        </w:rPr>
        <w:t xml:space="preserve"> изд.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044360" w:rsidRPr="00494EAF" w:rsidRDefault="00137E8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Коэффициент загрузки (К</w:t>
      </w:r>
      <w:r w:rsidRPr="00494EAF">
        <w:rPr>
          <w:noProof/>
          <w:color w:val="000000"/>
          <w:sz w:val="28"/>
          <w:szCs w:val="28"/>
          <w:vertAlign w:val="subscript"/>
        </w:rPr>
        <w:t>з</w:t>
      </w:r>
      <w:r w:rsidRPr="00494EAF">
        <w:rPr>
          <w:noProof/>
          <w:color w:val="000000"/>
          <w:sz w:val="28"/>
          <w:szCs w:val="28"/>
        </w:rPr>
        <w:t>) токарного станка равен отношению расчетного количества оборудования к принятому:</w:t>
      </w:r>
    </w:p>
    <w:p w:rsidR="00044360" w:rsidRPr="00494EAF" w:rsidRDefault="00137E8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К</w:t>
      </w:r>
      <w:r w:rsidRPr="00494EAF">
        <w:rPr>
          <w:noProof/>
          <w:color w:val="000000"/>
          <w:sz w:val="28"/>
          <w:szCs w:val="28"/>
          <w:vertAlign w:val="subscript"/>
        </w:rPr>
        <w:t>з</w:t>
      </w:r>
      <w:r w:rsidRPr="00494EAF">
        <w:rPr>
          <w:noProof/>
          <w:color w:val="000000"/>
          <w:sz w:val="28"/>
          <w:szCs w:val="28"/>
        </w:rPr>
        <w:t xml:space="preserve"> = 1,86 ед. / 2 ед. = 0,93 = 93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%</w:t>
      </w:r>
    </w:p>
    <w:p w:rsidR="00137E8E" w:rsidRPr="00494EAF" w:rsidRDefault="00AF49D6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i/>
          <w:noProof/>
          <w:color w:val="000000"/>
          <w:sz w:val="28"/>
          <w:szCs w:val="28"/>
        </w:rPr>
        <w:t>Ответ:</w:t>
      </w:r>
      <w:r w:rsidRPr="00494EAF">
        <w:rPr>
          <w:noProof/>
          <w:color w:val="000000"/>
          <w:sz w:val="28"/>
          <w:szCs w:val="28"/>
        </w:rPr>
        <w:t xml:space="preserve"> режимное время работы станка составляет 5120 ч., полезное время работы станка составило 5043,2 ч., производственная мощность станка составляет 4518,7 изд.,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процент загрузки токарного станка равен 93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%.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A764D" w:rsidRPr="00494EAF" w:rsidRDefault="00D75BF6" w:rsidP="00780537">
      <w:pPr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494EAF">
        <w:rPr>
          <w:b/>
          <w:noProof/>
          <w:color w:val="000000"/>
          <w:sz w:val="28"/>
          <w:szCs w:val="28"/>
        </w:rPr>
        <w:t>Задача 2</w:t>
      </w:r>
    </w:p>
    <w:p w:rsidR="00DA764D" w:rsidRPr="00494EAF" w:rsidRDefault="00DA764D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E0343" w:rsidRPr="00494EAF" w:rsidRDefault="007E034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Определить рентабельность продукции: выручка от реализации продукции без налогов - 160 млн. руб., затраты на производство и реализацию продукции - 144 млн. руб., прибыль от внереализационных операций - 18 млн. руб., прибыль от реализации иных материальных ценностей - 17 млн. руб.</w:t>
      </w:r>
    </w:p>
    <w:p w:rsidR="00780537" w:rsidRPr="00494EAF" w:rsidRDefault="000E175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i/>
          <w:noProof/>
          <w:color w:val="000000"/>
          <w:sz w:val="28"/>
          <w:szCs w:val="28"/>
        </w:rPr>
        <w:t>Решение:</w:t>
      </w:r>
      <w:r w:rsidR="00780537" w:rsidRPr="00494EAF">
        <w:rPr>
          <w:i/>
          <w:noProof/>
          <w:color w:val="000000"/>
          <w:sz w:val="28"/>
          <w:szCs w:val="28"/>
        </w:rPr>
        <w:t xml:space="preserve"> </w:t>
      </w:r>
      <w:r w:rsidR="007E0343" w:rsidRPr="00494EAF">
        <w:rPr>
          <w:noProof/>
          <w:color w:val="000000"/>
          <w:sz w:val="28"/>
          <w:szCs w:val="28"/>
        </w:rPr>
        <w:t>Определим: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</w:p>
    <w:p w:rsidR="007E0343" w:rsidRPr="00494EAF" w:rsidRDefault="007E034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1)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прибыль от реализации продукции (П</w:t>
      </w:r>
      <w:r w:rsidRPr="00494EAF">
        <w:rPr>
          <w:noProof/>
          <w:color w:val="000000"/>
          <w:sz w:val="28"/>
          <w:szCs w:val="28"/>
          <w:vertAlign w:val="subscript"/>
        </w:rPr>
        <w:t>рп</w:t>
      </w:r>
      <w:r w:rsidRPr="00494EAF">
        <w:rPr>
          <w:noProof/>
          <w:color w:val="000000"/>
          <w:sz w:val="28"/>
          <w:szCs w:val="28"/>
        </w:rPr>
        <w:t>) как разность между выручкой от реализации продукции без налогов (В) и затратами на производство и реализацию продукции (З):</w:t>
      </w:r>
    </w:p>
    <w:p w:rsidR="00780537" w:rsidRPr="00494EAF" w:rsidRDefault="00244C95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br w:type="page"/>
      </w:r>
      <w:r w:rsidR="007E0343" w:rsidRPr="00494EAF">
        <w:rPr>
          <w:noProof/>
          <w:color w:val="000000"/>
          <w:sz w:val="28"/>
          <w:szCs w:val="28"/>
        </w:rPr>
        <w:t>П</w:t>
      </w:r>
      <w:r w:rsidR="007E0343" w:rsidRPr="00494EAF">
        <w:rPr>
          <w:noProof/>
          <w:color w:val="000000"/>
          <w:sz w:val="28"/>
          <w:szCs w:val="28"/>
          <w:vertAlign w:val="subscript"/>
        </w:rPr>
        <w:t>рп</w:t>
      </w:r>
      <w:r w:rsidR="007E0343" w:rsidRPr="00494EAF">
        <w:rPr>
          <w:noProof/>
          <w:color w:val="000000"/>
          <w:sz w:val="28"/>
          <w:szCs w:val="28"/>
        </w:rPr>
        <w:t xml:space="preserve"> = В - З = 160 млн. руб. - 144 млн. руб. = 16 млн. руб.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E0343" w:rsidRPr="00494EAF" w:rsidRDefault="007E034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2)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общую прибыль отчетного периода (П) как сумму прибыли от реализации продукции (П</w:t>
      </w:r>
      <w:r w:rsidRPr="00494EAF">
        <w:rPr>
          <w:noProof/>
          <w:color w:val="000000"/>
          <w:sz w:val="28"/>
          <w:szCs w:val="28"/>
          <w:vertAlign w:val="subscript"/>
        </w:rPr>
        <w:t>рп</w:t>
      </w:r>
      <w:r w:rsidRPr="00494EAF">
        <w:rPr>
          <w:noProof/>
          <w:color w:val="000000"/>
          <w:sz w:val="28"/>
          <w:szCs w:val="28"/>
        </w:rPr>
        <w:t>), прибыли от внереализационных операций (П</w:t>
      </w:r>
      <w:r w:rsidRPr="00494EAF">
        <w:rPr>
          <w:noProof/>
          <w:color w:val="000000"/>
          <w:sz w:val="28"/>
          <w:szCs w:val="28"/>
          <w:vertAlign w:val="subscript"/>
        </w:rPr>
        <w:t>внер.</w:t>
      </w:r>
      <w:r w:rsidRPr="00494EAF">
        <w:rPr>
          <w:noProof/>
          <w:color w:val="000000"/>
          <w:sz w:val="28"/>
          <w:szCs w:val="28"/>
        </w:rPr>
        <w:t>) и прибыли от реализации иных материальных ценностей (П</w:t>
      </w:r>
      <w:r w:rsidRPr="00494EAF">
        <w:rPr>
          <w:noProof/>
          <w:color w:val="000000"/>
          <w:sz w:val="28"/>
          <w:szCs w:val="28"/>
          <w:vertAlign w:val="subscript"/>
        </w:rPr>
        <w:t>р.м.ц</w:t>
      </w:r>
      <w:r w:rsidRPr="00494EAF">
        <w:rPr>
          <w:noProof/>
          <w:color w:val="000000"/>
          <w:sz w:val="28"/>
          <w:szCs w:val="28"/>
        </w:rPr>
        <w:t>):</w:t>
      </w:r>
    </w:p>
    <w:p w:rsidR="007E0343" w:rsidRPr="00494EAF" w:rsidRDefault="007E034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П = П</w:t>
      </w:r>
      <w:r w:rsidRPr="00494EAF">
        <w:rPr>
          <w:noProof/>
          <w:color w:val="000000"/>
          <w:sz w:val="28"/>
          <w:szCs w:val="28"/>
          <w:vertAlign w:val="subscript"/>
        </w:rPr>
        <w:t>рп</w:t>
      </w:r>
      <w:r w:rsidRPr="00494EAF">
        <w:rPr>
          <w:noProof/>
          <w:color w:val="000000"/>
          <w:sz w:val="28"/>
          <w:szCs w:val="28"/>
        </w:rPr>
        <w:t xml:space="preserve"> + П</w:t>
      </w:r>
      <w:r w:rsidRPr="00494EAF">
        <w:rPr>
          <w:noProof/>
          <w:color w:val="000000"/>
          <w:sz w:val="28"/>
          <w:szCs w:val="28"/>
          <w:vertAlign w:val="subscript"/>
        </w:rPr>
        <w:t>внер.</w:t>
      </w:r>
      <w:r w:rsidRPr="00494EAF">
        <w:rPr>
          <w:noProof/>
          <w:color w:val="000000"/>
          <w:sz w:val="28"/>
          <w:szCs w:val="28"/>
        </w:rPr>
        <w:t xml:space="preserve"> + П</w:t>
      </w:r>
      <w:r w:rsidRPr="00494EAF">
        <w:rPr>
          <w:noProof/>
          <w:color w:val="000000"/>
          <w:sz w:val="28"/>
          <w:szCs w:val="28"/>
          <w:vertAlign w:val="subscript"/>
        </w:rPr>
        <w:t>р.м.ц.</w:t>
      </w:r>
      <w:r w:rsidRPr="00494EAF">
        <w:rPr>
          <w:noProof/>
          <w:color w:val="000000"/>
          <w:sz w:val="28"/>
          <w:szCs w:val="28"/>
        </w:rPr>
        <w:t>.</w:t>
      </w:r>
    </w:p>
    <w:p w:rsidR="00244C95" w:rsidRDefault="00244C95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80537" w:rsidRPr="00494EAF" w:rsidRDefault="007E034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П = 16 млн. руб. + 18 млн. руб. + 17 млн. руб. = 51 млн. руб.</w:t>
      </w:r>
    </w:p>
    <w:p w:rsidR="0098373D" w:rsidRPr="00494EAF" w:rsidRDefault="007E034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3)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рентабельность продукции (R</w:t>
      </w:r>
      <w:r w:rsidRPr="00494EAF">
        <w:rPr>
          <w:noProof/>
          <w:color w:val="000000"/>
          <w:sz w:val="28"/>
          <w:szCs w:val="28"/>
          <w:vertAlign w:val="subscript"/>
        </w:rPr>
        <w:t>пр</w:t>
      </w:r>
      <w:r w:rsidRPr="00494EAF">
        <w:rPr>
          <w:noProof/>
          <w:color w:val="000000"/>
          <w:sz w:val="28"/>
          <w:szCs w:val="28"/>
        </w:rPr>
        <w:t>) как отношение прибыли (П) к затратам на производство и реализацию продукции (З):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E0343" w:rsidRPr="00494EAF" w:rsidRDefault="007E034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R</w:t>
      </w:r>
      <w:r w:rsidRPr="00494EAF">
        <w:rPr>
          <w:noProof/>
          <w:color w:val="000000"/>
          <w:sz w:val="28"/>
          <w:szCs w:val="28"/>
          <w:vertAlign w:val="subscript"/>
        </w:rPr>
        <w:t>пр</w:t>
      </w:r>
      <w:r w:rsidRPr="00494EAF">
        <w:rPr>
          <w:noProof/>
          <w:color w:val="000000"/>
          <w:sz w:val="28"/>
          <w:szCs w:val="28"/>
        </w:rPr>
        <w:t xml:space="preserve"> = П / З × 100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%.</w:t>
      </w:r>
    </w:p>
    <w:p w:rsidR="00244C95" w:rsidRDefault="00244C95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E0343" w:rsidRPr="00494EAF" w:rsidRDefault="007E034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R</w:t>
      </w:r>
      <w:r w:rsidRPr="00494EAF">
        <w:rPr>
          <w:noProof/>
          <w:color w:val="000000"/>
          <w:sz w:val="28"/>
          <w:szCs w:val="28"/>
          <w:vertAlign w:val="subscript"/>
        </w:rPr>
        <w:t>пр</w:t>
      </w:r>
      <w:r w:rsidRPr="00494EAF">
        <w:rPr>
          <w:noProof/>
          <w:color w:val="000000"/>
          <w:sz w:val="28"/>
          <w:szCs w:val="28"/>
        </w:rPr>
        <w:t xml:space="preserve"> = 51 млн. руб. / 144 млн. руб. × 100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% = 35,42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%</w:t>
      </w:r>
    </w:p>
    <w:p w:rsidR="007E0343" w:rsidRPr="00494EAF" w:rsidRDefault="007E034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i/>
          <w:noProof/>
          <w:color w:val="000000"/>
          <w:sz w:val="28"/>
          <w:szCs w:val="28"/>
        </w:rPr>
        <w:t>Ответ:</w:t>
      </w:r>
      <w:r w:rsidRPr="00494EAF">
        <w:rPr>
          <w:noProof/>
          <w:color w:val="000000"/>
          <w:sz w:val="28"/>
          <w:szCs w:val="28"/>
        </w:rPr>
        <w:t xml:space="preserve"> рентабельность продукции составляет 35,42 %.</w:t>
      </w:r>
    </w:p>
    <w:p w:rsidR="007E0343" w:rsidRPr="00494EAF" w:rsidRDefault="007E0343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A764D" w:rsidRPr="00494EAF" w:rsidRDefault="00780537" w:rsidP="00780537">
      <w:pPr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494EAF">
        <w:rPr>
          <w:b/>
          <w:noProof/>
          <w:color w:val="000000"/>
          <w:sz w:val="28"/>
          <w:szCs w:val="28"/>
        </w:rPr>
        <w:t>Задача 3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915F61" w:rsidRPr="00494EAF" w:rsidRDefault="00B73059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Определить производственный цикл простого процесса при параллельном движении партии деталей при следующих условиях: величина партии деталей - 180 шт., величина передаточной партии - 20 шт. Нормы времени по операции следующие: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4233"/>
        <w:gridCol w:w="890"/>
        <w:gridCol w:w="890"/>
        <w:gridCol w:w="890"/>
        <w:gridCol w:w="890"/>
        <w:gridCol w:w="890"/>
        <w:gridCol w:w="888"/>
      </w:tblGrid>
      <w:tr w:rsidR="00780537" w:rsidRPr="00226CB9" w:rsidTr="00226CB9">
        <w:trPr>
          <w:trHeight w:val="23"/>
        </w:trPr>
        <w:tc>
          <w:tcPr>
            <w:tcW w:w="2211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№ операции</w:t>
            </w:r>
          </w:p>
        </w:tc>
        <w:tc>
          <w:tcPr>
            <w:tcW w:w="465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1</w:t>
            </w:r>
          </w:p>
        </w:tc>
        <w:tc>
          <w:tcPr>
            <w:tcW w:w="465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2</w:t>
            </w:r>
          </w:p>
        </w:tc>
        <w:tc>
          <w:tcPr>
            <w:tcW w:w="465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3</w:t>
            </w:r>
          </w:p>
        </w:tc>
        <w:tc>
          <w:tcPr>
            <w:tcW w:w="465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4</w:t>
            </w:r>
          </w:p>
        </w:tc>
        <w:tc>
          <w:tcPr>
            <w:tcW w:w="465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5</w:t>
            </w:r>
          </w:p>
        </w:tc>
        <w:tc>
          <w:tcPr>
            <w:tcW w:w="464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6</w:t>
            </w:r>
          </w:p>
        </w:tc>
      </w:tr>
      <w:tr w:rsidR="00B73059" w:rsidRPr="00226CB9" w:rsidTr="00226CB9">
        <w:trPr>
          <w:trHeight w:val="23"/>
        </w:trPr>
        <w:tc>
          <w:tcPr>
            <w:tcW w:w="2211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Норма времени, мин.</w:t>
            </w:r>
          </w:p>
        </w:tc>
        <w:tc>
          <w:tcPr>
            <w:tcW w:w="465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1,5</w:t>
            </w:r>
          </w:p>
        </w:tc>
        <w:tc>
          <w:tcPr>
            <w:tcW w:w="465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2,4</w:t>
            </w:r>
          </w:p>
        </w:tc>
        <w:tc>
          <w:tcPr>
            <w:tcW w:w="465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1,9</w:t>
            </w:r>
          </w:p>
        </w:tc>
        <w:tc>
          <w:tcPr>
            <w:tcW w:w="465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3,3</w:t>
            </w:r>
          </w:p>
        </w:tc>
        <w:tc>
          <w:tcPr>
            <w:tcW w:w="465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2,5</w:t>
            </w:r>
          </w:p>
        </w:tc>
        <w:tc>
          <w:tcPr>
            <w:tcW w:w="464" w:type="pct"/>
            <w:shd w:val="clear" w:color="auto" w:fill="auto"/>
          </w:tcPr>
          <w:p w:rsidR="00B73059" w:rsidRPr="00226CB9" w:rsidRDefault="00B73059" w:rsidP="00226CB9">
            <w:pPr>
              <w:widowControl w:val="0"/>
              <w:spacing w:line="360" w:lineRule="auto"/>
              <w:jc w:val="both"/>
              <w:rPr>
                <w:noProof/>
                <w:color w:val="000000"/>
                <w:sz w:val="20"/>
                <w:szCs w:val="26"/>
              </w:rPr>
            </w:pPr>
            <w:r w:rsidRPr="00226CB9">
              <w:rPr>
                <w:noProof/>
                <w:color w:val="000000"/>
                <w:sz w:val="20"/>
                <w:szCs w:val="26"/>
              </w:rPr>
              <w:t>0,6</w:t>
            </w:r>
          </w:p>
        </w:tc>
      </w:tr>
    </w:tbl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915F61" w:rsidRPr="00494EAF" w:rsidRDefault="00B73059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На каждой операции работа выполняется на одном станке: среднее межоперационное время - 2 мин. Работа выполняется в 2</w:t>
      </w:r>
      <w:r w:rsidR="00442AA6" w:rsidRPr="00494EAF">
        <w:rPr>
          <w:noProof/>
          <w:color w:val="000000"/>
          <w:sz w:val="28"/>
          <w:szCs w:val="28"/>
        </w:rPr>
        <w:t xml:space="preserve"> смены по</w:t>
      </w:r>
      <w:r w:rsidRPr="00494EAF">
        <w:rPr>
          <w:noProof/>
          <w:color w:val="000000"/>
          <w:sz w:val="28"/>
          <w:szCs w:val="28"/>
        </w:rPr>
        <w:t xml:space="preserve"> 8 часов. Длительность цикла нужно выразить в рабочих днях, принимая соотношение рабочих и календарных дней К</w:t>
      </w:r>
      <w:r w:rsidRPr="00494EAF">
        <w:rPr>
          <w:noProof/>
          <w:color w:val="000000"/>
          <w:sz w:val="28"/>
          <w:szCs w:val="28"/>
          <w:vertAlign w:val="subscript"/>
        </w:rPr>
        <w:t>дн</w:t>
      </w:r>
      <w:r w:rsidRPr="00494EAF">
        <w:rPr>
          <w:noProof/>
          <w:color w:val="000000"/>
          <w:sz w:val="28"/>
          <w:szCs w:val="28"/>
        </w:rPr>
        <w:t xml:space="preserve"> = 0,7.</w:t>
      </w:r>
    </w:p>
    <w:p w:rsidR="00DA764D" w:rsidRPr="00494EAF" w:rsidRDefault="00DA764D" w:rsidP="00780537">
      <w:pPr>
        <w:widowControl w:val="0"/>
        <w:spacing w:line="360" w:lineRule="auto"/>
        <w:ind w:firstLine="709"/>
        <w:jc w:val="both"/>
        <w:rPr>
          <w:i/>
          <w:noProof/>
          <w:color w:val="000000"/>
          <w:sz w:val="28"/>
          <w:szCs w:val="28"/>
        </w:rPr>
      </w:pPr>
      <w:r w:rsidRPr="00494EAF">
        <w:rPr>
          <w:i/>
          <w:noProof/>
          <w:color w:val="000000"/>
          <w:sz w:val="28"/>
          <w:szCs w:val="28"/>
        </w:rPr>
        <w:t>Решение:</w:t>
      </w:r>
    </w:p>
    <w:p w:rsidR="00442AA6" w:rsidRPr="00494EAF" w:rsidRDefault="00442AA6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При параллельном виде движения детали из обрабатываемой партии передаются поштучно или транспортными (передаточными) партиями. При этом виде движения каждая деталь поступает в обработку на последующую операцию независимо от сроков окончания обработки других деталей из партии, т.е. нет пролеживания деталей в ожидании партионности</w:t>
      </w:r>
      <w:r w:rsidR="0027128A" w:rsidRPr="00494EAF">
        <w:rPr>
          <w:noProof/>
          <w:color w:val="000000"/>
          <w:sz w:val="28"/>
          <w:szCs w:val="28"/>
        </w:rPr>
        <w:t>, э</w:t>
      </w:r>
      <w:r w:rsidRPr="00494EAF">
        <w:rPr>
          <w:noProof/>
          <w:color w:val="000000"/>
          <w:sz w:val="28"/>
          <w:szCs w:val="28"/>
        </w:rPr>
        <w:t>то ведет к сокращению длительности производственного цикла и уменьшению незавершенного производства.</w:t>
      </w:r>
    </w:p>
    <w:p w:rsidR="00442AA6" w:rsidRPr="00494EAF" w:rsidRDefault="00442AA6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При параллельном виде движения длительность цикла вычисляется по формуле: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442AA6" w:rsidRPr="00494EAF" w:rsidRDefault="00A760F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Т</w:t>
      </w:r>
      <w:r w:rsidRPr="00494EAF">
        <w:rPr>
          <w:noProof/>
          <w:color w:val="000000"/>
          <w:sz w:val="28"/>
          <w:szCs w:val="28"/>
          <w:vertAlign w:val="subscript"/>
        </w:rPr>
        <w:t>ц</w:t>
      </w:r>
      <w:r w:rsidRPr="00494EAF">
        <w:rPr>
          <w:noProof/>
          <w:color w:val="000000"/>
          <w:sz w:val="28"/>
          <w:szCs w:val="28"/>
        </w:rPr>
        <w:t xml:space="preserve"> = </w:t>
      </w:r>
      <w:r w:rsidR="007F545C" w:rsidRPr="00494EAF">
        <w:rPr>
          <w:noProof/>
          <w:color w:val="000000"/>
          <w:sz w:val="28"/>
          <w:szCs w:val="28"/>
        </w:rPr>
        <w:t xml:space="preserve">p × </w:t>
      </w:r>
      <w:r w:rsidR="00D1566C">
        <w:rPr>
          <w:noProof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33.75pt">
            <v:imagedata r:id="rId7" o:title=""/>
          </v:shape>
        </w:pict>
      </w:r>
      <w:r w:rsidRPr="00494EAF">
        <w:rPr>
          <w:noProof/>
          <w:color w:val="000000"/>
          <w:sz w:val="28"/>
          <w:szCs w:val="28"/>
        </w:rPr>
        <w:t xml:space="preserve"> + </w:t>
      </w:r>
      <w:r w:rsidR="00D1566C">
        <w:rPr>
          <w:noProof/>
          <w:color w:val="000000"/>
          <w:sz w:val="28"/>
          <w:szCs w:val="28"/>
        </w:rPr>
        <w:pict>
          <v:shape id="_x0000_i1026" type="#_x0000_t75" style="width:71.25pt;height:18pt">
            <v:imagedata r:id="rId8" o:title=""/>
          </v:shape>
        </w:pict>
      </w:r>
      <w:r w:rsidRPr="00494EAF">
        <w:rPr>
          <w:noProof/>
          <w:color w:val="000000"/>
          <w:sz w:val="28"/>
          <w:szCs w:val="28"/>
        </w:rPr>
        <w:t>,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0D750A" w:rsidRPr="00494EAF" w:rsidRDefault="000D750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г</w:t>
      </w:r>
      <w:r w:rsidR="009C6F65" w:rsidRPr="00494EAF">
        <w:rPr>
          <w:noProof/>
          <w:color w:val="000000"/>
          <w:sz w:val="28"/>
          <w:szCs w:val="28"/>
        </w:rPr>
        <w:t>де</w:t>
      </w:r>
      <w:r w:rsidRPr="00494EAF">
        <w:rPr>
          <w:noProof/>
          <w:color w:val="000000"/>
          <w:sz w:val="28"/>
          <w:szCs w:val="28"/>
        </w:rPr>
        <w:t xml:space="preserve"> t</w:t>
      </w:r>
      <w:r w:rsidRPr="00494EAF">
        <w:rPr>
          <w:noProof/>
          <w:color w:val="000000"/>
          <w:sz w:val="28"/>
          <w:szCs w:val="28"/>
          <w:vertAlign w:val="subscript"/>
        </w:rPr>
        <w:t>штi</w:t>
      </w:r>
      <w:r w:rsidRPr="00494EAF">
        <w:rPr>
          <w:noProof/>
          <w:color w:val="000000"/>
          <w:sz w:val="28"/>
          <w:szCs w:val="28"/>
        </w:rPr>
        <w:t xml:space="preserve"> - время на изготовление учетной единицы продукции на i-й операции, ч;</w:t>
      </w:r>
    </w:p>
    <w:p w:rsidR="000D750A" w:rsidRPr="00494EAF" w:rsidRDefault="000D750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n - количество учетных единиц в партии (заказе);</w:t>
      </w:r>
    </w:p>
    <w:p w:rsidR="00473C50" w:rsidRPr="00494EAF" w:rsidRDefault="00473C50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p - величина передаточной партии;</w:t>
      </w:r>
    </w:p>
    <w:p w:rsidR="00780537" w:rsidRPr="00494EAF" w:rsidRDefault="009C6F65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t</w:t>
      </w:r>
      <w:r w:rsidRPr="00494EAF">
        <w:rPr>
          <w:noProof/>
          <w:color w:val="000000"/>
          <w:sz w:val="28"/>
          <w:szCs w:val="28"/>
          <w:vertAlign w:val="subscript"/>
        </w:rPr>
        <w:t>шт.</w:t>
      </w:r>
      <w:r w:rsidR="00442AA6" w:rsidRPr="00494EAF">
        <w:rPr>
          <w:noProof/>
          <w:color w:val="000000"/>
          <w:sz w:val="28"/>
          <w:szCs w:val="28"/>
          <w:vertAlign w:val="subscript"/>
        </w:rPr>
        <w:t>гл</w:t>
      </w:r>
      <w:r w:rsidR="00442AA6" w:rsidRPr="00494EAF">
        <w:rPr>
          <w:noProof/>
          <w:color w:val="000000"/>
          <w:sz w:val="28"/>
          <w:szCs w:val="28"/>
        </w:rPr>
        <w:t xml:space="preserve"> - технологическое время на учетную единицу продукции на главной операции.</w:t>
      </w:r>
    </w:p>
    <w:p w:rsidR="00915F61" w:rsidRPr="00494EAF" w:rsidRDefault="00442AA6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 xml:space="preserve">Главной называется операция, имеющая наибольшую продолжительность обработки. Величина </w:t>
      </w:r>
      <w:r w:rsidR="009C6F65" w:rsidRPr="00494EAF">
        <w:rPr>
          <w:noProof/>
          <w:color w:val="000000"/>
          <w:sz w:val="28"/>
          <w:szCs w:val="28"/>
        </w:rPr>
        <w:t>t</w:t>
      </w:r>
      <w:r w:rsidR="009C6F65" w:rsidRPr="00494EAF">
        <w:rPr>
          <w:noProof/>
          <w:color w:val="000000"/>
          <w:sz w:val="28"/>
          <w:szCs w:val="28"/>
          <w:vertAlign w:val="subscript"/>
        </w:rPr>
        <w:t>шт.гл</w:t>
      </w:r>
      <w:r w:rsidR="009C6F65" w:rsidRPr="00494EAF">
        <w:rPr>
          <w:noProof/>
          <w:color w:val="000000"/>
          <w:sz w:val="28"/>
          <w:szCs w:val="28"/>
        </w:rPr>
        <w:t xml:space="preserve"> </w:t>
      </w:r>
      <w:r w:rsidRPr="00494EAF">
        <w:rPr>
          <w:noProof/>
          <w:color w:val="000000"/>
          <w:sz w:val="28"/>
          <w:szCs w:val="28"/>
        </w:rPr>
        <w:t>определяет периодичность обработки изделий из партии на всех операциях производственного цикла.</w:t>
      </w:r>
    </w:p>
    <w:p w:rsidR="00780537" w:rsidRPr="00494EAF" w:rsidRDefault="000D750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Т</w:t>
      </w:r>
      <w:r w:rsidRPr="00494EAF">
        <w:rPr>
          <w:noProof/>
          <w:color w:val="000000"/>
          <w:sz w:val="28"/>
          <w:szCs w:val="28"/>
          <w:vertAlign w:val="subscript"/>
        </w:rPr>
        <w:t>ц</w:t>
      </w:r>
      <w:r w:rsidRPr="00494EAF">
        <w:rPr>
          <w:noProof/>
          <w:color w:val="000000"/>
          <w:sz w:val="28"/>
          <w:szCs w:val="28"/>
        </w:rPr>
        <w:t xml:space="preserve"> =</w:t>
      </w:r>
      <w:r w:rsidR="007F545C" w:rsidRPr="00494EAF">
        <w:rPr>
          <w:noProof/>
          <w:color w:val="000000"/>
          <w:sz w:val="28"/>
          <w:szCs w:val="28"/>
        </w:rPr>
        <w:t xml:space="preserve"> 20 шт. × </w:t>
      </w:r>
      <w:r w:rsidRPr="00494EAF">
        <w:rPr>
          <w:noProof/>
          <w:color w:val="000000"/>
          <w:sz w:val="28"/>
          <w:szCs w:val="28"/>
        </w:rPr>
        <w:t xml:space="preserve">(1,5 </w:t>
      </w:r>
      <w:r w:rsidR="007F545C" w:rsidRPr="00494EAF">
        <w:rPr>
          <w:noProof/>
          <w:color w:val="000000"/>
          <w:sz w:val="28"/>
          <w:szCs w:val="28"/>
        </w:rPr>
        <w:t xml:space="preserve">мин. </w:t>
      </w:r>
      <w:r w:rsidRPr="00494EAF">
        <w:rPr>
          <w:noProof/>
          <w:color w:val="000000"/>
          <w:sz w:val="28"/>
          <w:szCs w:val="28"/>
        </w:rPr>
        <w:t xml:space="preserve">+ 2,4 </w:t>
      </w:r>
      <w:r w:rsidR="007F545C" w:rsidRPr="00494EAF">
        <w:rPr>
          <w:noProof/>
          <w:color w:val="000000"/>
          <w:sz w:val="28"/>
          <w:szCs w:val="28"/>
        </w:rPr>
        <w:t xml:space="preserve">мин. </w:t>
      </w:r>
      <w:r w:rsidRPr="00494EAF">
        <w:rPr>
          <w:noProof/>
          <w:color w:val="000000"/>
          <w:sz w:val="28"/>
          <w:szCs w:val="28"/>
        </w:rPr>
        <w:t xml:space="preserve">+ 1,9 </w:t>
      </w:r>
      <w:r w:rsidR="007F545C" w:rsidRPr="00494EAF">
        <w:rPr>
          <w:noProof/>
          <w:color w:val="000000"/>
          <w:sz w:val="28"/>
          <w:szCs w:val="28"/>
        </w:rPr>
        <w:t xml:space="preserve">мин. </w:t>
      </w:r>
      <w:r w:rsidRPr="00494EAF">
        <w:rPr>
          <w:noProof/>
          <w:color w:val="000000"/>
          <w:sz w:val="28"/>
          <w:szCs w:val="28"/>
        </w:rPr>
        <w:t xml:space="preserve">+ 3,3 </w:t>
      </w:r>
      <w:r w:rsidR="007F545C" w:rsidRPr="00494EAF">
        <w:rPr>
          <w:noProof/>
          <w:color w:val="000000"/>
          <w:sz w:val="28"/>
          <w:szCs w:val="28"/>
        </w:rPr>
        <w:t xml:space="preserve">мин. </w:t>
      </w:r>
      <w:r w:rsidRPr="00494EAF">
        <w:rPr>
          <w:noProof/>
          <w:color w:val="000000"/>
          <w:sz w:val="28"/>
          <w:szCs w:val="28"/>
        </w:rPr>
        <w:t xml:space="preserve">+ 2,5 </w:t>
      </w:r>
      <w:r w:rsidR="007F545C" w:rsidRPr="00494EAF">
        <w:rPr>
          <w:noProof/>
          <w:color w:val="000000"/>
          <w:sz w:val="28"/>
          <w:szCs w:val="28"/>
        </w:rPr>
        <w:t xml:space="preserve">мин. </w:t>
      </w:r>
      <w:r w:rsidRPr="00494EAF">
        <w:rPr>
          <w:noProof/>
          <w:color w:val="000000"/>
          <w:sz w:val="28"/>
          <w:szCs w:val="28"/>
        </w:rPr>
        <w:t>+ 0,6</w:t>
      </w:r>
      <w:r w:rsidR="007F545C" w:rsidRPr="00494EAF">
        <w:rPr>
          <w:noProof/>
          <w:color w:val="000000"/>
          <w:sz w:val="28"/>
          <w:szCs w:val="28"/>
        </w:rPr>
        <w:t xml:space="preserve"> мин.</w:t>
      </w:r>
      <w:r w:rsidRPr="00494EAF">
        <w:rPr>
          <w:noProof/>
          <w:color w:val="000000"/>
          <w:sz w:val="28"/>
          <w:szCs w:val="28"/>
        </w:rPr>
        <w:t>) +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="00473C50" w:rsidRPr="00494EAF">
        <w:rPr>
          <w:noProof/>
          <w:color w:val="000000"/>
          <w:sz w:val="28"/>
          <w:szCs w:val="28"/>
        </w:rPr>
        <w:t>(180</w:t>
      </w:r>
      <w:r w:rsidR="007F545C" w:rsidRPr="00494EAF">
        <w:rPr>
          <w:noProof/>
          <w:color w:val="000000"/>
          <w:sz w:val="28"/>
          <w:szCs w:val="28"/>
        </w:rPr>
        <w:t xml:space="preserve"> шт.</w:t>
      </w:r>
      <w:r w:rsidR="00473C50" w:rsidRPr="00494EAF">
        <w:rPr>
          <w:noProof/>
          <w:color w:val="000000"/>
          <w:sz w:val="28"/>
          <w:szCs w:val="28"/>
        </w:rPr>
        <w:t xml:space="preserve"> </w:t>
      </w:r>
      <w:r w:rsidR="007F545C" w:rsidRPr="00494EAF">
        <w:rPr>
          <w:noProof/>
          <w:color w:val="000000"/>
          <w:sz w:val="28"/>
          <w:szCs w:val="28"/>
        </w:rPr>
        <w:t>-</w:t>
      </w:r>
      <w:r w:rsidR="00473C50" w:rsidRPr="00494EAF">
        <w:rPr>
          <w:noProof/>
          <w:color w:val="000000"/>
          <w:sz w:val="28"/>
          <w:szCs w:val="28"/>
        </w:rPr>
        <w:t xml:space="preserve"> 20</w:t>
      </w:r>
      <w:r w:rsidR="007F545C" w:rsidRPr="00494EAF">
        <w:rPr>
          <w:noProof/>
          <w:color w:val="000000"/>
          <w:sz w:val="28"/>
          <w:szCs w:val="28"/>
        </w:rPr>
        <w:t xml:space="preserve"> шт.</w:t>
      </w:r>
      <w:r w:rsidR="00473C50" w:rsidRPr="00494EAF">
        <w:rPr>
          <w:noProof/>
          <w:color w:val="000000"/>
          <w:sz w:val="28"/>
          <w:szCs w:val="28"/>
        </w:rPr>
        <w:t>)</w:t>
      </w:r>
      <w:r w:rsidR="003A1AA6" w:rsidRPr="00494EAF">
        <w:rPr>
          <w:noProof/>
          <w:color w:val="000000"/>
          <w:sz w:val="28"/>
          <w:szCs w:val="28"/>
        </w:rPr>
        <w:t xml:space="preserve"> × </w:t>
      </w:r>
      <w:r w:rsidR="00473C50" w:rsidRPr="00494EAF">
        <w:rPr>
          <w:noProof/>
          <w:color w:val="000000"/>
          <w:sz w:val="28"/>
          <w:szCs w:val="28"/>
        </w:rPr>
        <w:t xml:space="preserve">3,3 </w:t>
      </w:r>
      <w:r w:rsidR="007F545C" w:rsidRPr="00494EAF">
        <w:rPr>
          <w:noProof/>
          <w:color w:val="000000"/>
          <w:sz w:val="28"/>
          <w:szCs w:val="28"/>
        </w:rPr>
        <w:t xml:space="preserve">мин. </w:t>
      </w:r>
      <w:r w:rsidR="00473C50" w:rsidRPr="00494EAF">
        <w:rPr>
          <w:noProof/>
          <w:color w:val="000000"/>
          <w:sz w:val="28"/>
          <w:szCs w:val="28"/>
        </w:rPr>
        <w:t xml:space="preserve">= </w:t>
      </w:r>
      <w:r w:rsidR="007F545C" w:rsidRPr="00494EAF">
        <w:rPr>
          <w:noProof/>
          <w:color w:val="000000"/>
          <w:sz w:val="28"/>
          <w:szCs w:val="28"/>
        </w:rPr>
        <w:t>244 мин. + 528 мин. = 772 мин.</w:t>
      </w:r>
    </w:p>
    <w:p w:rsidR="006D4FC5" w:rsidRPr="00494EAF" w:rsidRDefault="006D4FC5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Производственный цикл простого процесса в днях</w:t>
      </w:r>
      <w:r w:rsidR="007B1ACC" w:rsidRPr="00494EAF">
        <w:rPr>
          <w:noProof/>
          <w:color w:val="000000"/>
          <w:sz w:val="28"/>
          <w:szCs w:val="28"/>
        </w:rPr>
        <w:t xml:space="preserve"> (Т</w:t>
      </w:r>
      <w:r w:rsidR="007B1ACC" w:rsidRPr="00494EAF">
        <w:rPr>
          <w:noProof/>
          <w:color w:val="000000"/>
          <w:sz w:val="28"/>
          <w:szCs w:val="28"/>
          <w:vertAlign w:val="subscript"/>
        </w:rPr>
        <w:t>пц</w:t>
      </w:r>
      <w:r w:rsidR="007B1ACC" w:rsidRPr="00494EAF">
        <w:rPr>
          <w:noProof/>
          <w:color w:val="000000"/>
          <w:sz w:val="28"/>
          <w:szCs w:val="28"/>
        </w:rPr>
        <w:t>)</w:t>
      </w:r>
      <w:r w:rsidRPr="00494EAF">
        <w:rPr>
          <w:noProof/>
          <w:color w:val="000000"/>
          <w:sz w:val="28"/>
          <w:szCs w:val="28"/>
        </w:rPr>
        <w:t xml:space="preserve"> исчисляется по формуле: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6D4FC5" w:rsidRPr="00494EAF" w:rsidRDefault="006D4FC5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Т</w:t>
      </w:r>
      <w:r w:rsidRPr="00494EAF">
        <w:rPr>
          <w:noProof/>
          <w:color w:val="000000"/>
          <w:sz w:val="28"/>
          <w:szCs w:val="28"/>
          <w:vertAlign w:val="subscript"/>
        </w:rPr>
        <w:t>пц</w:t>
      </w:r>
      <w:r w:rsidRPr="00494EAF">
        <w:rPr>
          <w:noProof/>
          <w:color w:val="000000"/>
          <w:sz w:val="28"/>
          <w:szCs w:val="28"/>
        </w:rPr>
        <w:t xml:space="preserve"> = </w:t>
      </w:r>
      <w:r w:rsidR="00D1566C">
        <w:rPr>
          <w:noProof/>
          <w:color w:val="000000"/>
          <w:sz w:val="28"/>
          <w:szCs w:val="28"/>
        </w:rPr>
        <w:pict>
          <v:shape id="_x0000_i1027" type="#_x0000_t75" style="width:74.25pt;height:33pt">
            <v:imagedata r:id="rId9" o:title=""/>
          </v:shape>
        </w:pict>
      </w:r>
      <w:r w:rsidRPr="00494EAF">
        <w:rPr>
          <w:noProof/>
          <w:color w:val="000000"/>
          <w:sz w:val="28"/>
          <w:szCs w:val="28"/>
        </w:rPr>
        <w:t>,</w:t>
      </w:r>
    </w:p>
    <w:p w:rsidR="006D4FC5" w:rsidRPr="00494EAF" w:rsidRDefault="00244C95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br w:type="page"/>
      </w:r>
      <w:r w:rsidR="006D4FC5" w:rsidRPr="00494EAF">
        <w:rPr>
          <w:noProof/>
          <w:color w:val="000000"/>
          <w:sz w:val="28"/>
          <w:szCs w:val="28"/>
        </w:rPr>
        <w:t xml:space="preserve">где s </w:t>
      </w:r>
      <w:r w:rsidR="00983CD6" w:rsidRPr="00494EAF">
        <w:rPr>
          <w:noProof/>
          <w:color w:val="000000"/>
          <w:sz w:val="28"/>
          <w:szCs w:val="28"/>
        </w:rPr>
        <w:t>-</w:t>
      </w:r>
      <w:r w:rsidR="006D4FC5" w:rsidRPr="00494EAF">
        <w:rPr>
          <w:noProof/>
          <w:color w:val="000000"/>
          <w:sz w:val="28"/>
          <w:szCs w:val="28"/>
        </w:rPr>
        <w:t xml:space="preserve"> число рабочих смен;</w:t>
      </w:r>
    </w:p>
    <w:p w:rsidR="006D4FC5" w:rsidRPr="00494EAF" w:rsidRDefault="006D4FC5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 xml:space="preserve">q </w:t>
      </w:r>
      <w:r w:rsidR="00983CD6" w:rsidRPr="00494EAF">
        <w:rPr>
          <w:noProof/>
          <w:color w:val="000000"/>
          <w:sz w:val="28"/>
          <w:szCs w:val="28"/>
        </w:rPr>
        <w:t>-</w:t>
      </w:r>
      <w:r w:rsidRPr="00494EAF">
        <w:rPr>
          <w:noProof/>
          <w:color w:val="000000"/>
          <w:sz w:val="28"/>
          <w:szCs w:val="28"/>
        </w:rPr>
        <w:t xml:space="preserve"> </w:t>
      </w:r>
      <w:r w:rsidR="007B1ACC" w:rsidRPr="00494EAF">
        <w:rPr>
          <w:noProof/>
          <w:color w:val="000000"/>
          <w:sz w:val="28"/>
          <w:szCs w:val="28"/>
        </w:rPr>
        <w:t>продолжительность рабочей смены в минутах;</w:t>
      </w:r>
    </w:p>
    <w:p w:rsidR="006D4FC5" w:rsidRPr="00494EAF" w:rsidRDefault="006D4FC5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 xml:space="preserve">f </w:t>
      </w:r>
      <w:r w:rsidR="00983CD6" w:rsidRPr="00494EAF">
        <w:rPr>
          <w:noProof/>
          <w:color w:val="000000"/>
          <w:sz w:val="28"/>
          <w:szCs w:val="28"/>
        </w:rPr>
        <w:t>-</w:t>
      </w:r>
      <w:r w:rsidRPr="00494EAF">
        <w:rPr>
          <w:noProof/>
          <w:color w:val="000000"/>
          <w:sz w:val="28"/>
          <w:szCs w:val="28"/>
        </w:rPr>
        <w:t xml:space="preserve"> </w:t>
      </w:r>
      <w:r w:rsidR="007B1ACC" w:rsidRPr="00494EAF">
        <w:rPr>
          <w:noProof/>
          <w:color w:val="000000"/>
          <w:sz w:val="28"/>
          <w:szCs w:val="28"/>
        </w:rPr>
        <w:t>доля рабочих дней в календарных;</w:t>
      </w:r>
    </w:p>
    <w:p w:rsidR="007B1ACC" w:rsidRPr="00494EAF" w:rsidRDefault="007B1ACC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Т</w:t>
      </w:r>
      <w:r w:rsidRPr="00494EAF">
        <w:rPr>
          <w:noProof/>
          <w:color w:val="000000"/>
          <w:sz w:val="28"/>
          <w:szCs w:val="28"/>
          <w:vertAlign w:val="subscript"/>
        </w:rPr>
        <w:t>ц</w:t>
      </w:r>
      <w:r w:rsidRPr="00494EAF">
        <w:rPr>
          <w:noProof/>
          <w:color w:val="000000"/>
          <w:sz w:val="28"/>
          <w:szCs w:val="28"/>
        </w:rPr>
        <w:t xml:space="preserve"> - длительность цикла в минутах;</w:t>
      </w:r>
    </w:p>
    <w:p w:rsidR="007B1ACC" w:rsidRPr="00494EAF" w:rsidRDefault="007B1ACC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 xml:space="preserve">m </w:t>
      </w:r>
      <w:r w:rsidR="00983CD6" w:rsidRPr="00494EAF">
        <w:rPr>
          <w:noProof/>
          <w:color w:val="000000"/>
          <w:sz w:val="28"/>
          <w:szCs w:val="28"/>
        </w:rPr>
        <w:t>-</w:t>
      </w:r>
      <w:r w:rsidRPr="00494EAF">
        <w:rPr>
          <w:noProof/>
          <w:color w:val="000000"/>
          <w:sz w:val="28"/>
          <w:szCs w:val="28"/>
        </w:rPr>
        <w:t xml:space="preserve"> количество операций;</w:t>
      </w:r>
    </w:p>
    <w:p w:rsidR="007B1ACC" w:rsidRPr="00494EAF" w:rsidRDefault="007B1ACC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t</w:t>
      </w:r>
      <w:r w:rsidRPr="00494EAF">
        <w:rPr>
          <w:noProof/>
          <w:color w:val="000000"/>
          <w:sz w:val="28"/>
          <w:szCs w:val="28"/>
          <w:vertAlign w:val="subscript"/>
        </w:rPr>
        <w:t>o</w:t>
      </w:r>
      <w:r w:rsidRPr="00494EAF">
        <w:rPr>
          <w:noProof/>
          <w:color w:val="000000"/>
          <w:sz w:val="28"/>
          <w:szCs w:val="28"/>
        </w:rPr>
        <w:t xml:space="preserve"> - среднее межоперационное время</w:t>
      </w:r>
    </w:p>
    <w:p w:rsidR="006D4FC5" w:rsidRPr="00494EAF" w:rsidRDefault="007B1ACC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Т</w:t>
      </w:r>
      <w:r w:rsidRPr="00494EAF">
        <w:rPr>
          <w:noProof/>
          <w:color w:val="000000"/>
          <w:sz w:val="28"/>
          <w:szCs w:val="28"/>
          <w:vertAlign w:val="subscript"/>
        </w:rPr>
        <w:t>пц</w:t>
      </w:r>
      <w:r w:rsidRPr="00494EAF">
        <w:rPr>
          <w:noProof/>
          <w:color w:val="000000"/>
          <w:sz w:val="28"/>
          <w:szCs w:val="28"/>
        </w:rPr>
        <w:t xml:space="preserve"> = </w:t>
      </w:r>
      <w:r w:rsidR="00D1566C">
        <w:rPr>
          <w:noProof/>
          <w:color w:val="000000"/>
          <w:sz w:val="28"/>
          <w:szCs w:val="28"/>
        </w:rPr>
        <w:pict>
          <v:shape id="_x0000_i1028" type="#_x0000_t75" style="width:132.75pt;height:33pt">
            <v:imagedata r:id="rId10" o:title=""/>
          </v:shape>
        </w:pict>
      </w:r>
      <w:r w:rsidRPr="00494EAF">
        <w:rPr>
          <w:noProof/>
          <w:color w:val="000000"/>
          <w:sz w:val="28"/>
          <w:szCs w:val="28"/>
        </w:rPr>
        <w:t xml:space="preserve"> = 1,17 дн.</w:t>
      </w:r>
    </w:p>
    <w:p w:rsidR="00327BAB" w:rsidRPr="00494EAF" w:rsidRDefault="00915F61" w:rsidP="00780537">
      <w:pPr>
        <w:widowControl w:val="0"/>
        <w:spacing w:line="360" w:lineRule="auto"/>
        <w:ind w:firstLine="709"/>
        <w:jc w:val="both"/>
        <w:rPr>
          <w:i/>
          <w:noProof/>
          <w:color w:val="000000"/>
          <w:sz w:val="28"/>
          <w:szCs w:val="28"/>
        </w:rPr>
      </w:pPr>
      <w:r w:rsidRPr="00494EAF">
        <w:rPr>
          <w:i/>
          <w:noProof/>
          <w:color w:val="000000"/>
          <w:sz w:val="28"/>
          <w:szCs w:val="28"/>
        </w:rPr>
        <w:t>Ответ:</w:t>
      </w:r>
      <w:r w:rsidR="00FD53BE" w:rsidRPr="00494EAF">
        <w:rPr>
          <w:noProof/>
          <w:color w:val="000000"/>
          <w:sz w:val="28"/>
          <w:szCs w:val="28"/>
        </w:rPr>
        <w:t xml:space="preserve"> длительность цикла составит 1,17 дн.</w:t>
      </w:r>
    </w:p>
    <w:p w:rsidR="00915F61" w:rsidRPr="00494EAF" w:rsidRDefault="00915F61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75BF6" w:rsidRPr="00494EAF" w:rsidRDefault="00780537" w:rsidP="00780537">
      <w:pPr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494EAF">
        <w:rPr>
          <w:b/>
          <w:noProof/>
          <w:color w:val="000000"/>
          <w:sz w:val="28"/>
          <w:szCs w:val="28"/>
        </w:rPr>
        <w:t>Задача 4</w:t>
      </w:r>
    </w:p>
    <w:p w:rsidR="00D75BF6" w:rsidRPr="00494EAF" w:rsidRDefault="00D75BF6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75BF6" w:rsidRPr="00494EAF" w:rsidRDefault="00183E1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Длительность технологического цикла сборки изделия на поточной линии, оснащенной рабочим пульсирующим конвейером, составляет 75 минут. Число рабочих мест на линии 15. Длительность выполнения каждой операции на рабочем месте - 5,5 мин. Режим работы линии - двухсменный по 8 ч. Регламентированные перерывы на отдых - 40 мин. за смену. Определить такт потока, время перемещения изделия с одного рабочего мест на другое, выпуск изделия за сутки.</w:t>
      </w:r>
    </w:p>
    <w:p w:rsidR="00D75BF6" w:rsidRPr="00494EAF" w:rsidRDefault="00D75BF6" w:rsidP="00780537">
      <w:pPr>
        <w:widowControl w:val="0"/>
        <w:spacing w:line="360" w:lineRule="auto"/>
        <w:ind w:firstLine="709"/>
        <w:jc w:val="both"/>
        <w:rPr>
          <w:i/>
          <w:noProof/>
          <w:color w:val="000000"/>
          <w:sz w:val="28"/>
          <w:szCs w:val="28"/>
        </w:rPr>
      </w:pPr>
      <w:r w:rsidRPr="00494EAF">
        <w:rPr>
          <w:i/>
          <w:noProof/>
          <w:color w:val="000000"/>
          <w:sz w:val="28"/>
          <w:szCs w:val="28"/>
        </w:rPr>
        <w:t>Решение:</w:t>
      </w:r>
    </w:p>
    <w:p w:rsidR="00183E1E" w:rsidRPr="00494EAF" w:rsidRDefault="00183E1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iCs/>
          <w:noProof/>
          <w:color w:val="000000"/>
          <w:sz w:val="28"/>
          <w:szCs w:val="28"/>
        </w:rPr>
        <w:t xml:space="preserve">Тактом потока (r) </w:t>
      </w:r>
      <w:r w:rsidRPr="00494EAF">
        <w:rPr>
          <w:noProof/>
          <w:color w:val="000000"/>
          <w:sz w:val="28"/>
          <w:szCs w:val="28"/>
        </w:rPr>
        <w:t>называют интервал времени между последовательным выпуском двух одноименных деталей с поточной линии. Определяется такт по формуле: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83E1E" w:rsidRPr="00494EAF" w:rsidRDefault="00183E1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r = Ф</w:t>
      </w:r>
      <w:r w:rsidRPr="00494EAF">
        <w:rPr>
          <w:noProof/>
          <w:color w:val="000000"/>
          <w:sz w:val="28"/>
          <w:szCs w:val="28"/>
          <w:vertAlign w:val="subscript"/>
        </w:rPr>
        <w:t>д</w:t>
      </w:r>
      <w:r w:rsidRPr="00494EAF">
        <w:rPr>
          <w:noProof/>
          <w:color w:val="000000"/>
          <w:sz w:val="28"/>
          <w:szCs w:val="28"/>
        </w:rPr>
        <w:t xml:space="preserve"> / N,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83E1E" w:rsidRPr="00494EAF" w:rsidRDefault="00183E1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где r - такт поточной линии, мин;</w:t>
      </w:r>
    </w:p>
    <w:p w:rsidR="00183E1E" w:rsidRPr="00494EAF" w:rsidRDefault="00183E1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Ф</w:t>
      </w:r>
      <w:r w:rsidRPr="00494EAF">
        <w:rPr>
          <w:noProof/>
          <w:color w:val="000000"/>
          <w:sz w:val="28"/>
          <w:szCs w:val="28"/>
          <w:vertAlign w:val="subscript"/>
        </w:rPr>
        <w:t>д</w:t>
      </w:r>
      <w:r w:rsidRPr="00494EAF">
        <w:rPr>
          <w:noProof/>
          <w:color w:val="000000"/>
          <w:sz w:val="28"/>
          <w:szCs w:val="28"/>
        </w:rPr>
        <w:t xml:space="preserve"> - действительный фонд времени работы поточной линии (за сутки, смену) с учетом регламентированных перерывов, мин;</w:t>
      </w:r>
    </w:p>
    <w:p w:rsidR="00183E1E" w:rsidRPr="00494EAF" w:rsidRDefault="00183E1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N - программа выпуска изделий в натуральном выражении за этот же период времени, шт.</w:t>
      </w:r>
    </w:p>
    <w:p w:rsidR="00183E1E" w:rsidRPr="00494EAF" w:rsidRDefault="00183E1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Ф</w:t>
      </w:r>
      <w:r w:rsidRPr="00494EAF">
        <w:rPr>
          <w:noProof/>
          <w:color w:val="000000"/>
          <w:sz w:val="28"/>
          <w:szCs w:val="28"/>
          <w:vertAlign w:val="subscript"/>
        </w:rPr>
        <w:t>д</w:t>
      </w:r>
      <w:r w:rsidRPr="00494EAF">
        <w:rPr>
          <w:noProof/>
          <w:color w:val="000000"/>
          <w:sz w:val="28"/>
          <w:szCs w:val="28"/>
        </w:rPr>
        <w:t xml:space="preserve"> = 2 × 8 ч. × 60 мин. - 40 мин. = 920 мин.</w:t>
      </w:r>
    </w:p>
    <w:p w:rsidR="00244C95" w:rsidRDefault="00244C95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83E1E" w:rsidRPr="00494EAF" w:rsidRDefault="00F45CC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 xml:space="preserve">N = </w:t>
      </w:r>
      <w:r w:rsidR="004F4020" w:rsidRPr="00494EAF">
        <w:rPr>
          <w:noProof/>
          <w:color w:val="000000"/>
          <w:sz w:val="28"/>
          <w:szCs w:val="28"/>
        </w:rPr>
        <w:t>Т</w:t>
      </w:r>
      <w:r w:rsidR="004F4020" w:rsidRPr="00494EAF">
        <w:rPr>
          <w:noProof/>
          <w:color w:val="000000"/>
          <w:sz w:val="28"/>
          <w:szCs w:val="28"/>
          <w:vertAlign w:val="subscript"/>
        </w:rPr>
        <w:t>ц</w:t>
      </w:r>
      <w:r w:rsidR="004F4020" w:rsidRPr="00494EAF">
        <w:rPr>
          <w:noProof/>
          <w:color w:val="000000"/>
          <w:sz w:val="28"/>
          <w:szCs w:val="28"/>
        </w:rPr>
        <w:t xml:space="preserve"> × M / t,</w:t>
      </w:r>
    </w:p>
    <w:p w:rsidR="00780537" w:rsidRPr="00494EAF" w:rsidRDefault="00780537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83E1E" w:rsidRPr="00494EAF" w:rsidRDefault="004F4020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где Т</w:t>
      </w:r>
      <w:r w:rsidRPr="00494EAF">
        <w:rPr>
          <w:noProof/>
          <w:color w:val="000000"/>
          <w:sz w:val="28"/>
          <w:szCs w:val="28"/>
          <w:vertAlign w:val="subscript"/>
        </w:rPr>
        <w:t>ц</w:t>
      </w:r>
      <w:r w:rsidRPr="00494EAF">
        <w:rPr>
          <w:noProof/>
          <w:color w:val="000000"/>
          <w:sz w:val="28"/>
          <w:szCs w:val="28"/>
        </w:rPr>
        <w:t xml:space="preserve"> - длительность технологического цикла сборки изделия на поточной линии;</w:t>
      </w:r>
    </w:p>
    <w:p w:rsidR="004F4020" w:rsidRPr="00494EAF" w:rsidRDefault="004F4020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M - число рабочих мест на линии;</w:t>
      </w:r>
    </w:p>
    <w:p w:rsidR="004F4020" w:rsidRPr="00494EAF" w:rsidRDefault="004F4020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t - длительность выполнения операции на рабочем месте.</w:t>
      </w:r>
    </w:p>
    <w:p w:rsidR="004F4020" w:rsidRPr="00494EAF" w:rsidRDefault="004F4020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N = 75 мин. × 15 / 5,5 мин. ≈ 205 шт.</w:t>
      </w:r>
    </w:p>
    <w:p w:rsidR="00183E1E" w:rsidRPr="00494EAF" w:rsidRDefault="00183E1E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r</w:t>
      </w:r>
      <w:r w:rsidR="004F4020" w:rsidRPr="00494EAF">
        <w:rPr>
          <w:noProof/>
          <w:color w:val="000000"/>
          <w:sz w:val="28"/>
          <w:szCs w:val="28"/>
        </w:rPr>
        <w:t xml:space="preserve"> = 920 мин. / 205 шт. = 4</w:t>
      </w:r>
      <w:r w:rsidRPr="00494EAF">
        <w:rPr>
          <w:noProof/>
          <w:color w:val="000000"/>
          <w:sz w:val="28"/>
          <w:szCs w:val="28"/>
        </w:rPr>
        <w:t>,</w:t>
      </w:r>
      <w:r w:rsidR="004F4020" w:rsidRPr="00494EAF">
        <w:rPr>
          <w:noProof/>
          <w:color w:val="000000"/>
          <w:sz w:val="28"/>
          <w:szCs w:val="28"/>
        </w:rPr>
        <w:t>49</w:t>
      </w:r>
      <w:r w:rsidRPr="00494EAF">
        <w:rPr>
          <w:noProof/>
          <w:color w:val="000000"/>
          <w:sz w:val="28"/>
          <w:szCs w:val="28"/>
        </w:rPr>
        <w:t xml:space="preserve"> мин.</w:t>
      </w:r>
    </w:p>
    <w:p w:rsidR="00D75BF6" w:rsidRPr="00494EAF" w:rsidRDefault="00D43D5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Время перемещения изделия с одного рабочего мест на другое составит:</w:t>
      </w:r>
    </w:p>
    <w:p w:rsidR="00D75BF6" w:rsidRPr="00494EAF" w:rsidRDefault="00D43D5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5,5 мин. - 75 мин. / 15 = 0,5 мин.</w:t>
      </w:r>
    </w:p>
    <w:p w:rsidR="00D75BF6" w:rsidRPr="00494EAF" w:rsidRDefault="00D43D5A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94EAF">
        <w:rPr>
          <w:i/>
          <w:noProof/>
          <w:color w:val="000000"/>
          <w:sz w:val="28"/>
          <w:szCs w:val="28"/>
        </w:rPr>
        <w:t>Ответ:</w:t>
      </w:r>
      <w:r w:rsidRPr="00494EAF">
        <w:rPr>
          <w:noProof/>
          <w:color w:val="000000"/>
          <w:sz w:val="28"/>
          <w:szCs w:val="28"/>
        </w:rPr>
        <w:t xml:space="preserve"> такт потока составит 4,49 мин., время перемещения изделия с одного рабочего мест на другое, время перемещения изделия с одного рабочего мест на другое составит 0,5 мин., выпуск изделия за сутки составит 205 шт.</w:t>
      </w:r>
    </w:p>
    <w:p w:rsidR="000E1753" w:rsidRPr="00494EAF" w:rsidRDefault="00D13EFD" w:rsidP="00780537">
      <w:pPr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br w:type="page"/>
      </w:r>
      <w:r w:rsidRPr="00494EAF">
        <w:rPr>
          <w:b/>
          <w:noProof/>
          <w:color w:val="000000"/>
          <w:sz w:val="28"/>
          <w:szCs w:val="28"/>
        </w:rPr>
        <w:t>Список использованных источников</w:t>
      </w:r>
    </w:p>
    <w:p w:rsidR="00D13EFD" w:rsidRPr="00494EAF" w:rsidRDefault="00D13EFD" w:rsidP="0078053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9E2459" w:rsidRPr="00494EAF" w:rsidRDefault="00780537" w:rsidP="00780537">
      <w:pPr>
        <w:widowControl w:val="0"/>
        <w:tabs>
          <w:tab w:val="num" w:pos="0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1. Золотогоров В.</w:t>
      </w:r>
      <w:r w:rsidR="009E2459" w:rsidRPr="00494EAF">
        <w:rPr>
          <w:noProof/>
          <w:color w:val="000000"/>
          <w:sz w:val="28"/>
          <w:szCs w:val="28"/>
        </w:rPr>
        <w:t xml:space="preserve">Г. Организация и планирование производства. Практическое пособие. - Мн.: ФУАинформ, 2001. </w:t>
      </w:r>
      <w:r w:rsidR="00DA764D" w:rsidRPr="00494EAF">
        <w:rPr>
          <w:noProof/>
          <w:color w:val="000000"/>
          <w:sz w:val="28"/>
          <w:szCs w:val="28"/>
        </w:rPr>
        <w:t>-</w:t>
      </w:r>
      <w:r w:rsidR="009E2459" w:rsidRPr="00494EAF">
        <w:rPr>
          <w:noProof/>
          <w:color w:val="000000"/>
          <w:sz w:val="28"/>
          <w:szCs w:val="28"/>
        </w:rPr>
        <w:t xml:space="preserve"> 528 с.</w:t>
      </w:r>
    </w:p>
    <w:p w:rsidR="009E2459" w:rsidRPr="00494EAF" w:rsidRDefault="009E2459" w:rsidP="00780537">
      <w:pPr>
        <w:widowControl w:val="0"/>
        <w:tabs>
          <w:tab w:val="num" w:pos="0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 xml:space="preserve">2. Ильин А.И., Синица Л. М. Планирование на предприятии: Учебное пособие. В 2-х частях. </w:t>
      </w:r>
      <w:r w:rsidR="00DA764D" w:rsidRPr="00494EAF">
        <w:rPr>
          <w:noProof/>
          <w:color w:val="000000"/>
          <w:sz w:val="28"/>
          <w:szCs w:val="28"/>
        </w:rPr>
        <w:t>-</w:t>
      </w:r>
      <w:r w:rsidRPr="00494EAF">
        <w:rPr>
          <w:noProof/>
          <w:color w:val="000000"/>
          <w:sz w:val="28"/>
          <w:szCs w:val="28"/>
        </w:rPr>
        <w:t xml:space="preserve"> Мн.: ООО «Новое знание», 2000. </w:t>
      </w:r>
      <w:r w:rsidR="00DA764D" w:rsidRPr="00494EAF">
        <w:rPr>
          <w:noProof/>
          <w:color w:val="000000"/>
          <w:sz w:val="28"/>
          <w:szCs w:val="28"/>
        </w:rPr>
        <w:t>-</w:t>
      </w:r>
      <w:r w:rsidRPr="00494EAF">
        <w:rPr>
          <w:noProof/>
          <w:color w:val="000000"/>
          <w:sz w:val="28"/>
          <w:szCs w:val="28"/>
        </w:rPr>
        <w:t xml:space="preserve"> 728 с.</w:t>
      </w:r>
    </w:p>
    <w:p w:rsidR="00D13EFD" w:rsidRPr="00494EAF" w:rsidRDefault="00823A54" w:rsidP="00780537">
      <w:pPr>
        <w:widowControl w:val="0"/>
        <w:tabs>
          <w:tab w:val="num" w:pos="0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3. Организация производства. Учебно-практическое пособие</w:t>
      </w:r>
      <w:r w:rsidR="00623ECA" w:rsidRPr="00494EAF">
        <w:rPr>
          <w:noProof/>
          <w:color w:val="000000"/>
          <w:sz w:val="28"/>
          <w:szCs w:val="28"/>
        </w:rPr>
        <w:t xml:space="preserve"> </w:t>
      </w:r>
      <w:r w:rsidR="00780537" w:rsidRPr="00494EAF">
        <w:rPr>
          <w:noProof/>
          <w:color w:val="000000"/>
          <w:sz w:val="28"/>
          <w:szCs w:val="28"/>
        </w:rPr>
        <w:t>/ М.Ю. Пасюк, Т.Н. Долинина, А.</w:t>
      </w:r>
      <w:r w:rsidRPr="00494EAF">
        <w:rPr>
          <w:noProof/>
          <w:color w:val="000000"/>
          <w:sz w:val="28"/>
          <w:szCs w:val="28"/>
        </w:rPr>
        <w:t xml:space="preserve">А. Шабуня. </w:t>
      </w:r>
      <w:r w:rsidR="00DA764D" w:rsidRPr="00494EAF">
        <w:rPr>
          <w:noProof/>
          <w:color w:val="000000"/>
          <w:sz w:val="28"/>
          <w:szCs w:val="28"/>
        </w:rPr>
        <w:t>-</w:t>
      </w:r>
      <w:r w:rsidRPr="00494EAF">
        <w:rPr>
          <w:noProof/>
          <w:color w:val="000000"/>
          <w:sz w:val="28"/>
          <w:szCs w:val="28"/>
        </w:rPr>
        <w:t xml:space="preserve"> Мн.: ООО ФУАинформ, 2002. </w:t>
      </w:r>
      <w:r w:rsidR="00DA764D" w:rsidRPr="00494EAF">
        <w:rPr>
          <w:noProof/>
          <w:color w:val="000000"/>
          <w:sz w:val="28"/>
          <w:szCs w:val="28"/>
        </w:rPr>
        <w:t>-</w:t>
      </w:r>
      <w:r w:rsidRPr="00494EAF">
        <w:rPr>
          <w:noProof/>
          <w:color w:val="000000"/>
          <w:sz w:val="28"/>
          <w:szCs w:val="28"/>
        </w:rPr>
        <w:t xml:space="preserve"> 76 с.</w:t>
      </w:r>
    </w:p>
    <w:p w:rsidR="00823A54" w:rsidRPr="00494EAF" w:rsidRDefault="00823A54" w:rsidP="00780537">
      <w:pPr>
        <w:widowControl w:val="0"/>
        <w:tabs>
          <w:tab w:val="num" w:pos="0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>4. Организация производства на предприятии; Учеб.-метод</w:t>
      </w:r>
      <w:r w:rsidR="00780537" w:rsidRPr="00494EAF">
        <w:rPr>
          <w:noProof/>
          <w:color w:val="000000"/>
          <w:sz w:val="28"/>
          <w:szCs w:val="28"/>
        </w:rPr>
        <w:t>. Комплекс. Н.В. Шинукевич, Е.А. Зубелик, Ю.</w:t>
      </w:r>
      <w:r w:rsidRPr="00494EAF">
        <w:rPr>
          <w:noProof/>
          <w:color w:val="000000"/>
          <w:sz w:val="28"/>
          <w:szCs w:val="28"/>
        </w:rPr>
        <w:t xml:space="preserve">В. Карпилович. </w:t>
      </w:r>
      <w:r w:rsidR="00623ECA" w:rsidRPr="00494EAF">
        <w:rPr>
          <w:noProof/>
          <w:color w:val="000000"/>
          <w:sz w:val="28"/>
          <w:szCs w:val="28"/>
        </w:rPr>
        <w:t xml:space="preserve">- </w:t>
      </w:r>
      <w:r w:rsidRPr="00494EAF">
        <w:rPr>
          <w:noProof/>
          <w:color w:val="000000"/>
          <w:sz w:val="28"/>
          <w:szCs w:val="28"/>
        </w:rPr>
        <w:t>Мн.</w:t>
      </w:r>
      <w:r w:rsidR="00623ECA" w:rsidRPr="00494EAF">
        <w:rPr>
          <w:noProof/>
          <w:color w:val="000000"/>
          <w:sz w:val="28"/>
          <w:szCs w:val="28"/>
        </w:rPr>
        <w:t>: Издательство МИУ, 2004.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="00DA764D" w:rsidRPr="00494EAF">
        <w:rPr>
          <w:noProof/>
          <w:color w:val="000000"/>
          <w:sz w:val="28"/>
          <w:szCs w:val="28"/>
        </w:rPr>
        <w:t>-</w:t>
      </w:r>
      <w:r w:rsidRPr="00494EAF">
        <w:rPr>
          <w:noProof/>
          <w:color w:val="000000"/>
          <w:sz w:val="28"/>
          <w:szCs w:val="28"/>
        </w:rPr>
        <w:t xml:space="preserve"> 151 с.</w:t>
      </w:r>
    </w:p>
    <w:p w:rsidR="00823A54" w:rsidRPr="00494EAF" w:rsidRDefault="00823A54" w:rsidP="00780537">
      <w:pPr>
        <w:widowControl w:val="0"/>
        <w:tabs>
          <w:tab w:val="num" w:pos="0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494EAF">
        <w:rPr>
          <w:noProof/>
          <w:color w:val="000000"/>
          <w:sz w:val="28"/>
          <w:szCs w:val="28"/>
        </w:rPr>
        <w:t xml:space="preserve">5. </w:t>
      </w:r>
      <w:r w:rsidR="00780537" w:rsidRPr="00494EAF">
        <w:rPr>
          <w:noProof/>
          <w:color w:val="000000"/>
          <w:sz w:val="28"/>
          <w:szCs w:val="28"/>
        </w:rPr>
        <w:t>Синица Л.</w:t>
      </w:r>
      <w:r w:rsidRPr="00494EAF">
        <w:rPr>
          <w:noProof/>
          <w:color w:val="000000"/>
          <w:sz w:val="28"/>
          <w:szCs w:val="28"/>
        </w:rPr>
        <w:t>М. Организация производства: Учеб. пособие для студентов вузов.</w:t>
      </w:r>
      <w:r w:rsidR="00780537" w:rsidRPr="00494EAF">
        <w:rPr>
          <w:noProof/>
          <w:color w:val="000000"/>
          <w:sz w:val="28"/>
          <w:szCs w:val="28"/>
        </w:rPr>
        <w:t xml:space="preserve"> </w:t>
      </w:r>
      <w:r w:rsidR="00DA764D" w:rsidRPr="00494EAF">
        <w:rPr>
          <w:noProof/>
          <w:color w:val="000000"/>
          <w:sz w:val="28"/>
          <w:szCs w:val="28"/>
        </w:rPr>
        <w:t>-</w:t>
      </w:r>
      <w:r w:rsidRPr="00494EAF">
        <w:rPr>
          <w:noProof/>
          <w:color w:val="000000"/>
          <w:sz w:val="28"/>
          <w:szCs w:val="28"/>
        </w:rPr>
        <w:t xml:space="preserve"> 2- изд., перераб и доп. </w:t>
      </w:r>
      <w:r w:rsidR="00DA764D" w:rsidRPr="00494EAF">
        <w:rPr>
          <w:noProof/>
          <w:color w:val="000000"/>
          <w:sz w:val="28"/>
          <w:szCs w:val="28"/>
        </w:rPr>
        <w:t>-</w:t>
      </w:r>
      <w:r w:rsidRPr="00494EAF">
        <w:rPr>
          <w:noProof/>
          <w:color w:val="000000"/>
          <w:sz w:val="28"/>
          <w:szCs w:val="28"/>
        </w:rPr>
        <w:t xml:space="preserve"> Мн.: УП «ИВЦ Минфина», 2004. </w:t>
      </w:r>
      <w:r w:rsidR="00DA764D" w:rsidRPr="00494EAF">
        <w:rPr>
          <w:noProof/>
          <w:color w:val="000000"/>
          <w:sz w:val="28"/>
          <w:szCs w:val="28"/>
        </w:rPr>
        <w:t>-</w:t>
      </w:r>
      <w:r w:rsidRPr="00494EAF">
        <w:rPr>
          <w:noProof/>
          <w:color w:val="000000"/>
          <w:sz w:val="28"/>
          <w:szCs w:val="28"/>
        </w:rPr>
        <w:t xml:space="preserve"> 521 с.</w:t>
      </w:r>
      <w:bookmarkStart w:id="0" w:name="_GoBack"/>
      <w:bookmarkEnd w:id="0"/>
    </w:p>
    <w:sectPr w:rsidR="00823A54" w:rsidRPr="00494EAF" w:rsidSect="00780537">
      <w:footerReference w:type="even" r:id="rId11"/>
      <w:footerReference w:type="default" r:id="rId12"/>
      <w:pgSz w:w="11906" w:h="16838" w:code="9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6CB9" w:rsidRDefault="00226CB9">
      <w:r>
        <w:separator/>
      </w:r>
    </w:p>
  </w:endnote>
  <w:endnote w:type="continuationSeparator" w:id="0">
    <w:p w:rsidR="00226CB9" w:rsidRDefault="00226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53BE" w:rsidRDefault="00FD53BE" w:rsidP="007F458B">
    <w:pPr>
      <w:pStyle w:val="a3"/>
      <w:framePr w:wrap="around" w:vAnchor="text" w:hAnchor="margin" w:xAlign="center" w:y="1"/>
      <w:rPr>
        <w:rStyle w:val="a5"/>
      </w:rPr>
    </w:pPr>
  </w:p>
  <w:p w:rsidR="00FD53BE" w:rsidRDefault="00FD53BE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53BE" w:rsidRPr="00AA2701" w:rsidRDefault="00FF74AF" w:rsidP="00435C9B">
    <w:pPr>
      <w:pStyle w:val="a3"/>
      <w:framePr w:w="652" w:wrap="around" w:vAnchor="text" w:hAnchor="margin" w:xAlign="center" w:y="3"/>
      <w:jc w:val="center"/>
      <w:rPr>
        <w:rStyle w:val="a5"/>
        <w:sz w:val="28"/>
        <w:szCs w:val="28"/>
      </w:rPr>
    </w:pPr>
    <w:r>
      <w:rPr>
        <w:rStyle w:val="a5"/>
        <w:noProof/>
        <w:sz w:val="28"/>
        <w:szCs w:val="28"/>
      </w:rPr>
      <w:t>2</w:t>
    </w:r>
  </w:p>
  <w:p w:rsidR="00FD53BE" w:rsidRDefault="00FD53B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6CB9" w:rsidRDefault="00226CB9">
      <w:r>
        <w:separator/>
      </w:r>
    </w:p>
  </w:footnote>
  <w:footnote w:type="continuationSeparator" w:id="0">
    <w:p w:rsidR="00226CB9" w:rsidRDefault="00226C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78639C"/>
    <w:multiLevelType w:val="singleLevel"/>
    <w:tmpl w:val="3386F9FC"/>
    <w:lvl w:ilvl="0">
      <w:start w:val="1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742F9"/>
    <w:rsid w:val="00003717"/>
    <w:rsid w:val="00006F12"/>
    <w:rsid w:val="000411A7"/>
    <w:rsid w:val="00044360"/>
    <w:rsid w:val="0005287E"/>
    <w:rsid w:val="000728D3"/>
    <w:rsid w:val="000774B1"/>
    <w:rsid w:val="00097123"/>
    <w:rsid w:val="000A1CA2"/>
    <w:rsid w:val="000B3845"/>
    <w:rsid w:val="000D24DE"/>
    <w:rsid w:val="000D726A"/>
    <w:rsid w:val="000D750A"/>
    <w:rsid w:val="000E1753"/>
    <w:rsid w:val="000F4CD7"/>
    <w:rsid w:val="001062D1"/>
    <w:rsid w:val="00137E8E"/>
    <w:rsid w:val="001537DE"/>
    <w:rsid w:val="00157A07"/>
    <w:rsid w:val="001714C7"/>
    <w:rsid w:val="00175D8D"/>
    <w:rsid w:val="001823E2"/>
    <w:rsid w:val="00183E1E"/>
    <w:rsid w:val="00193505"/>
    <w:rsid w:val="00197FD3"/>
    <w:rsid w:val="001A3402"/>
    <w:rsid w:val="001B30BB"/>
    <w:rsid w:val="001C3AFF"/>
    <w:rsid w:val="001D2177"/>
    <w:rsid w:val="001D3FCA"/>
    <w:rsid w:val="001F7F9D"/>
    <w:rsid w:val="00216CBA"/>
    <w:rsid w:val="00226CB9"/>
    <w:rsid w:val="00244C95"/>
    <w:rsid w:val="00250D6C"/>
    <w:rsid w:val="0026354B"/>
    <w:rsid w:val="00266401"/>
    <w:rsid w:val="0027128A"/>
    <w:rsid w:val="00284879"/>
    <w:rsid w:val="002A1721"/>
    <w:rsid w:val="002C7A29"/>
    <w:rsid w:val="002D0806"/>
    <w:rsid w:val="002D2139"/>
    <w:rsid w:val="003148DC"/>
    <w:rsid w:val="00314C81"/>
    <w:rsid w:val="003152C1"/>
    <w:rsid w:val="00327BAB"/>
    <w:rsid w:val="00330FDD"/>
    <w:rsid w:val="00353596"/>
    <w:rsid w:val="00356AA4"/>
    <w:rsid w:val="003636A8"/>
    <w:rsid w:val="00367421"/>
    <w:rsid w:val="003742C7"/>
    <w:rsid w:val="0038772C"/>
    <w:rsid w:val="003A1AA6"/>
    <w:rsid w:val="003A359E"/>
    <w:rsid w:val="003A48DF"/>
    <w:rsid w:val="003D4995"/>
    <w:rsid w:val="003D5C63"/>
    <w:rsid w:val="003E418A"/>
    <w:rsid w:val="003E4A96"/>
    <w:rsid w:val="00406215"/>
    <w:rsid w:val="00426CE6"/>
    <w:rsid w:val="004306B0"/>
    <w:rsid w:val="00435C9B"/>
    <w:rsid w:val="00442AA6"/>
    <w:rsid w:val="0044538A"/>
    <w:rsid w:val="00447610"/>
    <w:rsid w:val="00473C50"/>
    <w:rsid w:val="00477199"/>
    <w:rsid w:val="004864FE"/>
    <w:rsid w:val="00494EAF"/>
    <w:rsid w:val="00495171"/>
    <w:rsid w:val="00495E1E"/>
    <w:rsid w:val="00496FCE"/>
    <w:rsid w:val="004A09F6"/>
    <w:rsid w:val="004C56C5"/>
    <w:rsid w:val="004D449A"/>
    <w:rsid w:val="004E2806"/>
    <w:rsid w:val="004E6F4B"/>
    <w:rsid w:val="004F4020"/>
    <w:rsid w:val="00514EAC"/>
    <w:rsid w:val="00527F05"/>
    <w:rsid w:val="00555721"/>
    <w:rsid w:val="005946AD"/>
    <w:rsid w:val="005973F6"/>
    <w:rsid w:val="005A353A"/>
    <w:rsid w:val="005E7F74"/>
    <w:rsid w:val="005F208A"/>
    <w:rsid w:val="005F22C8"/>
    <w:rsid w:val="00610465"/>
    <w:rsid w:val="00623ECA"/>
    <w:rsid w:val="00633A54"/>
    <w:rsid w:val="00634734"/>
    <w:rsid w:val="00642225"/>
    <w:rsid w:val="00674325"/>
    <w:rsid w:val="00682012"/>
    <w:rsid w:val="00682BDD"/>
    <w:rsid w:val="006A6A50"/>
    <w:rsid w:val="006A71B3"/>
    <w:rsid w:val="006B6A54"/>
    <w:rsid w:val="006B7616"/>
    <w:rsid w:val="006C053B"/>
    <w:rsid w:val="006C10C1"/>
    <w:rsid w:val="006D4FC5"/>
    <w:rsid w:val="006E2AD8"/>
    <w:rsid w:val="006F0F74"/>
    <w:rsid w:val="0070517A"/>
    <w:rsid w:val="00717F19"/>
    <w:rsid w:val="00725AB5"/>
    <w:rsid w:val="007278C2"/>
    <w:rsid w:val="00732132"/>
    <w:rsid w:val="007323DA"/>
    <w:rsid w:val="00733A72"/>
    <w:rsid w:val="007511A9"/>
    <w:rsid w:val="00771535"/>
    <w:rsid w:val="00775904"/>
    <w:rsid w:val="00780537"/>
    <w:rsid w:val="007A202F"/>
    <w:rsid w:val="007A40E5"/>
    <w:rsid w:val="007B186C"/>
    <w:rsid w:val="007B1ACC"/>
    <w:rsid w:val="007B3789"/>
    <w:rsid w:val="007C6C21"/>
    <w:rsid w:val="007E0343"/>
    <w:rsid w:val="007F458B"/>
    <w:rsid w:val="007F545C"/>
    <w:rsid w:val="007F68DF"/>
    <w:rsid w:val="00811880"/>
    <w:rsid w:val="00823A54"/>
    <w:rsid w:val="00832B83"/>
    <w:rsid w:val="00834B44"/>
    <w:rsid w:val="0084628D"/>
    <w:rsid w:val="00855369"/>
    <w:rsid w:val="00860179"/>
    <w:rsid w:val="00865189"/>
    <w:rsid w:val="008848B4"/>
    <w:rsid w:val="00885531"/>
    <w:rsid w:val="00891ABD"/>
    <w:rsid w:val="008B023E"/>
    <w:rsid w:val="008B4C75"/>
    <w:rsid w:val="008D06CC"/>
    <w:rsid w:val="008D6E42"/>
    <w:rsid w:val="00914125"/>
    <w:rsid w:val="00915F61"/>
    <w:rsid w:val="00952EC6"/>
    <w:rsid w:val="00955AB3"/>
    <w:rsid w:val="00975982"/>
    <w:rsid w:val="0098373D"/>
    <w:rsid w:val="00983CD6"/>
    <w:rsid w:val="00992BB9"/>
    <w:rsid w:val="009C6F65"/>
    <w:rsid w:val="009D3E44"/>
    <w:rsid w:val="009E2459"/>
    <w:rsid w:val="009F4A07"/>
    <w:rsid w:val="00A314BD"/>
    <w:rsid w:val="00A42296"/>
    <w:rsid w:val="00A517F2"/>
    <w:rsid w:val="00A52EA0"/>
    <w:rsid w:val="00A65630"/>
    <w:rsid w:val="00A65B8B"/>
    <w:rsid w:val="00A742F9"/>
    <w:rsid w:val="00A760F1"/>
    <w:rsid w:val="00A81D43"/>
    <w:rsid w:val="00A82705"/>
    <w:rsid w:val="00AA2701"/>
    <w:rsid w:val="00AA6701"/>
    <w:rsid w:val="00AA6947"/>
    <w:rsid w:val="00AB0D1A"/>
    <w:rsid w:val="00AB40DE"/>
    <w:rsid w:val="00AB4141"/>
    <w:rsid w:val="00AB5C34"/>
    <w:rsid w:val="00AB6F29"/>
    <w:rsid w:val="00AC3E4F"/>
    <w:rsid w:val="00AC4D38"/>
    <w:rsid w:val="00AE0F20"/>
    <w:rsid w:val="00AE39A4"/>
    <w:rsid w:val="00AF2934"/>
    <w:rsid w:val="00AF49D6"/>
    <w:rsid w:val="00B10732"/>
    <w:rsid w:val="00B20BE2"/>
    <w:rsid w:val="00B23205"/>
    <w:rsid w:val="00B32B9A"/>
    <w:rsid w:val="00B35627"/>
    <w:rsid w:val="00B478E4"/>
    <w:rsid w:val="00B65962"/>
    <w:rsid w:val="00B71655"/>
    <w:rsid w:val="00B73059"/>
    <w:rsid w:val="00B805D4"/>
    <w:rsid w:val="00BA107C"/>
    <w:rsid w:val="00BA477A"/>
    <w:rsid w:val="00BB4C49"/>
    <w:rsid w:val="00BD2BA8"/>
    <w:rsid w:val="00BD5C05"/>
    <w:rsid w:val="00BE3975"/>
    <w:rsid w:val="00BE3B85"/>
    <w:rsid w:val="00BF31E3"/>
    <w:rsid w:val="00C00446"/>
    <w:rsid w:val="00C27CAB"/>
    <w:rsid w:val="00C31D6A"/>
    <w:rsid w:val="00C676AD"/>
    <w:rsid w:val="00C67C03"/>
    <w:rsid w:val="00C73DE8"/>
    <w:rsid w:val="00C97999"/>
    <w:rsid w:val="00CA4B54"/>
    <w:rsid w:val="00CC1DD7"/>
    <w:rsid w:val="00CC4071"/>
    <w:rsid w:val="00CC7CAA"/>
    <w:rsid w:val="00CD6B6A"/>
    <w:rsid w:val="00CE7E9A"/>
    <w:rsid w:val="00CF4074"/>
    <w:rsid w:val="00D13317"/>
    <w:rsid w:val="00D13EFD"/>
    <w:rsid w:val="00D1566C"/>
    <w:rsid w:val="00D43D5A"/>
    <w:rsid w:val="00D473F4"/>
    <w:rsid w:val="00D75BF6"/>
    <w:rsid w:val="00DA1A7B"/>
    <w:rsid w:val="00DA764D"/>
    <w:rsid w:val="00DC03DC"/>
    <w:rsid w:val="00DD3317"/>
    <w:rsid w:val="00DE7A58"/>
    <w:rsid w:val="00DF74C7"/>
    <w:rsid w:val="00E116A7"/>
    <w:rsid w:val="00E377E3"/>
    <w:rsid w:val="00E46360"/>
    <w:rsid w:val="00E53254"/>
    <w:rsid w:val="00E63BD9"/>
    <w:rsid w:val="00E64B75"/>
    <w:rsid w:val="00E8613A"/>
    <w:rsid w:val="00E90409"/>
    <w:rsid w:val="00E92A8F"/>
    <w:rsid w:val="00E976B8"/>
    <w:rsid w:val="00EA6B7E"/>
    <w:rsid w:val="00EC45E6"/>
    <w:rsid w:val="00ED018A"/>
    <w:rsid w:val="00ED5A6D"/>
    <w:rsid w:val="00EE3433"/>
    <w:rsid w:val="00EF3577"/>
    <w:rsid w:val="00F024CB"/>
    <w:rsid w:val="00F37D13"/>
    <w:rsid w:val="00F45CCE"/>
    <w:rsid w:val="00F61255"/>
    <w:rsid w:val="00F61957"/>
    <w:rsid w:val="00F67F42"/>
    <w:rsid w:val="00F7619A"/>
    <w:rsid w:val="00F97E7A"/>
    <w:rsid w:val="00FC5649"/>
    <w:rsid w:val="00FC5F93"/>
    <w:rsid w:val="00FD3D52"/>
    <w:rsid w:val="00FD53BE"/>
    <w:rsid w:val="00FF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C3C5793B-0CCF-4E31-9CAF-383EFB0D7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AA270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AA2701"/>
    <w:rPr>
      <w:rFonts w:cs="Times New Roman"/>
    </w:rPr>
  </w:style>
  <w:style w:type="paragraph" w:styleId="a6">
    <w:name w:val="header"/>
    <w:basedOn w:val="a"/>
    <w:link w:val="a7"/>
    <w:uiPriority w:val="99"/>
    <w:rsid w:val="00AA27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Pr>
      <w:rFonts w:cs="Times New Roman"/>
      <w:sz w:val="24"/>
      <w:szCs w:val="24"/>
    </w:rPr>
  </w:style>
  <w:style w:type="table" w:styleId="a8">
    <w:name w:val="Table Grid"/>
    <w:basedOn w:val="a1"/>
    <w:uiPriority w:val="59"/>
    <w:rsid w:val="002D21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b">
    <w:name w:val="Обычный (Web)"/>
    <w:basedOn w:val="a"/>
    <w:rsid w:val="009E2459"/>
    <w:pPr>
      <w:spacing w:before="100" w:after="100"/>
    </w:pPr>
  </w:style>
  <w:style w:type="character" w:styleId="a9">
    <w:name w:val="annotation reference"/>
    <w:uiPriority w:val="99"/>
    <w:semiHidden/>
    <w:rsid w:val="00855369"/>
    <w:rPr>
      <w:rFonts w:cs="Times New Roman"/>
      <w:sz w:val="16"/>
      <w:szCs w:val="16"/>
    </w:rPr>
  </w:style>
  <w:style w:type="paragraph" w:styleId="aa">
    <w:name w:val="annotation text"/>
    <w:basedOn w:val="a"/>
    <w:link w:val="ab"/>
    <w:uiPriority w:val="99"/>
    <w:semiHidden/>
    <w:rsid w:val="00855369"/>
    <w:rPr>
      <w:sz w:val="20"/>
      <w:szCs w:val="20"/>
    </w:rPr>
  </w:style>
  <w:style w:type="character" w:customStyle="1" w:styleId="ab">
    <w:name w:val="Текст примечания Знак"/>
    <w:link w:val="aa"/>
    <w:uiPriority w:val="99"/>
    <w:semiHidden/>
    <w:locked/>
    <w:rPr>
      <w:rFonts w:cs="Times New Roman"/>
    </w:rPr>
  </w:style>
  <w:style w:type="paragraph" w:styleId="ac">
    <w:name w:val="annotation subject"/>
    <w:basedOn w:val="aa"/>
    <w:next w:val="aa"/>
    <w:link w:val="ad"/>
    <w:uiPriority w:val="99"/>
    <w:semiHidden/>
    <w:rsid w:val="00855369"/>
    <w:rPr>
      <w:b/>
      <w:bCs/>
    </w:rPr>
  </w:style>
  <w:style w:type="character" w:customStyle="1" w:styleId="ad">
    <w:name w:val="Тема примечания Знак"/>
    <w:link w:val="ac"/>
    <w:uiPriority w:val="99"/>
    <w:semiHidden/>
    <w:locked/>
    <w:rPr>
      <w:rFonts w:cs="Times New Roman"/>
      <w:b/>
      <w:bCs/>
    </w:rPr>
  </w:style>
  <w:style w:type="paragraph" w:styleId="ae">
    <w:name w:val="Balloon Text"/>
    <w:basedOn w:val="a"/>
    <w:link w:val="af"/>
    <w:uiPriority w:val="99"/>
    <w:semiHidden/>
    <w:rsid w:val="0085536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rsid w:val="004A09F6"/>
    <w:pPr>
      <w:widowControl w:val="0"/>
      <w:autoSpaceDE w:val="0"/>
      <w:autoSpaceDN w:val="0"/>
      <w:adjustRightInd w:val="0"/>
      <w:spacing w:line="235" w:lineRule="exact"/>
      <w:jc w:val="both"/>
    </w:pPr>
    <w:rPr>
      <w:rFonts w:ascii="Arial Narrow" w:hAnsi="Arial Narrow"/>
    </w:rPr>
  </w:style>
  <w:style w:type="paragraph" w:customStyle="1" w:styleId="Style7">
    <w:name w:val="Style7"/>
    <w:basedOn w:val="a"/>
    <w:rsid w:val="004A09F6"/>
    <w:pPr>
      <w:widowControl w:val="0"/>
      <w:autoSpaceDE w:val="0"/>
      <w:autoSpaceDN w:val="0"/>
      <w:adjustRightInd w:val="0"/>
      <w:spacing w:line="230" w:lineRule="exact"/>
      <w:ind w:firstLine="499"/>
      <w:jc w:val="both"/>
    </w:pPr>
    <w:rPr>
      <w:rFonts w:ascii="Arial Narrow" w:hAnsi="Arial Narrow"/>
    </w:rPr>
  </w:style>
  <w:style w:type="paragraph" w:customStyle="1" w:styleId="Style16">
    <w:name w:val="Style16"/>
    <w:basedOn w:val="a"/>
    <w:rsid w:val="004A09F6"/>
    <w:pPr>
      <w:widowControl w:val="0"/>
      <w:autoSpaceDE w:val="0"/>
      <w:autoSpaceDN w:val="0"/>
      <w:adjustRightInd w:val="0"/>
    </w:pPr>
    <w:rPr>
      <w:rFonts w:ascii="Arial Narrow" w:hAnsi="Arial Narrow"/>
    </w:rPr>
  </w:style>
  <w:style w:type="character" w:customStyle="1" w:styleId="FontStyle30">
    <w:name w:val="Font Style30"/>
    <w:rsid w:val="004A09F6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31">
    <w:name w:val="Font Style31"/>
    <w:rsid w:val="004A09F6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32">
    <w:name w:val="Font Style32"/>
    <w:rsid w:val="004A09F6"/>
    <w:rPr>
      <w:rFonts w:ascii="Arial Narrow" w:hAnsi="Arial Narrow" w:cs="Arial Narrow"/>
      <w:i/>
      <w:iCs/>
      <w:sz w:val="28"/>
      <w:szCs w:val="28"/>
    </w:rPr>
  </w:style>
  <w:style w:type="character" w:customStyle="1" w:styleId="FontStyle34">
    <w:name w:val="Font Style34"/>
    <w:rsid w:val="004A09F6"/>
    <w:rPr>
      <w:rFonts w:ascii="Times New Roman" w:hAnsi="Times New Roman" w:cs="Times New Roman"/>
      <w:sz w:val="18"/>
      <w:szCs w:val="18"/>
    </w:rPr>
  </w:style>
  <w:style w:type="character" w:customStyle="1" w:styleId="FontStyle36">
    <w:name w:val="Font Style36"/>
    <w:rsid w:val="004A09F6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FontStyle40">
    <w:name w:val="Font Style40"/>
    <w:rsid w:val="004A09F6"/>
    <w:rPr>
      <w:rFonts w:ascii="Times New Roman" w:hAnsi="Times New Roman" w:cs="Times New Roman"/>
      <w:b/>
      <w:bCs/>
      <w:spacing w:val="-10"/>
      <w:sz w:val="20"/>
      <w:szCs w:val="20"/>
    </w:rPr>
  </w:style>
  <w:style w:type="character" w:customStyle="1" w:styleId="FontStyle42">
    <w:name w:val="Font Style42"/>
    <w:rsid w:val="004A09F6"/>
    <w:rPr>
      <w:rFonts w:ascii="Times New Roman" w:hAnsi="Times New Roman" w:cs="Times New Roman"/>
      <w:sz w:val="18"/>
      <w:szCs w:val="18"/>
    </w:rPr>
  </w:style>
  <w:style w:type="character" w:customStyle="1" w:styleId="FontStyle12">
    <w:name w:val="Font Style12"/>
    <w:rsid w:val="00B35627"/>
    <w:rPr>
      <w:rFonts w:ascii="Times New Roman" w:hAnsi="Times New Roman" w:cs="Times New Roman"/>
      <w:sz w:val="28"/>
      <w:szCs w:val="28"/>
    </w:rPr>
  </w:style>
  <w:style w:type="paragraph" w:styleId="af0">
    <w:name w:val="Block Text"/>
    <w:basedOn w:val="a"/>
    <w:uiPriority w:val="99"/>
    <w:rsid w:val="000774B1"/>
    <w:pPr>
      <w:spacing w:line="360" w:lineRule="auto"/>
      <w:ind w:left="40" w:right="-17" w:firstLine="720"/>
      <w:jc w:val="both"/>
    </w:pPr>
    <w:rPr>
      <w:sz w:val="28"/>
      <w:szCs w:val="28"/>
    </w:rPr>
  </w:style>
  <w:style w:type="character" w:customStyle="1" w:styleId="FontStyle15">
    <w:name w:val="Font Style15"/>
    <w:rsid w:val="00834B44"/>
    <w:rPr>
      <w:rFonts w:ascii="Times New Roman" w:hAnsi="Times New Roman" w:cs="Times New Roman"/>
      <w:i/>
      <w:iCs/>
      <w:spacing w:val="10"/>
      <w:sz w:val="28"/>
      <w:szCs w:val="28"/>
    </w:rPr>
  </w:style>
  <w:style w:type="character" w:customStyle="1" w:styleId="FontStyle17">
    <w:name w:val="Font Style17"/>
    <w:rsid w:val="00834B44"/>
    <w:rPr>
      <w:rFonts w:ascii="Times New Roman" w:hAnsi="Times New Roman" w:cs="Times New Roman"/>
      <w:b/>
      <w:bCs/>
      <w:i/>
      <w:iCs/>
      <w:sz w:val="28"/>
      <w:szCs w:val="28"/>
    </w:rPr>
  </w:style>
  <w:style w:type="paragraph" w:customStyle="1" w:styleId="Style3">
    <w:name w:val="Style3"/>
    <w:basedOn w:val="a"/>
    <w:rsid w:val="001062D1"/>
    <w:pPr>
      <w:widowControl w:val="0"/>
      <w:autoSpaceDE w:val="0"/>
      <w:autoSpaceDN w:val="0"/>
      <w:adjustRightInd w:val="0"/>
      <w:spacing w:line="307" w:lineRule="exact"/>
      <w:ind w:firstLine="691"/>
      <w:jc w:val="both"/>
    </w:pPr>
  </w:style>
  <w:style w:type="character" w:customStyle="1" w:styleId="FontStyle28">
    <w:name w:val="Font Style28"/>
    <w:rsid w:val="001062D1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43">
    <w:name w:val="Font Style43"/>
    <w:rsid w:val="001062D1"/>
    <w:rPr>
      <w:rFonts w:ascii="Times New Roman" w:hAnsi="Times New Roman" w:cs="Times New Roman"/>
      <w:spacing w:val="20"/>
      <w:sz w:val="20"/>
      <w:szCs w:val="20"/>
    </w:rPr>
  </w:style>
  <w:style w:type="paragraph" w:styleId="af1">
    <w:name w:val="Normal (Web)"/>
    <w:basedOn w:val="a"/>
    <w:uiPriority w:val="99"/>
    <w:rsid w:val="00E90409"/>
    <w:pPr>
      <w:spacing w:before="100" w:beforeAutospacing="1" w:after="100" w:afterAutospacing="1"/>
    </w:pPr>
  </w:style>
  <w:style w:type="paragraph" w:customStyle="1" w:styleId="af2">
    <w:name w:val="Знак Знак Знак Знак"/>
    <w:basedOn w:val="a"/>
    <w:rsid w:val="00197FD3"/>
    <w:pPr>
      <w:pageBreakBefore/>
      <w:spacing w:after="160" w:line="360" w:lineRule="auto"/>
    </w:pPr>
    <w:rPr>
      <w:sz w:val="28"/>
      <w:szCs w:val="20"/>
      <w:lang w:val="en-US" w:eastAsia="en-US"/>
    </w:rPr>
  </w:style>
  <w:style w:type="table" w:styleId="af3">
    <w:name w:val="Table Professional"/>
    <w:basedOn w:val="a1"/>
    <w:uiPriority w:val="99"/>
    <w:rsid w:val="00780537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000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0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0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0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0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0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2487</Words>
  <Characters>14180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 вопрос </vt:lpstr>
    </vt:vector>
  </TitlesOfParts>
  <Company>home</Company>
  <LinksUpToDate>false</LinksUpToDate>
  <CharactersWithSpaces>16634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вопрос </dc:title>
  <dc:subject/>
  <dc:creator>user</dc:creator>
  <cp:keywords/>
  <dc:description/>
  <cp:lastModifiedBy>admin</cp:lastModifiedBy>
  <cp:revision>2</cp:revision>
  <dcterms:created xsi:type="dcterms:W3CDTF">2014-02-28T10:56:00Z</dcterms:created>
  <dcterms:modified xsi:type="dcterms:W3CDTF">2014-02-28T10:56:00Z</dcterms:modified>
</cp:coreProperties>
</file>