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92" w:rsidRPr="00B23B79" w:rsidRDefault="00355A92" w:rsidP="00B23B79">
      <w:pPr>
        <w:suppressAutoHyphens/>
        <w:spacing w:line="360" w:lineRule="auto"/>
        <w:ind w:firstLine="709"/>
        <w:jc w:val="center"/>
        <w:rPr>
          <w:noProof/>
          <w:sz w:val="28"/>
          <w:szCs w:val="28"/>
        </w:rPr>
      </w:pPr>
      <w:r w:rsidRPr="00B23B79">
        <w:rPr>
          <w:noProof/>
          <w:sz w:val="28"/>
          <w:szCs w:val="28"/>
        </w:rPr>
        <w:t>Министерство экономического развития и торговли Российской Федерации</w:t>
      </w:r>
    </w:p>
    <w:p w:rsidR="00355A92" w:rsidRPr="00B23B79" w:rsidRDefault="00355A92" w:rsidP="00B23B79">
      <w:pPr>
        <w:suppressAutoHyphens/>
        <w:spacing w:line="360" w:lineRule="auto"/>
        <w:ind w:firstLine="709"/>
        <w:jc w:val="center"/>
        <w:outlineLvl w:val="0"/>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596349" w:rsidRPr="00B23B79" w:rsidRDefault="00596349"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pStyle w:val="5"/>
        <w:keepNext w:val="0"/>
        <w:suppressAutoHyphens/>
        <w:ind w:firstLine="709"/>
        <w:rPr>
          <w:b w:val="0"/>
          <w:i w:val="0"/>
          <w:sz w:val="28"/>
        </w:rPr>
      </w:pPr>
      <w:r w:rsidRPr="00B23B79">
        <w:rPr>
          <w:b w:val="0"/>
          <w:i w:val="0"/>
          <w:sz w:val="28"/>
        </w:rPr>
        <w:t>Контрольная работа №2</w:t>
      </w:r>
    </w:p>
    <w:p w:rsidR="00355A92" w:rsidRPr="00B23B79" w:rsidRDefault="00355A92" w:rsidP="00B23B79">
      <w:pPr>
        <w:suppressAutoHyphens/>
        <w:spacing w:line="360" w:lineRule="auto"/>
        <w:ind w:firstLine="709"/>
        <w:jc w:val="center"/>
        <w:rPr>
          <w:sz w:val="28"/>
        </w:rPr>
      </w:pPr>
      <w:r w:rsidRPr="00B23B79">
        <w:rPr>
          <w:sz w:val="28"/>
        </w:rPr>
        <w:t>по финансовому менеджменту</w:t>
      </w:r>
    </w:p>
    <w:p w:rsidR="00355A92" w:rsidRPr="00B23B79" w:rsidRDefault="00355A92" w:rsidP="00B23B79">
      <w:pPr>
        <w:suppressAutoHyphens/>
        <w:spacing w:line="360" w:lineRule="auto"/>
        <w:ind w:firstLine="709"/>
        <w:jc w:val="center"/>
        <w:rPr>
          <w:sz w:val="28"/>
        </w:rPr>
      </w:pPr>
      <w:r w:rsidRPr="00B23B79">
        <w:rPr>
          <w:sz w:val="28"/>
        </w:rPr>
        <w:t xml:space="preserve">на тему: </w:t>
      </w:r>
      <w:r w:rsidR="00B23B79" w:rsidRPr="00B23B79">
        <w:rPr>
          <w:sz w:val="28"/>
        </w:rPr>
        <w:t>"</w:t>
      </w:r>
      <w:r w:rsidRPr="00B23B79">
        <w:rPr>
          <w:bCs/>
          <w:sz w:val="28"/>
          <w:szCs w:val="28"/>
        </w:rPr>
        <w:t>К</w:t>
      </w:r>
      <w:r w:rsidR="00B23B79" w:rsidRPr="00B23B79">
        <w:rPr>
          <w:bCs/>
          <w:sz w:val="28"/>
          <w:szCs w:val="28"/>
        </w:rPr>
        <w:t>ак объяснить волны слияний</w:t>
      </w:r>
      <w:r w:rsidR="00B23B79" w:rsidRPr="00B23B79">
        <w:rPr>
          <w:sz w:val="28"/>
        </w:rPr>
        <w:t>"</w:t>
      </w: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6237"/>
        <w:outlineLvl w:val="0"/>
        <w:rPr>
          <w:sz w:val="28"/>
        </w:rPr>
      </w:pPr>
      <w:r w:rsidRPr="00B23B79">
        <w:rPr>
          <w:sz w:val="28"/>
        </w:rPr>
        <w:t>Проверила:</w:t>
      </w:r>
    </w:p>
    <w:p w:rsidR="00355A92" w:rsidRPr="00B23B79" w:rsidRDefault="00355A92" w:rsidP="00B23B79">
      <w:pPr>
        <w:suppressAutoHyphens/>
        <w:spacing w:line="360" w:lineRule="auto"/>
        <w:ind w:firstLine="6237"/>
        <w:outlineLvl w:val="0"/>
        <w:rPr>
          <w:sz w:val="28"/>
        </w:rPr>
      </w:pPr>
      <w:r w:rsidRPr="00B23B79">
        <w:rPr>
          <w:sz w:val="28"/>
        </w:rPr>
        <w:t>Ветрова Е.Н.</w:t>
      </w:r>
    </w:p>
    <w:p w:rsidR="00355A92" w:rsidRPr="00B23B79" w:rsidRDefault="00355A92" w:rsidP="00B23B79">
      <w:pPr>
        <w:suppressAutoHyphens/>
        <w:spacing w:line="360" w:lineRule="auto"/>
        <w:ind w:firstLine="709"/>
        <w:jc w:val="center"/>
        <w:rPr>
          <w:sz w:val="28"/>
        </w:rPr>
      </w:pPr>
    </w:p>
    <w:p w:rsidR="00596349" w:rsidRPr="00B23B79" w:rsidRDefault="00596349" w:rsidP="00B23B79">
      <w:pPr>
        <w:suppressAutoHyphens/>
        <w:spacing w:line="360" w:lineRule="auto"/>
        <w:ind w:firstLine="709"/>
        <w:jc w:val="center"/>
        <w:rPr>
          <w:sz w:val="28"/>
        </w:rPr>
      </w:pPr>
    </w:p>
    <w:p w:rsidR="00596349" w:rsidRPr="00B23B79" w:rsidRDefault="00596349"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rPr>
      </w:pPr>
    </w:p>
    <w:p w:rsidR="00355A92" w:rsidRPr="00B23B79" w:rsidRDefault="00355A92" w:rsidP="00B23B79">
      <w:pPr>
        <w:suppressAutoHyphens/>
        <w:spacing w:line="360" w:lineRule="auto"/>
        <w:ind w:firstLine="709"/>
        <w:jc w:val="center"/>
        <w:rPr>
          <w:sz w:val="28"/>
          <w:lang w:val="en-US"/>
        </w:rPr>
      </w:pPr>
      <w:r w:rsidRPr="00B23B79">
        <w:rPr>
          <w:sz w:val="28"/>
        </w:rPr>
        <w:t>Санкт-</w:t>
      </w:r>
      <w:r w:rsidR="00B23B79" w:rsidRPr="00B23B79">
        <w:rPr>
          <w:sz w:val="28"/>
        </w:rPr>
        <w:t>Петербург</w:t>
      </w:r>
    </w:p>
    <w:p w:rsidR="00B23B79" w:rsidRPr="00B23B79" w:rsidRDefault="00355A92" w:rsidP="00B23B79">
      <w:pPr>
        <w:suppressAutoHyphens/>
        <w:spacing w:line="360" w:lineRule="auto"/>
        <w:ind w:firstLine="709"/>
        <w:jc w:val="center"/>
        <w:rPr>
          <w:sz w:val="28"/>
        </w:rPr>
      </w:pPr>
      <w:smartTag w:uri="urn:schemas-microsoft-com:office:smarttags" w:element="metricconverter">
        <w:smartTagPr>
          <w:attr w:name="ProductID" w:val="2009 г"/>
        </w:smartTagPr>
        <w:r w:rsidRPr="00B23B79">
          <w:rPr>
            <w:sz w:val="28"/>
          </w:rPr>
          <w:t>2009 г</w:t>
        </w:r>
      </w:smartTag>
    </w:p>
    <w:p w:rsidR="00B23B79" w:rsidRPr="00B23B79" w:rsidRDefault="00B23B79" w:rsidP="00B23B79">
      <w:pPr>
        <w:suppressAutoHyphens/>
        <w:spacing w:line="360" w:lineRule="auto"/>
        <w:ind w:firstLine="709"/>
        <w:jc w:val="both"/>
        <w:rPr>
          <w:sz w:val="28"/>
          <w:szCs w:val="28"/>
        </w:rPr>
      </w:pPr>
      <w:r w:rsidRPr="00B23B79">
        <w:rPr>
          <w:sz w:val="28"/>
        </w:rPr>
        <w:br w:type="page"/>
      </w:r>
      <w:r w:rsidR="00D838B8" w:rsidRPr="00B23B79">
        <w:rPr>
          <w:sz w:val="28"/>
          <w:szCs w:val="28"/>
        </w:rPr>
        <w:t>Основные принципы развития крупных компаний в 80-е годы – экономия, гибкость, маневренность и компактность – во второй половине 90-х годов сменились ориентацией на экспансию и рост. Крупные компании стремятся изыскивать дополнительные источники расширения своей деятельности, среди которых одним из наиболее популярных является слияние и поглощение компаний. Слияние – один из самых распространенных приемов развития, к которому прибегают в настоящее время даже очень успешные компании. Этот процесс в рыночных условиях становится явлением обычным, практически повседневным.</w:t>
      </w:r>
    </w:p>
    <w:p w:rsidR="00D838B8" w:rsidRPr="00B23B79" w:rsidRDefault="00D838B8" w:rsidP="00B23B79">
      <w:pPr>
        <w:suppressAutoHyphens/>
        <w:spacing w:line="360" w:lineRule="auto"/>
        <w:ind w:firstLine="709"/>
        <w:jc w:val="both"/>
        <w:rPr>
          <w:sz w:val="28"/>
          <w:szCs w:val="28"/>
        </w:rPr>
      </w:pPr>
      <w:r w:rsidRPr="00B23B79">
        <w:rPr>
          <w:sz w:val="28"/>
          <w:szCs w:val="28"/>
        </w:rPr>
        <w:t>Слияние компаний с одной стороны рассматривают как важный источник повышения результативности деятельности компаний; с другой стороны,</w:t>
      </w:r>
      <w:r w:rsidR="00B23B79" w:rsidRPr="00B23B79">
        <w:rPr>
          <w:sz w:val="28"/>
          <w:szCs w:val="28"/>
        </w:rPr>
        <w:t xml:space="preserve"> </w:t>
      </w:r>
      <w:r w:rsidR="00630EF4" w:rsidRPr="00B23B79">
        <w:rPr>
          <w:sz w:val="28"/>
          <w:szCs w:val="28"/>
        </w:rPr>
        <w:t xml:space="preserve">ее считают </w:t>
      </w:r>
      <w:r w:rsidRPr="00B23B79">
        <w:rPr>
          <w:sz w:val="28"/>
          <w:szCs w:val="28"/>
        </w:rPr>
        <w:t>только отражением властных инстинктов менеджеров, чье стремление снижает, а не повышает эффективность компании.</w:t>
      </w:r>
    </w:p>
    <w:p w:rsidR="00840E13" w:rsidRPr="00B23B79" w:rsidRDefault="00840E13" w:rsidP="00B23B79">
      <w:pPr>
        <w:suppressAutoHyphens/>
        <w:spacing w:line="360" w:lineRule="auto"/>
        <w:ind w:firstLine="709"/>
        <w:jc w:val="both"/>
        <w:rPr>
          <w:sz w:val="28"/>
          <w:szCs w:val="28"/>
        </w:rPr>
      </w:pPr>
      <w:r w:rsidRPr="00B23B79">
        <w:rPr>
          <w:sz w:val="28"/>
          <w:szCs w:val="28"/>
        </w:rPr>
        <w:t xml:space="preserve">Слияния – сделки между двумя или более компаниями, в результате которых появляется новая компания, устанавливающая контроль и управление над активами и обязательствами старых компаний. В результате происходит </w:t>
      </w:r>
      <w:r w:rsidRPr="00B23B79">
        <w:rPr>
          <w:iCs/>
          <w:sz w:val="28"/>
          <w:szCs w:val="28"/>
        </w:rPr>
        <w:t>дружественное объединение</w:t>
      </w:r>
      <w:r w:rsidRPr="00B23B79">
        <w:rPr>
          <w:sz w:val="28"/>
          <w:szCs w:val="28"/>
        </w:rPr>
        <w:t xml:space="preserve"> двух или более компаний в одну, сопровождающееся конвертацией акций сливающихся компаний и </w:t>
      </w:r>
      <w:r w:rsidRPr="00B23B79">
        <w:rPr>
          <w:iCs/>
          <w:sz w:val="28"/>
          <w:szCs w:val="28"/>
        </w:rPr>
        <w:t>сохранением состава собственников</w:t>
      </w:r>
      <w:r w:rsidRPr="00B23B79">
        <w:rPr>
          <w:sz w:val="28"/>
          <w:szCs w:val="28"/>
        </w:rPr>
        <w:t>. С правовой точки зрения слияние предполагает передачу требований и обязательств нескольких компаний другой, образованной вместо них.</w:t>
      </w:r>
    </w:p>
    <w:p w:rsidR="00B23B79" w:rsidRPr="00B23B79" w:rsidRDefault="00840E13" w:rsidP="00B23B79">
      <w:pPr>
        <w:suppressAutoHyphens/>
        <w:spacing w:line="360" w:lineRule="auto"/>
        <w:ind w:firstLine="709"/>
        <w:jc w:val="both"/>
        <w:rPr>
          <w:iCs/>
          <w:sz w:val="28"/>
          <w:szCs w:val="28"/>
        </w:rPr>
      </w:pPr>
      <w:r w:rsidRPr="00B23B79">
        <w:rPr>
          <w:sz w:val="28"/>
          <w:szCs w:val="28"/>
        </w:rPr>
        <w:t xml:space="preserve">Решение о слиянии, принимаемое менеджерами договаривающихся компаний, должно быть </w:t>
      </w:r>
      <w:r w:rsidRPr="00B23B79">
        <w:rPr>
          <w:iCs/>
          <w:sz w:val="28"/>
          <w:szCs w:val="28"/>
        </w:rPr>
        <w:t>одобрено их владельцами (собраниями акционеров компаний).</w:t>
      </w:r>
      <w:r w:rsidR="00B23B79">
        <w:rPr>
          <w:iCs/>
          <w:sz w:val="28"/>
          <w:szCs w:val="28"/>
          <w:lang w:val="en-US"/>
        </w:rPr>
        <w:t xml:space="preserve"> </w:t>
      </w:r>
      <w:r w:rsidR="00D838B8" w:rsidRPr="00B23B79">
        <w:rPr>
          <w:sz w:val="28"/>
          <w:szCs w:val="28"/>
        </w:rPr>
        <w:t xml:space="preserve">В российском законодательстве понятие </w:t>
      </w:r>
      <w:r w:rsidR="00B23B79" w:rsidRPr="00B23B79">
        <w:rPr>
          <w:sz w:val="28"/>
          <w:szCs w:val="28"/>
        </w:rPr>
        <w:t>"</w:t>
      </w:r>
      <w:r w:rsidR="00D838B8" w:rsidRPr="00B23B79">
        <w:rPr>
          <w:sz w:val="28"/>
          <w:szCs w:val="28"/>
        </w:rPr>
        <w:t>слияния и поглощения</w:t>
      </w:r>
      <w:r w:rsidR="00B23B79" w:rsidRPr="00B23B79">
        <w:rPr>
          <w:sz w:val="28"/>
          <w:szCs w:val="28"/>
        </w:rPr>
        <w:t>"</w:t>
      </w:r>
      <w:r w:rsidR="00D838B8" w:rsidRPr="00B23B79">
        <w:rPr>
          <w:sz w:val="28"/>
          <w:szCs w:val="28"/>
        </w:rPr>
        <w:t xml:space="preserve"> отсутствует. Используется термин </w:t>
      </w:r>
      <w:r w:rsidR="00B23B79" w:rsidRPr="00B23B79">
        <w:rPr>
          <w:sz w:val="28"/>
          <w:szCs w:val="28"/>
        </w:rPr>
        <w:t>"</w:t>
      </w:r>
      <w:r w:rsidR="00D838B8" w:rsidRPr="00B23B79">
        <w:rPr>
          <w:sz w:val="28"/>
          <w:szCs w:val="28"/>
        </w:rPr>
        <w:t>реорганизация АО</w:t>
      </w:r>
      <w:r w:rsidR="00B23B79" w:rsidRPr="00B23B79">
        <w:rPr>
          <w:sz w:val="28"/>
          <w:szCs w:val="28"/>
        </w:rPr>
        <w:t>"</w:t>
      </w:r>
      <w:r w:rsidR="00D838B8" w:rsidRPr="00B23B79">
        <w:rPr>
          <w:sz w:val="28"/>
          <w:szCs w:val="28"/>
        </w:rPr>
        <w:t xml:space="preserve"> и следующие формы реорганизации: </w:t>
      </w:r>
      <w:r w:rsidR="00D838B8" w:rsidRPr="00B23B79">
        <w:rPr>
          <w:iCs/>
          <w:sz w:val="28"/>
          <w:szCs w:val="28"/>
        </w:rPr>
        <w:t>слияние</w:t>
      </w:r>
      <w:r w:rsidR="00D838B8" w:rsidRPr="00B23B79">
        <w:rPr>
          <w:sz w:val="28"/>
          <w:szCs w:val="28"/>
        </w:rPr>
        <w:t xml:space="preserve">, </w:t>
      </w:r>
      <w:r w:rsidR="00D838B8" w:rsidRPr="00B23B79">
        <w:rPr>
          <w:iCs/>
          <w:sz w:val="28"/>
          <w:szCs w:val="28"/>
        </w:rPr>
        <w:t>присоединение</w:t>
      </w:r>
      <w:r w:rsidR="00D838B8" w:rsidRPr="00B23B79">
        <w:rPr>
          <w:sz w:val="28"/>
          <w:szCs w:val="28"/>
        </w:rPr>
        <w:t>, разделение, выделение и преобразование.</w:t>
      </w:r>
    </w:p>
    <w:p w:rsidR="00D838B8" w:rsidRPr="00B23B79" w:rsidRDefault="00D838B8" w:rsidP="00B23B79">
      <w:pPr>
        <w:suppressAutoHyphens/>
        <w:spacing w:line="360" w:lineRule="auto"/>
        <w:ind w:firstLine="709"/>
        <w:jc w:val="both"/>
        <w:rPr>
          <w:sz w:val="28"/>
          <w:szCs w:val="28"/>
        </w:rPr>
      </w:pPr>
      <w:r w:rsidRPr="00B23B79">
        <w:rPr>
          <w:iCs/>
          <w:sz w:val="28"/>
          <w:szCs w:val="28"/>
        </w:rPr>
        <w:t>Слиянием</w:t>
      </w:r>
      <w:r w:rsidRPr="00B23B79">
        <w:rPr>
          <w:sz w:val="28"/>
          <w:szCs w:val="28"/>
        </w:rPr>
        <w:t xml:space="preserve">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p>
    <w:p w:rsidR="0078782E" w:rsidRPr="00B23B79" w:rsidRDefault="00D838B8" w:rsidP="00B23B79">
      <w:pPr>
        <w:suppressAutoHyphens/>
        <w:spacing w:line="360" w:lineRule="auto"/>
        <w:ind w:firstLine="709"/>
        <w:jc w:val="both"/>
        <w:rPr>
          <w:sz w:val="28"/>
          <w:szCs w:val="28"/>
        </w:rPr>
      </w:pPr>
      <w:r w:rsidRPr="00B23B79">
        <w:rPr>
          <w:sz w:val="28"/>
          <w:szCs w:val="28"/>
        </w:rPr>
        <w:t xml:space="preserve">Общества, участвующие в слиянии, заключают </w:t>
      </w:r>
      <w:r w:rsidRPr="00B23B79">
        <w:rPr>
          <w:iCs/>
          <w:sz w:val="28"/>
          <w:szCs w:val="28"/>
        </w:rPr>
        <w:t>договор о слиянии</w:t>
      </w:r>
      <w:r w:rsidRPr="00B23B79">
        <w:rPr>
          <w:sz w:val="28"/>
          <w:szCs w:val="28"/>
        </w:rPr>
        <w:t>, в котором определяются порядок и условия слияния, а также порядок конвертации акций каждого общества в акции нового общества.</w:t>
      </w:r>
    </w:p>
    <w:p w:rsidR="00B23B79" w:rsidRPr="00B23B79" w:rsidRDefault="0078782E" w:rsidP="00B23B79">
      <w:pPr>
        <w:suppressAutoHyphens/>
        <w:spacing w:line="360" w:lineRule="auto"/>
        <w:ind w:firstLine="709"/>
        <w:jc w:val="both"/>
        <w:rPr>
          <w:sz w:val="28"/>
          <w:szCs w:val="28"/>
        </w:rPr>
      </w:pPr>
      <w:r w:rsidRPr="00B23B79">
        <w:rPr>
          <w:sz w:val="28"/>
          <w:szCs w:val="28"/>
        </w:rPr>
        <w:t>Слияния и поглощения компаний на протяжении всей своей истории носили волнообразный характер. Можно отметить пять наиболее выраженных волн в развитии этих процессов:</w:t>
      </w:r>
    </w:p>
    <w:p w:rsidR="00B23B79" w:rsidRPr="00B23B79" w:rsidRDefault="0078782E" w:rsidP="00B23B79">
      <w:pPr>
        <w:numPr>
          <w:ilvl w:val="0"/>
          <w:numId w:val="5"/>
        </w:numPr>
        <w:tabs>
          <w:tab w:val="clear" w:pos="720"/>
          <w:tab w:val="num" w:pos="360"/>
        </w:tabs>
        <w:suppressAutoHyphens/>
        <w:spacing w:line="360" w:lineRule="auto"/>
        <w:ind w:left="0" w:firstLine="709"/>
        <w:jc w:val="both"/>
        <w:rPr>
          <w:sz w:val="28"/>
          <w:szCs w:val="28"/>
        </w:rPr>
      </w:pPr>
      <w:r w:rsidRPr="00B23B79">
        <w:rPr>
          <w:sz w:val="28"/>
          <w:szCs w:val="28"/>
        </w:rPr>
        <w:t>волна слияний 1887-1904 гг.;</w:t>
      </w:r>
    </w:p>
    <w:p w:rsidR="00B23B79" w:rsidRPr="00B23B79" w:rsidRDefault="0078782E" w:rsidP="00B23B79">
      <w:pPr>
        <w:numPr>
          <w:ilvl w:val="0"/>
          <w:numId w:val="5"/>
        </w:numPr>
        <w:tabs>
          <w:tab w:val="clear" w:pos="720"/>
          <w:tab w:val="num" w:pos="360"/>
        </w:tabs>
        <w:suppressAutoHyphens/>
        <w:spacing w:line="360" w:lineRule="auto"/>
        <w:ind w:left="0" w:firstLine="709"/>
        <w:jc w:val="both"/>
        <w:rPr>
          <w:sz w:val="28"/>
          <w:szCs w:val="28"/>
        </w:rPr>
      </w:pPr>
      <w:r w:rsidRPr="00B23B79">
        <w:rPr>
          <w:sz w:val="28"/>
          <w:szCs w:val="28"/>
        </w:rPr>
        <w:t>слияния компаний в 1916-1929 гг.;</w:t>
      </w:r>
    </w:p>
    <w:p w:rsidR="00B23B79" w:rsidRPr="00B23B79" w:rsidRDefault="0078782E" w:rsidP="00B23B79">
      <w:pPr>
        <w:numPr>
          <w:ilvl w:val="0"/>
          <w:numId w:val="5"/>
        </w:numPr>
        <w:tabs>
          <w:tab w:val="clear" w:pos="720"/>
          <w:tab w:val="num" w:pos="360"/>
        </w:tabs>
        <w:suppressAutoHyphens/>
        <w:spacing w:line="360" w:lineRule="auto"/>
        <w:ind w:left="0" w:firstLine="709"/>
        <w:jc w:val="both"/>
        <w:rPr>
          <w:sz w:val="28"/>
          <w:szCs w:val="28"/>
        </w:rPr>
      </w:pPr>
      <w:r w:rsidRPr="00B23B79">
        <w:rPr>
          <w:sz w:val="28"/>
          <w:szCs w:val="28"/>
        </w:rPr>
        <w:t>волна конгломератных слияний в 60-70-х годах нашего столетия;</w:t>
      </w:r>
    </w:p>
    <w:p w:rsidR="00B23B79" w:rsidRPr="00B23B79" w:rsidRDefault="0078782E" w:rsidP="00B23B79">
      <w:pPr>
        <w:numPr>
          <w:ilvl w:val="0"/>
          <w:numId w:val="5"/>
        </w:numPr>
        <w:tabs>
          <w:tab w:val="clear" w:pos="720"/>
          <w:tab w:val="num" w:pos="360"/>
        </w:tabs>
        <w:suppressAutoHyphens/>
        <w:spacing w:line="360" w:lineRule="auto"/>
        <w:ind w:left="0" w:firstLine="709"/>
        <w:jc w:val="both"/>
        <w:rPr>
          <w:sz w:val="28"/>
          <w:szCs w:val="28"/>
        </w:rPr>
      </w:pPr>
      <w:r w:rsidRPr="00B23B79">
        <w:rPr>
          <w:sz w:val="28"/>
          <w:szCs w:val="28"/>
        </w:rPr>
        <w:t>волна слияний в 80-х годах;</w:t>
      </w:r>
    </w:p>
    <w:p w:rsidR="00B23B79" w:rsidRPr="00B23B79" w:rsidRDefault="0078782E" w:rsidP="00B23B79">
      <w:pPr>
        <w:numPr>
          <w:ilvl w:val="0"/>
          <w:numId w:val="5"/>
        </w:numPr>
        <w:tabs>
          <w:tab w:val="clear" w:pos="720"/>
          <w:tab w:val="num" w:pos="360"/>
        </w:tabs>
        <w:suppressAutoHyphens/>
        <w:spacing w:line="360" w:lineRule="auto"/>
        <w:ind w:left="0" w:firstLine="709"/>
        <w:jc w:val="both"/>
        <w:rPr>
          <w:sz w:val="28"/>
          <w:szCs w:val="28"/>
        </w:rPr>
      </w:pPr>
      <w:r w:rsidRPr="00B23B79">
        <w:rPr>
          <w:sz w:val="28"/>
          <w:szCs w:val="28"/>
        </w:rPr>
        <w:t>слияния во второй половине 90-х годов.</w:t>
      </w:r>
    </w:p>
    <w:p w:rsidR="009B53F6" w:rsidRPr="00B23B79" w:rsidRDefault="009B53F6" w:rsidP="00B23B79">
      <w:pPr>
        <w:suppressAutoHyphens/>
        <w:spacing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3"/>
        <w:gridCol w:w="7759"/>
      </w:tblGrid>
      <w:tr w:rsidR="00DC1BCF" w:rsidRPr="00264B99" w:rsidTr="00264B99">
        <w:trPr>
          <w:jc w:val="center"/>
        </w:trPr>
        <w:tc>
          <w:tcPr>
            <w:tcW w:w="1376" w:type="dxa"/>
            <w:shd w:val="clear" w:color="auto" w:fill="auto"/>
          </w:tcPr>
          <w:p w:rsidR="00DC1BCF" w:rsidRPr="00264B99" w:rsidRDefault="00DC1BCF" w:rsidP="00264B99">
            <w:pPr>
              <w:suppressAutoHyphens/>
              <w:spacing w:line="360" w:lineRule="auto"/>
              <w:rPr>
                <w:sz w:val="20"/>
              </w:rPr>
            </w:pPr>
            <w:r w:rsidRPr="00264B99">
              <w:rPr>
                <w:bCs/>
                <w:sz w:val="20"/>
              </w:rPr>
              <w:t>Волна слияний компаний</w:t>
            </w:r>
          </w:p>
        </w:tc>
        <w:tc>
          <w:tcPr>
            <w:tcW w:w="8195" w:type="dxa"/>
            <w:shd w:val="clear" w:color="auto" w:fill="auto"/>
          </w:tcPr>
          <w:p w:rsidR="00DC1BCF" w:rsidRPr="00264B99" w:rsidRDefault="00DC1BCF" w:rsidP="00264B99">
            <w:pPr>
              <w:suppressAutoHyphens/>
              <w:spacing w:line="360" w:lineRule="auto"/>
              <w:rPr>
                <w:sz w:val="20"/>
              </w:rPr>
            </w:pPr>
            <w:r w:rsidRPr="00264B99">
              <w:rPr>
                <w:bCs/>
                <w:sz w:val="20"/>
              </w:rPr>
              <w:t>Краткая характеристика периода слияния компаний</w:t>
            </w:r>
          </w:p>
        </w:tc>
      </w:tr>
      <w:tr w:rsidR="00DC1BCF" w:rsidRPr="00264B99" w:rsidTr="00264B99">
        <w:trPr>
          <w:jc w:val="center"/>
        </w:trPr>
        <w:tc>
          <w:tcPr>
            <w:tcW w:w="1376" w:type="dxa"/>
            <w:shd w:val="clear" w:color="auto" w:fill="auto"/>
          </w:tcPr>
          <w:p w:rsidR="00DC1BCF" w:rsidRPr="00264B99" w:rsidRDefault="00DC1BCF" w:rsidP="00264B99">
            <w:pPr>
              <w:suppressAutoHyphens/>
              <w:spacing w:line="360" w:lineRule="auto"/>
              <w:rPr>
                <w:sz w:val="20"/>
              </w:rPr>
            </w:pPr>
            <w:r w:rsidRPr="00264B99">
              <w:rPr>
                <w:sz w:val="20"/>
              </w:rPr>
              <w:t>1887-1904 гг.</w:t>
            </w:r>
          </w:p>
        </w:tc>
        <w:tc>
          <w:tcPr>
            <w:tcW w:w="8195" w:type="dxa"/>
            <w:shd w:val="clear" w:color="auto" w:fill="auto"/>
          </w:tcPr>
          <w:p w:rsidR="00DC1BCF" w:rsidRPr="00264B99" w:rsidRDefault="00DC1BCF" w:rsidP="00264B99">
            <w:pPr>
              <w:suppressAutoHyphens/>
              <w:spacing w:line="360" w:lineRule="auto"/>
              <w:rPr>
                <w:sz w:val="20"/>
              </w:rPr>
            </w:pPr>
            <w:r w:rsidRPr="00264B99">
              <w:rPr>
                <w:sz w:val="20"/>
              </w:rPr>
              <w:t>Большинство слияний осуществлялось по принципу горизонтальной интеграции. Практически во всех отраслях господствовали монополии, т.е. единственные доминирующие фирмы. Далее появились предприятия, которые можно считать предшественниками современных вертикально интегрированных корпораций. Отличительной чертой большинства слияний в этот период явился множественный характер: в 75% от общего количества слияний было вовлечено по крайней мере по 5 фирм, в 26% из них участвовало 10 и более компаний. Иногда объединялись несколько сотен фирм.</w:t>
            </w:r>
          </w:p>
        </w:tc>
      </w:tr>
      <w:tr w:rsidR="00DC1BCF" w:rsidRPr="00264B99" w:rsidTr="00264B99">
        <w:trPr>
          <w:jc w:val="center"/>
        </w:trPr>
        <w:tc>
          <w:tcPr>
            <w:tcW w:w="1376" w:type="dxa"/>
            <w:shd w:val="clear" w:color="auto" w:fill="auto"/>
          </w:tcPr>
          <w:p w:rsidR="00DC1BCF" w:rsidRPr="00264B99" w:rsidRDefault="00DC1BCF" w:rsidP="00264B99">
            <w:pPr>
              <w:suppressAutoHyphens/>
              <w:spacing w:line="360" w:lineRule="auto"/>
              <w:rPr>
                <w:sz w:val="20"/>
              </w:rPr>
            </w:pPr>
            <w:r w:rsidRPr="00264B99">
              <w:rPr>
                <w:sz w:val="20"/>
              </w:rPr>
              <w:t>1916-1929 гг.</w:t>
            </w:r>
          </w:p>
        </w:tc>
        <w:tc>
          <w:tcPr>
            <w:tcW w:w="8195" w:type="dxa"/>
            <w:shd w:val="clear" w:color="auto" w:fill="auto"/>
          </w:tcPr>
          <w:p w:rsidR="00DC1BCF" w:rsidRPr="00264B99" w:rsidRDefault="00DC1BCF" w:rsidP="00264B99">
            <w:pPr>
              <w:suppressAutoHyphens/>
              <w:spacing w:line="360" w:lineRule="auto"/>
              <w:rPr>
                <w:sz w:val="20"/>
              </w:rPr>
            </w:pPr>
            <w:r w:rsidRPr="00264B99">
              <w:rPr>
                <w:sz w:val="20"/>
              </w:rPr>
              <w:t xml:space="preserve">В связи с действием антимонопольного законодательства слияние компаний в отраслях приводит уже не к господству монополии, а олигополии, т.е. к доминированию небольшого числа крупнейших фирм. Для этой волны больше, чем для предшествующей, характерны вертикальные слияния и диверсификация. </w:t>
            </w:r>
          </w:p>
        </w:tc>
      </w:tr>
      <w:tr w:rsidR="00DC1BCF" w:rsidRPr="00264B99" w:rsidTr="00264B99">
        <w:trPr>
          <w:jc w:val="center"/>
        </w:trPr>
        <w:tc>
          <w:tcPr>
            <w:tcW w:w="1376" w:type="dxa"/>
            <w:shd w:val="clear" w:color="auto" w:fill="auto"/>
          </w:tcPr>
          <w:p w:rsidR="00DC1BCF" w:rsidRPr="00264B99" w:rsidRDefault="00DC1BCF" w:rsidP="00264B99">
            <w:pPr>
              <w:suppressAutoHyphens/>
              <w:spacing w:line="360" w:lineRule="auto"/>
              <w:rPr>
                <w:sz w:val="20"/>
              </w:rPr>
            </w:pPr>
            <w:r w:rsidRPr="00264B99">
              <w:rPr>
                <w:sz w:val="20"/>
              </w:rPr>
              <w:t>60-70-е годы</w:t>
            </w:r>
          </w:p>
        </w:tc>
        <w:tc>
          <w:tcPr>
            <w:tcW w:w="8195" w:type="dxa"/>
            <w:shd w:val="clear" w:color="auto" w:fill="auto"/>
          </w:tcPr>
          <w:p w:rsidR="00DC1BCF" w:rsidRPr="00264B99" w:rsidRDefault="00DC1BCF" w:rsidP="00264B99">
            <w:pPr>
              <w:suppressAutoHyphens/>
              <w:spacing w:line="360" w:lineRule="auto"/>
              <w:rPr>
                <w:sz w:val="20"/>
              </w:rPr>
            </w:pPr>
            <w:r w:rsidRPr="00264B99">
              <w:rPr>
                <w:sz w:val="20"/>
              </w:rPr>
              <w:t xml:space="preserve">Для этого этапа характерен всплеск слияний фирм, занятых в разных видах бизнеса, т.е. слияний конгломератного типа. По оценке Федеральной торговой комиссии США, с 1965 по </w:t>
            </w:r>
            <w:smartTag w:uri="urn:schemas-microsoft-com:office:smarttags" w:element="metricconverter">
              <w:smartTagPr>
                <w:attr w:name="ProductID" w:val="1975 г"/>
              </w:smartTagPr>
              <w:r w:rsidRPr="00264B99">
                <w:rPr>
                  <w:sz w:val="20"/>
                </w:rPr>
                <w:t>1975 г</w:t>
              </w:r>
            </w:smartTag>
            <w:r w:rsidRPr="00264B99">
              <w:rPr>
                <w:sz w:val="20"/>
              </w:rPr>
              <w:t>. 80% слияний привели к образованию конгломератов. Число чистых конгломератных слияний возросло с 10,1% в 1948-55 гг. до 45,5% в 1972-79 гг. Жесткое антимонопольное законодательство ограничило горизонтальную и вертикальную интеграцию. Количество горизонтальных слияний сократилось с 39% в 1948-55 гг. до 12% в 1964-71 гг.</w:t>
            </w:r>
          </w:p>
        </w:tc>
      </w:tr>
      <w:tr w:rsidR="00DC1BCF" w:rsidRPr="00264B99" w:rsidTr="00264B99">
        <w:trPr>
          <w:jc w:val="center"/>
        </w:trPr>
        <w:tc>
          <w:tcPr>
            <w:tcW w:w="1376" w:type="dxa"/>
            <w:shd w:val="clear" w:color="auto" w:fill="auto"/>
          </w:tcPr>
          <w:p w:rsidR="00DC1BCF" w:rsidRPr="00264B99" w:rsidRDefault="00DC1BCF" w:rsidP="00264B99">
            <w:pPr>
              <w:suppressAutoHyphens/>
              <w:spacing w:line="360" w:lineRule="auto"/>
              <w:rPr>
                <w:sz w:val="20"/>
              </w:rPr>
            </w:pPr>
            <w:r w:rsidRPr="00264B99">
              <w:rPr>
                <w:sz w:val="20"/>
              </w:rPr>
              <w:t>80-е годы</w:t>
            </w:r>
          </w:p>
        </w:tc>
        <w:tc>
          <w:tcPr>
            <w:tcW w:w="8195" w:type="dxa"/>
            <w:shd w:val="clear" w:color="auto" w:fill="auto"/>
          </w:tcPr>
          <w:p w:rsidR="00DC1BCF" w:rsidRPr="00264B99" w:rsidRDefault="00DC1BCF" w:rsidP="00264B99">
            <w:pPr>
              <w:suppressAutoHyphens/>
              <w:spacing w:line="360" w:lineRule="auto"/>
              <w:rPr>
                <w:sz w:val="20"/>
              </w:rPr>
            </w:pPr>
            <w:r w:rsidRPr="00264B99">
              <w:rPr>
                <w:sz w:val="20"/>
              </w:rPr>
              <w:t>В этот период удельный вес слияний конгломератного типа сократился. Более того, создание новых объединений сопровождалось разрушением ранее созданных конгломератов. Заметной становится тенденция враждебных поглощений. Учитывая смягчение антимонопольной политики, в этот период наиболее распространены горизонтальные слияния.</w:t>
            </w:r>
          </w:p>
        </w:tc>
      </w:tr>
      <w:tr w:rsidR="00DC1BCF" w:rsidRPr="00264B99" w:rsidTr="00264B99">
        <w:trPr>
          <w:jc w:val="center"/>
        </w:trPr>
        <w:tc>
          <w:tcPr>
            <w:tcW w:w="1376" w:type="dxa"/>
            <w:shd w:val="clear" w:color="auto" w:fill="auto"/>
          </w:tcPr>
          <w:p w:rsidR="00DC1BCF" w:rsidRPr="00264B99" w:rsidRDefault="00DC1BCF" w:rsidP="00264B99">
            <w:pPr>
              <w:suppressAutoHyphens/>
              <w:spacing w:line="360" w:lineRule="auto"/>
              <w:rPr>
                <w:sz w:val="20"/>
              </w:rPr>
            </w:pPr>
            <w:r w:rsidRPr="00264B99">
              <w:rPr>
                <w:sz w:val="20"/>
              </w:rPr>
              <w:t>вторая половина 90-х годов</w:t>
            </w:r>
          </w:p>
        </w:tc>
        <w:tc>
          <w:tcPr>
            <w:tcW w:w="8195" w:type="dxa"/>
            <w:shd w:val="clear" w:color="auto" w:fill="auto"/>
          </w:tcPr>
          <w:p w:rsidR="00DC1BCF" w:rsidRPr="00264B99" w:rsidRDefault="00DC1BCF" w:rsidP="00264B99">
            <w:pPr>
              <w:suppressAutoHyphens/>
              <w:spacing w:line="360" w:lineRule="auto"/>
              <w:rPr>
                <w:sz w:val="20"/>
              </w:rPr>
            </w:pPr>
            <w:r w:rsidRPr="00264B99">
              <w:rPr>
                <w:sz w:val="20"/>
              </w:rPr>
              <w:t>Наиболее популярным типом слияния компаний является горизонтальная интеграция. Характерно объединение транснациональных корпораций, т.е. сверхконцентрация компаний. Огромный размах получили слияния и поглощения в финансовой сфере.</w:t>
            </w:r>
          </w:p>
        </w:tc>
      </w:tr>
    </w:tbl>
    <w:p w:rsidR="00DC1BCF" w:rsidRPr="00B23B79" w:rsidRDefault="00DC1BCF"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DC1BCF" w:rsidRPr="00B23B79" w:rsidRDefault="00DC1BCF"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23B79">
        <w:rPr>
          <w:rFonts w:ascii="Times New Roman" w:hAnsi="Times New Roman" w:cs="Times New Roman"/>
          <w:sz w:val="28"/>
          <w:szCs w:val="28"/>
        </w:rPr>
        <w:t>Если в начале столетия одним из основных стимулов слияний/поглощений было сокращение транспортных расходов, то последняя волна конца 90-х была обусловлена прежде всего снижением стоимости телекоммуникационных услуг, а также достижениями в области информационных технологий. Снижение оперативности обмена информацией и, как следствие, управляемости при достижении определенного размера тормозило дальнейший рост ТНК. С появлением таких информационных технологий, как электронная торговля и электронный документооборот, границы роста значительно расширились.</w:t>
      </w:r>
    </w:p>
    <w:p w:rsidR="00DC1BCF" w:rsidRPr="00B23B79" w:rsidRDefault="00DC1BCF"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23B79">
        <w:rPr>
          <w:rFonts w:ascii="Times New Roman" w:hAnsi="Times New Roman" w:cs="Times New Roman"/>
          <w:sz w:val="28"/>
          <w:szCs w:val="28"/>
        </w:rPr>
        <w:t>Дешевая и эффективная сеть коммуникаций позволяет фирмам размещать различные составляющие производств в разных странах, сохраняя при этом прямые организационные и информационные контакты, непосредственное управление товарными и финансовыми потоками.</w:t>
      </w:r>
    </w:p>
    <w:p w:rsidR="00630EF4" w:rsidRPr="00B23B79" w:rsidRDefault="00DC1BCF"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23B79">
        <w:rPr>
          <w:rFonts w:ascii="Times New Roman" w:hAnsi="Times New Roman" w:cs="Times New Roman"/>
          <w:sz w:val="28"/>
          <w:szCs w:val="28"/>
        </w:rPr>
        <w:t>Современные информационные технологии также уменьшили необходимость физических контактов между производителями и потребителями и позволили некоторым услугам, которые ранее невозможно было продать на международных рынках, стать объектом торговли. При этом значительно (в разы) сократились издержки обслуживания оборота товаров и услуг.</w:t>
      </w:r>
    </w:p>
    <w:p w:rsidR="00B23B79" w:rsidRPr="00B23B79" w:rsidRDefault="00630EF4"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23B79">
        <w:rPr>
          <w:rFonts w:ascii="Times New Roman" w:hAnsi="Times New Roman" w:cs="Times New Roman"/>
          <w:sz w:val="28"/>
          <w:szCs w:val="28"/>
        </w:rPr>
        <w:t>В России волны слияний и поглощений:</w:t>
      </w:r>
    </w:p>
    <w:p w:rsidR="00630EF4" w:rsidRPr="00B23B79" w:rsidRDefault="00630EF4" w:rsidP="00B23B79">
      <w:pPr>
        <w:pStyle w:val="a3"/>
        <w:numPr>
          <w:ilvl w:val="0"/>
          <w:numId w:val="11"/>
        </w:numPr>
        <w:tabs>
          <w:tab w:val="clear" w:pos="720"/>
          <w:tab w:val="num" w:pos="360"/>
        </w:tabs>
        <w:suppressAutoHyphens/>
        <w:spacing w:before="0" w:beforeAutospacing="0" w:after="0" w:afterAutospacing="0" w:line="360" w:lineRule="auto"/>
        <w:ind w:left="0" w:firstLine="709"/>
        <w:jc w:val="both"/>
        <w:rPr>
          <w:rFonts w:ascii="Times New Roman" w:hAnsi="Times New Roman" w:cs="Times New Roman"/>
          <w:sz w:val="28"/>
          <w:szCs w:val="28"/>
        </w:rPr>
      </w:pPr>
      <w:r w:rsidRPr="00B23B79">
        <w:rPr>
          <w:rFonts w:ascii="Times New Roman" w:hAnsi="Times New Roman" w:cs="Times New Roman"/>
          <w:sz w:val="28"/>
          <w:szCs w:val="28"/>
        </w:rPr>
        <w:t xml:space="preserve"> 1993-1998 - постприватизационная волна: преобладают </w:t>
      </w:r>
      <w:r w:rsidR="00B23B79" w:rsidRPr="00B23B79">
        <w:rPr>
          <w:rFonts w:ascii="Times New Roman" w:hAnsi="Times New Roman" w:cs="Times New Roman"/>
          <w:sz w:val="28"/>
          <w:szCs w:val="28"/>
        </w:rPr>
        <w:t>"</w:t>
      </w:r>
      <w:r w:rsidRPr="00B23B79">
        <w:rPr>
          <w:rFonts w:ascii="Times New Roman" w:hAnsi="Times New Roman" w:cs="Times New Roman"/>
          <w:sz w:val="28"/>
          <w:szCs w:val="28"/>
        </w:rPr>
        <w:t>поглощения через приватизацию</w:t>
      </w:r>
      <w:r w:rsidR="00B23B79" w:rsidRPr="00B23B79">
        <w:rPr>
          <w:rFonts w:ascii="Times New Roman" w:hAnsi="Times New Roman" w:cs="Times New Roman"/>
          <w:sz w:val="28"/>
          <w:szCs w:val="28"/>
        </w:rPr>
        <w:t>"</w:t>
      </w:r>
      <w:r w:rsidRPr="00B23B79">
        <w:rPr>
          <w:rFonts w:ascii="Times New Roman" w:hAnsi="Times New Roman" w:cs="Times New Roman"/>
          <w:sz w:val="28"/>
          <w:szCs w:val="28"/>
        </w:rPr>
        <w:t>, в рамках экспансии ФПГ Классические механизмы крайне редки.</w:t>
      </w:r>
    </w:p>
    <w:p w:rsidR="00630EF4" w:rsidRPr="00B23B79" w:rsidRDefault="00630EF4" w:rsidP="00B23B79">
      <w:pPr>
        <w:pStyle w:val="a3"/>
        <w:numPr>
          <w:ilvl w:val="0"/>
          <w:numId w:val="11"/>
        </w:numPr>
        <w:tabs>
          <w:tab w:val="clear" w:pos="720"/>
          <w:tab w:val="num" w:pos="360"/>
        </w:tabs>
        <w:suppressAutoHyphens/>
        <w:spacing w:before="0" w:beforeAutospacing="0" w:after="0" w:afterAutospacing="0" w:line="360" w:lineRule="auto"/>
        <w:ind w:left="0" w:firstLine="709"/>
        <w:jc w:val="both"/>
        <w:rPr>
          <w:rFonts w:ascii="Times New Roman" w:hAnsi="Times New Roman" w:cs="Times New Roman"/>
          <w:sz w:val="28"/>
          <w:szCs w:val="28"/>
        </w:rPr>
      </w:pPr>
      <w:r w:rsidRPr="00B23B79">
        <w:rPr>
          <w:rFonts w:ascii="Times New Roman" w:hAnsi="Times New Roman" w:cs="Times New Roman"/>
          <w:sz w:val="28"/>
          <w:szCs w:val="28"/>
        </w:rPr>
        <w:t xml:space="preserve">1999-2002 – посткризисный </w:t>
      </w:r>
      <w:r w:rsidR="00B23B79" w:rsidRPr="00B23B79">
        <w:rPr>
          <w:rFonts w:ascii="Times New Roman" w:hAnsi="Times New Roman" w:cs="Times New Roman"/>
          <w:sz w:val="28"/>
          <w:szCs w:val="28"/>
        </w:rPr>
        <w:t>"</w:t>
      </w:r>
      <w:r w:rsidRPr="00B23B79">
        <w:rPr>
          <w:rFonts w:ascii="Times New Roman" w:hAnsi="Times New Roman" w:cs="Times New Roman"/>
          <w:sz w:val="28"/>
          <w:szCs w:val="28"/>
        </w:rPr>
        <w:t>бум</w:t>
      </w:r>
      <w:r w:rsidR="00B23B79" w:rsidRPr="00B23B79">
        <w:rPr>
          <w:rFonts w:ascii="Times New Roman" w:hAnsi="Times New Roman" w:cs="Times New Roman"/>
          <w:sz w:val="28"/>
          <w:szCs w:val="28"/>
        </w:rPr>
        <w:t>"</w:t>
      </w:r>
      <w:r w:rsidRPr="00B23B79">
        <w:rPr>
          <w:rFonts w:ascii="Times New Roman" w:hAnsi="Times New Roman" w:cs="Times New Roman"/>
          <w:sz w:val="28"/>
          <w:szCs w:val="28"/>
        </w:rPr>
        <w:t xml:space="preserve">. Доминируют враждебные поглощения, ведущие к </w:t>
      </w:r>
      <w:r w:rsidR="00B23B79" w:rsidRPr="00B23B79">
        <w:rPr>
          <w:rFonts w:ascii="Times New Roman" w:hAnsi="Times New Roman" w:cs="Times New Roman"/>
          <w:sz w:val="28"/>
          <w:szCs w:val="28"/>
        </w:rPr>
        <w:t>"</w:t>
      </w:r>
      <w:r w:rsidRPr="00B23B79">
        <w:rPr>
          <w:rFonts w:ascii="Times New Roman" w:hAnsi="Times New Roman" w:cs="Times New Roman"/>
          <w:sz w:val="28"/>
          <w:szCs w:val="28"/>
        </w:rPr>
        <w:t>переделу собственности</w:t>
      </w:r>
      <w:r w:rsidR="00B23B79" w:rsidRPr="00B23B79">
        <w:rPr>
          <w:rFonts w:ascii="Times New Roman" w:hAnsi="Times New Roman" w:cs="Times New Roman"/>
          <w:sz w:val="28"/>
          <w:szCs w:val="28"/>
        </w:rPr>
        <w:t>"</w:t>
      </w:r>
      <w:r w:rsidRPr="00B23B79">
        <w:rPr>
          <w:rFonts w:ascii="Times New Roman" w:hAnsi="Times New Roman" w:cs="Times New Roman"/>
          <w:sz w:val="28"/>
          <w:szCs w:val="28"/>
        </w:rPr>
        <w:t>.</w:t>
      </w:r>
    </w:p>
    <w:p w:rsidR="00B23B79" w:rsidRPr="00B23B79" w:rsidRDefault="00630EF4" w:rsidP="00B23B79">
      <w:pPr>
        <w:pStyle w:val="a3"/>
        <w:numPr>
          <w:ilvl w:val="0"/>
          <w:numId w:val="11"/>
        </w:numPr>
        <w:tabs>
          <w:tab w:val="clear" w:pos="720"/>
          <w:tab w:val="num" w:pos="360"/>
        </w:tabs>
        <w:suppressAutoHyphens/>
        <w:spacing w:before="0" w:beforeAutospacing="0" w:after="0" w:afterAutospacing="0" w:line="360" w:lineRule="auto"/>
        <w:ind w:left="0" w:firstLine="709"/>
        <w:jc w:val="both"/>
        <w:rPr>
          <w:rFonts w:ascii="Times New Roman" w:hAnsi="Times New Roman" w:cs="Times New Roman"/>
          <w:sz w:val="28"/>
          <w:szCs w:val="28"/>
        </w:rPr>
      </w:pPr>
      <w:r w:rsidRPr="00B23B79">
        <w:rPr>
          <w:rFonts w:ascii="Times New Roman" w:hAnsi="Times New Roman" w:cs="Times New Roman"/>
          <w:sz w:val="28"/>
          <w:szCs w:val="28"/>
        </w:rPr>
        <w:t xml:space="preserve">С </w:t>
      </w:r>
      <w:smartTag w:uri="urn:schemas-microsoft-com:office:smarttags" w:element="metricconverter">
        <w:smartTagPr>
          <w:attr w:name="ProductID" w:val="2006 г"/>
        </w:smartTagPr>
        <w:r w:rsidRPr="00B23B79">
          <w:rPr>
            <w:rFonts w:ascii="Times New Roman" w:hAnsi="Times New Roman" w:cs="Times New Roman"/>
            <w:sz w:val="28"/>
            <w:szCs w:val="28"/>
          </w:rPr>
          <w:t>2003 г</w:t>
        </w:r>
      </w:smartTag>
      <w:r w:rsidRPr="00B23B79">
        <w:rPr>
          <w:rFonts w:ascii="Times New Roman" w:hAnsi="Times New Roman" w:cs="Times New Roman"/>
          <w:sz w:val="28"/>
          <w:szCs w:val="28"/>
        </w:rPr>
        <w:t>. – реорганизационный этап: консолидация рынков, рост использования классических схем.</w:t>
      </w:r>
    </w:p>
    <w:p w:rsidR="00B23B79" w:rsidRPr="00B23B79" w:rsidRDefault="00DC1BCF" w:rsidP="00B23B79">
      <w:pPr>
        <w:suppressAutoHyphens/>
        <w:spacing w:line="360" w:lineRule="auto"/>
        <w:ind w:firstLine="709"/>
        <w:jc w:val="both"/>
        <w:rPr>
          <w:sz w:val="28"/>
          <w:szCs w:val="28"/>
        </w:rPr>
      </w:pPr>
      <w:r w:rsidRPr="00B23B79">
        <w:rPr>
          <w:sz w:val="28"/>
          <w:szCs w:val="28"/>
        </w:rPr>
        <w:t>Теория и практика современного корпоративного менеджмента выдвигает достаточно много причин для объяснения слияний и поглощений компаний. Выявление мотивов слияний очень важно, именно они отражают причины, по которым две или несколько компаний, объединившись, стоят дороже, чем по отдельности. А рост капитализированной стоимости объединенной компании является целью большинства слияний и поглощений.</w:t>
      </w:r>
    </w:p>
    <w:p w:rsidR="00DC1BCF" w:rsidRPr="00B23B79" w:rsidRDefault="00DC1BCF" w:rsidP="00B23B79">
      <w:pPr>
        <w:suppressAutoHyphens/>
        <w:spacing w:line="360" w:lineRule="auto"/>
        <w:ind w:firstLine="709"/>
        <w:jc w:val="both"/>
        <w:rPr>
          <w:sz w:val="28"/>
          <w:szCs w:val="28"/>
        </w:rPr>
      </w:pPr>
      <w:r w:rsidRPr="00B23B79">
        <w:rPr>
          <w:sz w:val="28"/>
          <w:szCs w:val="28"/>
        </w:rPr>
        <w:t xml:space="preserve">Анализируя мировой опыт и систематизируя его, можно выделить следующие основные </w:t>
      </w:r>
      <w:r w:rsidR="00FC0E99" w:rsidRPr="00B23B79">
        <w:rPr>
          <w:sz w:val="28"/>
          <w:szCs w:val="28"/>
        </w:rPr>
        <w:t>цели</w:t>
      </w:r>
      <w:r w:rsidR="00630EF4" w:rsidRPr="00B23B79">
        <w:rPr>
          <w:sz w:val="28"/>
          <w:szCs w:val="28"/>
        </w:rPr>
        <w:t xml:space="preserve"> слияний и поглощений компаний</w:t>
      </w:r>
      <w:r w:rsidR="004C20F0" w:rsidRPr="00B23B79">
        <w:rPr>
          <w:sz w:val="28"/>
          <w:szCs w:val="28"/>
        </w:rPr>
        <w:t>:</w:t>
      </w:r>
    </w:p>
    <w:p w:rsidR="00630EF4" w:rsidRPr="00B23B79" w:rsidRDefault="00630EF4" w:rsidP="00B23B79">
      <w:pPr>
        <w:suppressAutoHyphens/>
        <w:spacing w:line="360" w:lineRule="auto"/>
        <w:ind w:firstLine="709"/>
        <w:jc w:val="both"/>
        <w:rPr>
          <w:sz w:val="28"/>
          <w:szCs w:val="28"/>
        </w:rPr>
      </w:pPr>
    </w:p>
    <w:p w:rsidR="00DC1BCF" w:rsidRPr="00B23B79" w:rsidRDefault="002852F5"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20.5pt" o:allowoverlap="f">
            <v:imagedata r:id="rId7" o:title=""/>
          </v:shape>
        </w:pict>
      </w:r>
    </w:p>
    <w:p w:rsidR="004C20F0" w:rsidRPr="00B23B79" w:rsidRDefault="004C20F0" w:rsidP="00B23B79">
      <w:pPr>
        <w:suppressAutoHyphens/>
        <w:spacing w:line="360" w:lineRule="auto"/>
        <w:ind w:firstLine="709"/>
        <w:jc w:val="both"/>
        <w:rPr>
          <w:sz w:val="28"/>
          <w:szCs w:val="28"/>
        </w:rPr>
      </w:pP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В качестве предприятия, на котором можно проиллюстрировать проблему слияния компаний, мы взяли ОАО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w:t>
      </w:r>
    </w:p>
    <w:p w:rsidR="00B23B79" w:rsidRPr="00B23B79" w:rsidRDefault="009B53F6" w:rsidP="00B23B79">
      <w:pPr>
        <w:suppressAutoHyphens/>
        <w:spacing w:line="360" w:lineRule="auto"/>
        <w:ind w:firstLine="709"/>
        <w:jc w:val="both"/>
        <w:rPr>
          <w:sz w:val="28"/>
          <w:szCs w:val="28"/>
        </w:rPr>
      </w:pPr>
      <w:r w:rsidRPr="00B23B79">
        <w:rPr>
          <w:sz w:val="28"/>
          <w:szCs w:val="28"/>
        </w:rPr>
        <w:t xml:space="preserve">Государственное предприятие </w:t>
      </w:r>
      <w:r w:rsidR="00B23B79" w:rsidRPr="00B23B79">
        <w:rPr>
          <w:sz w:val="28"/>
          <w:szCs w:val="28"/>
        </w:rPr>
        <w:t>"</w:t>
      </w:r>
      <w:r w:rsidRPr="00B23B79">
        <w:rPr>
          <w:sz w:val="28"/>
          <w:szCs w:val="28"/>
        </w:rPr>
        <w:t xml:space="preserve">Пивоваренный завод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было утверждено в 1990 году. В 1992 году началась приватизация предприятия, в процессе которой произошла его реорганизация в открытое акционерное общество. Акционерами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стали 28 юридических и свыше 2-х тысяч физических лиц. Два года спустя 44% ее акций приобрел холдинг ВВН (</w:t>
      </w:r>
      <w:r w:rsidRPr="00B23B79">
        <w:rPr>
          <w:sz w:val="28"/>
          <w:szCs w:val="28"/>
          <w:lang w:val="en-US"/>
        </w:rPr>
        <w:t>Baltic</w:t>
      </w:r>
      <w:r w:rsidRPr="00B23B79">
        <w:rPr>
          <w:sz w:val="28"/>
          <w:szCs w:val="28"/>
        </w:rPr>
        <w:t xml:space="preserve"> </w:t>
      </w:r>
      <w:r w:rsidRPr="00B23B79">
        <w:rPr>
          <w:sz w:val="28"/>
          <w:szCs w:val="28"/>
          <w:lang w:val="en-US"/>
        </w:rPr>
        <w:t>Beverages</w:t>
      </w:r>
      <w:r w:rsidRPr="00B23B79">
        <w:rPr>
          <w:sz w:val="28"/>
          <w:szCs w:val="28"/>
        </w:rPr>
        <w:t xml:space="preserve"> </w:t>
      </w:r>
      <w:r w:rsidRPr="00B23B79">
        <w:rPr>
          <w:sz w:val="28"/>
          <w:szCs w:val="28"/>
          <w:lang w:val="en-US"/>
        </w:rPr>
        <w:t>Holding</w:t>
      </w:r>
      <w:r w:rsidRPr="00B23B79">
        <w:rPr>
          <w:sz w:val="28"/>
          <w:szCs w:val="28"/>
        </w:rPr>
        <w:t xml:space="preserve">), впоследствии увеличивший свой пакет до 75,4% (ВВН на паритетных началах принадлежит датскому концерну </w:t>
      </w:r>
      <w:r w:rsidRPr="00B23B79">
        <w:rPr>
          <w:sz w:val="28"/>
          <w:szCs w:val="28"/>
          <w:lang w:val="en-US"/>
        </w:rPr>
        <w:t>Carlsberg</w:t>
      </w:r>
      <w:r w:rsidRPr="00B23B79">
        <w:rPr>
          <w:sz w:val="28"/>
          <w:szCs w:val="28"/>
        </w:rPr>
        <w:t xml:space="preserve"> и британскому </w:t>
      </w:r>
      <w:r w:rsidRPr="00B23B79">
        <w:rPr>
          <w:sz w:val="28"/>
          <w:szCs w:val="28"/>
          <w:lang w:val="en-US"/>
        </w:rPr>
        <w:t>Scottish</w:t>
      </w:r>
      <w:r w:rsidRPr="00B23B79">
        <w:rPr>
          <w:sz w:val="28"/>
          <w:szCs w:val="28"/>
        </w:rPr>
        <w:t xml:space="preserve"> &amp; </w:t>
      </w:r>
      <w:r w:rsidRPr="00B23B79">
        <w:rPr>
          <w:sz w:val="28"/>
          <w:szCs w:val="28"/>
          <w:lang w:val="en-US"/>
        </w:rPr>
        <w:t>Newcastle</w:t>
      </w:r>
      <w:r w:rsidRPr="00B23B79">
        <w:rPr>
          <w:sz w:val="28"/>
          <w:szCs w:val="28"/>
        </w:rPr>
        <w:t>).</w:t>
      </w:r>
    </w:p>
    <w:p w:rsidR="00B23B79" w:rsidRPr="00B23B79" w:rsidRDefault="009B53F6" w:rsidP="00B23B79">
      <w:pPr>
        <w:suppressAutoHyphens/>
        <w:spacing w:line="360" w:lineRule="auto"/>
        <w:ind w:firstLine="709"/>
        <w:jc w:val="both"/>
        <w:rPr>
          <w:sz w:val="28"/>
          <w:szCs w:val="28"/>
        </w:rPr>
      </w:pPr>
      <w:r w:rsidRPr="00B23B79">
        <w:rPr>
          <w:sz w:val="28"/>
          <w:szCs w:val="28"/>
        </w:rPr>
        <w:t xml:space="preserve">Примерно в это время на предприятии начали осуществлять идею создания собственной торговой марки -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С самого начала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задумывалась исключительно как пиво высочайшего европейского уровня, сваренное по классической технологии. Реализуя эту задачу, руководство завода разработало первую инвестиционную программу реконструкции и развития предприятия. </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Программа была рассчитана на период с 1993 по 1998 год и предусматривала установку современного европейского оборудования, позволяющего обеспечить высокое качество пива. Программа была завершена досрочно в полном объёме к ноябрю 1996 года. В результате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стала крупнейшим российским производителем пива.</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Стремясь сделать свою продукцию доступной всем российским потребителям,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первой в нашей стране начала создавать собственный холдинг, приобретя в 1997 году контрольный пакет акций завода </w:t>
      </w:r>
      <w:r w:rsidR="00B23B79" w:rsidRPr="00B23B79">
        <w:rPr>
          <w:sz w:val="28"/>
          <w:szCs w:val="28"/>
        </w:rPr>
        <w:t>"</w:t>
      </w:r>
      <w:r w:rsidRPr="00B23B79">
        <w:rPr>
          <w:sz w:val="28"/>
          <w:szCs w:val="28"/>
        </w:rPr>
        <w:t>Донское пиво</w:t>
      </w:r>
      <w:r w:rsidR="00B23B79" w:rsidRPr="00B23B79">
        <w:rPr>
          <w:sz w:val="28"/>
          <w:szCs w:val="28"/>
        </w:rPr>
        <w:t>"</w:t>
      </w:r>
      <w:r w:rsidRPr="00B23B79">
        <w:rPr>
          <w:sz w:val="28"/>
          <w:szCs w:val="28"/>
        </w:rPr>
        <w:t xml:space="preserve"> в Ростове-на-Дону. В октябре 2000 года приобретен контрольный пакет акций завода </w:t>
      </w:r>
      <w:r w:rsidR="00B23B79" w:rsidRPr="00B23B79">
        <w:rPr>
          <w:sz w:val="28"/>
          <w:szCs w:val="28"/>
        </w:rPr>
        <w:t>"</w:t>
      </w:r>
      <w:r w:rsidRPr="00B23B79">
        <w:rPr>
          <w:sz w:val="28"/>
          <w:szCs w:val="28"/>
        </w:rPr>
        <w:t>Тульское пиво</w:t>
      </w:r>
      <w:r w:rsidR="00B23B79" w:rsidRPr="00B23B79">
        <w:rPr>
          <w:sz w:val="28"/>
          <w:szCs w:val="28"/>
        </w:rPr>
        <w:t>"</w:t>
      </w:r>
      <w:r w:rsidRPr="00B23B79">
        <w:rPr>
          <w:sz w:val="28"/>
          <w:szCs w:val="28"/>
        </w:rPr>
        <w:t xml:space="preserve">. Специалистами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была разработана инвестиционная программа, нацеленная на увеличение мощностей этих заводов и на замену устаревшего оборудования.</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Кроме того, с 1998 года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создает сеть сбытовых подразделений в регионах. В настоящее время открыто двадцать восемь представительств в крупных городах России. В 1998 году акционеры утвердили решение Совета Директоров переименовать предприятие, и полное название теперь звучит как ОАО </w:t>
      </w:r>
      <w:r w:rsidR="00B23B79" w:rsidRPr="00B23B79">
        <w:rPr>
          <w:sz w:val="28"/>
          <w:szCs w:val="28"/>
        </w:rPr>
        <w:t>"</w:t>
      </w:r>
      <w:r w:rsidRPr="00B23B79">
        <w:rPr>
          <w:sz w:val="28"/>
          <w:szCs w:val="28"/>
        </w:rPr>
        <w:t xml:space="preserve">Пивоваренная компания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w:t>
      </w:r>
    </w:p>
    <w:p w:rsidR="00B23B79" w:rsidRPr="00B23B79" w:rsidRDefault="009B53F6" w:rsidP="00B23B79">
      <w:pPr>
        <w:suppressAutoHyphens/>
        <w:spacing w:line="360" w:lineRule="auto"/>
        <w:ind w:firstLine="709"/>
        <w:jc w:val="both"/>
        <w:rPr>
          <w:sz w:val="28"/>
          <w:szCs w:val="28"/>
        </w:rPr>
      </w:pPr>
      <w:r w:rsidRPr="00B23B79">
        <w:rPr>
          <w:sz w:val="28"/>
          <w:szCs w:val="28"/>
        </w:rPr>
        <w:t xml:space="preserve">По состоянию на конец </w:t>
      </w:r>
      <w:smartTag w:uri="urn:schemas-microsoft-com:office:smarttags" w:element="metricconverter">
        <w:smartTagPr>
          <w:attr w:name="ProductID" w:val="2006 г"/>
        </w:smartTagPr>
        <w:r w:rsidRPr="00B23B79">
          <w:rPr>
            <w:sz w:val="28"/>
            <w:szCs w:val="28"/>
          </w:rPr>
          <w:t>2004 г</w:t>
        </w:r>
      </w:smartTag>
      <w:r w:rsidRPr="00B23B79">
        <w:rPr>
          <w:sz w:val="28"/>
          <w:szCs w:val="28"/>
        </w:rPr>
        <w:t>. компания имеет девять дочерних предприятий:</w:t>
      </w:r>
    </w:p>
    <w:p w:rsidR="009B53F6" w:rsidRPr="00B23B79" w:rsidRDefault="009B53F6"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 xml:space="preserve">ООО </w:t>
      </w:r>
      <w:r w:rsidR="00B23B79" w:rsidRPr="00B23B79">
        <w:rPr>
          <w:sz w:val="28"/>
          <w:szCs w:val="28"/>
        </w:rPr>
        <w:t>"</w:t>
      </w:r>
      <w:r w:rsidRPr="00B23B79">
        <w:rPr>
          <w:sz w:val="28"/>
          <w:szCs w:val="28"/>
        </w:rPr>
        <w:t>Балтика-Москва</w:t>
      </w:r>
      <w:r w:rsidR="00B23B79" w:rsidRPr="00B23B79">
        <w:rPr>
          <w:sz w:val="28"/>
          <w:szCs w:val="28"/>
        </w:rPr>
        <w:t>"</w:t>
      </w:r>
      <w:r w:rsidRPr="00B23B79">
        <w:rPr>
          <w:sz w:val="28"/>
          <w:szCs w:val="28"/>
        </w:rPr>
        <w:t xml:space="preserve"> (реализация пива)</w:t>
      </w:r>
    </w:p>
    <w:p w:rsidR="009B53F6" w:rsidRPr="00B23B79" w:rsidRDefault="009B53F6"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 xml:space="preserve">ООО </w:t>
      </w:r>
      <w:r w:rsidR="00B23B79" w:rsidRPr="00B23B79">
        <w:rPr>
          <w:sz w:val="28"/>
          <w:szCs w:val="28"/>
        </w:rPr>
        <w:t>"</w:t>
      </w:r>
      <w:r w:rsidRPr="00B23B79">
        <w:rPr>
          <w:sz w:val="28"/>
          <w:szCs w:val="28"/>
        </w:rPr>
        <w:t>Лизинг-Оптимум</w:t>
      </w:r>
      <w:r w:rsidR="00B23B79" w:rsidRPr="00B23B79">
        <w:rPr>
          <w:sz w:val="28"/>
          <w:szCs w:val="28"/>
        </w:rPr>
        <w:t>"</w:t>
      </w:r>
      <w:r w:rsidRPr="00B23B79">
        <w:rPr>
          <w:sz w:val="28"/>
          <w:szCs w:val="28"/>
        </w:rPr>
        <w:t xml:space="preserve"> (лизинг)</w:t>
      </w:r>
    </w:p>
    <w:p w:rsidR="009B53F6" w:rsidRPr="00B23B79" w:rsidRDefault="009B53F6"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 xml:space="preserve">ООО </w:t>
      </w:r>
      <w:r w:rsidR="00B23B79" w:rsidRPr="00B23B79">
        <w:rPr>
          <w:sz w:val="28"/>
          <w:szCs w:val="28"/>
        </w:rPr>
        <w:t>"</w:t>
      </w:r>
      <w:r w:rsidRPr="00B23B79">
        <w:rPr>
          <w:sz w:val="28"/>
          <w:szCs w:val="28"/>
        </w:rPr>
        <w:t>Универсалоптторг</w:t>
      </w:r>
      <w:r w:rsidR="00B23B79" w:rsidRPr="00B23B79">
        <w:rPr>
          <w:sz w:val="28"/>
          <w:szCs w:val="28"/>
        </w:rPr>
        <w:t>"</w:t>
      </w:r>
      <w:r w:rsidRPr="00B23B79">
        <w:rPr>
          <w:sz w:val="28"/>
          <w:szCs w:val="28"/>
        </w:rPr>
        <w:t xml:space="preserve"> (склад)</w:t>
      </w:r>
    </w:p>
    <w:p w:rsidR="009B53F6" w:rsidRPr="00B23B79" w:rsidRDefault="009B53F6"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 xml:space="preserve">ООО </w:t>
      </w:r>
      <w:r w:rsidR="00B23B79" w:rsidRPr="00B23B79">
        <w:rPr>
          <w:sz w:val="28"/>
          <w:szCs w:val="28"/>
        </w:rPr>
        <w:t>"</w:t>
      </w:r>
      <w:r w:rsidRPr="00B23B79">
        <w:rPr>
          <w:sz w:val="28"/>
          <w:szCs w:val="28"/>
        </w:rPr>
        <w:t>Терминал Подольск</w:t>
      </w:r>
      <w:r w:rsidR="00B23B79" w:rsidRPr="00B23B79">
        <w:rPr>
          <w:sz w:val="28"/>
          <w:szCs w:val="28"/>
        </w:rPr>
        <w:t>"</w:t>
      </w:r>
      <w:r w:rsidRPr="00B23B79">
        <w:rPr>
          <w:sz w:val="28"/>
          <w:szCs w:val="28"/>
        </w:rPr>
        <w:t xml:space="preserve"> (склад)</w:t>
      </w:r>
    </w:p>
    <w:p w:rsidR="009B53F6" w:rsidRPr="00B23B79" w:rsidRDefault="009B53F6"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 xml:space="preserve">ООО </w:t>
      </w:r>
      <w:r w:rsidR="00B23B79" w:rsidRPr="00B23B79">
        <w:rPr>
          <w:sz w:val="28"/>
          <w:szCs w:val="28"/>
        </w:rPr>
        <w:t>"</w:t>
      </w:r>
      <w:r w:rsidRPr="00B23B79">
        <w:rPr>
          <w:sz w:val="28"/>
          <w:szCs w:val="28"/>
        </w:rPr>
        <w:t>Балтика-Украина</w:t>
      </w:r>
      <w:r w:rsidR="00B23B79" w:rsidRPr="00B23B79">
        <w:rPr>
          <w:sz w:val="28"/>
          <w:szCs w:val="28"/>
        </w:rPr>
        <w:t>"</w:t>
      </w:r>
      <w:r w:rsidRPr="00B23B79">
        <w:rPr>
          <w:sz w:val="28"/>
          <w:szCs w:val="28"/>
        </w:rPr>
        <w:t xml:space="preserve"> (Украина; реализация пива)</w:t>
      </w:r>
    </w:p>
    <w:p w:rsidR="009B53F6" w:rsidRPr="00B23B79" w:rsidRDefault="00724679"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О</w:t>
      </w:r>
      <w:r w:rsidR="009B53F6" w:rsidRPr="00B23B79">
        <w:rPr>
          <w:sz w:val="28"/>
          <w:szCs w:val="28"/>
        </w:rPr>
        <w:t xml:space="preserve">ОО </w:t>
      </w:r>
      <w:r w:rsidR="00B23B79" w:rsidRPr="00B23B79">
        <w:rPr>
          <w:sz w:val="28"/>
          <w:szCs w:val="28"/>
        </w:rPr>
        <w:t>"</w:t>
      </w:r>
      <w:r w:rsidR="009B53F6" w:rsidRPr="00B23B79">
        <w:rPr>
          <w:sz w:val="28"/>
          <w:szCs w:val="28"/>
        </w:rPr>
        <w:t>Балтика</w:t>
      </w:r>
      <w:r w:rsidR="00B23B79" w:rsidRPr="00B23B79">
        <w:rPr>
          <w:sz w:val="28"/>
          <w:szCs w:val="28"/>
        </w:rPr>
        <w:t>"</w:t>
      </w:r>
      <w:r w:rsidR="009B53F6" w:rsidRPr="00B23B79">
        <w:rPr>
          <w:sz w:val="28"/>
          <w:szCs w:val="28"/>
        </w:rPr>
        <w:t xml:space="preserve"> (Киргизия; сопровождение продаж)</w:t>
      </w:r>
    </w:p>
    <w:p w:rsidR="009B53F6" w:rsidRPr="00B23B79" w:rsidRDefault="00B23B79"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w:t>
      </w:r>
      <w:r w:rsidR="009B53F6" w:rsidRPr="00B23B79">
        <w:rPr>
          <w:sz w:val="28"/>
          <w:szCs w:val="28"/>
        </w:rPr>
        <w:t>Балтика С.Р.Л.</w:t>
      </w:r>
      <w:r w:rsidRPr="00B23B79">
        <w:rPr>
          <w:sz w:val="28"/>
          <w:szCs w:val="28"/>
        </w:rPr>
        <w:t>"</w:t>
      </w:r>
      <w:r w:rsidR="009B53F6" w:rsidRPr="00B23B79">
        <w:rPr>
          <w:sz w:val="28"/>
          <w:szCs w:val="28"/>
        </w:rPr>
        <w:t xml:space="preserve"> (Молдова; сопровождение продаж)</w:t>
      </w:r>
    </w:p>
    <w:p w:rsidR="009B53F6" w:rsidRPr="00B23B79" w:rsidRDefault="009B53F6"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 xml:space="preserve">ТОО </w:t>
      </w:r>
      <w:r w:rsidR="00B23B79" w:rsidRPr="00B23B79">
        <w:rPr>
          <w:sz w:val="28"/>
          <w:szCs w:val="28"/>
        </w:rPr>
        <w:t>"</w:t>
      </w:r>
      <w:r w:rsidRPr="00B23B79">
        <w:rPr>
          <w:sz w:val="28"/>
          <w:szCs w:val="28"/>
        </w:rPr>
        <w:t>Балтика-Алматы</w:t>
      </w:r>
      <w:r w:rsidR="00B23B79" w:rsidRPr="00B23B79">
        <w:rPr>
          <w:sz w:val="28"/>
          <w:szCs w:val="28"/>
        </w:rPr>
        <w:t>"</w:t>
      </w:r>
      <w:r w:rsidRPr="00B23B79">
        <w:rPr>
          <w:sz w:val="28"/>
          <w:szCs w:val="28"/>
        </w:rPr>
        <w:t xml:space="preserve"> (Казахстан; сопровождение продаж)</w:t>
      </w:r>
    </w:p>
    <w:p w:rsidR="009B53F6" w:rsidRPr="00B23B79" w:rsidRDefault="00B23B79" w:rsidP="00B23B79">
      <w:pPr>
        <w:numPr>
          <w:ilvl w:val="1"/>
          <w:numId w:val="13"/>
        </w:numPr>
        <w:tabs>
          <w:tab w:val="clear" w:pos="2340"/>
          <w:tab w:val="left" w:pos="360"/>
        </w:tabs>
        <w:suppressAutoHyphens/>
        <w:spacing w:line="360" w:lineRule="auto"/>
        <w:ind w:left="0" w:firstLine="709"/>
        <w:jc w:val="both"/>
        <w:rPr>
          <w:sz w:val="28"/>
          <w:szCs w:val="28"/>
        </w:rPr>
      </w:pPr>
      <w:r w:rsidRPr="00B23B79">
        <w:rPr>
          <w:sz w:val="28"/>
          <w:szCs w:val="28"/>
        </w:rPr>
        <w:t>"</w:t>
      </w:r>
      <w:r w:rsidR="009B53F6" w:rsidRPr="00B23B79">
        <w:rPr>
          <w:sz w:val="28"/>
          <w:szCs w:val="28"/>
        </w:rPr>
        <w:t>Балтика Дойтчланд ГмбХ</w:t>
      </w:r>
      <w:r w:rsidRPr="00B23B79">
        <w:rPr>
          <w:sz w:val="28"/>
          <w:szCs w:val="28"/>
        </w:rPr>
        <w:t>"</w:t>
      </w:r>
      <w:r w:rsidR="009B53F6" w:rsidRPr="00B23B79">
        <w:rPr>
          <w:sz w:val="28"/>
          <w:szCs w:val="28"/>
        </w:rPr>
        <w:t xml:space="preserve"> (Германия; реализация пива).</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Компания имеет в своем составе следующие филиалы, включающие заводы по производству пива и минеральной воды, а также сбытовые подразделения: </w:t>
      </w:r>
      <w:r w:rsidR="00B23B79" w:rsidRPr="00B23B79">
        <w:rPr>
          <w:sz w:val="28"/>
          <w:szCs w:val="28"/>
        </w:rPr>
        <w:t>"</w:t>
      </w:r>
      <w:r w:rsidRPr="00B23B79">
        <w:rPr>
          <w:sz w:val="28"/>
          <w:szCs w:val="28"/>
        </w:rPr>
        <w:t>Балтика-Санкт-Петербург</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Балтика-Ростов</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Балтика-Самара</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Балтика-Тула</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Балтика-Хабаровск</w:t>
      </w:r>
      <w:r w:rsidR="00B23B79" w:rsidRPr="00B23B79">
        <w:rPr>
          <w:sz w:val="28"/>
          <w:szCs w:val="28"/>
        </w:rPr>
        <w:t>"</w:t>
      </w:r>
      <w:r w:rsidRPr="00B23B79">
        <w:rPr>
          <w:sz w:val="28"/>
          <w:szCs w:val="28"/>
        </w:rPr>
        <w:t>.</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В мае 2005 года компании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Вена</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Ярпиво</w:t>
      </w:r>
      <w:r w:rsidR="00B23B79" w:rsidRPr="00B23B79">
        <w:rPr>
          <w:sz w:val="28"/>
          <w:szCs w:val="28"/>
        </w:rPr>
        <w:t>"</w:t>
      </w:r>
      <w:r w:rsidRPr="00B23B79">
        <w:rPr>
          <w:sz w:val="28"/>
          <w:szCs w:val="28"/>
        </w:rPr>
        <w:t xml:space="preserve"> и </w:t>
      </w:r>
      <w:r w:rsidR="00B23B79" w:rsidRPr="00B23B79">
        <w:rPr>
          <w:sz w:val="28"/>
          <w:szCs w:val="28"/>
        </w:rPr>
        <w:t>"</w:t>
      </w:r>
      <w:r w:rsidRPr="00B23B79">
        <w:rPr>
          <w:sz w:val="28"/>
          <w:szCs w:val="28"/>
        </w:rPr>
        <w:t>Пикра</w:t>
      </w:r>
      <w:r w:rsidR="00B23B79" w:rsidRPr="00B23B79">
        <w:rPr>
          <w:sz w:val="28"/>
          <w:szCs w:val="28"/>
        </w:rPr>
        <w:t>"</w:t>
      </w:r>
      <w:r w:rsidRPr="00B23B79">
        <w:rPr>
          <w:sz w:val="28"/>
          <w:szCs w:val="28"/>
        </w:rPr>
        <w:t>, входящие в пивоваренный холдинг ВВН, начали объединять свои операции, а осенью стало известно о намерении объединять и активы. ВВН начал скупать крупные пакеты акций своих подразделений, принадлежащие менеджменту компаний.</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Процесс объединения происходил на базе крупнейшей </w:t>
      </w:r>
      <w:r w:rsidR="00B23B79" w:rsidRPr="00B23B79">
        <w:rPr>
          <w:sz w:val="28"/>
          <w:szCs w:val="28"/>
        </w:rPr>
        <w:t>"</w:t>
      </w:r>
      <w:r w:rsidRPr="00B23B79">
        <w:rPr>
          <w:sz w:val="28"/>
          <w:szCs w:val="28"/>
        </w:rPr>
        <w:t>дочки</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в несколько этапов.</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На первом этапе будет присоединена компания </w:t>
      </w:r>
      <w:r w:rsidR="00B23B79" w:rsidRPr="00B23B79">
        <w:rPr>
          <w:sz w:val="28"/>
          <w:szCs w:val="28"/>
        </w:rPr>
        <w:t>"</w:t>
      </w:r>
      <w:r w:rsidRPr="00B23B79">
        <w:rPr>
          <w:sz w:val="28"/>
          <w:szCs w:val="28"/>
        </w:rPr>
        <w:t>Пикра</w:t>
      </w:r>
      <w:r w:rsidR="00B23B79" w:rsidRPr="00B23B79">
        <w:rPr>
          <w:sz w:val="28"/>
          <w:szCs w:val="28"/>
        </w:rPr>
        <w:t>"</w:t>
      </w:r>
      <w:r w:rsidRPr="00B23B79">
        <w:rPr>
          <w:sz w:val="28"/>
          <w:szCs w:val="28"/>
        </w:rPr>
        <w:t xml:space="preserve"> (наименьшая компания) путем выкупа контрольного пакета акций (70%, в итоге пакет должен был составить 87,7%). После чего предполагалось присоединение других компаний. Однако миноритарные акционеры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Пикры</w:t>
      </w:r>
      <w:r w:rsidR="00B23B79" w:rsidRPr="00B23B79">
        <w:rPr>
          <w:sz w:val="28"/>
          <w:szCs w:val="28"/>
        </w:rPr>
        <w:t>"</w:t>
      </w:r>
      <w:r w:rsidRPr="00B23B79">
        <w:rPr>
          <w:sz w:val="28"/>
          <w:szCs w:val="28"/>
        </w:rPr>
        <w:t xml:space="preserve"> и Воронежского пивоваренного завода (который должен был объединиться с </w:t>
      </w:r>
      <w:r w:rsidR="00B23B79" w:rsidRPr="00B23B79">
        <w:rPr>
          <w:sz w:val="28"/>
          <w:szCs w:val="28"/>
        </w:rPr>
        <w:t>"</w:t>
      </w:r>
      <w:r w:rsidRPr="00B23B79">
        <w:rPr>
          <w:sz w:val="28"/>
          <w:szCs w:val="28"/>
        </w:rPr>
        <w:t>Ярпивом</w:t>
      </w:r>
      <w:r w:rsidR="00B23B79" w:rsidRPr="00B23B79">
        <w:rPr>
          <w:sz w:val="28"/>
          <w:szCs w:val="28"/>
        </w:rPr>
        <w:t>"</w:t>
      </w:r>
      <w:r w:rsidRPr="00B23B79">
        <w:rPr>
          <w:sz w:val="28"/>
          <w:szCs w:val="28"/>
        </w:rPr>
        <w:t xml:space="preserve">) были не согласны с этим решением: по мнению миноритариев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часть средств могла бы пойти на дивиденды акционерам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Кроме того, отмечалось, что цена </w:t>
      </w:r>
      <w:r w:rsidR="00B23B79" w:rsidRPr="00B23B79">
        <w:rPr>
          <w:sz w:val="28"/>
          <w:szCs w:val="28"/>
        </w:rPr>
        <w:t>"</w:t>
      </w:r>
      <w:r w:rsidRPr="00B23B79">
        <w:rPr>
          <w:sz w:val="28"/>
          <w:szCs w:val="28"/>
        </w:rPr>
        <w:t>Пикры</w:t>
      </w:r>
      <w:r w:rsidR="00B23B79" w:rsidRPr="00B23B79">
        <w:rPr>
          <w:sz w:val="28"/>
          <w:szCs w:val="28"/>
        </w:rPr>
        <w:t>"</w:t>
      </w:r>
      <w:r w:rsidRPr="00B23B79">
        <w:rPr>
          <w:sz w:val="28"/>
          <w:szCs w:val="28"/>
        </w:rPr>
        <w:t xml:space="preserve"> завышена.</w:t>
      </w:r>
    </w:p>
    <w:p w:rsidR="00B23B79" w:rsidRPr="00B23B79" w:rsidRDefault="009B53F6" w:rsidP="00B23B79">
      <w:pPr>
        <w:suppressAutoHyphens/>
        <w:spacing w:line="360" w:lineRule="auto"/>
        <w:ind w:firstLine="709"/>
        <w:jc w:val="both"/>
        <w:rPr>
          <w:sz w:val="28"/>
          <w:szCs w:val="28"/>
        </w:rPr>
      </w:pPr>
      <w:r w:rsidRPr="00B23B79">
        <w:rPr>
          <w:sz w:val="28"/>
          <w:szCs w:val="28"/>
        </w:rPr>
        <w:t>Но все же, споры удалось разрешить: в результате был разработан и утвержден новый план консолидации активов ВВН.</w:t>
      </w:r>
    </w:p>
    <w:p w:rsidR="009B53F6" w:rsidRPr="00B23B79" w:rsidRDefault="009B53F6" w:rsidP="00B23B79">
      <w:pPr>
        <w:suppressAutoHyphens/>
        <w:spacing w:line="360" w:lineRule="auto"/>
        <w:ind w:firstLine="709"/>
        <w:jc w:val="both"/>
        <w:rPr>
          <w:sz w:val="28"/>
          <w:szCs w:val="28"/>
        </w:rPr>
      </w:pPr>
      <w:r w:rsidRPr="00B23B79">
        <w:rPr>
          <w:sz w:val="28"/>
          <w:szCs w:val="28"/>
        </w:rPr>
        <w:t>Было решено, что компании могут пойти на юридическое объединение не постепенно (как предполагалось ранее), а одновременно. Присоединение будет осуществляться не путем выкупа контрольных пакетов, а через обмен акциями – таким образом, у миноритариев появится возможность выбирать между обменом и продажей бумаг.</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С сентября </w:t>
      </w:r>
      <w:smartTag w:uri="urn:schemas-microsoft-com:office:smarttags" w:element="metricconverter">
        <w:smartTagPr>
          <w:attr w:name="ProductID" w:val="2006 г"/>
        </w:smartTagPr>
        <w:r w:rsidRPr="00B23B79">
          <w:rPr>
            <w:sz w:val="28"/>
            <w:szCs w:val="28"/>
          </w:rPr>
          <w:t>2005 г</w:t>
        </w:r>
      </w:smartTag>
      <w:r w:rsidRPr="00B23B79">
        <w:rPr>
          <w:sz w:val="28"/>
          <w:szCs w:val="28"/>
        </w:rPr>
        <w:t xml:space="preserve">. по январь </w:t>
      </w:r>
      <w:smartTag w:uri="urn:schemas-microsoft-com:office:smarttags" w:element="metricconverter">
        <w:smartTagPr>
          <w:attr w:name="ProductID" w:val="2006 г"/>
        </w:smartTagPr>
        <w:r w:rsidRPr="00B23B79">
          <w:rPr>
            <w:sz w:val="28"/>
            <w:szCs w:val="28"/>
          </w:rPr>
          <w:t>2006 г</w:t>
        </w:r>
      </w:smartTag>
      <w:r w:rsidRPr="00B23B79">
        <w:rPr>
          <w:sz w:val="28"/>
          <w:szCs w:val="28"/>
        </w:rPr>
        <w:t xml:space="preserve">. проводилась юридическая подготовка, оценка компаний и определение коэффициентов конвертации акций. Стоимость компаний по оценке </w:t>
      </w:r>
      <w:r w:rsidRPr="00B23B79">
        <w:rPr>
          <w:sz w:val="28"/>
          <w:szCs w:val="28"/>
          <w:lang w:val="en-US"/>
        </w:rPr>
        <w:t>Deloitte</w:t>
      </w:r>
      <w:r w:rsidRPr="00B23B79">
        <w:rPr>
          <w:sz w:val="28"/>
          <w:szCs w:val="28"/>
        </w:rPr>
        <w:t>&amp;</w:t>
      </w:r>
      <w:r w:rsidRPr="00B23B79">
        <w:rPr>
          <w:sz w:val="28"/>
          <w:szCs w:val="28"/>
          <w:lang w:val="en-US"/>
        </w:rPr>
        <w:t>Touche</w:t>
      </w:r>
      <w:r w:rsidRPr="00B23B79">
        <w:rPr>
          <w:sz w:val="28"/>
          <w:szCs w:val="28"/>
        </w:rPr>
        <w:t xml:space="preserve"> </w:t>
      </w:r>
      <w:r w:rsidRPr="00B23B79">
        <w:rPr>
          <w:sz w:val="28"/>
          <w:szCs w:val="28"/>
          <w:lang w:val="en-US"/>
        </w:rPr>
        <w:t>CIS</w:t>
      </w:r>
      <w:r w:rsidRPr="00B23B79">
        <w:rPr>
          <w:sz w:val="28"/>
          <w:szCs w:val="28"/>
        </w:rPr>
        <w:t xml:space="preserve">: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 $ 4,168 млрд., </w:t>
      </w:r>
      <w:r w:rsidR="00B23B79" w:rsidRPr="00B23B79">
        <w:rPr>
          <w:sz w:val="28"/>
          <w:szCs w:val="28"/>
        </w:rPr>
        <w:t>"</w:t>
      </w:r>
      <w:r w:rsidRPr="00B23B79">
        <w:rPr>
          <w:sz w:val="28"/>
          <w:szCs w:val="28"/>
        </w:rPr>
        <w:t>Вена</w:t>
      </w:r>
      <w:r w:rsidR="00B23B79" w:rsidRPr="00B23B79">
        <w:rPr>
          <w:sz w:val="28"/>
          <w:szCs w:val="28"/>
        </w:rPr>
        <w:t>"</w:t>
      </w:r>
      <w:r w:rsidRPr="00B23B79">
        <w:rPr>
          <w:sz w:val="28"/>
          <w:szCs w:val="28"/>
        </w:rPr>
        <w:t xml:space="preserve"> - $774,142 млн., </w:t>
      </w:r>
      <w:r w:rsidR="00B23B79" w:rsidRPr="00B23B79">
        <w:rPr>
          <w:sz w:val="28"/>
          <w:szCs w:val="28"/>
        </w:rPr>
        <w:t>"</w:t>
      </w:r>
      <w:r w:rsidRPr="00B23B79">
        <w:rPr>
          <w:sz w:val="28"/>
          <w:szCs w:val="28"/>
        </w:rPr>
        <w:t>Ярпиво</w:t>
      </w:r>
      <w:r w:rsidR="00B23B79" w:rsidRPr="00B23B79">
        <w:rPr>
          <w:sz w:val="28"/>
          <w:szCs w:val="28"/>
        </w:rPr>
        <w:t>"</w:t>
      </w:r>
      <w:r w:rsidRPr="00B23B79">
        <w:rPr>
          <w:sz w:val="28"/>
          <w:szCs w:val="28"/>
        </w:rPr>
        <w:t xml:space="preserve"> - $601,061 млн., </w:t>
      </w:r>
      <w:r w:rsidR="00B23B79" w:rsidRPr="00B23B79">
        <w:rPr>
          <w:sz w:val="28"/>
          <w:szCs w:val="28"/>
        </w:rPr>
        <w:t>"</w:t>
      </w:r>
      <w:r w:rsidRPr="00B23B79">
        <w:rPr>
          <w:sz w:val="28"/>
          <w:szCs w:val="28"/>
        </w:rPr>
        <w:t>Пикра</w:t>
      </w:r>
      <w:r w:rsidR="00B23B79" w:rsidRPr="00B23B79">
        <w:rPr>
          <w:sz w:val="28"/>
          <w:szCs w:val="28"/>
        </w:rPr>
        <w:t>"</w:t>
      </w:r>
      <w:r w:rsidRPr="00B23B79">
        <w:rPr>
          <w:sz w:val="28"/>
          <w:szCs w:val="28"/>
        </w:rPr>
        <w:t xml:space="preserve"> - $86,791 млн.</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На собрании акционеров, состоявшемся 7 марта, вышеприведенная схема была одобрена. Для обмена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должна дополнительно выпустить 48,2 млн. акций.</w:t>
      </w:r>
    </w:p>
    <w:p w:rsidR="00B23B79" w:rsidRPr="00B23B79" w:rsidRDefault="009B53F6" w:rsidP="00B23B79">
      <w:pPr>
        <w:suppressAutoHyphens/>
        <w:spacing w:line="360" w:lineRule="auto"/>
        <w:ind w:firstLine="709"/>
        <w:jc w:val="both"/>
        <w:rPr>
          <w:sz w:val="28"/>
          <w:szCs w:val="28"/>
        </w:rPr>
      </w:pPr>
      <w:r w:rsidRPr="00B23B79">
        <w:rPr>
          <w:sz w:val="28"/>
          <w:szCs w:val="28"/>
        </w:rPr>
        <w:t xml:space="preserve">По оценкам за первый финансовый год после объединения синергетический эффект составит $ 60-80 млн. Речь идет об операционной синергии. В основном, такой эффект будет получен от совместной работы и за счет сокращения издержек (экономия на масштабе). Основная экономия из-за слияния рекламных бюджетов, снижения расходов на логистику за счет </w:t>
      </w:r>
      <w:r w:rsidRPr="00B23B79">
        <w:rPr>
          <w:sz w:val="28"/>
          <w:szCs w:val="28"/>
          <w:lang w:val="en-US"/>
        </w:rPr>
        <w:t>cross</w:t>
      </w:r>
      <w:r w:rsidRPr="00B23B79">
        <w:rPr>
          <w:sz w:val="28"/>
          <w:szCs w:val="28"/>
        </w:rPr>
        <w:t>-</w:t>
      </w:r>
      <w:r w:rsidRPr="00B23B79">
        <w:rPr>
          <w:sz w:val="28"/>
          <w:szCs w:val="28"/>
          <w:lang w:val="en-US"/>
        </w:rPr>
        <w:t>brewing</w:t>
      </w:r>
      <w:r w:rsidRPr="00B23B79">
        <w:rPr>
          <w:sz w:val="28"/>
          <w:szCs w:val="28"/>
        </w:rPr>
        <w:t>, а также усовершенствования системы дистрибуции.</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Доля компании </w:t>
      </w:r>
      <w:r w:rsidR="00B23B79" w:rsidRPr="00B23B79">
        <w:rPr>
          <w:sz w:val="28"/>
          <w:szCs w:val="28"/>
        </w:rPr>
        <w:t>"</w:t>
      </w:r>
      <w:r w:rsidRPr="00B23B79">
        <w:rPr>
          <w:sz w:val="28"/>
          <w:szCs w:val="28"/>
        </w:rPr>
        <w:t>Балтика</w:t>
      </w:r>
      <w:r w:rsidR="00B23B79" w:rsidRPr="00B23B79">
        <w:rPr>
          <w:sz w:val="28"/>
          <w:szCs w:val="28"/>
        </w:rPr>
        <w:t>"</w:t>
      </w:r>
      <w:r w:rsidRPr="00B23B79">
        <w:rPr>
          <w:sz w:val="28"/>
          <w:szCs w:val="28"/>
        </w:rPr>
        <w:t xml:space="preserve"> на российском рынке пива в 2005 году составила 24,1%. После присоединения </w:t>
      </w:r>
      <w:r w:rsidR="00B23B79" w:rsidRPr="00B23B79">
        <w:rPr>
          <w:sz w:val="28"/>
          <w:szCs w:val="28"/>
        </w:rPr>
        <w:t>"</w:t>
      </w:r>
      <w:r w:rsidRPr="00B23B79">
        <w:rPr>
          <w:sz w:val="28"/>
          <w:szCs w:val="28"/>
        </w:rPr>
        <w:t>Вены</w:t>
      </w:r>
      <w:r w:rsidR="00B23B79" w:rsidRPr="00B23B79">
        <w:rPr>
          <w:sz w:val="28"/>
          <w:szCs w:val="28"/>
        </w:rPr>
        <w:t>"</w:t>
      </w:r>
      <w:r w:rsidRPr="00B23B79">
        <w:rPr>
          <w:sz w:val="28"/>
          <w:szCs w:val="28"/>
        </w:rPr>
        <w:t xml:space="preserve">, </w:t>
      </w:r>
      <w:r w:rsidR="00B23B79" w:rsidRPr="00B23B79">
        <w:rPr>
          <w:sz w:val="28"/>
          <w:szCs w:val="28"/>
        </w:rPr>
        <w:t>"</w:t>
      </w:r>
      <w:r w:rsidRPr="00B23B79">
        <w:rPr>
          <w:sz w:val="28"/>
          <w:szCs w:val="28"/>
        </w:rPr>
        <w:t>Ярпива</w:t>
      </w:r>
      <w:r w:rsidR="00B23B79" w:rsidRPr="00B23B79">
        <w:rPr>
          <w:sz w:val="28"/>
          <w:szCs w:val="28"/>
        </w:rPr>
        <w:t>"</w:t>
      </w:r>
      <w:r w:rsidRPr="00B23B79">
        <w:rPr>
          <w:sz w:val="28"/>
          <w:szCs w:val="28"/>
        </w:rPr>
        <w:t xml:space="preserve"> и </w:t>
      </w:r>
      <w:r w:rsidR="00B23B79" w:rsidRPr="00B23B79">
        <w:rPr>
          <w:sz w:val="28"/>
          <w:szCs w:val="28"/>
        </w:rPr>
        <w:t>"</w:t>
      </w:r>
      <w:r w:rsidRPr="00B23B79">
        <w:rPr>
          <w:sz w:val="28"/>
          <w:szCs w:val="28"/>
        </w:rPr>
        <w:t>Пикры</w:t>
      </w:r>
      <w:r w:rsidR="00B23B79" w:rsidRPr="00B23B79">
        <w:rPr>
          <w:sz w:val="28"/>
          <w:szCs w:val="28"/>
        </w:rPr>
        <w:t>"</w:t>
      </w:r>
      <w:r w:rsidRPr="00B23B79">
        <w:rPr>
          <w:sz w:val="28"/>
          <w:szCs w:val="28"/>
        </w:rPr>
        <w:t xml:space="preserve"> рыночная доля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составит 36%, а оборот превысит 1,5 млрд. евро</w:t>
      </w:r>
      <w:r w:rsidR="00724679" w:rsidRPr="00B23B79">
        <w:rPr>
          <w:sz w:val="28"/>
          <w:szCs w:val="28"/>
        </w:rPr>
        <w:t xml:space="preserve"> и рыночной долей 36%, что в 2 раза больше, чем у ближайшего конкурента </w:t>
      </w:r>
      <w:r w:rsidR="00724679" w:rsidRPr="00B23B79">
        <w:rPr>
          <w:sz w:val="28"/>
          <w:szCs w:val="28"/>
          <w:lang w:val="en-US"/>
        </w:rPr>
        <w:t>Sun</w:t>
      </w:r>
      <w:r w:rsidR="00724679" w:rsidRPr="00B23B79">
        <w:rPr>
          <w:sz w:val="28"/>
          <w:szCs w:val="28"/>
        </w:rPr>
        <w:t xml:space="preserve"> </w:t>
      </w:r>
      <w:r w:rsidR="00724679" w:rsidRPr="00B23B79">
        <w:rPr>
          <w:sz w:val="28"/>
          <w:szCs w:val="28"/>
          <w:lang w:val="en-US"/>
        </w:rPr>
        <w:t>Interbrew</w:t>
      </w:r>
      <w:r w:rsidR="00724679" w:rsidRPr="00B23B79">
        <w:rPr>
          <w:sz w:val="28"/>
          <w:szCs w:val="28"/>
        </w:rPr>
        <w:t>. С капитализацией 4,168 млрд долларов она на сегодня является крупнейшей из российских потребительских компаний на фондовом рынке.</w:t>
      </w:r>
    </w:p>
    <w:p w:rsidR="009B53F6" w:rsidRPr="00B23B79" w:rsidRDefault="009B53F6" w:rsidP="00B23B79">
      <w:pPr>
        <w:suppressAutoHyphens/>
        <w:spacing w:line="360" w:lineRule="auto"/>
        <w:ind w:firstLine="709"/>
        <w:jc w:val="both"/>
        <w:rPr>
          <w:sz w:val="28"/>
          <w:szCs w:val="28"/>
        </w:rPr>
      </w:pPr>
      <w:r w:rsidRPr="00B23B79">
        <w:rPr>
          <w:sz w:val="28"/>
          <w:szCs w:val="28"/>
        </w:rPr>
        <w:t xml:space="preserve">В составе объединенной компании будет десять пивоваренных заводов (ранее у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было 5 заводов) с производственной мощностью 40 млн. гектолитров пива в год. Компания собирается увеличивать свои мощности, кроме того, претерпит изменения система дистрибуции.</w:t>
      </w:r>
    </w:p>
    <w:p w:rsidR="000A7D49" w:rsidRPr="00B23B79" w:rsidRDefault="009B53F6" w:rsidP="00B23B79">
      <w:pPr>
        <w:suppressAutoHyphens/>
        <w:spacing w:line="360" w:lineRule="auto"/>
        <w:ind w:firstLine="709"/>
        <w:jc w:val="both"/>
        <w:rPr>
          <w:sz w:val="28"/>
          <w:szCs w:val="28"/>
        </w:rPr>
      </w:pPr>
      <w:r w:rsidRPr="00B23B79">
        <w:rPr>
          <w:sz w:val="28"/>
          <w:szCs w:val="28"/>
        </w:rPr>
        <w:t xml:space="preserve">В будущем компания собирается уделять особое внимание премиализации портфеля брендов и развивать экспортное направление. Крупнейшими зарубежными рынками для </w:t>
      </w:r>
      <w:r w:rsidR="00B23B79" w:rsidRPr="00B23B79">
        <w:rPr>
          <w:sz w:val="28"/>
          <w:szCs w:val="28"/>
        </w:rPr>
        <w:t>"</w:t>
      </w:r>
      <w:r w:rsidRPr="00B23B79">
        <w:rPr>
          <w:sz w:val="28"/>
          <w:szCs w:val="28"/>
        </w:rPr>
        <w:t>Балтики</w:t>
      </w:r>
      <w:r w:rsidR="00B23B79" w:rsidRPr="00B23B79">
        <w:rPr>
          <w:sz w:val="28"/>
          <w:szCs w:val="28"/>
        </w:rPr>
        <w:t>"</w:t>
      </w:r>
      <w:r w:rsidRPr="00B23B79">
        <w:rPr>
          <w:sz w:val="28"/>
          <w:szCs w:val="28"/>
        </w:rPr>
        <w:t xml:space="preserve"> являются страны СНГ; уже налажены отношения с дилерами в Норвегии, Ирландии и Финляндии, от</w:t>
      </w:r>
      <w:r w:rsidR="00B23B79">
        <w:rPr>
          <w:sz w:val="28"/>
          <w:szCs w:val="28"/>
        </w:rPr>
        <w:t>крыто представительство в Китае</w:t>
      </w:r>
      <w:r w:rsidR="00B23B79">
        <w:rPr>
          <w:sz w:val="28"/>
          <w:szCs w:val="28"/>
          <w:lang w:val="en-US"/>
        </w:rPr>
        <w:t xml:space="preserve">. </w:t>
      </w:r>
      <w:r w:rsidR="00724679" w:rsidRPr="00B23B79">
        <w:rPr>
          <w:sz w:val="28"/>
          <w:szCs w:val="28"/>
        </w:rPr>
        <w:t>Приведенный пример слияния компаний направлен на достижение так называемого синергетического эффекта, в результате которого взаимодополнение различных ресурсов двух или нескольких предприятий приводит к совокупному результату, превышающему сумму результатов действующих разрозненно компаний</w:t>
      </w:r>
      <w:r w:rsidR="000A7D49" w:rsidRPr="00B23B79">
        <w:rPr>
          <w:sz w:val="28"/>
          <w:szCs w:val="28"/>
        </w:rPr>
        <w:t>. Однако синергия присутствует не только при возникновении качественно нового свойства. Значительный скачок в значении характеристик целого по отношению к сумме значений характеристик частей также является ее проявлением. В качестве примера можно привести более высокие показатели результативности команды, сплоченной командным духом, по отношению к команде, где каждый сконцентрирован лишь на себе и собственном успехе.</w:t>
      </w:r>
    </w:p>
    <w:p w:rsidR="00B23B79" w:rsidRPr="00B23B79" w:rsidRDefault="00724679"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23B79">
        <w:rPr>
          <w:rFonts w:ascii="Times New Roman" w:hAnsi="Times New Roman" w:cs="Times New Roman"/>
          <w:sz w:val="28"/>
          <w:szCs w:val="28"/>
        </w:rPr>
        <w:t>Можно выделить два основных направления, по которым теоретически возможно достижение синергии при слияниях/поглощениях компаний</w:t>
      </w:r>
      <w:r w:rsidR="000A7D49" w:rsidRPr="00B23B79">
        <w:rPr>
          <w:rFonts w:ascii="Times New Roman" w:hAnsi="Times New Roman" w:cs="Times New Roman"/>
          <w:sz w:val="28"/>
          <w:szCs w:val="28"/>
        </w:rPr>
        <w:t>:</w:t>
      </w:r>
    </w:p>
    <w:p w:rsidR="00B23B79" w:rsidRPr="00B23B79" w:rsidRDefault="00724679" w:rsidP="00B23B79">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23B79">
        <w:rPr>
          <w:rFonts w:ascii="Times New Roman" w:hAnsi="Times New Roman" w:cs="Times New Roman"/>
          <w:sz w:val="28"/>
          <w:szCs w:val="28"/>
        </w:rPr>
        <w:t>1. Увеличение экономического веса компании и появление в этой связи новых возможностей, как-то:</w:t>
      </w:r>
    </w:p>
    <w:p w:rsidR="00B23B79" w:rsidRPr="00B23B79" w:rsidRDefault="00724679" w:rsidP="00B23B79">
      <w:pPr>
        <w:numPr>
          <w:ilvl w:val="0"/>
          <w:numId w:val="15"/>
        </w:numPr>
        <w:suppressAutoHyphens/>
        <w:spacing w:line="360" w:lineRule="auto"/>
        <w:ind w:left="0" w:firstLine="709"/>
        <w:jc w:val="both"/>
        <w:rPr>
          <w:sz w:val="28"/>
          <w:szCs w:val="28"/>
        </w:rPr>
      </w:pPr>
      <w:r w:rsidRPr="00B23B79">
        <w:rPr>
          <w:sz w:val="28"/>
          <w:szCs w:val="28"/>
        </w:rPr>
        <w:t>возможности получения более выгодных экономических предложений и условий в связи с новыми мощностями, объемом закупок и т.п.;</w:t>
      </w:r>
    </w:p>
    <w:p w:rsidR="00B23B79" w:rsidRPr="00B23B79" w:rsidRDefault="00724679" w:rsidP="00B23B79">
      <w:pPr>
        <w:numPr>
          <w:ilvl w:val="0"/>
          <w:numId w:val="15"/>
        </w:numPr>
        <w:suppressAutoHyphens/>
        <w:spacing w:line="360" w:lineRule="auto"/>
        <w:ind w:left="0" w:firstLine="709"/>
        <w:jc w:val="both"/>
        <w:rPr>
          <w:sz w:val="28"/>
          <w:szCs w:val="28"/>
        </w:rPr>
      </w:pPr>
      <w:r w:rsidRPr="00B23B79">
        <w:rPr>
          <w:sz w:val="28"/>
          <w:szCs w:val="28"/>
        </w:rPr>
        <w:t>возможности давления на рынок и его участников.</w:t>
      </w:r>
    </w:p>
    <w:p w:rsidR="00724679" w:rsidRPr="00B23B79" w:rsidRDefault="00724679" w:rsidP="00031443">
      <w:pPr>
        <w:suppressAutoHyphens/>
        <w:spacing w:line="360" w:lineRule="auto"/>
        <w:ind w:left="709"/>
        <w:jc w:val="both"/>
        <w:rPr>
          <w:sz w:val="28"/>
          <w:szCs w:val="28"/>
        </w:rPr>
      </w:pPr>
      <w:r w:rsidRPr="00B23B79">
        <w:rPr>
          <w:sz w:val="28"/>
          <w:szCs w:val="28"/>
        </w:rPr>
        <w:t>2. Более эффективное использование имеющихся ресурсов с помощью:</w:t>
      </w:r>
    </w:p>
    <w:p w:rsidR="00B23B79" w:rsidRPr="00B23B79" w:rsidRDefault="00724679" w:rsidP="00B23B79">
      <w:pPr>
        <w:numPr>
          <w:ilvl w:val="0"/>
          <w:numId w:val="16"/>
        </w:numPr>
        <w:suppressAutoHyphens/>
        <w:spacing w:line="360" w:lineRule="auto"/>
        <w:ind w:left="0" w:firstLine="709"/>
        <w:jc w:val="both"/>
        <w:rPr>
          <w:sz w:val="28"/>
          <w:szCs w:val="28"/>
        </w:rPr>
      </w:pPr>
      <w:r w:rsidRPr="00B23B79">
        <w:rPr>
          <w:sz w:val="28"/>
          <w:szCs w:val="28"/>
        </w:rPr>
        <w:t>эффекта масштабов;</w:t>
      </w:r>
    </w:p>
    <w:p w:rsidR="00B23B79" w:rsidRPr="00B23B79" w:rsidRDefault="00724679" w:rsidP="00B23B79">
      <w:pPr>
        <w:numPr>
          <w:ilvl w:val="0"/>
          <w:numId w:val="16"/>
        </w:numPr>
        <w:suppressAutoHyphens/>
        <w:spacing w:line="360" w:lineRule="auto"/>
        <w:ind w:left="0" w:firstLine="709"/>
        <w:jc w:val="both"/>
        <w:rPr>
          <w:sz w:val="28"/>
          <w:szCs w:val="28"/>
        </w:rPr>
      </w:pPr>
      <w:r w:rsidRPr="00B23B79">
        <w:rPr>
          <w:sz w:val="28"/>
          <w:szCs w:val="28"/>
        </w:rPr>
        <w:t>централизации и ликвидации дублирования;</w:t>
      </w:r>
    </w:p>
    <w:p w:rsidR="00B23B79" w:rsidRPr="00B23B79" w:rsidRDefault="00724679" w:rsidP="00B23B79">
      <w:pPr>
        <w:numPr>
          <w:ilvl w:val="0"/>
          <w:numId w:val="16"/>
        </w:numPr>
        <w:suppressAutoHyphens/>
        <w:spacing w:line="360" w:lineRule="auto"/>
        <w:ind w:left="0" w:firstLine="709"/>
        <w:jc w:val="both"/>
        <w:rPr>
          <w:sz w:val="28"/>
          <w:szCs w:val="28"/>
        </w:rPr>
      </w:pPr>
      <w:r w:rsidRPr="00B23B79">
        <w:rPr>
          <w:sz w:val="28"/>
          <w:szCs w:val="28"/>
        </w:rPr>
        <w:t>более эффективного использования капитала, персонала и информации;</w:t>
      </w:r>
    </w:p>
    <w:p w:rsidR="00B23B79" w:rsidRPr="00B23B79" w:rsidRDefault="00724679" w:rsidP="00B23B79">
      <w:pPr>
        <w:numPr>
          <w:ilvl w:val="0"/>
          <w:numId w:val="16"/>
        </w:numPr>
        <w:suppressAutoHyphens/>
        <w:spacing w:line="360" w:lineRule="auto"/>
        <w:ind w:left="0" w:firstLine="709"/>
        <w:jc w:val="both"/>
        <w:rPr>
          <w:sz w:val="28"/>
          <w:szCs w:val="28"/>
        </w:rPr>
      </w:pPr>
      <w:r w:rsidRPr="00B23B79">
        <w:rPr>
          <w:sz w:val="28"/>
          <w:szCs w:val="28"/>
        </w:rPr>
        <w:t>внедрения более эффективных методов управления;</w:t>
      </w:r>
    </w:p>
    <w:p w:rsidR="00B23B79" w:rsidRPr="00B23B79" w:rsidRDefault="00724679" w:rsidP="00B23B79">
      <w:pPr>
        <w:numPr>
          <w:ilvl w:val="0"/>
          <w:numId w:val="16"/>
        </w:numPr>
        <w:suppressAutoHyphens/>
        <w:spacing w:line="360" w:lineRule="auto"/>
        <w:ind w:left="0" w:firstLine="709"/>
        <w:jc w:val="both"/>
        <w:rPr>
          <w:sz w:val="28"/>
          <w:szCs w:val="28"/>
        </w:rPr>
      </w:pPr>
      <w:r w:rsidRPr="00B23B79">
        <w:rPr>
          <w:sz w:val="28"/>
          <w:szCs w:val="28"/>
        </w:rPr>
        <w:t>приобретения взаимодополняющих ресурсов;</w:t>
      </w:r>
    </w:p>
    <w:p w:rsidR="00B23B79" w:rsidRPr="00031443" w:rsidRDefault="00724679" w:rsidP="00B23B79">
      <w:pPr>
        <w:numPr>
          <w:ilvl w:val="0"/>
          <w:numId w:val="16"/>
        </w:numPr>
        <w:suppressAutoHyphens/>
        <w:spacing w:line="360" w:lineRule="auto"/>
        <w:ind w:left="0" w:firstLine="709"/>
        <w:jc w:val="both"/>
        <w:rPr>
          <w:sz w:val="28"/>
          <w:szCs w:val="28"/>
        </w:rPr>
      </w:pPr>
      <w:r w:rsidRPr="00B23B79">
        <w:rPr>
          <w:sz w:val="28"/>
          <w:szCs w:val="28"/>
        </w:rPr>
        <w:t>диверсификации.</w:t>
      </w:r>
    </w:p>
    <w:p w:rsidR="00031443" w:rsidRPr="00B23B79" w:rsidRDefault="00031443" w:rsidP="00031443">
      <w:pPr>
        <w:suppressAutoHyphens/>
        <w:spacing w:line="360" w:lineRule="auto"/>
        <w:ind w:left="709"/>
        <w:jc w:val="both"/>
        <w:rPr>
          <w:sz w:val="28"/>
          <w:szCs w:val="28"/>
        </w:rPr>
      </w:pPr>
    </w:p>
    <w:p w:rsidR="009B53F6" w:rsidRPr="00B23B79" w:rsidRDefault="00E22BB8" w:rsidP="00B23B79">
      <w:pPr>
        <w:suppressAutoHyphens/>
        <w:spacing w:line="360" w:lineRule="auto"/>
        <w:ind w:firstLine="709"/>
        <w:jc w:val="both"/>
        <w:rPr>
          <w:sz w:val="28"/>
          <w:szCs w:val="36"/>
          <w:lang w:val="en-US"/>
        </w:rPr>
      </w:pPr>
      <w:r w:rsidRPr="00B23B79">
        <w:rPr>
          <w:sz w:val="28"/>
          <w:szCs w:val="36"/>
        </w:rPr>
        <w:br w:type="page"/>
      </w:r>
      <w:r w:rsidR="00724679" w:rsidRPr="00B23B79">
        <w:rPr>
          <w:sz w:val="28"/>
          <w:szCs w:val="36"/>
        </w:rPr>
        <w:t>Список использованной литературы</w:t>
      </w:r>
    </w:p>
    <w:p w:rsidR="00B23B79" w:rsidRPr="00B23B79" w:rsidRDefault="00B23B79" w:rsidP="00B23B79">
      <w:pPr>
        <w:suppressAutoHyphens/>
        <w:spacing w:line="360" w:lineRule="auto"/>
        <w:rPr>
          <w:sz w:val="28"/>
          <w:szCs w:val="36"/>
          <w:lang w:val="en-US"/>
        </w:rPr>
      </w:pPr>
    </w:p>
    <w:p w:rsidR="00B23B79" w:rsidRPr="00B23B79" w:rsidRDefault="00E22BB8" w:rsidP="00B23B79">
      <w:pPr>
        <w:numPr>
          <w:ilvl w:val="0"/>
          <w:numId w:val="17"/>
        </w:numPr>
        <w:suppressAutoHyphens/>
        <w:spacing w:line="360" w:lineRule="auto"/>
        <w:ind w:left="0" w:firstLine="0"/>
        <w:rPr>
          <w:bCs/>
          <w:sz w:val="28"/>
          <w:szCs w:val="28"/>
        </w:rPr>
      </w:pPr>
      <w:r w:rsidRPr="00B23B79">
        <w:rPr>
          <w:bCs/>
          <w:sz w:val="28"/>
          <w:szCs w:val="28"/>
        </w:rPr>
        <w:t>Агашова А. Как Балтика провела слияние // Финансовый директор, №9.- сентябрь 2007.</w:t>
      </w:r>
    </w:p>
    <w:p w:rsidR="00B23B79" w:rsidRPr="00B23B79" w:rsidRDefault="00DE5D5A" w:rsidP="00B23B79">
      <w:pPr>
        <w:numPr>
          <w:ilvl w:val="0"/>
          <w:numId w:val="17"/>
        </w:numPr>
        <w:suppressAutoHyphens/>
        <w:spacing w:line="360" w:lineRule="auto"/>
        <w:ind w:left="0" w:firstLine="0"/>
        <w:rPr>
          <w:bCs/>
          <w:sz w:val="28"/>
          <w:szCs w:val="28"/>
        </w:rPr>
      </w:pPr>
      <w:r w:rsidRPr="00B23B79">
        <w:rPr>
          <w:bCs/>
          <w:sz w:val="28"/>
          <w:szCs w:val="28"/>
        </w:rPr>
        <w:t>Владимирова И.Г. Слияния и поглощения компаний</w:t>
      </w:r>
      <w:r w:rsidRPr="00B23B79">
        <w:rPr>
          <w:sz w:val="28"/>
          <w:szCs w:val="28"/>
        </w:rPr>
        <w:t xml:space="preserve"> // </w:t>
      </w:r>
      <w:r w:rsidRPr="00CF01BB">
        <w:rPr>
          <w:bCs/>
          <w:sz w:val="28"/>
          <w:szCs w:val="28"/>
        </w:rPr>
        <w:t>Менеджмент в России и за рубежом</w:t>
      </w:r>
      <w:r w:rsidRPr="00B23B79">
        <w:rPr>
          <w:bCs/>
          <w:sz w:val="28"/>
          <w:szCs w:val="28"/>
        </w:rPr>
        <w:t xml:space="preserve"> №1 / 1999</w:t>
      </w:r>
    </w:p>
    <w:p w:rsidR="00DE5D5A" w:rsidRPr="00B23B79" w:rsidRDefault="00DE5D5A" w:rsidP="00B23B79">
      <w:pPr>
        <w:numPr>
          <w:ilvl w:val="0"/>
          <w:numId w:val="17"/>
        </w:numPr>
        <w:suppressAutoHyphens/>
        <w:spacing w:line="360" w:lineRule="auto"/>
        <w:ind w:left="0" w:firstLine="0"/>
        <w:rPr>
          <w:sz w:val="28"/>
          <w:szCs w:val="28"/>
        </w:rPr>
      </w:pPr>
      <w:r w:rsidRPr="00B23B79">
        <w:rPr>
          <w:sz w:val="28"/>
          <w:szCs w:val="28"/>
        </w:rPr>
        <w:t>Игнатишин Ю. Слияния и поглощения: стратегия, тактика, финансы. – СПб.: Питер, 2005.</w:t>
      </w:r>
    </w:p>
    <w:p w:rsidR="00DE5D5A" w:rsidRPr="00B23B79" w:rsidRDefault="00724679" w:rsidP="00B23B79">
      <w:pPr>
        <w:numPr>
          <w:ilvl w:val="0"/>
          <w:numId w:val="17"/>
        </w:numPr>
        <w:suppressAutoHyphens/>
        <w:spacing w:line="360" w:lineRule="auto"/>
        <w:ind w:left="0" w:firstLine="0"/>
        <w:rPr>
          <w:sz w:val="28"/>
          <w:szCs w:val="28"/>
        </w:rPr>
      </w:pPr>
      <w:r w:rsidRPr="00B23B79">
        <w:rPr>
          <w:sz w:val="28"/>
          <w:szCs w:val="28"/>
        </w:rPr>
        <w:t>Савчук С.В. Анализ основных мотивов слияний и поглощений // Менеджмент в России и за рубежом №5 / 2002</w:t>
      </w:r>
    </w:p>
    <w:p w:rsidR="00DE5D5A" w:rsidRPr="00B23B79" w:rsidRDefault="00DE5D5A" w:rsidP="00B23B79">
      <w:pPr>
        <w:numPr>
          <w:ilvl w:val="0"/>
          <w:numId w:val="17"/>
        </w:numPr>
        <w:suppressAutoHyphens/>
        <w:spacing w:line="360" w:lineRule="auto"/>
        <w:ind w:left="0" w:firstLine="0"/>
        <w:rPr>
          <w:sz w:val="28"/>
          <w:szCs w:val="28"/>
          <w:lang w:val="en-US"/>
        </w:rPr>
      </w:pPr>
      <w:r w:rsidRPr="00B23B79">
        <w:rPr>
          <w:sz w:val="28"/>
          <w:szCs w:val="28"/>
          <w:lang w:val="en-US"/>
        </w:rPr>
        <w:t>R.S. Ruback. An Overview of Takeover Defences//Working Paper № 1836-86. Sloan School of Management, MIT. September. 1986.</w:t>
      </w:r>
      <w:bookmarkStart w:id="0" w:name="_GoBack"/>
      <w:bookmarkEnd w:id="0"/>
    </w:p>
    <w:sectPr w:rsidR="00DE5D5A" w:rsidRPr="00B23B79" w:rsidSect="00B23B79">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99" w:rsidRDefault="00264B99">
      <w:r>
        <w:separator/>
      </w:r>
    </w:p>
  </w:endnote>
  <w:endnote w:type="continuationSeparator" w:id="0">
    <w:p w:rsidR="00264B99" w:rsidRDefault="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99" w:rsidRDefault="00264B99">
      <w:r>
        <w:separator/>
      </w:r>
    </w:p>
  </w:footnote>
  <w:footnote w:type="continuationSeparator" w:id="0">
    <w:p w:rsidR="00264B99" w:rsidRDefault="0026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CF" w:rsidRDefault="00DC1BCF" w:rsidP="00E42201">
    <w:pPr>
      <w:pStyle w:val="a4"/>
      <w:framePr w:wrap="around" w:vAnchor="text" w:hAnchor="margin" w:xAlign="right" w:y="1"/>
      <w:rPr>
        <w:rStyle w:val="a6"/>
      </w:rPr>
    </w:pPr>
  </w:p>
  <w:p w:rsidR="00DC1BCF" w:rsidRDefault="00DC1BCF" w:rsidP="00DC1BC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CF" w:rsidRDefault="00DC1BCF" w:rsidP="00DC1BC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08F"/>
    <w:multiLevelType w:val="multilevel"/>
    <w:tmpl w:val="00889928"/>
    <w:lvl w:ilvl="0">
      <w:start w:val="1"/>
      <w:numFmt w:val="bullet"/>
      <w:lvlText w:val=""/>
      <w:lvlJc w:val="left"/>
      <w:pPr>
        <w:tabs>
          <w:tab w:val="num" w:pos="720"/>
        </w:tabs>
        <w:ind w:left="720" w:hanging="360"/>
      </w:pPr>
      <w:rPr>
        <w:rFonts w:ascii="Symbol" w:hAnsi="Symbol" w:hint="default"/>
      </w:rPr>
    </w:lvl>
    <w:lvl w:ilvl="1">
      <w:start w:val="1998"/>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3E605C"/>
    <w:multiLevelType w:val="multilevel"/>
    <w:tmpl w:val="0B3A15C8"/>
    <w:lvl w:ilvl="0">
      <w:start w:val="1993"/>
      <w:numFmt w:val="decimal"/>
      <w:lvlText w:val="%1"/>
      <w:lvlJc w:val="left"/>
      <w:pPr>
        <w:tabs>
          <w:tab w:val="num" w:pos="1350"/>
        </w:tabs>
        <w:ind w:left="1350" w:hanging="1350"/>
      </w:pPr>
      <w:rPr>
        <w:rFonts w:cs="Times New Roman" w:hint="default"/>
      </w:rPr>
    </w:lvl>
    <w:lvl w:ilvl="1">
      <w:start w:val="1998"/>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92040DD"/>
    <w:multiLevelType w:val="hybridMultilevel"/>
    <w:tmpl w:val="63180210"/>
    <w:lvl w:ilvl="0" w:tplc="6DB2D620">
      <w:start w:val="1"/>
      <w:numFmt w:val="bullet"/>
      <w:lvlText w:val=""/>
      <w:lvlJc w:val="left"/>
      <w:pPr>
        <w:tabs>
          <w:tab w:val="num" w:pos="720"/>
        </w:tabs>
        <w:ind w:left="720" w:hanging="360"/>
      </w:pPr>
      <w:rPr>
        <w:rFonts w:ascii="Wingdings" w:hAnsi="Wingdings" w:hint="default"/>
      </w:rPr>
    </w:lvl>
    <w:lvl w:ilvl="1" w:tplc="34BEEC60" w:tentative="1">
      <w:start w:val="1"/>
      <w:numFmt w:val="bullet"/>
      <w:lvlText w:val=""/>
      <w:lvlJc w:val="left"/>
      <w:pPr>
        <w:tabs>
          <w:tab w:val="num" w:pos="1440"/>
        </w:tabs>
        <w:ind w:left="1440" w:hanging="360"/>
      </w:pPr>
      <w:rPr>
        <w:rFonts w:ascii="Wingdings" w:hAnsi="Wingdings" w:hint="default"/>
      </w:rPr>
    </w:lvl>
    <w:lvl w:ilvl="2" w:tplc="AD029DF4" w:tentative="1">
      <w:start w:val="1"/>
      <w:numFmt w:val="bullet"/>
      <w:lvlText w:val=""/>
      <w:lvlJc w:val="left"/>
      <w:pPr>
        <w:tabs>
          <w:tab w:val="num" w:pos="2160"/>
        </w:tabs>
        <w:ind w:left="2160" w:hanging="360"/>
      </w:pPr>
      <w:rPr>
        <w:rFonts w:ascii="Wingdings" w:hAnsi="Wingdings" w:hint="default"/>
      </w:rPr>
    </w:lvl>
    <w:lvl w:ilvl="3" w:tplc="2E88A632" w:tentative="1">
      <w:start w:val="1"/>
      <w:numFmt w:val="bullet"/>
      <w:lvlText w:val=""/>
      <w:lvlJc w:val="left"/>
      <w:pPr>
        <w:tabs>
          <w:tab w:val="num" w:pos="2880"/>
        </w:tabs>
        <w:ind w:left="2880" w:hanging="360"/>
      </w:pPr>
      <w:rPr>
        <w:rFonts w:ascii="Wingdings" w:hAnsi="Wingdings" w:hint="default"/>
      </w:rPr>
    </w:lvl>
    <w:lvl w:ilvl="4" w:tplc="61824C08" w:tentative="1">
      <w:start w:val="1"/>
      <w:numFmt w:val="bullet"/>
      <w:lvlText w:val=""/>
      <w:lvlJc w:val="left"/>
      <w:pPr>
        <w:tabs>
          <w:tab w:val="num" w:pos="3600"/>
        </w:tabs>
        <w:ind w:left="3600" w:hanging="360"/>
      </w:pPr>
      <w:rPr>
        <w:rFonts w:ascii="Wingdings" w:hAnsi="Wingdings" w:hint="default"/>
      </w:rPr>
    </w:lvl>
    <w:lvl w:ilvl="5" w:tplc="4028A9E6" w:tentative="1">
      <w:start w:val="1"/>
      <w:numFmt w:val="bullet"/>
      <w:lvlText w:val=""/>
      <w:lvlJc w:val="left"/>
      <w:pPr>
        <w:tabs>
          <w:tab w:val="num" w:pos="4320"/>
        </w:tabs>
        <w:ind w:left="4320" w:hanging="360"/>
      </w:pPr>
      <w:rPr>
        <w:rFonts w:ascii="Wingdings" w:hAnsi="Wingdings" w:hint="default"/>
      </w:rPr>
    </w:lvl>
    <w:lvl w:ilvl="6" w:tplc="87F415E0" w:tentative="1">
      <w:start w:val="1"/>
      <w:numFmt w:val="bullet"/>
      <w:lvlText w:val=""/>
      <w:lvlJc w:val="left"/>
      <w:pPr>
        <w:tabs>
          <w:tab w:val="num" w:pos="5040"/>
        </w:tabs>
        <w:ind w:left="5040" w:hanging="360"/>
      </w:pPr>
      <w:rPr>
        <w:rFonts w:ascii="Wingdings" w:hAnsi="Wingdings" w:hint="default"/>
      </w:rPr>
    </w:lvl>
    <w:lvl w:ilvl="7" w:tplc="84344826" w:tentative="1">
      <w:start w:val="1"/>
      <w:numFmt w:val="bullet"/>
      <w:lvlText w:val=""/>
      <w:lvlJc w:val="left"/>
      <w:pPr>
        <w:tabs>
          <w:tab w:val="num" w:pos="5760"/>
        </w:tabs>
        <w:ind w:left="5760" w:hanging="360"/>
      </w:pPr>
      <w:rPr>
        <w:rFonts w:ascii="Wingdings" w:hAnsi="Wingdings" w:hint="default"/>
      </w:rPr>
    </w:lvl>
    <w:lvl w:ilvl="8" w:tplc="27AC6792" w:tentative="1">
      <w:start w:val="1"/>
      <w:numFmt w:val="bullet"/>
      <w:lvlText w:val=""/>
      <w:lvlJc w:val="left"/>
      <w:pPr>
        <w:tabs>
          <w:tab w:val="num" w:pos="6480"/>
        </w:tabs>
        <w:ind w:left="6480" w:hanging="360"/>
      </w:pPr>
      <w:rPr>
        <w:rFonts w:ascii="Wingdings" w:hAnsi="Wingdings" w:hint="default"/>
      </w:rPr>
    </w:lvl>
  </w:abstractNum>
  <w:abstractNum w:abstractNumId="3">
    <w:nsid w:val="0D274F0D"/>
    <w:multiLevelType w:val="hybridMultilevel"/>
    <w:tmpl w:val="EB84E5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115301"/>
    <w:multiLevelType w:val="hybridMultilevel"/>
    <w:tmpl w:val="2E4A45AC"/>
    <w:lvl w:ilvl="0" w:tplc="2CB69082">
      <w:start w:val="1"/>
      <w:numFmt w:val="bullet"/>
      <w:lvlText w:val=""/>
      <w:lvlJc w:val="left"/>
      <w:pPr>
        <w:tabs>
          <w:tab w:val="num" w:pos="720"/>
        </w:tabs>
        <w:ind w:left="720" w:hanging="360"/>
      </w:pPr>
      <w:rPr>
        <w:rFonts w:ascii="Wingdings" w:hAnsi="Wingdings" w:hint="default"/>
      </w:rPr>
    </w:lvl>
    <w:lvl w:ilvl="1" w:tplc="40B487DE" w:tentative="1">
      <w:start w:val="1"/>
      <w:numFmt w:val="bullet"/>
      <w:lvlText w:val=""/>
      <w:lvlJc w:val="left"/>
      <w:pPr>
        <w:tabs>
          <w:tab w:val="num" w:pos="1440"/>
        </w:tabs>
        <w:ind w:left="1440" w:hanging="360"/>
      </w:pPr>
      <w:rPr>
        <w:rFonts w:ascii="Wingdings" w:hAnsi="Wingdings" w:hint="default"/>
      </w:rPr>
    </w:lvl>
    <w:lvl w:ilvl="2" w:tplc="B8CC087A" w:tentative="1">
      <w:start w:val="1"/>
      <w:numFmt w:val="bullet"/>
      <w:lvlText w:val=""/>
      <w:lvlJc w:val="left"/>
      <w:pPr>
        <w:tabs>
          <w:tab w:val="num" w:pos="2160"/>
        </w:tabs>
        <w:ind w:left="2160" w:hanging="360"/>
      </w:pPr>
      <w:rPr>
        <w:rFonts w:ascii="Wingdings" w:hAnsi="Wingdings" w:hint="default"/>
      </w:rPr>
    </w:lvl>
    <w:lvl w:ilvl="3" w:tplc="78C0D286" w:tentative="1">
      <w:start w:val="1"/>
      <w:numFmt w:val="bullet"/>
      <w:lvlText w:val=""/>
      <w:lvlJc w:val="left"/>
      <w:pPr>
        <w:tabs>
          <w:tab w:val="num" w:pos="2880"/>
        </w:tabs>
        <w:ind w:left="2880" w:hanging="360"/>
      </w:pPr>
      <w:rPr>
        <w:rFonts w:ascii="Wingdings" w:hAnsi="Wingdings" w:hint="default"/>
      </w:rPr>
    </w:lvl>
    <w:lvl w:ilvl="4" w:tplc="FFA2A818" w:tentative="1">
      <w:start w:val="1"/>
      <w:numFmt w:val="bullet"/>
      <w:lvlText w:val=""/>
      <w:lvlJc w:val="left"/>
      <w:pPr>
        <w:tabs>
          <w:tab w:val="num" w:pos="3600"/>
        </w:tabs>
        <w:ind w:left="3600" w:hanging="360"/>
      </w:pPr>
      <w:rPr>
        <w:rFonts w:ascii="Wingdings" w:hAnsi="Wingdings" w:hint="default"/>
      </w:rPr>
    </w:lvl>
    <w:lvl w:ilvl="5" w:tplc="35BE190C" w:tentative="1">
      <w:start w:val="1"/>
      <w:numFmt w:val="bullet"/>
      <w:lvlText w:val=""/>
      <w:lvlJc w:val="left"/>
      <w:pPr>
        <w:tabs>
          <w:tab w:val="num" w:pos="4320"/>
        </w:tabs>
        <w:ind w:left="4320" w:hanging="360"/>
      </w:pPr>
      <w:rPr>
        <w:rFonts w:ascii="Wingdings" w:hAnsi="Wingdings" w:hint="default"/>
      </w:rPr>
    </w:lvl>
    <w:lvl w:ilvl="6" w:tplc="456CD1A8" w:tentative="1">
      <w:start w:val="1"/>
      <w:numFmt w:val="bullet"/>
      <w:lvlText w:val=""/>
      <w:lvlJc w:val="left"/>
      <w:pPr>
        <w:tabs>
          <w:tab w:val="num" w:pos="5040"/>
        </w:tabs>
        <w:ind w:left="5040" w:hanging="360"/>
      </w:pPr>
      <w:rPr>
        <w:rFonts w:ascii="Wingdings" w:hAnsi="Wingdings" w:hint="default"/>
      </w:rPr>
    </w:lvl>
    <w:lvl w:ilvl="7" w:tplc="9F0036D0" w:tentative="1">
      <w:start w:val="1"/>
      <w:numFmt w:val="bullet"/>
      <w:lvlText w:val=""/>
      <w:lvlJc w:val="left"/>
      <w:pPr>
        <w:tabs>
          <w:tab w:val="num" w:pos="5760"/>
        </w:tabs>
        <w:ind w:left="5760" w:hanging="360"/>
      </w:pPr>
      <w:rPr>
        <w:rFonts w:ascii="Wingdings" w:hAnsi="Wingdings" w:hint="default"/>
      </w:rPr>
    </w:lvl>
    <w:lvl w:ilvl="8" w:tplc="2A00BD06" w:tentative="1">
      <w:start w:val="1"/>
      <w:numFmt w:val="bullet"/>
      <w:lvlText w:val=""/>
      <w:lvlJc w:val="left"/>
      <w:pPr>
        <w:tabs>
          <w:tab w:val="num" w:pos="6480"/>
        </w:tabs>
        <w:ind w:left="6480" w:hanging="360"/>
      </w:pPr>
      <w:rPr>
        <w:rFonts w:ascii="Wingdings" w:hAnsi="Wingdings" w:hint="default"/>
      </w:rPr>
    </w:lvl>
  </w:abstractNum>
  <w:abstractNum w:abstractNumId="5">
    <w:nsid w:val="2F3E08C7"/>
    <w:multiLevelType w:val="hybridMultilevel"/>
    <w:tmpl w:val="ABD818AC"/>
    <w:lvl w:ilvl="0" w:tplc="8CD2BD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B96D45"/>
    <w:multiLevelType w:val="hybridMultilevel"/>
    <w:tmpl w:val="E0DC1208"/>
    <w:lvl w:ilvl="0" w:tplc="E4EAA3DE">
      <w:start w:val="1"/>
      <w:numFmt w:val="bullet"/>
      <w:lvlText w:val=""/>
      <w:lvlJc w:val="left"/>
      <w:pPr>
        <w:tabs>
          <w:tab w:val="num" w:pos="1620"/>
        </w:tabs>
        <w:ind w:left="1620" w:hanging="360"/>
      </w:pPr>
      <w:rPr>
        <w:rFonts w:ascii="Symbol" w:hAnsi="Symbol" w:hint="default"/>
        <w:sz w:val="16"/>
      </w:rPr>
    </w:lvl>
    <w:lvl w:ilvl="1" w:tplc="04190005">
      <w:start w:val="1"/>
      <w:numFmt w:val="bullet"/>
      <w:lvlText w:val=""/>
      <w:lvlJc w:val="left"/>
      <w:pPr>
        <w:tabs>
          <w:tab w:val="num" w:pos="2340"/>
        </w:tabs>
        <w:ind w:left="2340" w:hanging="360"/>
      </w:pPr>
      <w:rPr>
        <w:rFonts w:ascii="Wingdings" w:hAnsi="Wingdings" w:hint="default"/>
        <w:sz w:val="16"/>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4D053BB"/>
    <w:multiLevelType w:val="hybridMultilevel"/>
    <w:tmpl w:val="C612157A"/>
    <w:lvl w:ilvl="0" w:tplc="4A2254A4">
      <w:start w:val="1"/>
      <w:numFmt w:val="bullet"/>
      <w:lvlText w:val=""/>
      <w:lvlJc w:val="left"/>
      <w:pPr>
        <w:tabs>
          <w:tab w:val="num" w:pos="720"/>
        </w:tabs>
        <w:ind w:left="720" w:hanging="360"/>
      </w:pPr>
      <w:rPr>
        <w:rFonts w:ascii="Wingdings" w:hAnsi="Wingdings" w:hint="default"/>
      </w:rPr>
    </w:lvl>
    <w:lvl w:ilvl="1" w:tplc="6CEE5DBC" w:tentative="1">
      <w:start w:val="1"/>
      <w:numFmt w:val="bullet"/>
      <w:lvlText w:val=""/>
      <w:lvlJc w:val="left"/>
      <w:pPr>
        <w:tabs>
          <w:tab w:val="num" w:pos="1440"/>
        </w:tabs>
        <w:ind w:left="1440" w:hanging="360"/>
      </w:pPr>
      <w:rPr>
        <w:rFonts w:ascii="Wingdings" w:hAnsi="Wingdings" w:hint="default"/>
      </w:rPr>
    </w:lvl>
    <w:lvl w:ilvl="2" w:tplc="54DCF926" w:tentative="1">
      <w:start w:val="1"/>
      <w:numFmt w:val="bullet"/>
      <w:lvlText w:val=""/>
      <w:lvlJc w:val="left"/>
      <w:pPr>
        <w:tabs>
          <w:tab w:val="num" w:pos="2160"/>
        </w:tabs>
        <w:ind w:left="2160" w:hanging="360"/>
      </w:pPr>
      <w:rPr>
        <w:rFonts w:ascii="Wingdings" w:hAnsi="Wingdings" w:hint="default"/>
      </w:rPr>
    </w:lvl>
    <w:lvl w:ilvl="3" w:tplc="BF26A64E" w:tentative="1">
      <w:start w:val="1"/>
      <w:numFmt w:val="bullet"/>
      <w:lvlText w:val=""/>
      <w:lvlJc w:val="left"/>
      <w:pPr>
        <w:tabs>
          <w:tab w:val="num" w:pos="2880"/>
        </w:tabs>
        <w:ind w:left="2880" w:hanging="360"/>
      </w:pPr>
      <w:rPr>
        <w:rFonts w:ascii="Wingdings" w:hAnsi="Wingdings" w:hint="default"/>
      </w:rPr>
    </w:lvl>
    <w:lvl w:ilvl="4" w:tplc="8444C608" w:tentative="1">
      <w:start w:val="1"/>
      <w:numFmt w:val="bullet"/>
      <w:lvlText w:val=""/>
      <w:lvlJc w:val="left"/>
      <w:pPr>
        <w:tabs>
          <w:tab w:val="num" w:pos="3600"/>
        </w:tabs>
        <w:ind w:left="3600" w:hanging="360"/>
      </w:pPr>
      <w:rPr>
        <w:rFonts w:ascii="Wingdings" w:hAnsi="Wingdings" w:hint="default"/>
      </w:rPr>
    </w:lvl>
    <w:lvl w:ilvl="5" w:tplc="D22C7C4E" w:tentative="1">
      <w:start w:val="1"/>
      <w:numFmt w:val="bullet"/>
      <w:lvlText w:val=""/>
      <w:lvlJc w:val="left"/>
      <w:pPr>
        <w:tabs>
          <w:tab w:val="num" w:pos="4320"/>
        </w:tabs>
        <w:ind w:left="4320" w:hanging="360"/>
      </w:pPr>
      <w:rPr>
        <w:rFonts w:ascii="Wingdings" w:hAnsi="Wingdings" w:hint="default"/>
      </w:rPr>
    </w:lvl>
    <w:lvl w:ilvl="6" w:tplc="5F28E598" w:tentative="1">
      <w:start w:val="1"/>
      <w:numFmt w:val="bullet"/>
      <w:lvlText w:val=""/>
      <w:lvlJc w:val="left"/>
      <w:pPr>
        <w:tabs>
          <w:tab w:val="num" w:pos="5040"/>
        </w:tabs>
        <w:ind w:left="5040" w:hanging="360"/>
      </w:pPr>
      <w:rPr>
        <w:rFonts w:ascii="Wingdings" w:hAnsi="Wingdings" w:hint="default"/>
      </w:rPr>
    </w:lvl>
    <w:lvl w:ilvl="7" w:tplc="B4CEB6DA" w:tentative="1">
      <w:start w:val="1"/>
      <w:numFmt w:val="bullet"/>
      <w:lvlText w:val=""/>
      <w:lvlJc w:val="left"/>
      <w:pPr>
        <w:tabs>
          <w:tab w:val="num" w:pos="5760"/>
        </w:tabs>
        <w:ind w:left="5760" w:hanging="360"/>
      </w:pPr>
      <w:rPr>
        <w:rFonts w:ascii="Wingdings" w:hAnsi="Wingdings" w:hint="default"/>
      </w:rPr>
    </w:lvl>
    <w:lvl w:ilvl="8" w:tplc="3D90290E" w:tentative="1">
      <w:start w:val="1"/>
      <w:numFmt w:val="bullet"/>
      <w:lvlText w:val=""/>
      <w:lvlJc w:val="left"/>
      <w:pPr>
        <w:tabs>
          <w:tab w:val="num" w:pos="6480"/>
        </w:tabs>
        <w:ind w:left="6480" w:hanging="360"/>
      </w:pPr>
      <w:rPr>
        <w:rFonts w:ascii="Wingdings" w:hAnsi="Wingdings" w:hint="default"/>
      </w:rPr>
    </w:lvl>
  </w:abstractNum>
  <w:abstractNum w:abstractNumId="8">
    <w:nsid w:val="3C6F31FD"/>
    <w:multiLevelType w:val="multilevel"/>
    <w:tmpl w:val="EBE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73A4D"/>
    <w:multiLevelType w:val="hybridMultilevel"/>
    <w:tmpl w:val="B60223E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EF2A56"/>
    <w:multiLevelType w:val="hybridMultilevel"/>
    <w:tmpl w:val="D8ACCAB8"/>
    <w:lvl w:ilvl="0" w:tplc="6A78D704">
      <w:start w:val="1"/>
      <w:numFmt w:val="bullet"/>
      <w:lvlText w:val=""/>
      <w:lvlJc w:val="left"/>
      <w:pPr>
        <w:tabs>
          <w:tab w:val="num" w:pos="720"/>
        </w:tabs>
        <w:ind w:left="720" w:hanging="360"/>
      </w:pPr>
      <w:rPr>
        <w:rFonts w:ascii="Wingdings" w:hAnsi="Wingdings" w:hint="default"/>
      </w:rPr>
    </w:lvl>
    <w:lvl w:ilvl="1" w:tplc="4A7A7BAA" w:tentative="1">
      <w:start w:val="1"/>
      <w:numFmt w:val="bullet"/>
      <w:lvlText w:val=""/>
      <w:lvlJc w:val="left"/>
      <w:pPr>
        <w:tabs>
          <w:tab w:val="num" w:pos="1440"/>
        </w:tabs>
        <w:ind w:left="1440" w:hanging="360"/>
      </w:pPr>
      <w:rPr>
        <w:rFonts w:ascii="Wingdings" w:hAnsi="Wingdings" w:hint="default"/>
      </w:rPr>
    </w:lvl>
    <w:lvl w:ilvl="2" w:tplc="D06089E8" w:tentative="1">
      <w:start w:val="1"/>
      <w:numFmt w:val="bullet"/>
      <w:lvlText w:val=""/>
      <w:lvlJc w:val="left"/>
      <w:pPr>
        <w:tabs>
          <w:tab w:val="num" w:pos="2160"/>
        </w:tabs>
        <w:ind w:left="2160" w:hanging="360"/>
      </w:pPr>
      <w:rPr>
        <w:rFonts w:ascii="Wingdings" w:hAnsi="Wingdings" w:hint="default"/>
      </w:rPr>
    </w:lvl>
    <w:lvl w:ilvl="3" w:tplc="136A3CE0" w:tentative="1">
      <w:start w:val="1"/>
      <w:numFmt w:val="bullet"/>
      <w:lvlText w:val=""/>
      <w:lvlJc w:val="left"/>
      <w:pPr>
        <w:tabs>
          <w:tab w:val="num" w:pos="2880"/>
        </w:tabs>
        <w:ind w:left="2880" w:hanging="360"/>
      </w:pPr>
      <w:rPr>
        <w:rFonts w:ascii="Wingdings" w:hAnsi="Wingdings" w:hint="default"/>
      </w:rPr>
    </w:lvl>
    <w:lvl w:ilvl="4" w:tplc="BDF887E6" w:tentative="1">
      <w:start w:val="1"/>
      <w:numFmt w:val="bullet"/>
      <w:lvlText w:val=""/>
      <w:lvlJc w:val="left"/>
      <w:pPr>
        <w:tabs>
          <w:tab w:val="num" w:pos="3600"/>
        </w:tabs>
        <w:ind w:left="3600" w:hanging="360"/>
      </w:pPr>
      <w:rPr>
        <w:rFonts w:ascii="Wingdings" w:hAnsi="Wingdings" w:hint="default"/>
      </w:rPr>
    </w:lvl>
    <w:lvl w:ilvl="5" w:tplc="01767E08" w:tentative="1">
      <w:start w:val="1"/>
      <w:numFmt w:val="bullet"/>
      <w:lvlText w:val=""/>
      <w:lvlJc w:val="left"/>
      <w:pPr>
        <w:tabs>
          <w:tab w:val="num" w:pos="4320"/>
        </w:tabs>
        <w:ind w:left="4320" w:hanging="360"/>
      </w:pPr>
      <w:rPr>
        <w:rFonts w:ascii="Wingdings" w:hAnsi="Wingdings" w:hint="default"/>
      </w:rPr>
    </w:lvl>
    <w:lvl w:ilvl="6" w:tplc="95869A2A" w:tentative="1">
      <w:start w:val="1"/>
      <w:numFmt w:val="bullet"/>
      <w:lvlText w:val=""/>
      <w:lvlJc w:val="left"/>
      <w:pPr>
        <w:tabs>
          <w:tab w:val="num" w:pos="5040"/>
        </w:tabs>
        <w:ind w:left="5040" w:hanging="360"/>
      </w:pPr>
      <w:rPr>
        <w:rFonts w:ascii="Wingdings" w:hAnsi="Wingdings" w:hint="default"/>
      </w:rPr>
    </w:lvl>
    <w:lvl w:ilvl="7" w:tplc="E4CAABB0" w:tentative="1">
      <w:start w:val="1"/>
      <w:numFmt w:val="bullet"/>
      <w:lvlText w:val=""/>
      <w:lvlJc w:val="left"/>
      <w:pPr>
        <w:tabs>
          <w:tab w:val="num" w:pos="5760"/>
        </w:tabs>
        <w:ind w:left="5760" w:hanging="360"/>
      </w:pPr>
      <w:rPr>
        <w:rFonts w:ascii="Wingdings" w:hAnsi="Wingdings" w:hint="default"/>
      </w:rPr>
    </w:lvl>
    <w:lvl w:ilvl="8" w:tplc="19BED952" w:tentative="1">
      <w:start w:val="1"/>
      <w:numFmt w:val="bullet"/>
      <w:lvlText w:val=""/>
      <w:lvlJc w:val="left"/>
      <w:pPr>
        <w:tabs>
          <w:tab w:val="num" w:pos="6480"/>
        </w:tabs>
        <w:ind w:left="6480" w:hanging="360"/>
      </w:pPr>
      <w:rPr>
        <w:rFonts w:ascii="Wingdings" w:hAnsi="Wingdings" w:hint="default"/>
      </w:rPr>
    </w:lvl>
  </w:abstractNum>
  <w:abstractNum w:abstractNumId="11">
    <w:nsid w:val="4E4D3898"/>
    <w:multiLevelType w:val="hybridMultilevel"/>
    <w:tmpl w:val="B978E71C"/>
    <w:lvl w:ilvl="0" w:tplc="D144A7B2">
      <w:start w:val="1"/>
      <w:numFmt w:val="bullet"/>
      <w:lvlText w:val=""/>
      <w:lvlJc w:val="left"/>
      <w:pPr>
        <w:tabs>
          <w:tab w:val="num" w:pos="720"/>
        </w:tabs>
        <w:ind w:left="720" w:hanging="360"/>
      </w:pPr>
      <w:rPr>
        <w:rFonts w:ascii="Wingdings" w:hAnsi="Wingdings" w:hint="default"/>
      </w:rPr>
    </w:lvl>
    <w:lvl w:ilvl="1" w:tplc="C55C0D26" w:tentative="1">
      <w:start w:val="1"/>
      <w:numFmt w:val="bullet"/>
      <w:lvlText w:val=""/>
      <w:lvlJc w:val="left"/>
      <w:pPr>
        <w:tabs>
          <w:tab w:val="num" w:pos="1440"/>
        </w:tabs>
        <w:ind w:left="1440" w:hanging="360"/>
      </w:pPr>
      <w:rPr>
        <w:rFonts w:ascii="Wingdings" w:hAnsi="Wingdings" w:hint="default"/>
      </w:rPr>
    </w:lvl>
    <w:lvl w:ilvl="2" w:tplc="B436F304" w:tentative="1">
      <w:start w:val="1"/>
      <w:numFmt w:val="bullet"/>
      <w:lvlText w:val=""/>
      <w:lvlJc w:val="left"/>
      <w:pPr>
        <w:tabs>
          <w:tab w:val="num" w:pos="2160"/>
        </w:tabs>
        <w:ind w:left="2160" w:hanging="360"/>
      </w:pPr>
      <w:rPr>
        <w:rFonts w:ascii="Wingdings" w:hAnsi="Wingdings" w:hint="default"/>
      </w:rPr>
    </w:lvl>
    <w:lvl w:ilvl="3" w:tplc="901ADF5C" w:tentative="1">
      <w:start w:val="1"/>
      <w:numFmt w:val="bullet"/>
      <w:lvlText w:val=""/>
      <w:lvlJc w:val="left"/>
      <w:pPr>
        <w:tabs>
          <w:tab w:val="num" w:pos="2880"/>
        </w:tabs>
        <w:ind w:left="2880" w:hanging="360"/>
      </w:pPr>
      <w:rPr>
        <w:rFonts w:ascii="Wingdings" w:hAnsi="Wingdings" w:hint="default"/>
      </w:rPr>
    </w:lvl>
    <w:lvl w:ilvl="4" w:tplc="56C2B1CA" w:tentative="1">
      <w:start w:val="1"/>
      <w:numFmt w:val="bullet"/>
      <w:lvlText w:val=""/>
      <w:lvlJc w:val="left"/>
      <w:pPr>
        <w:tabs>
          <w:tab w:val="num" w:pos="3600"/>
        </w:tabs>
        <w:ind w:left="3600" w:hanging="360"/>
      </w:pPr>
      <w:rPr>
        <w:rFonts w:ascii="Wingdings" w:hAnsi="Wingdings" w:hint="default"/>
      </w:rPr>
    </w:lvl>
    <w:lvl w:ilvl="5" w:tplc="4210DAC8" w:tentative="1">
      <w:start w:val="1"/>
      <w:numFmt w:val="bullet"/>
      <w:lvlText w:val=""/>
      <w:lvlJc w:val="left"/>
      <w:pPr>
        <w:tabs>
          <w:tab w:val="num" w:pos="4320"/>
        </w:tabs>
        <w:ind w:left="4320" w:hanging="360"/>
      </w:pPr>
      <w:rPr>
        <w:rFonts w:ascii="Wingdings" w:hAnsi="Wingdings" w:hint="default"/>
      </w:rPr>
    </w:lvl>
    <w:lvl w:ilvl="6" w:tplc="C09CA7EC" w:tentative="1">
      <w:start w:val="1"/>
      <w:numFmt w:val="bullet"/>
      <w:lvlText w:val=""/>
      <w:lvlJc w:val="left"/>
      <w:pPr>
        <w:tabs>
          <w:tab w:val="num" w:pos="5040"/>
        </w:tabs>
        <w:ind w:left="5040" w:hanging="360"/>
      </w:pPr>
      <w:rPr>
        <w:rFonts w:ascii="Wingdings" w:hAnsi="Wingdings" w:hint="default"/>
      </w:rPr>
    </w:lvl>
    <w:lvl w:ilvl="7" w:tplc="AC3628C6" w:tentative="1">
      <w:start w:val="1"/>
      <w:numFmt w:val="bullet"/>
      <w:lvlText w:val=""/>
      <w:lvlJc w:val="left"/>
      <w:pPr>
        <w:tabs>
          <w:tab w:val="num" w:pos="5760"/>
        </w:tabs>
        <w:ind w:left="5760" w:hanging="360"/>
      </w:pPr>
      <w:rPr>
        <w:rFonts w:ascii="Wingdings" w:hAnsi="Wingdings" w:hint="default"/>
      </w:rPr>
    </w:lvl>
    <w:lvl w:ilvl="8" w:tplc="76B20544" w:tentative="1">
      <w:start w:val="1"/>
      <w:numFmt w:val="bullet"/>
      <w:lvlText w:val=""/>
      <w:lvlJc w:val="left"/>
      <w:pPr>
        <w:tabs>
          <w:tab w:val="num" w:pos="6480"/>
        </w:tabs>
        <w:ind w:left="6480" w:hanging="360"/>
      </w:pPr>
      <w:rPr>
        <w:rFonts w:ascii="Wingdings" w:hAnsi="Wingdings" w:hint="default"/>
      </w:rPr>
    </w:lvl>
  </w:abstractNum>
  <w:abstractNum w:abstractNumId="12">
    <w:nsid w:val="5E744F8B"/>
    <w:multiLevelType w:val="hybridMultilevel"/>
    <w:tmpl w:val="9D64A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684CA9"/>
    <w:multiLevelType w:val="hybridMultilevel"/>
    <w:tmpl w:val="5E6CEA6A"/>
    <w:lvl w:ilvl="0" w:tplc="734C9104">
      <w:start w:val="1"/>
      <w:numFmt w:val="bullet"/>
      <w:lvlText w:val=""/>
      <w:lvlJc w:val="left"/>
      <w:pPr>
        <w:tabs>
          <w:tab w:val="num" w:pos="720"/>
        </w:tabs>
        <w:ind w:left="720" w:hanging="360"/>
      </w:pPr>
      <w:rPr>
        <w:rFonts w:ascii="Wingdings" w:hAnsi="Wingdings" w:hint="default"/>
      </w:rPr>
    </w:lvl>
    <w:lvl w:ilvl="1" w:tplc="F1BE9428" w:tentative="1">
      <w:start w:val="1"/>
      <w:numFmt w:val="bullet"/>
      <w:lvlText w:val=""/>
      <w:lvlJc w:val="left"/>
      <w:pPr>
        <w:tabs>
          <w:tab w:val="num" w:pos="1440"/>
        </w:tabs>
        <w:ind w:left="1440" w:hanging="360"/>
      </w:pPr>
      <w:rPr>
        <w:rFonts w:ascii="Wingdings" w:hAnsi="Wingdings" w:hint="default"/>
      </w:rPr>
    </w:lvl>
    <w:lvl w:ilvl="2" w:tplc="5E7E6890" w:tentative="1">
      <w:start w:val="1"/>
      <w:numFmt w:val="bullet"/>
      <w:lvlText w:val=""/>
      <w:lvlJc w:val="left"/>
      <w:pPr>
        <w:tabs>
          <w:tab w:val="num" w:pos="2160"/>
        </w:tabs>
        <w:ind w:left="2160" w:hanging="360"/>
      </w:pPr>
      <w:rPr>
        <w:rFonts w:ascii="Wingdings" w:hAnsi="Wingdings" w:hint="default"/>
      </w:rPr>
    </w:lvl>
    <w:lvl w:ilvl="3" w:tplc="FBF0BE24" w:tentative="1">
      <w:start w:val="1"/>
      <w:numFmt w:val="bullet"/>
      <w:lvlText w:val=""/>
      <w:lvlJc w:val="left"/>
      <w:pPr>
        <w:tabs>
          <w:tab w:val="num" w:pos="2880"/>
        </w:tabs>
        <w:ind w:left="2880" w:hanging="360"/>
      </w:pPr>
      <w:rPr>
        <w:rFonts w:ascii="Wingdings" w:hAnsi="Wingdings" w:hint="default"/>
      </w:rPr>
    </w:lvl>
    <w:lvl w:ilvl="4" w:tplc="0C08FE08" w:tentative="1">
      <w:start w:val="1"/>
      <w:numFmt w:val="bullet"/>
      <w:lvlText w:val=""/>
      <w:lvlJc w:val="left"/>
      <w:pPr>
        <w:tabs>
          <w:tab w:val="num" w:pos="3600"/>
        </w:tabs>
        <w:ind w:left="3600" w:hanging="360"/>
      </w:pPr>
      <w:rPr>
        <w:rFonts w:ascii="Wingdings" w:hAnsi="Wingdings" w:hint="default"/>
      </w:rPr>
    </w:lvl>
    <w:lvl w:ilvl="5" w:tplc="19CE409C" w:tentative="1">
      <w:start w:val="1"/>
      <w:numFmt w:val="bullet"/>
      <w:lvlText w:val=""/>
      <w:lvlJc w:val="left"/>
      <w:pPr>
        <w:tabs>
          <w:tab w:val="num" w:pos="4320"/>
        </w:tabs>
        <w:ind w:left="4320" w:hanging="360"/>
      </w:pPr>
      <w:rPr>
        <w:rFonts w:ascii="Wingdings" w:hAnsi="Wingdings" w:hint="default"/>
      </w:rPr>
    </w:lvl>
    <w:lvl w:ilvl="6" w:tplc="23445B76" w:tentative="1">
      <w:start w:val="1"/>
      <w:numFmt w:val="bullet"/>
      <w:lvlText w:val=""/>
      <w:lvlJc w:val="left"/>
      <w:pPr>
        <w:tabs>
          <w:tab w:val="num" w:pos="5040"/>
        </w:tabs>
        <w:ind w:left="5040" w:hanging="360"/>
      </w:pPr>
      <w:rPr>
        <w:rFonts w:ascii="Wingdings" w:hAnsi="Wingdings" w:hint="default"/>
      </w:rPr>
    </w:lvl>
    <w:lvl w:ilvl="7" w:tplc="112C4032" w:tentative="1">
      <w:start w:val="1"/>
      <w:numFmt w:val="bullet"/>
      <w:lvlText w:val=""/>
      <w:lvlJc w:val="left"/>
      <w:pPr>
        <w:tabs>
          <w:tab w:val="num" w:pos="5760"/>
        </w:tabs>
        <w:ind w:left="5760" w:hanging="360"/>
      </w:pPr>
      <w:rPr>
        <w:rFonts w:ascii="Wingdings" w:hAnsi="Wingdings" w:hint="default"/>
      </w:rPr>
    </w:lvl>
    <w:lvl w:ilvl="8" w:tplc="13ECC740" w:tentative="1">
      <w:start w:val="1"/>
      <w:numFmt w:val="bullet"/>
      <w:lvlText w:val=""/>
      <w:lvlJc w:val="left"/>
      <w:pPr>
        <w:tabs>
          <w:tab w:val="num" w:pos="6480"/>
        </w:tabs>
        <w:ind w:left="6480" w:hanging="360"/>
      </w:pPr>
      <w:rPr>
        <w:rFonts w:ascii="Wingdings" w:hAnsi="Wingdings" w:hint="default"/>
      </w:rPr>
    </w:lvl>
  </w:abstractNum>
  <w:abstractNum w:abstractNumId="14">
    <w:nsid w:val="62DB2BEA"/>
    <w:multiLevelType w:val="hybridMultilevel"/>
    <w:tmpl w:val="C7B8998E"/>
    <w:lvl w:ilvl="0" w:tplc="7D2A1062">
      <w:start w:val="1"/>
      <w:numFmt w:val="bullet"/>
      <w:lvlText w:val=""/>
      <w:lvlJc w:val="left"/>
      <w:pPr>
        <w:tabs>
          <w:tab w:val="num" w:pos="720"/>
        </w:tabs>
        <w:ind w:left="720" w:hanging="360"/>
      </w:pPr>
      <w:rPr>
        <w:rFonts w:ascii="Wingdings" w:hAnsi="Wingdings" w:hint="default"/>
      </w:rPr>
    </w:lvl>
    <w:lvl w:ilvl="1" w:tplc="05AA9F26" w:tentative="1">
      <w:start w:val="1"/>
      <w:numFmt w:val="bullet"/>
      <w:lvlText w:val=""/>
      <w:lvlJc w:val="left"/>
      <w:pPr>
        <w:tabs>
          <w:tab w:val="num" w:pos="1440"/>
        </w:tabs>
        <w:ind w:left="1440" w:hanging="360"/>
      </w:pPr>
      <w:rPr>
        <w:rFonts w:ascii="Wingdings" w:hAnsi="Wingdings" w:hint="default"/>
      </w:rPr>
    </w:lvl>
    <w:lvl w:ilvl="2" w:tplc="F72E6C6A" w:tentative="1">
      <w:start w:val="1"/>
      <w:numFmt w:val="bullet"/>
      <w:lvlText w:val=""/>
      <w:lvlJc w:val="left"/>
      <w:pPr>
        <w:tabs>
          <w:tab w:val="num" w:pos="2160"/>
        </w:tabs>
        <w:ind w:left="2160" w:hanging="360"/>
      </w:pPr>
      <w:rPr>
        <w:rFonts w:ascii="Wingdings" w:hAnsi="Wingdings" w:hint="default"/>
      </w:rPr>
    </w:lvl>
    <w:lvl w:ilvl="3" w:tplc="91CA9014" w:tentative="1">
      <w:start w:val="1"/>
      <w:numFmt w:val="bullet"/>
      <w:lvlText w:val=""/>
      <w:lvlJc w:val="left"/>
      <w:pPr>
        <w:tabs>
          <w:tab w:val="num" w:pos="2880"/>
        </w:tabs>
        <w:ind w:left="2880" w:hanging="360"/>
      </w:pPr>
      <w:rPr>
        <w:rFonts w:ascii="Wingdings" w:hAnsi="Wingdings" w:hint="default"/>
      </w:rPr>
    </w:lvl>
    <w:lvl w:ilvl="4" w:tplc="D31465D2" w:tentative="1">
      <w:start w:val="1"/>
      <w:numFmt w:val="bullet"/>
      <w:lvlText w:val=""/>
      <w:lvlJc w:val="left"/>
      <w:pPr>
        <w:tabs>
          <w:tab w:val="num" w:pos="3600"/>
        </w:tabs>
        <w:ind w:left="3600" w:hanging="360"/>
      </w:pPr>
      <w:rPr>
        <w:rFonts w:ascii="Wingdings" w:hAnsi="Wingdings" w:hint="default"/>
      </w:rPr>
    </w:lvl>
    <w:lvl w:ilvl="5" w:tplc="9C669AAE" w:tentative="1">
      <w:start w:val="1"/>
      <w:numFmt w:val="bullet"/>
      <w:lvlText w:val=""/>
      <w:lvlJc w:val="left"/>
      <w:pPr>
        <w:tabs>
          <w:tab w:val="num" w:pos="4320"/>
        </w:tabs>
        <w:ind w:left="4320" w:hanging="360"/>
      </w:pPr>
      <w:rPr>
        <w:rFonts w:ascii="Wingdings" w:hAnsi="Wingdings" w:hint="default"/>
      </w:rPr>
    </w:lvl>
    <w:lvl w:ilvl="6" w:tplc="9F8C38FE" w:tentative="1">
      <w:start w:val="1"/>
      <w:numFmt w:val="bullet"/>
      <w:lvlText w:val=""/>
      <w:lvlJc w:val="left"/>
      <w:pPr>
        <w:tabs>
          <w:tab w:val="num" w:pos="5040"/>
        </w:tabs>
        <w:ind w:left="5040" w:hanging="360"/>
      </w:pPr>
      <w:rPr>
        <w:rFonts w:ascii="Wingdings" w:hAnsi="Wingdings" w:hint="default"/>
      </w:rPr>
    </w:lvl>
    <w:lvl w:ilvl="7" w:tplc="DAFA3D46" w:tentative="1">
      <w:start w:val="1"/>
      <w:numFmt w:val="bullet"/>
      <w:lvlText w:val=""/>
      <w:lvlJc w:val="left"/>
      <w:pPr>
        <w:tabs>
          <w:tab w:val="num" w:pos="5760"/>
        </w:tabs>
        <w:ind w:left="5760" w:hanging="360"/>
      </w:pPr>
      <w:rPr>
        <w:rFonts w:ascii="Wingdings" w:hAnsi="Wingdings" w:hint="default"/>
      </w:rPr>
    </w:lvl>
    <w:lvl w:ilvl="8" w:tplc="2500E19C" w:tentative="1">
      <w:start w:val="1"/>
      <w:numFmt w:val="bullet"/>
      <w:lvlText w:val=""/>
      <w:lvlJc w:val="left"/>
      <w:pPr>
        <w:tabs>
          <w:tab w:val="num" w:pos="6480"/>
        </w:tabs>
        <w:ind w:left="6480" w:hanging="360"/>
      </w:pPr>
      <w:rPr>
        <w:rFonts w:ascii="Wingdings" w:hAnsi="Wingdings" w:hint="default"/>
      </w:rPr>
    </w:lvl>
  </w:abstractNum>
  <w:abstractNum w:abstractNumId="15">
    <w:nsid w:val="67A57E63"/>
    <w:multiLevelType w:val="hybridMultilevel"/>
    <w:tmpl w:val="CC2A2738"/>
    <w:lvl w:ilvl="0" w:tplc="B55AADE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1811C1"/>
    <w:multiLevelType w:val="multilevel"/>
    <w:tmpl w:val="AFD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087A89"/>
    <w:multiLevelType w:val="hybridMultilevel"/>
    <w:tmpl w:val="664030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2"/>
  </w:num>
  <w:num w:numId="4">
    <w:abstractNumId w:val="4"/>
  </w:num>
  <w:num w:numId="5">
    <w:abstractNumId w:val="12"/>
  </w:num>
  <w:num w:numId="6">
    <w:abstractNumId w:val="13"/>
  </w:num>
  <w:num w:numId="7">
    <w:abstractNumId w:val="14"/>
  </w:num>
  <w:num w:numId="8">
    <w:abstractNumId w:val="17"/>
  </w:num>
  <w:num w:numId="9">
    <w:abstractNumId w:val="1"/>
  </w:num>
  <w:num w:numId="10">
    <w:abstractNumId w:val="0"/>
  </w:num>
  <w:num w:numId="11">
    <w:abstractNumId w:val="3"/>
  </w:num>
  <w:num w:numId="12">
    <w:abstractNumId w:val="9"/>
  </w:num>
  <w:num w:numId="13">
    <w:abstractNumId w:val="6"/>
  </w:num>
  <w:num w:numId="14">
    <w:abstractNumId w:val="10"/>
  </w:num>
  <w:num w:numId="15">
    <w:abstractNumId w:val="8"/>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A92"/>
    <w:rsid w:val="00031443"/>
    <w:rsid w:val="000A7D49"/>
    <w:rsid w:val="000C44EB"/>
    <w:rsid w:val="000F756C"/>
    <w:rsid w:val="00192AEB"/>
    <w:rsid w:val="00255FF0"/>
    <w:rsid w:val="00264B99"/>
    <w:rsid w:val="002852F5"/>
    <w:rsid w:val="00355A92"/>
    <w:rsid w:val="004844FD"/>
    <w:rsid w:val="004C20F0"/>
    <w:rsid w:val="00596349"/>
    <w:rsid w:val="005F4BB1"/>
    <w:rsid w:val="00630EF4"/>
    <w:rsid w:val="00655FB2"/>
    <w:rsid w:val="006D3ED5"/>
    <w:rsid w:val="00724679"/>
    <w:rsid w:val="00786CB8"/>
    <w:rsid w:val="0078782E"/>
    <w:rsid w:val="00840E13"/>
    <w:rsid w:val="009B53F6"/>
    <w:rsid w:val="009F6712"/>
    <w:rsid w:val="00A000D9"/>
    <w:rsid w:val="00B23B79"/>
    <w:rsid w:val="00B74BC0"/>
    <w:rsid w:val="00BC3A90"/>
    <w:rsid w:val="00CF01BB"/>
    <w:rsid w:val="00D838B8"/>
    <w:rsid w:val="00DC1BCF"/>
    <w:rsid w:val="00DE5D5A"/>
    <w:rsid w:val="00E22BB8"/>
    <w:rsid w:val="00E308C9"/>
    <w:rsid w:val="00E42201"/>
    <w:rsid w:val="00F805FD"/>
    <w:rsid w:val="00FC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9533DA6-E812-47DF-B77E-25AC0355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92"/>
    <w:rPr>
      <w:sz w:val="24"/>
      <w:szCs w:val="24"/>
    </w:rPr>
  </w:style>
  <w:style w:type="paragraph" w:styleId="5">
    <w:name w:val="heading 5"/>
    <w:basedOn w:val="a"/>
    <w:next w:val="a"/>
    <w:link w:val="50"/>
    <w:uiPriority w:val="9"/>
    <w:qFormat/>
    <w:rsid w:val="00355A92"/>
    <w:pPr>
      <w:keepNext/>
      <w:spacing w:line="360" w:lineRule="auto"/>
      <w:ind w:firstLine="720"/>
      <w:jc w:val="center"/>
      <w:outlineLvl w:val="4"/>
    </w:pPr>
    <w:rPr>
      <w:b/>
      <w:i/>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DC1BCF"/>
    <w:pPr>
      <w:spacing w:before="100" w:beforeAutospacing="1" w:after="100" w:afterAutospacing="1"/>
    </w:pPr>
    <w:rPr>
      <w:rFonts w:ascii="Arial" w:hAnsi="Arial" w:cs="Arial"/>
      <w:sz w:val="20"/>
      <w:szCs w:val="20"/>
    </w:rPr>
  </w:style>
  <w:style w:type="paragraph" w:styleId="a4">
    <w:name w:val="header"/>
    <w:basedOn w:val="a"/>
    <w:link w:val="a5"/>
    <w:uiPriority w:val="99"/>
    <w:rsid w:val="00DC1BC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C1BCF"/>
    <w:rPr>
      <w:rFonts w:cs="Times New Roman"/>
    </w:rPr>
  </w:style>
  <w:style w:type="paragraph" w:styleId="a7">
    <w:name w:val="footnote text"/>
    <w:basedOn w:val="a"/>
    <w:link w:val="a8"/>
    <w:uiPriority w:val="99"/>
    <w:semiHidden/>
    <w:rsid w:val="00724679"/>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724679"/>
    <w:rPr>
      <w:rFonts w:cs="Times New Roman"/>
      <w:vertAlign w:val="superscript"/>
    </w:rPr>
  </w:style>
  <w:style w:type="paragraph" w:styleId="aa">
    <w:name w:val="footer"/>
    <w:basedOn w:val="a"/>
    <w:link w:val="ab"/>
    <w:uiPriority w:val="99"/>
    <w:rsid w:val="0072467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Hyperlink"/>
    <w:uiPriority w:val="99"/>
    <w:rsid w:val="00DE5D5A"/>
    <w:rPr>
      <w:rFonts w:cs="Times New Roman"/>
      <w:color w:val="0000FF"/>
      <w:u w:val="single"/>
    </w:rPr>
  </w:style>
  <w:style w:type="character" w:styleId="ad">
    <w:name w:val="Strong"/>
    <w:uiPriority w:val="22"/>
    <w:qFormat/>
    <w:rsid w:val="00E22BB8"/>
    <w:rPr>
      <w:rFonts w:cs="Times New Roman"/>
      <w:b/>
      <w:bCs/>
    </w:rPr>
  </w:style>
  <w:style w:type="table" w:styleId="ae">
    <w:name w:val="Table Grid"/>
    <w:basedOn w:val="a1"/>
    <w:uiPriority w:val="59"/>
    <w:rsid w:val="00B23B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12972">
      <w:marLeft w:val="0"/>
      <w:marRight w:val="0"/>
      <w:marTop w:val="0"/>
      <w:marBottom w:val="0"/>
      <w:divBdr>
        <w:top w:val="none" w:sz="0" w:space="0" w:color="auto"/>
        <w:left w:val="none" w:sz="0" w:space="0" w:color="auto"/>
        <w:bottom w:val="none" w:sz="0" w:space="0" w:color="auto"/>
        <w:right w:val="none" w:sz="0" w:space="0" w:color="auto"/>
      </w:divBdr>
      <w:divsChild>
        <w:div w:id="2023512982">
          <w:marLeft w:val="0"/>
          <w:marRight w:val="0"/>
          <w:marTop w:val="0"/>
          <w:marBottom w:val="0"/>
          <w:divBdr>
            <w:top w:val="none" w:sz="0" w:space="0" w:color="auto"/>
            <w:left w:val="none" w:sz="0" w:space="0" w:color="auto"/>
            <w:bottom w:val="none" w:sz="0" w:space="0" w:color="auto"/>
            <w:right w:val="none" w:sz="0" w:space="0" w:color="auto"/>
          </w:divBdr>
          <w:divsChild>
            <w:div w:id="20235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76">
      <w:marLeft w:val="0"/>
      <w:marRight w:val="0"/>
      <w:marTop w:val="0"/>
      <w:marBottom w:val="0"/>
      <w:divBdr>
        <w:top w:val="none" w:sz="0" w:space="0" w:color="auto"/>
        <w:left w:val="none" w:sz="0" w:space="0" w:color="auto"/>
        <w:bottom w:val="none" w:sz="0" w:space="0" w:color="auto"/>
        <w:right w:val="none" w:sz="0" w:space="0" w:color="auto"/>
      </w:divBdr>
      <w:divsChild>
        <w:div w:id="2023512969">
          <w:marLeft w:val="0"/>
          <w:marRight w:val="0"/>
          <w:marTop w:val="0"/>
          <w:marBottom w:val="0"/>
          <w:divBdr>
            <w:top w:val="none" w:sz="0" w:space="0" w:color="auto"/>
            <w:left w:val="none" w:sz="0" w:space="0" w:color="auto"/>
            <w:bottom w:val="none" w:sz="0" w:space="0" w:color="auto"/>
            <w:right w:val="none" w:sz="0" w:space="0" w:color="auto"/>
          </w:divBdr>
          <w:divsChild>
            <w:div w:id="20235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77">
      <w:marLeft w:val="0"/>
      <w:marRight w:val="0"/>
      <w:marTop w:val="0"/>
      <w:marBottom w:val="0"/>
      <w:divBdr>
        <w:top w:val="none" w:sz="0" w:space="0" w:color="auto"/>
        <w:left w:val="none" w:sz="0" w:space="0" w:color="auto"/>
        <w:bottom w:val="none" w:sz="0" w:space="0" w:color="auto"/>
        <w:right w:val="none" w:sz="0" w:space="0" w:color="auto"/>
      </w:divBdr>
      <w:divsChild>
        <w:div w:id="2023512986">
          <w:marLeft w:val="0"/>
          <w:marRight w:val="0"/>
          <w:marTop w:val="0"/>
          <w:marBottom w:val="0"/>
          <w:divBdr>
            <w:top w:val="none" w:sz="0" w:space="0" w:color="auto"/>
            <w:left w:val="none" w:sz="0" w:space="0" w:color="auto"/>
            <w:bottom w:val="none" w:sz="0" w:space="0" w:color="auto"/>
            <w:right w:val="none" w:sz="0" w:space="0" w:color="auto"/>
          </w:divBdr>
          <w:divsChild>
            <w:div w:id="2023512966">
              <w:marLeft w:val="0"/>
              <w:marRight w:val="0"/>
              <w:marTop w:val="0"/>
              <w:marBottom w:val="0"/>
              <w:divBdr>
                <w:top w:val="none" w:sz="0" w:space="0" w:color="auto"/>
                <w:left w:val="none" w:sz="0" w:space="0" w:color="auto"/>
                <w:bottom w:val="none" w:sz="0" w:space="0" w:color="auto"/>
                <w:right w:val="none" w:sz="0" w:space="0" w:color="auto"/>
              </w:divBdr>
            </w:div>
            <w:div w:id="2023512973">
              <w:marLeft w:val="0"/>
              <w:marRight w:val="0"/>
              <w:marTop w:val="0"/>
              <w:marBottom w:val="0"/>
              <w:divBdr>
                <w:top w:val="none" w:sz="0" w:space="0" w:color="auto"/>
                <w:left w:val="none" w:sz="0" w:space="0" w:color="auto"/>
                <w:bottom w:val="none" w:sz="0" w:space="0" w:color="auto"/>
                <w:right w:val="none" w:sz="0" w:space="0" w:color="auto"/>
              </w:divBdr>
            </w:div>
            <w:div w:id="20235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80">
      <w:marLeft w:val="0"/>
      <w:marRight w:val="0"/>
      <w:marTop w:val="0"/>
      <w:marBottom w:val="0"/>
      <w:divBdr>
        <w:top w:val="none" w:sz="0" w:space="0" w:color="auto"/>
        <w:left w:val="none" w:sz="0" w:space="0" w:color="auto"/>
        <w:bottom w:val="none" w:sz="0" w:space="0" w:color="auto"/>
        <w:right w:val="none" w:sz="0" w:space="0" w:color="auto"/>
      </w:divBdr>
      <w:divsChild>
        <w:div w:id="2023512997">
          <w:marLeft w:val="0"/>
          <w:marRight w:val="0"/>
          <w:marTop w:val="0"/>
          <w:marBottom w:val="0"/>
          <w:divBdr>
            <w:top w:val="none" w:sz="0" w:space="0" w:color="auto"/>
            <w:left w:val="none" w:sz="0" w:space="0" w:color="auto"/>
            <w:bottom w:val="none" w:sz="0" w:space="0" w:color="auto"/>
            <w:right w:val="none" w:sz="0" w:space="0" w:color="auto"/>
          </w:divBdr>
          <w:divsChild>
            <w:div w:id="2023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83">
      <w:marLeft w:val="0"/>
      <w:marRight w:val="0"/>
      <w:marTop w:val="0"/>
      <w:marBottom w:val="0"/>
      <w:divBdr>
        <w:top w:val="none" w:sz="0" w:space="0" w:color="auto"/>
        <w:left w:val="none" w:sz="0" w:space="0" w:color="auto"/>
        <w:bottom w:val="none" w:sz="0" w:space="0" w:color="auto"/>
        <w:right w:val="none" w:sz="0" w:space="0" w:color="auto"/>
      </w:divBdr>
      <w:divsChild>
        <w:div w:id="2023513001">
          <w:marLeft w:val="0"/>
          <w:marRight w:val="0"/>
          <w:marTop w:val="0"/>
          <w:marBottom w:val="0"/>
          <w:divBdr>
            <w:top w:val="none" w:sz="0" w:space="0" w:color="auto"/>
            <w:left w:val="none" w:sz="0" w:space="0" w:color="auto"/>
            <w:bottom w:val="none" w:sz="0" w:space="0" w:color="auto"/>
            <w:right w:val="none" w:sz="0" w:space="0" w:color="auto"/>
          </w:divBdr>
          <w:divsChild>
            <w:div w:id="2023512968">
              <w:marLeft w:val="0"/>
              <w:marRight w:val="0"/>
              <w:marTop w:val="0"/>
              <w:marBottom w:val="0"/>
              <w:divBdr>
                <w:top w:val="none" w:sz="0" w:space="0" w:color="auto"/>
                <w:left w:val="none" w:sz="0" w:space="0" w:color="auto"/>
                <w:bottom w:val="none" w:sz="0" w:space="0" w:color="auto"/>
                <w:right w:val="none" w:sz="0" w:space="0" w:color="auto"/>
              </w:divBdr>
            </w:div>
            <w:div w:id="2023512979">
              <w:marLeft w:val="0"/>
              <w:marRight w:val="0"/>
              <w:marTop w:val="0"/>
              <w:marBottom w:val="0"/>
              <w:divBdr>
                <w:top w:val="none" w:sz="0" w:space="0" w:color="auto"/>
                <w:left w:val="none" w:sz="0" w:space="0" w:color="auto"/>
                <w:bottom w:val="none" w:sz="0" w:space="0" w:color="auto"/>
                <w:right w:val="none" w:sz="0" w:space="0" w:color="auto"/>
              </w:divBdr>
            </w:div>
            <w:div w:id="20235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84">
      <w:marLeft w:val="0"/>
      <w:marRight w:val="0"/>
      <w:marTop w:val="0"/>
      <w:marBottom w:val="0"/>
      <w:divBdr>
        <w:top w:val="none" w:sz="0" w:space="0" w:color="auto"/>
        <w:left w:val="none" w:sz="0" w:space="0" w:color="auto"/>
        <w:bottom w:val="none" w:sz="0" w:space="0" w:color="auto"/>
        <w:right w:val="none" w:sz="0" w:space="0" w:color="auto"/>
      </w:divBdr>
      <w:divsChild>
        <w:div w:id="2023512974">
          <w:marLeft w:val="0"/>
          <w:marRight w:val="0"/>
          <w:marTop w:val="0"/>
          <w:marBottom w:val="0"/>
          <w:divBdr>
            <w:top w:val="none" w:sz="0" w:space="0" w:color="auto"/>
            <w:left w:val="none" w:sz="0" w:space="0" w:color="auto"/>
            <w:bottom w:val="none" w:sz="0" w:space="0" w:color="auto"/>
            <w:right w:val="none" w:sz="0" w:space="0" w:color="auto"/>
          </w:divBdr>
          <w:divsChild>
            <w:div w:id="20235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91">
      <w:marLeft w:val="0"/>
      <w:marRight w:val="0"/>
      <w:marTop w:val="0"/>
      <w:marBottom w:val="0"/>
      <w:divBdr>
        <w:top w:val="none" w:sz="0" w:space="0" w:color="auto"/>
        <w:left w:val="none" w:sz="0" w:space="0" w:color="auto"/>
        <w:bottom w:val="none" w:sz="0" w:space="0" w:color="auto"/>
        <w:right w:val="none" w:sz="0" w:space="0" w:color="auto"/>
      </w:divBdr>
      <w:divsChild>
        <w:div w:id="2023512971">
          <w:marLeft w:val="0"/>
          <w:marRight w:val="0"/>
          <w:marTop w:val="0"/>
          <w:marBottom w:val="0"/>
          <w:divBdr>
            <w:top w:val="none" w:sz="0" w:space="0" w:color="auto"/>
            <w:left w:val="none" w:sz="0" w:space="0" w:color="auto"/>
            <w:bottom w:val="none" w:sz="0" w:space="0" w:color="auto"/>
            <w:right w:val="none" w:sz="0" w:space="0" w:color="auto"/>
          </w:divBdr>
          <w:divsChild>
            <w:div w:id="2023512978">
              <w:marLeft w:val="0"/>
              <w:marRight w:val="0"/>
              <w:marTop w:val="0"/>
              <w:marBottom w:val="0"/>
              <w:divBdr>
                <w:top w:val="none" w:sz="0" w:space="0" w:color="auto"/>
                <w:left w:val="none" w:sz="0" w:space="0" w:color="auto"/>
                <w:bottom w:val="none" w:sz="0" w:space="0" w:color="auto"/>
                <w:right w:val="none" w:sz="0" w:space="0" w:color="auto"/>
              </w:divBdr>
            </w:div>
            <w:div w:id="2023512988">
              <w:marLeft w:val="0"/>
              <w:marRight w:val="0"/>
              <w:marTop w:val="0"/>
              <w:marBottom w:val="0"/>
              <w:divBdr>
                <w:top w:val="none" w:sz="0" w:space="0" w:color="auto"/>
                <w:left w:val="none" w:sz="0" w:space="0" w:color="auto"/>
                <w:bottom w:val="none" w:sz="0" w:space="0" w:color="auto"/>
                <w:right w:val="none" w:sz="0" w:space="0" w:color="auto"/>
              </w:divBdr>
            </w:div>
            <w:div w:id="2023512994">
              <w:marLeft w:val="0"/>
              <w:marRight w:val="0"/>
              <w:marTop w:val="0"/>
              <w:marBottom w:val="0"/>
              <w:divBdr>
                <w:top w:val="none" w:sz="0" w:space="0" w:color="auto"/>
                <w:left w:val="none" w:sz="0" w:space="0" w:color="auto"/>
                <w:bottom w:val="none" w:sz="0" w:space="0" w:color="auto"/>
                <w:right w:val="none" w:sz="0" w:space="0" w:color="auto"/>
              </w:divBdr>
            </w:div>
            <w:div w:id="20235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993">
      <w:marLeft w:val="0"/>
      <w:marRight w:val="0"/>
      <w:marTop w:val="0"/>
      <w:marBottom w:val="0"/>
      <w:divBdr>
        <w:top w:val="none" w:sz="0" w:space="0" w:color="auto"/>
        <w:left w:val="none" w:sz="0" w:space="0" w:color="auto"/>
        <w:bottom w:val="none" w:sz="0" w:space="0" w:color="auto"/>
        <w:right w:val="none" w:sz="0" w:space="0" w:color="auto"/>
      </w:divBdr>
      <w:divsChild>
        <w:div w:id="2023512970">
          <w:marLeft w:val="0"/>
          <w:marRight w:val="0"/>
          <w:marTop w:val="0"/>
          <w:marBottom w:val="0"/>
          <w:divBdr>
            <w:top w:val="none" w:sz="0" w:space="0" w:color="auto"/>
            <w:left w:val="none" w:sz="0" w:space="0" w:color="auto"/>
            <w:bottom w:val="none" w:sz="0" w:space="0" w:color="auto"/>
            <w:right w:val="none" w:sz="0" w:space="0" w:color="auto"/>
          </w:divBdr>
        </w:div>
      </w:divsChild>
    </w:div>
    <w:div w:id="2023512995">
      <w:marLeft w:val="0"/>
      <w:marRight w:val="0"/>
      <w:marTop w:val="0"/>
      <w:marBottom w:val="0"/>
      <w:divBdr>
        <w:top w:val="none" w:sz="0" w:space="0" w:color="auto"/>
        <w:left w:val="none" w:sz="0" w:space="0" w:color="auto"/>
        <w:bottom w:val="none" w:sz="0" w:space="0" w:color="auto"/>
        <w:right w:val="none" w:sz="0" w:space="0" w:color="auto"/>
      </w:divBdr>
      <w:divsChild>
        <w:div w:id="2023512987">
          <w:marLeft w:val="0"/>
          <w:marRight w:val="0"/>
          <w:marTop w:val="0"/>
          <w:marBottom w:val="0"/>
          <w:divBdr>
            <w:top w:val="none" w:sz="0" w:space="0" w:color="auto"/>
            <w:left w:val="none" w:sz="0" w:space="0" w:color="auto"/>
            <w:bottom w:val="none" w:sz="0" w:space="0" w:color="auto"/>
            <w:right w:val="none" w:sz="0" w:space="0" w:color="auto"/>
          </w:divBdr>
        </w:div>
      </w:divsChild>
    </w:div>
    <w:div w:id="2023513000">
      <w:marLeft w:val="0"/>
      <w:marRight w:val="0"/>
      <w:marTop w:val="0"/>
      <w:marBottom w:val="0"/>
      <w:divBdr>
        <w:top w:val="none" w:sz="0" w:space="0" w:color="auto"/>
        <w:left w:val="none" w:sz="0" w:space="0" w:color="auto"/>
        <w:bottom w:val="none" w:sz="0" w:space="0" w:color="auto"/>
        <w:right w:val="none" w:sz="0" w:space="0" w:color="auto"/>
      </w:divBdr>
      <w:divsChild>
        <w:div w:id="2023512975">
          <w:marLeft w:val="0"/>
          <w:marRight w:val="0"/>
          <w:marTop w:val="0"/>
          <w:marBottom w:val="0"/>
          <w:divBdr>
            <w:top w:val="none" w:sz="0" w:space="0" w:color="auto"/>
            <w:left w:val="none" w:sz="0" w:space="0" w:color="auto"/>
            <w:bottom w:val="none" w:sz="0" w:space="0" w:color="auto"/>
            <w:right w:val="none" w:sz="0" w:space="0" w:color="auto"/>
          </w:divBdr>
          <w:divsChild>
            <w:div w:id="2023512967">
              <w:marLeft w:val="0"/>
              <w:marRight w:val="0"/>
              <w:marTop w:val="0"/>
              <w:marBottom w:val="0"/>
              <w:divBdr>
                <w:top w:val="none" w:sz="0" w:space="0" w:color="auto"/>
                <w:left w:val="none" w:sz="0" w:space="0" w:color="auto"/>
                <w:bottom w:val="none" w:sz="0" w:space="0" w:color="auto"/>
                <w:right w:val="none" w:sz="0" w:space="0" w:color="auto"/>
              </w:divBdr>
            </w:div>
            <w:div w:id="20235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Inc.</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Gerl</dc:creator>
  <cp:keywords/>
  <dc:description/>
  <cp:lastModifiedBy>admin</cp:lastModifiedBy>
  <cp:revision>2</cp:revision>
  <dcterms:created xsi:type="dcterms:W3CDTF">2014-03-15T12:44:00Z</dcterms:created>
  <dcterms:modified xsi:type="dcterms:W3CDTF">2014-03-15T12:44:00Z</dcterms:modified>
</cp:coreProperties>
</file>