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33" w:rsidRPr="00993E37" w:rsidRDefault="00662E33" w:rsidP="00662E33">
      <w:pPr>
        <w:pStyle w:val="a3"/>
        <w:suppressAutoHyphens/>
        <w:spacing w:line="240" w:lineRule="auto"/>
        <w:ind w:firstLine="720"/>
        <w:rPr>
          <w:snapToGrid w:val="0"/>
          <w:sz w:val="30"/>
          <w:szCs w:val="30"/>
        </w:rPr>
      </w:pPr>
    </w:p>
    <w:p w:rsidR="00662E33" w:rsidRPr="00993E37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/>
        <w:jc w:val="center"/>
        <w:rPr>
          <w:snapToGrid w:val="0"/>
          <w:color w:val="000000"/>
          <w:sz w:val="30"/>
          <w:szCs w:val="30"/>
        </w:rPr>
      </w:pPr>
      <w:r w:rsidRPr="00993E37">
        <w:rPr>
          <w:snapToGrid w:val="0"/>
          <w:color w:val="000000"/>
          <w:sz w:val="30"/>
          <w:szCs w:val="30"/>
        </w:rPr>
        <w:t>УЧРЕЖДЕНИЕ ОБРАЗОВАНИЯ</w:t>
      </w:r>
    </w:p>
    <w:p w:rsidR="00662E33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900"/>
        </w:tabs>
        <w:spacing w:line="240" w:lineRule="auto"/>
        <w:ind w:left="284" w:firstLine="510"/>
        <w:jc w:val="center"/>
        <w:rPr>
          <w:snapToGrid w:val="0"/>
          <w:color w:val="000000"/>
          <w:sz w:val="30"/>
          <w:szCs w:val="30"/>
        </w:rPr>
      </w:pPr>
      <w:r w:rsidRPr="00993E37">
        <w:rPr>
          <w:snapToGrid w:val="0"/>
          <w:color w:val="000000"/>
          <w:sz w:val="30"/>
          <w:szCs w:val="30"/>
        </w:rPr>
        <w:t xml:space="preserve">«МОГИЛЕВСКИЙ </w:t>
      </w:r>
      <w:r>
        <w:rPr>
          <w:snapToGrid w:val="0"/>
          <w:color w:val="000000"/>
          <w:sz w:val="30"/>
          <w:szCs w:val="30"/>
        </w:rPr>
        <w:t>ВЫСШИЙ КОЛЛЕДЖ МВД</w:t>
      </w:r>
    </w:p>
    <w:p w:rsidR="00662E33" w:rsidRPr="00993E37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900"/>
        </w:tabs>
        <w:spacing w:line="240" w:lineRule="auto"/>
        <w:ind w:left="284" w:firstLine="510"/>
        <w:jc w:val="center"/>
        <w:rPr>
          <w:snapToGrid w:val="0"/>
          <w:color w:val="000000"/>
          <w:sz w:val="30"/>
          <w:szCs w:val="30"/>
        </w:rPr>
      </w:pPr>
      <w:r w:rsidRPr="00993E37">
        <w:rPr>
          <w:snapToGrid w:val="0"/>
          <w:color w:val="000000"/>
          <w:sz w:val="30"/>
          <w:szCs w:val="30"/>
        </w:rPr>
        <w:t>РЕСПУБЛИКИ БЕЛАРУСЬ»</w:t>
      </w:r>
    </w:p>
    <w:p w:rsidR="00662E33" w:rsidRPr="00993E37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/>
        <w:jc w:val="center"/>
        <w:rPr>
          <w:snapToGrid w:val="0"/>
          <w:color w:val="000000"/>
          <w:sz w:val="30"/>
          <w:szCs w:val="30"/>
        </w:rPr>
      </w:pPr>
    </w:p>
    <w:p w:rsidR="00662E33" w:rsidRPr="00993E37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/>
        <w:jc w:val="center"/>
        <w:rPr>
          <w:snapToGrid w:val="0"/>
          <w:color w:val="000000"/>
          <w:sz w:val="30"/>
          <w:szCs w:val="30"/>
        </w:rPr>
      </w:pPr>
      <w:r>
        <w:rPr>
          <w:snapToGrid w:val="0"/>
          <w:color w:val="000000"/>
          <w:sz w:val="30"/>
          <w:szCs w:val="30"/>
        </w:rPr>
        <w:t>Кафедра</w:t>
      </w:r>
      <w:r w:rsidRPr="00993E37">
        <w:rPr>
          <w:snapToGrid w:val="0"/>
          <w:color w:val="000000"/>
          <w:sz w:val="30"/>
          <w:szCs w:val="30"/>
        </w:rPr>
        <w:t xml:space="preserve"> </w:t>
      </w:r>
      <w:r>
        <w:rPr>
          <w:snapToGrid w:val="0"/>
          <w:color w:val="000000"/>
          <w:sz w:val="30"/>
          <w:szCs w:val="30"/>
        </w:rPr>
        <w:t>социально-гуманитарных дисциплин</w:t>
      </w:r>
    </w:p>
    <w:p w:rsidR="00662E33" w:rsidRPr="00993E37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/>
        <w:jc w:val="center"/>
        <w:rPr>
          <w:snapToGrid w:val="0"/>
          <w:color w:val="000000"/>
          <w:sz w:val="30"/>
          <w:szCs w:val="30"/>
        </w:rPr>
      </w:pPr>
    </w:p>
    <w:p w:rsidR="00662E33" w:rsidRPr="00993E37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 w:firstLine="6521"/>
        <w:rPr>
          <w:snapToGrid w:val="0"/>
          <w:color w:val="000000"/>
          <w:sz w:val="30"/>
          <w:szCs w:val="30"/>
        </w:rPr>
      </w:pPr>
    </w:p>
    <w:p w:rsidR="00662E33" w:rsidRPr="00993E37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 w:firstLine="5837"/>
        <w:rPr>
          <w:snapToGrid w:val="0"/>
          <w:color w:val="000000"/>
          <w:sz w:val="30"/>
          <w:szCs w:val="30"/>
        </w:rPr>
      </w:pPr>
      <w:r>
        <w:rPr>
          <w:snapToGrid w:val="0"/>
          <w:color w:val="000000"/>
          <w:sz w:val="30"/>
          <w:szCs w:val="30"/>
        </w:rPr>
        <w:t>Зачетная книжка № 28</w:t>
      </w:r>
    </w:p>
    <w:p w:rsidR="00662E33" w:rsidRPr="00993E37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 w:firstLine="5837"/>
        <w:rPr>
          <w:sz w:val="30"/>
          <w:szCs w:val="30"/>
        </w:rPr>
      </w:pPr>
      <w:r w:rsidRPr="00993E37">
        <w:rPr>
          <w:snapToGrid w:val="0"/>
          <w:color w:val="000000"/>
          <w:sz w:val="30"/>
          <w:szCs w:val="30"/>
        </w:rPr>
        <w:t>Вариант № 1</w:t>
      </w:r>
      <w:r>
        <w:rPr>
          <w:snapToGrid w:val="0"/>
          <w:color w:val="000000"/>
          <w:sz w:val="30"/>
          <w:szCs w:val="30"/>
        </w:rPr>
        <w:t>8</w:t>
      </w:r>
    </w:p>
    <w:p w:rsidR="00662E33" w:rsidRPr="00993E37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/>
        <w:rPr>
          <w:snapToGrid w:val="0"/>
          <w:color w:val="000000"/>
          <w:sz w:val="30"/>
          <w:szCs w:val="30"/>
        </w:rPr>
      </w:pPr>
    </w:p>
    <w:p w:rsidR="00662E33" w:rsidRPr="00993E37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/>
        <w:jc w:val="center"/>
        <w:rPr>
          <w:snapToGrid w:val="0"/>
          <w:color w:val="000000"/>
          <w:sz w:val="30"/>
          <w:szCs w:val="30"/>
        </w:rPr>
      </w:pPr>
    </w:p>
    <w:p w:rsidR="00662E33" w:rsidRPr="00993E37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/>
        <w:jc w:val="center"/>
        <w:rPr>
          <w:snapToGrid w:val="0"/>
          <w:color w:val="000000"/>
          <w:sz w:val="30"/>
          <w:szCs w:val="30"/>
        </w:rPr>
      </w:pPr>
      <w:r w:rsidRPr="00993E37">
        <w:rPr>
          <w:snapToGrid w:val="0"/>
          <w:color w:val="000000"/>
          <w:sz w:val="30"/>
          <w:szCs w:val="30"/>
        </w:rPr>
        <w:t>Контрольная работа</w:t>
      </w:r>
    </w:p>
    <w:p w:rsidR="00662E33" w:rsidRPr="00993E37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 w:firstLine="256"/>
        <w:jc w:val="center"/>
        <w:rPr>
          <w:snapToGrid w:val="0"/>
          <w:color w:val="000000"/>
          <w:sz w:val="30"/>
          <w:szCs w:val="30"/>
        </w:rPr>
      </w:pPr>
      <w:r w:rsidRPr="00993E37">
        <w:rPr>
          <w:snapToGrid w:val="0"/>
          <w:color w:val="000000"/>
          <w:sz w:val="30"/>
          <w:szCs w:val="30"/>
        </w:rPr>
        <w:t>по дисципли</w:t>
      </w:r>
      <w:r>
        <w:rPr>
          <w:snapToGrid w:val="0"/>
          <w:color w:val="000000"/>
          <w:sz w:val="30"/>
          <w:szCs w:val="30"/>
        </w:rPr>
        <w:t>не «Философия</w:t>
      </w:r>
      <w:r w:rsidRPr="00993E37">
        <w:rPr>
          <w:snapToGrid w:val="0"/>
          <w:color w:val="000000"/>
          <w:sz w:val="30"/>
          <w:szCs w:val="30"/>
        </w:rPr>
        <w:t>»</w:t>
      </w:r>
    </w:p>
    <w:p w:rsidR="00662E33" w:rsidRPr="00993E37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 w:firstLine="436"/>
        <w:jc w:val="center"/>
        <w:rPr>
          <w:snapToGrid w:val="0"/>
          <w:sz w:val="30"/>
          <w:szCs w:val="30"/>
        </w:rPr>
      </w:pPr>
      <w:r w:rsidRPr="00993E37">
        <w:rPr>
          <w:snapToGrid w:val="0"/>
          <w:color w:val="000000"/>
          <w:sz w:val="30"/>
          <w:szCs w:val="30"/>
        </w:rPr>
        <w:t>на тему: «</w:t>
      </w:r>
      <w:r>
        <w:rPr>
          <w:sz w:val="30"/>
          <w:szCs w:val="30"/>
        </w:rPr>
        <w:t>Категории «Бытие</w:t>
      </w:r>
      <w:r w:rsidRPr="00993E37">
        <w:rPr>
          <w:sz w:val="30"/>
          <w:szCs w:val="30"/>
        </w:rPr>
        <w:t>»</w:t>
      </w:r>
      <w:r>
        <w:rPr>
          <w:sz w:val="30"/>
          <w:szCs w:val="30"/>
        </w:rPr>
        <w:t xml:space="preserve"> и «Материя» в философии»</w:t>
      </w:r>
      <w:r w:rsidRPr="00993E37">
        <w:rPr>
          <w:sz w:val="30"/>
          <w:szCs w:val="30"/>
        </w:rPr>
        <w:t>.</w:t>
      </w:r>
    </w:p>
    <w:p w:rsidR="00E216D3" w:rsidRDefault="00662E33" w:rsidP="00E216D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284"/>
        <w:jc w:val="center"/>
        <w:rPr>
          <w:color w:val="000000"/>
          <w:sz w:val="30"/>
          <w:szCs w:val="30"/>
        </w:rPr>
      </w:pPr>
      <w:r>
        <w:rPr>
          <w:snapToGrid w:val="0"/>
          <w:color w:val="000000"/>
          <w:sz w:val="30"/>
          <w:szCs w:val="30"/>
        </w:rPr>
        <w:t>слушателя 3 курса 2</w:t>
      </w:r>
      <w:r w:rsidRPr="00993E37">
        <w:rPr>
          <w:snapToGrid w:val="0"/>
          <w:color w:val="000000"/>
          <w:sz w:val="30"/>
          <w:szCs w:val="30"/>
        </w:rPr>
        <w:t xml:space="preserve"> взвода </w:t>
      </w:r>
      <w:r w:rsidR="00E216D3" w:rsidRPr="00993E37">
        <w:rPr>
          <w:snapToGrid w:val="0"/>
          <w:color w:val="000000"/>
          <w:sz w:val="30"/>
          <w:szCs w:val="30"/>
        </w:rPr>
        <w:t xml:space="preserve">отделения </w:t>
      </w:r>
      <w:r w:rsidR="00E216D3">
        <w:rPr>
          <w:color w:val="000000"/>
          <w:sz w:val="30"/>
          <w:szCs w:val="30"/>
        </w:rPr>
        <w:t xml:space="preserve">высшего образования </w:t>
      </w:r>
    </w:p>
    <w:p w:rsidR="00857B04" w:rsidRPr="00993E37" w:rsidRDefault="00857B04" w:rsidP="00857B04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/>
        <w:jc w:val="center"/>
        <w:rPr>
          <w:snapToGrid w:val="0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факультета </w:t>
      </w:r>
      <w:r w:rsidRPr="00993E37">
        <w:rPr>
          <w:snapToGrid w:val="0"/>
          <w:color w:val="000000"/>
          <w:sz w:val="30"/>
          <w:szCs w:val="30"/>
        </w:rPr>
        <w:t>заочного обучения</w:t>
      </w:r>
    </w:p>
    <w:p w:rsidR="00662E33" w:rsidRPr="00993E37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/>
        <w:jc w:val="center"/>
        <w:rPr>
          <w:snapToGrid w:val="0"/>
          <w:sz w:val="30"/>
          <w:szCs w:val="30"/>
        </w:rPr>
      </w:pPr>
      <w:r>
        <w:rPr>
          <w:snapToGrid w:val="0"/>
          <w:color w:val="000000"/>
          <w:sz w:val="30"/>
          <w:szCs w:val="30"/>
        </w:rPr>
        <w:t>старшего лейтенанта</w:t>
      </w:r>
      <w:r w:rsidRPr="00993E37">
        <w:rPr>
          <w:snapToGrid w:val="0"/>
          <w:color w:val="000000"/>
          <w:sz w:val="30"/>
          <w:szCs w:val="30"/>
        </w:rPr>
        <w:t xml:space="preserve"> милиции </w:t>
      </w:r>
      <w:r>
        <w:rPr>
          <w:snapToGrid w:val="0"/>
          <w:color w:val="000000"/>
          <w:sz w:val="30"/>
          <w:szCs w:val="30"/>
        </w:rPr>
        <w:t>Астаповского Юрия Валериевича</w:t>
      </w:r>
    </w:p>
    <w:p w:rsidR="00662E33" w:rsidRPr="00993E37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/>
        <w:rPr>
          <w:snapToGrid w:val="0"/>
          <w:sz w:val="30"/>
          <w:szCs w:val="30"/>
        </w:rPr>
      </w:pPr>
    </w:p>
    <w:p w:rsidR="00662E33" w:rsidRPr="00993E37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/>
        <w:rPr>
          <w:snapToGrid w:val="0"/>
          <w:sz w:val="30"/>
          <w:szCs w:val="30"/>
        </w:rPr>
      </w:pPr>
    </w:p>
    <w:p w:rsidR="00662E33" w:rsidRPr="00993E37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/>
        <w:rPr>
          <w:snapToGrid w:val="0"/>
          <w:sz w:val="30"/>
          <w:szCs w:val="30"/>
        </w:rPr>
      </w:pPr>
    </w:p>
    <w:p w:rsidR="00662E33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/>
        <w:rPr>
          <w:snapToGrid w:val="0"/>
          <w:sz w:val="30"/>
          <w:szCs w:val="30"/>
        </w:rPr>
      </w:pPr>
      <w:r w:rsidRPr="00993E37">
        <w:rPr>
          <w:snapToGrid w:val="0"/>
          <w:sz w:val="30"/>
          <w:szCs w:val="30"/>
        </w:rPr>
        <w:t xml:space="preserve">Служебный адрес:         </w:t>
      </w:r>
      <w:r>
        <w:rPr>
          <w:snapToGrid w:val="0"/>
          <w:sz w:val="30"/>
          <w:szCs w:val="30"/>
        </w:rPr>
        <w:t xml:space="preserve">                         </w:t>
      </w:r>
      <w:r w:rsidRPr="00993E37">
        <w:rPr>
          <w:snapToGrid w:val="0"/>
          <w:sz w:val="30"/>
          <w:szCs w:val="30"/>
        </w:rPr>
        <w:t>Домашний адрес:</w:t>
      </w:r>
    </w:p>
    <w:p w:rsidR="00662E33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5895"/>
        </w:tabs>
        <w:spacing w:line="240" w:lineRule="auto"/>
        <w:ind w:left="284"/>
        <w:rPr>
          <w:snapToGrid w:val="0"/>
          <w:color w:val="000000"/>
          <w:sz w:val="30"/>
          <w:szCs w:val="30"/>
        </w:rPr>
      </w:pPr>
      <w:r w:rsidRPr="00993E37">
        <w:rPr>
          <w:snapToGrid w:val="0"/>
          <w:color w:val="000000"/>
          <w:sz w:val="30"/>
          <w:szCs w:val="30"/>
        </w:rPr>
        <w:t>г. Могилев</w:t>
      </w:r>
      <w:r>
        <w:rPr>
          <w:snapToGrid w:val="0"/>
          <w:color w:val="000000"/>
          <w:sz w:val="30"/>
          <w:szCs w:val="30"/>
        </w:rPr>
        <w:t xml:space="preserve">                                               г. Могилев</w:t>
      </w:r>
    </w:p>
    <w:p w:rsidR="00662E33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/>
        <w:rPr>
          <w:snapToGrid w:val="0"/>
          <w:color w:val="000000"/>
          <w:sz w:val="30"/>
          <w:szCs w:val="30"/>
        </w:rPr>
      </w:pPr>
      <w:r>
        <w:rPr>
          <w:snapToGrid w:val="0"/>
          <w:color w:val="000000"/>
          <w:sz w:val="30"/>
          <w:szCs w:val="30"/>
        </w:rPr>
        <w:t xml:space="preserve">Могилевский высший колледж            ул. Индустриальная 2/12-19                </w:t>
      </w:r>
      <w:r w:rsidRPr="00993E37">
        <w:rPr>
          <w:snapToGrid w:val="0"/>
          <w:color w:val="000000"/>
          <w:sz w:val="30"/>
          <w:szCs w:val="30"/>
        </w:rPr>
        <w:t xml:space="preserve">                     </w:t>
      </w:r>
    </w:p>
    <w:p w:rsidR="00662E33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МВД Республики Беларусь</w:t>
      </w:r>
      <w:r w:rsidRPr="00CF07E0">
        <w:rPr>
          <w:snapToGrid w:val="0"/>
          <w:color w:val="000000"/>
          <w:sz w:val="30"/>
          <w:szCs w:val="30"/>
        </w:rPr>
        <w:t xml:space="preserve"> </w:t>
      </w:r>
      <w:r>
        <w:rPr>
          <w:snapToGrid w:val="0"/>
          <w:color w:val="000000"/>
          <w:sz w:val="30"/>
          <w:szCs w:val="30"/>
        </w:rPr>
        <w:t xml:space="preserve">                  индекс 212011</w:t>
      </w:r>
    </w:p>
    <w:p w:rsidR="00662E33" w:rsidRPr="00993E37" w:rsidRDefault="00662E33" w:rsidP="00857B04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 w:firstLine="561"/>
        <w:rPr>
          <w:snapToGrid w:val="0"/>
          <w:color w:val="000000"/>
          <w:sz w:val="30"/>
          <w:szCs w:val="30"/>
        </w:rPr>
      </w:pPr>
      <w:r>
        <w:rPr>
          <w:snapToGrid w:val="0"/>
          <w:sz w:val="30"/>
          <w:szCs w:val="30"/>
        </w:rPr>
        <w:t>Инспектор-дежурный ОДС</w:t>
      </w:r>
      <w:r w:rsidRPr="00CF07E0">
        <w:rPr>
          <w:snapToGrid w:val="0"/>
          <w:color w:val="000000"/>
          <w:sz w:val="30"/>
          <w:szCs w:val="30"/>
        </w:rPr>
        <w:t xml:space="preserve"> </w:t>
      </w:r>
      <w:r>
        <w:rPr>
          <w:snapToGrid w:val="0"/>
          <w:color w:val="000000"/>
          <w:sz w:val="30"/>
          <w:szCs w:val="30"/>
        </w:rPr>
        <w:t xml:space="preserve">                  </w:t>
      </w:r>
      <w:r w:rsidRPr="00993E37">
        <w:rPr>
          <w:snapToGrid w:val="0"/>
          <w:color w:val="000000"/>
          <w:sz w:val="30"/>
          <w:szCs w:val="30"/>
        </w:rPr>
        <w:t>телефон</w:t>
      </w:r>
      <w:r>
        <w:rPr>
          <w:snapToGrid w:val="0"/>
          <w:color w:val="000000"/>
          <w:sz w:val="30"/>
          <w:szCs w:val="30"/>
        </w:rPr>
        <w:t xml:space="preserve"> +375293331497</w:t>
      </w:r>
      <w:r w:rsidR="00857B04">
        <w:rPr>
          <w:snapToGrid w:val="0"/>
          <w:color w:val="000000"/>
          <w:sz w:val="30"/>
          <w:szCs w:val="30"/>
        </w:rPr>
        <w:tab/>
      </w:r>
      <w:r>
        <w:rPr>
          <w:snapToGrid w:val="0"/>
          <w:color w:val="000000"/>
          <w:sz w:val="30"/>
          <w:szCs w:val="30"/>
        </w:rPr>
        <w:t xml:space="preserve">    </w:t>
      </w:r>
    </w:p>
    <w:p w:rsidR="00662E33" w:rsidRPr="00993E37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 w:firstLine="561"/>
        <w:rPr>
          <w:snapToGrid w:val="0"/>
          <w:color w:val="000000"/>
          <w:sz w:val="30"/>
          <w:szCs w:val="30"/>
        </w:rPr>
      </w:pPr>
      <w:r w:rsidRPr="00993E37">
        <w:rPr>
          <w:snapToGrid w:val="0"/>
          <w:color w:val="000000"/>
          <w:sz w:val="30"/>
          <w:szCs w:val="30"/>
        </w:rPr>
        <w:t xml:space="preserve">телефон № </w:t>
      </w:r>
      <w:r>
        <w:rPr>
          <w:snapToGrid w:val="0"/>
          <w:color w:val="000000"/>
          <w:sz w:val="30"/>
          <w:szCs w:val="30"/>
        </w:rPr>
        <w:t>27 21 77</w:t>
      </w:r>
      <w:r w:rsidRPr="00993E37">
        <w:rPr>
          <w:snapToGrid w:val="0"/>
          <w:color w:val="000000"/>
          <w:sz w:val="30"/>
          <w:szCs w:val="30"/>
        </w:rPr>
        <w:t xml:space="preserve">                                         </w:t>
      </w:r>
      <w:r>
        <w:rPr>
          <w:snapToGrid w:val="0"/>
          <w:color w:val="000000"/>
          <w:sz w:val="30"/>
          <w:szCs w:val="30"/>
        </w:rPr>
        <w:t xml:space="preserve"> </w:t>
      </w:r>
      <w:r w:rsidRPr="00993E37">
        <w:rPr>
          <w:snapToGrid w:val="0"/>
          <w:color w:val="000000"/>
          <w:sz w:val="30"/>
          <w:szCs w:val="30"/>
        </w:rPr>
        <w:t xml:space="preserve">       </w:t>
      </w:r>
    </w:p>
    <w:p w:rsidR="00662E33" w:rsidRPr="00993E37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/>
        <w:rPr>
          <w:snapToGrid w:val="0"/>
          <w:color w:val="000000"/>
          <w:sz w:val="30"/>
          <w:szCs w:val="30"/>
        </w:rPr>
      </w:pPr>
    </w:p>
    <w:p w:rsidR="00662E33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/>
        <w:jc w:val="center"/>
        <w:rPr>
          <w:snapToGrid w:val="0"/>
          <w:color w:val="000000"/>
          <w:sz w:val="30"/>
          <w:szCs w:val="30"/>
        </w:rPr>
      </w:pPr>
    </w:p>
    <w:p w:rsidR="00662E33" w:rsidRDefault="00662E33" w:rsidP="00662E33">
      <w:pPr>
        <w:pStyle w:val="a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ind w:left="284"/>
        <w:jc w:val="center"/>
        <w:rPr>
          <w:snapToGrid w:val="0"/>
          <w:color w:val="000000"/>
          <w:sz w:val="30"/>
          <w:szCs w:val="30"/>
        </w:rPr>
      </w:pPr>
      <w:r w:rsidRPr="00993E37">
        <w:rPr>
          <w:snapToGrid w:val="0"/>
          <w:color w:val="000000"/>
          <w:sz w:val="30"/>
          <w:szCs w:val="30"/>
        </w:rPr>
        <w:t>Могилев 20</w:t>
      </w:r>
      <w:r>
        <w:rPr>
          <w:snapToGrid w:val="0"/>
          <w:color w:val="000000"/>
          <w:sz w:val="30"/>
          <w:szCs w:val="30"/>
        </w:rPr>
        <w:t>11</w:t>
      </w:r>
    </w:p>
    <w:p w:rsidR="0045096E" w:rsidRDefault="0045096E" w:rsidP="0045096E">
      <w:pPr>
        <w:ind w:firstLine="720"/>
        <w:rPr>
          <w:sz w:val="30"/>
          <w:szCs w:val="30"/>
        </w:rPr>
      </w:pPr>
    </w:p>
    <w:p w:rsidR="0045096E" w:rsidRPr="00857B04" w:rsidRDefault="00857B04" w:rsidP="00857B04">
      <w:pPr>
        <w:ind w:firstLine="72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</w:t>
      </w:r>
      <w:r w:rsidRPr="00857B04">
        <w:rPr>
          <w:b/>
          <w:sz w:val="30"/>
          <w:szCs w:val="30"/>
        </w:rPr>
        <w:t>План</w:t>
      </w:r>
    </w:p>
    <w:p w:rsidR="0045096E" w:rsidRDefault="0045096E" w:rsidP="0045096E">
      <w:pPr>
        <w:ind w:firstLine="720"/>
        <w:rPr>
          <w:sz w:val="30"/>
          <w:szCs w:val="30"/>
        </w:rPr>
      </w:pPr>
    </w:p>
    <w:p w:rsidR="0045096E" w:rsidRDefault="0045096E" w:rsidP="00857B04">
      <w:pPr>
        <w:ind w:firstLine="0"/>
        <w:rPr>
          <w:sz w:val="30"/>
          <w:szCs w:val="30"/>
        </w:rPr>
      </w:pPr>
    </w:p>
    <w:p w:rsidR="0045096E" w:rsidRDefault="0045096E" w:rsidP="0045096E">
      <w:pPr>
        <w:ind w:firstLine="720"/>
        <w:rPr>
          <w:sz w:val="30"/>
          <w:szCs w:val="30"/>
        </w:rPr>
      </w:pPr>
    </w:p>
    <w:p w:rsidR="0045096E" w:rsidRDefault="0045096E" w:rsidP="0045096E">
      <w:pPr>
        <w:ind w:firstLine="0"/>
        <w:rPr>
          <w:sz w:val="30"/>
          <w:szCs w:val="30"/>
        </w:rPr>
      </w:pPr>
      <w:r>
        <w:rPr>
          <w:sz w:val="30"/>
          <w:szCs w:val="30"/>
        </w:rPr>
        <w:t>Введение</w:t>
      </w:r>
      <w:r w:rsidR="009C4610">
        <w:rPr>
          <w:sz w:val="30"/>
          <w:szCs w:val="30"/>
        </w:rPr>
        <w:t>………………………………………………………………….</w:t>
      </w:r>
      <w:r w:rsidR="00E130AC">
        <w:rPr>
          <w:sz w:val="30"/>
          <w:szCs w:val="30"/>
        </w:rPr>
        <w:t>.</w:t>
      </w:r>
      <w:r w:rsidR="009C4610">
        <w:rPr>
          <w:sz w:val="30"/>
          <w:szCs w:val="30"/>
        </w:rPr>
        <w:t>3</w:t>
      </w:r>
    </w:p>
    <w:p w:rsidR="0045096E" w:rsidRDefault="0045096E" w:rsidP="0045096E">
      <w:pPr>
        <w:ind w:firstLine="0"/>
        <w:rPr>
          <w:sz w:val="30"/>
          <w:szCs w:val="30"/>
        </w:rPr>
      </w:pPr>
      <w:r>
        <w:rPr>
          <w:sz w:val="30"/>
          <w:szCs w:val="30"/>
        </w:rPr>
        <w:t>1. Бытие и его основные формы</w:t>
      </w:r>
      <w:r w:rsidR="009C4610">
        <w:rPr>
          <w:sz w:val="30"/>
          <w:szCs w:val="30"/>
        </w:rPr>
        <w:t>………………………………………</w:t>
      </w:r>
      <w:r w:rsidR="00E130AC">
        <w:rPr>
          <w:sz w:val="30"/>
          <w:szCs w:val="30"/>
        </w:rPr>
        <w:t>…</w:t>
      </w:r>
      <w:r w:rsidR="009C4610">
        <w:rPr>
          <w:sz w:val="30"/>
          <w:szCs w:val="30"/>
        </w:rPr>
        <w:t>4</w:t>
      </w:r>
    </w:p>
    <w:p w:rsidR="0045096E" w:rsidRDefault="0045096E" w:rsidP="0045096E">
      <w:pPr>
        <w:ind w:firstLine="0"/>
        <w:rPr>
          <w:sz w:val="30"/>
          <w:szCs w:val="30"/>
        </w:rPr>
      </w:pPr>
      <w:r>
        <w:rPr>
          <w:sz w:val="30"/>
          <w:szCs w:val="30"/>
        </w:rPr>
        <w:t>2. Развитие философских представлений о материи</w:t>
      </w:r>
      <w:r w:rsidR="009C4610">
        <w:rPr>
          <w:sz w:val="30"/>
          <w:szCs w:val="30"/>
        </w:rPr>
        <w:t>………………….</w:t>
      </w:r>
      <w:r w:rsidR="00E130AC">
        <w:rPr>
          <w:sz w:val="30"/>
          <w:szCs w:val="30"/>
        </w:rPr>
        <w:t>.</w:t>
      </w:r>
      <w:r w:rsidR="009C4610">
        <w:rPr>
          <w:sz w:val="30"/>
          <w:szCs w:val="30"/>
        </w:rPr>
        <w:t>7</w:t>
      </w:r>
    </w:p>
    <w:p w:rsidR="0045096E" w:rsidRDefault="0045096E" w:rsidP="0045096E">
      <w:pPr>
        <w:pStyle w:val="2"/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>3. Современная наука о строении материального мира</w:t>
      </w:r>
      <w:r w:rsidR="009C4610">
        <w:rPr>
          <w:sz w:val="30"/>
          <w:szCs w:val="30"/>
        </w:rPr>
        <w:t>………………10</w:t>
      </w:r>
    </w:p>
    <w:p w:rsidR="0045096E" w:rsidRDefault="00857B04" w:rsidP="0045096E">
      <w:pPr>
        <w:pStyle w:val="a3"/>
        <w:spacing w:line="240" w:lineRule="auto"/>
        <w:ind w:left="0" w:firstLine="0"/>
        <w:jc w:val="left"/>
        <w:rPr>
          <w:snapToGrid w:val="0"/>
          <w:color w:val="000000"/>
          <w:sz w:val="30"/>
          <w:szCs w:val="30"/>
        </w:rPr>
      </w:pPr>
      <w:r>
        <w:rPr>
          <w:snapToGrid w:val="0"/>
          <w:color w:val="000000"/>
          <w:sz w:val="30"/>
          <w:szCs w:val="30"/>
        </w:rPr>
        <w:t>Заключение</w:t>
      </w:r>
      <w:r w:rsidR="00E130AC">
        <w:rPr>
          <w:snapToGrid w:val="0"/>
          <w:color w:val="000000"/>
          <w:sz w:val="30"/>
          <w:szCs w:val="30"/>
        </w:rPr>
        <w:t>………………………………………………………………1</w:t>
      </w:r>
      <w:r w:rsidR="00BE224E">
        <w:rPr>
          <w:snapToGrid w:val="0"/>
          <w:color w:val="000000"/>
          <w:sz w:val="30"/>
          <w:szCs w:val="30"/>
        </w:rPr>
        <w:t>2</w:t>
      </w:r>
    </w:p>
    <w:p w:rsidR="00857B04" w:rsidRDefault="00857B04" w:rsidP="0045096E">
      <w:pPr>
        <w:pStyle w:val="a3"/>
        <w:spacing w:line="240" w:lineRule="auto"/>
        <w:ind w:left="0" w:firstLine="0"/>
        <w:jc w:val="left"/>
        <w:rPr>
          <w:snapToGrid w:val="0"/>
          <w:color w:val="000000"/>
          <w:sz w:val="30"/>
          <w:szCs w:val="30"/>
        </w:rPr>
      </w:pPr>
      <w:r>
        <w:rPr>
          <w:snapToGrid w:val="0"/>
          <w:color w:val="000000"/>
          <w:sz w:val="30"/>
          <w:szCs w:val="30"/>
        </w:rPr>
        <w:t>Список использованной литературы</w:t>
      </w:r>
      <w:r w:rsidR="009C4610">
        <w:rPr>
          <w:snapToGrid w:val="0"/>
          <w:color w:val="000000"/>
          <w:sz w:val="30"/>
          <w:szCs w:val="30"/>
        </w:rPr>
        <w:t>…………………………………..</w:t>
      </w:r>
      <w:r w:rsidR="00E130AC">
        <w:rPr>
          <w:snapToGrid w:val="0"/>
          <w:color w:val="000000"/>
          <w:sz w:val="30"/>
          <w:szCs w:val="30"/>
        </w:rPr>
        <w:t>.1</w:t>
      </w:r>
      <w:r w:rsidR="00BE224E">
        <w:rPr>
          <w:snapToGrid w:val="0"/>
          <w:color w:val="000000"/>
          <w:sz w:val="30"/>
          <w:szCs w:val="30"/>
        </w:rPr>
        <w:t>5</w:t>
      </w:r>
    </w:p>
    <w:p w:rsidR="00857B04" w:rsidRDefault="00857B04" w:rsidP="0045096E">
      <w:pPr>
        <w:pStyle w:val="a3"/>
        <w:spacing w:line="240" w:lineRule="auto"/>
        <w:ind w:left="0" w:firstLine="0"/>
        <w:jc w:val="left"/>
        <w:rPr>
          <w:snapToGrid w:val="0"/>
          <w:color w:val="000000"/>
          <w:sz w:val="30"/>
          <w:szCs w:val="30"/>
        </w:rPr>
      </w:pPr>
    </w:p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Pr="0045096E" w:rsidRDefault="0045096E" w:rsidP="0045096E"/>
    <w:p w:rsidR="0045096E" w:rsidRDefault="0045096E" w:rsidP="0045096E"/>
    <w:p w:rsidR="0045096E" w:rsidRDefault="0045096E" w:rsidP="0045096E"/>
    <w:p w:rsidR="00662E33" w:rsidRDefault="0045096E" w:rsidP="0045096E">
      <w:pPr>
        <w:tabs>
          <w:tab w:val="left" w:pos="4155"/>
        </w:tabs>
      </w:pPr>
      <w:r>
        <w:tab/>
      </w:r>
    </w:p>
    <w:p w:rsidR="0045096E" w:rsidRDefault="0045096E" w:rsidP="0045096E">
      <w:pPr>
        <w:tabs>
          <w:tab w:val="left" w:pos="4155"/>
        </w:tabs>
      </w:pPr>
    </w:p>
    <w:p w:rsidR="0045096E" w:rsidRDefault="0045096E" w:rsidP="0045096E">
      <w:pPr>
        <w:tabs>
          <w:tab w:val="left" w:pos="4155"/>
        </w:tabs>
      </w:pPr>
    </w:p>
    <w:p w:rsidR="0045096E" w:rsidRDefault="0045096E" w:rsidP="0045096E">
      <w:pPr>
        <w:tabs>
          <w:tab w:val="left" w:pos="4155"/>
        </w:tabs>
      </w:pPr>
    </w:p>
    <w:p w:rsidR="0045096E" w:rsidRDefault="0045096E" w:rsidP="0045096E">
      <w:pPr>
        <w:tabs>
          <w:tab w:val="left" w:pos="4155"/>
        </w:tabs>
      </w:pPr>
    </w:p>
    <w:p w:rsidR="0045096E" w:rsidRDefault="0045096E" w:rsidP="0045096E">
      <w:pPr>
        <w:tabs>
          <w:tab w:val="left" w:pos="4155"/>
        </w:tabs>
      </w:pPr>
    </w:p>
    <w:p w:rsidR="0045096E" w:rsidRDefault="0045096E" w:rsidP="0045096E">
      <w:pPr>
        <w:tabs>
          <w:tab w:val="left" w:pos="4155"/>
        </w:tabs>
      </w:pPr>
    </w:p>
    <w:p w:rsidR="0045096E" w:rsidRDefault="0045096E" w:rsidP="0045096E">
      <w:pPr>
        <w:tabs>
          <w:tab w:val="left" w:pos="4155"/>
        </w:tabs>
      </w:pPr>
    </w:p>
    <w:p w:rsidR="00DB56A4" w:rsidRDefault="00DB56A4" w:rsidP="00857B04">
      <w:pPr>
        <w:tabs>
          <w:tab w:val="left" w:pos="4155"/>
        </w:tabs>
        <w:ind w:firstLine="0"/>
      </w:pPr>
    </w:p>
    <w:p w:rsidR="0045096E" w:rsidRPr="00DB56A4" w:rsidRDefault="0045096E" w:rsidP="00857B04">
      <w:pPr>
        <w:tabs>
          <w:tab w:val="left" w:pos="4155"/>
        </w:tabs>
        <w:ind w:firstLine="0"/>
        <w:rPr>
          <w:b/>
          <w:sz w:val="30"/>
          <w:szCs w:val="30"/>
        </w:rPr>
      </w:pPr>
      <w:r w:rsidRPr="00857B04">
        <w:rPr>
          <w:b/>
          <w:sz w:val="30"/>
          <w:szCs w:val="30"/>
        </w:rPr>
        <w:t>Введение</w:t>
      </w:r>
    </w:p>
    <w:p w:rsidR="00E7125F" w:rsidRPr="00DB56A4" w:rsidRDefault="00E7125F" w:rsidP="0045096E">
      <w:pPr>
        <w:tabs>
          <w:tab w:val="left" w:pos="4155"/>
        </w:tabs>
        <w:rPr>
          <w:sz w:val="30"/>
          <w:szCs w:val="30"/>
        </w:rPr>
      </w:pPr>
    </w:p>
    <w:p w:rsidR="00D87B92" w:rsidRDefault="00DB56A4" w:rsidP="0045096E">
      <w:pPr>
        <w:tabs>
          <w:tab w:val="left" w:pos="4155"/>
        </w:tabs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E7125F">
        <w:rPr>
          <w:sz w:val="30"/>
          <w:szCs w:val="30"/>
        </w:rPr>
        <w:t>Любой из нас наверняка задумывался о том, почему существует мир, как он устроен и каким законам подчиняется, зачем в нем существует человек, каким был бы мир без меня и будет после меня. Все эти вопросы составляют содержание фундаментальной проблемы философии-</w:t>
      </w:r>
      <w:r w:rsidR="00E7125F" w:rsidRPr="00E7125F">
        <w:rPr>
          <w:sz w:val="30"/>
          <w:szCs w:val="30"/>
        </w:rPr>
        <w:t xml:space="preserve"> </w:t>
      </w:r>
      <w:r w:rsidR="00E7125F">
        <w:rPr>
          <w:sz w:val="30"/>
          <w:szCs w:val="30"/>
        </w:rPr>
        <w:t>проблемы существования. Ее анализом и решением издавна занимается особый раздел философского знания-онтология (от греч.</w:t>
      </w:r>
      <w:r w:rsidR="00207663">
        <w:rPr>
          <w:sz w:val="30"/>
          <w:szCs w:val="30"/>
        </w:rPr>
        <w:t xml:space="preserve"> "</w:t>
      </w:r>
      <w:r w:rsidR="00E7125F">
        <w:rPr>
          <w:sz w:val="30"/>
          <w:szCs w:val="30"/>
        </w:rPr>
        <w:t>он</w:t>
      </w:r>
      <w:r w:rsidR="00ED0D9C" w:rsidRPr="00ED0D9C">
        <w:rPr>
          <w:sz w:val="30"/>
          <w:szCs w:val="30"/>
        </w:rPr>
        <w:t xml:space="preserve">” </w:t>
      </w:r>
      <w:r w:rsidR="00ED0D9C">
        <w:rPr>
          <w:sz w:val="30"/>
          <w:szCs w:val="30"/>
        </w:rPr>
        <w:t>-</w:t>
      </w:r>
      <w:r w:rsidR="003A0C84">
        <w:rPr>
          <w:sz w:val="30"/>
          <w:szCs w:val="30"/>
        </w:rPr>
        <w:t xml:space="preserve"> </w:t>
      </w:r>
      <w:r w:rsidR="00ED0D9C">
        <w:rPr>
          <w:sz w:val="30"/>
          <w:szCs w:val="30"/>
        </w:rPr>
        <w:t xml:space="preserve">сущее и </w:t>
      </w:r>
      <w:r w:rsidR="00ED0D9C" w:rsidRPr="00ED0D9C">
        <w:rPr>
          <w:sz w:val="30"/>
          <w:szCs w:val="30"/>
        </w:rPr>
        <w:t>“</w:t>
      </w:r>
      <w:r w:rsidR="00ED0D9C">
        <w:rPr>
          <w:sz w:val="30"/>
          <w:szCs w:val="30"/>
        </w:rPr>
        <w:t>логос</w:t>
      </w:r>
      <w:r w:rsidR="00ED0D9C" w:rsidRPr="00ED0D9C">
        <w:rPr>
          <w:sz w:val="30"/>
          <w:szCs w:val="30"/>
        </w:rPr>
        <w:t xml:space="preserve">” </w:t>
      </w:r>
      <w:r w:rsidR="00ED0D9C">
        <w:rPr>
          <w:sz w:val="30"/>
          <w:szCs w:val="30"/>
        </w:rPr>
        <w:t>-учение), то есть учение о бытии всего сущего, о его сущности и всеобщих принципах организации. Более того, через всю историю философии красной нитью проходит мысль о том, что вопрос</w:t>
      </w:r>
      <w:r w:rsidR="00ED0D9C" w:rsidRPr="00ED0D9C">
        <w:rPr>
          <w:sz w:val="30"/>
          <w:szCs w:val="30"/>
        </w:rPr>
        <w:t xml:space="preserve"> ”</w:t>
      </w:r>
      <w:r w:rsidR="001823A0">
        <w:rPr>
          <w:sz w:val="30"/>
          <w:szCs w:val="30"/>
        </w:rPr>
        <w:t>Что есть бытие</w:t>
      </w:r>
      <w:r w:rsidR="00ED0D9C">
        <w:rPr>
          <w:sz w:val="30"/>
          <w:szCs w:val="30"/>
        </w:rPr>
        <w:t>?</w:t>
      </w:r>
      <w:r w:rsidR="00ED0D9C" w:rsidRPr="00ED0D9C">
        <w:rPr>
          <w:sz w:val="30"/>
          <w:szCs w:val="30"/>
        </w:rPr>
        <w:t>”</w:t>
      </w:r>
      <w:r w:rsidR="00ED0D9C">
        <w:rPr>
          <w:sz w:val="30"/>
          <w:szCs w:val="30"/>
        </w:rPr>
        <w:t xml:space="preserve"> и составляет подлинную и даже </w:t>
      </w:r>
      <w:r w:rsidR="00ED0D9C" w:rsidRPr="00ED0D9C">
        <w:rPr>
          <w:sz w:val="30"/>
          <w:szCs w:val="30"/>
        </w:rPr>
        <w:t>“</w:t>
      </w:r>
      <w:r w:rsidR="00ED0D9C">
        <w:rPr>
          <w:sz w:val="30"/>
          <w:szCs w:val="30"/>
        </w:rPr>
        <w:t>единственную тему философии</w:t>
      </w:r>
      <w:r w:rsidR="00ED0D9C" w:rsidRPr="00ED0D9C">
        <w:rPr>
          <w:sz w:val="30"/>
          <w:szCs w:val="30"/>
        </w:rPr>
        <w:t>” (</w:t>
      </w:r>
      <w:r w:rsidR="00ED0D9C">
        <w:rPr>
          <w:sz w:val="30"/>
          <w:szCs w:val="30"/>
        </w:rPr>
        <w:t>М. Хайдеггер).</w:t>
      </w:r>
    </w:p>
    <w:p w:rsidR="00E7125F" w:rsidRPr="001823A0" w:rsidRDefault="00D87B92" w:rsidP="0045096E">
      <w:pPr>
        <w:tabs>
          <w:tab w:val="left" w:pos="4155"/>
        </w:tabs>
        <w:rPr>
          <w:sz w:val="30"/>
          <w:szCs w:val="30"/>
        </w:rPr>
      </w:pPr>
      <w:r>
        <w:rPr>
          <w:sz w:val="30"/>
          <w:szCs w:val="30"/>
        </w:rPr>
        <w:t xml:space="preserve">    Онтологический анализ мира проводится с помощью довольно обширной системы философских категорий, </w:t>
      </w:r>
      <w:r w:rsidR="003A0C84">
        <w:rPr>
          <w:sz w:val="30"/>
          <w:szCs w:val="30"/>
        </w:rPr>
        <w:t xml:space="preserve">но центральными из них выступают понятия бытия и небытия. Эти категории, играющие важнейшую роль в </w:t>
      </w:r>
      <w:r w:rsidR="00ED0D9C">
        <w:rPr>
          <w:sz w:val="30"/>
          <w:szCs w:val="30"/>
        </w:rPr>
        <w:t xml:space="preserve"> </w:t>
      </w:r>
      <w:r w:rsidR="003A0C84">
        <w:rPr>
          <w:sz w:val="30"/>
          <w:szCs w:val="30"/>
        </w:rPr>
        <w:t>философии и всей культуре, возникли в результате давнего осознания человеком того непреложного факта, что мир, в котором он живет, существует реально, он есть, он как бы предзадан человеку. И я не могу выбирать этот мир, а должен так или иначе</w:t>
      </w:r>
      <w:r w:rsidR="00430614">
        <w:rPr>
          <w:sz w:val="30"/>
          <w:szCs w:val="30"/>
        </w:rPr>
        <w:t xml:space="preserve"> существовать, быть в нем. Поэтому понятие бытия  и фиксирует все то, что есть, что существует независимо от того, каково это существующее (или сущее) по своей природе: материальное или духовное, действительное или возможное, необходимое или случайное. Говоря же более строго, категория бытия обозначает в философии не каждое конкретное сущее и даже не всю их сумму, а их всеобщее свойство (атрибут) – быть в наличии, присутствовать, существовать. Таким образом, философская категория </w:t>
      </w:r>
      <w:r w:rsidR="00430614" w:rsidRPr="001823A0">
        <w:rPr>
          <w:sz w:val="30"/>
          <w:szCs w:val="30"/>
        </w:rPr>
        <w:t>“</w:t>
      </w:r>
      <w:r w:rsidR="001823A0">
        <w:rPr>
          <w:sz w:val="30"/>
          <w:szCs w:val="30"/>
        </w:rPr>
        <w:t>бытие</w:t>
      </w:r>
      <w:r w:rsidR="001823A0" w:rsidRPr="001823A0">
        <w:rPr>
          <w:sz w:val="30"/>
          <w:szCs w:val="30"/>
        </w:rPr>
        <w:t>”</w:t>
      </w:r>
      <w:r w:rsidR="001823A0">
        <w:rPr>
          <w:sz w:val="30"/>
          <w:szCs w:val="30"/>
        </w:rPr>
        <w:t xml:space="preserve"> отражает</w:t>
      </w:r>
      <w:r w:rsidR="001823A0" w:rsidRPr="001823A0">
        <w:rPr>
          <w:sz w:val="30"/>
          <w:szCs w:val="30"/>
        </w:rPr>
        <w:t>”</w:t>
      </w:r>
      <w:r w:rsidR="001823A0">
        <w:rPr>
          <w:sz w:val="30"/>
          <w:szCs w:val="30"/>
        </w:rPr>
        <w:t xml:space="preserve"> существования как таковое</w:t>
      </w:r>
      <w:r w:rsidR="001823A0" w:rsidRPr="001823A0">
        <w:rPr>
          <w:sz w:val="30"/>
          <w:szCs w:val="30"/>
        </w:rPr>
        <w:t>”</w:t>
      </w:r>
      <w:r w:rsidR="001823A0">
        <w:rPr>
          <w:sz w:val="30"/>
          <w:szCs w:val="30"/>
        </w:rPr>
        <w:t xml:space="preserve"> безотносительно к его конкретному носителю.</w:t>
      </w:r>
    </w:p>
    <w:p w:rsidR="0045096E" w:rsidRDefault="0045096E" w:rsidP="0045096E">
      <w:pPr>
        <w:tabs>
          <w:tab w:val="left" w:pos="4155"/>
        </w:tabs>
        <w:rPr>
          <w:sz w:val="30"/>
          <w:szCs w:val="30"/>
        </w:rPr>
      </w:pPr>
    </w:p>
    <w:p w:rsidR="0045096E" w:rsidRDefault="0045096E" w:rsidP="0045096E">
      <w:pPr>
        <w:tabs>
          <w:tab w:val="left" w:pos="4155"/>
        </w:tabs>
        <w:rPr>
          <w:sz w:val="30"/>
          <w:szCs w:val="30"/>
        </w:rPr>
      </w:pPr>
    </w:p>
    <w:p w:rsidR="0045096E" w:rsidRDefault="0045096E" w:rsidP="0045096E">
      <w:pPr>
        <w:tabs>
          <w:tab w:val="left" w:pos="4155"/>
        </w:tabs>
        <w:rPr>
          <w:sz w:val="30"/>
          <w:szCs w:val="30"/>
        </w:rPr>
      </w:pPr>
    </w:p>
    <w:p w:rsidR="007C0437" w:rsidRDefault="007C0437" w:rsidP="0045096E">
      <w:pPr>
        <w:tabs>
          <w:tab w:val="left" w:pos="4155"/>
        </w:tabs>
        <w:rPr>
          <w:sz w:val="30"/>
          <w:szCs w:val="30"/>
        </w:rPr>
      </w:pPr>
    </w:p>
    <w:p w:rsidR="007C0437" w:rsidRDefault="007C0437" w:rsidP="0045096E">
      <w:pPr>
        <w:tabs>
          <w:tab w:val="left" w:pos="4155"/>
        </w:tabs>
        <w:rPr>
          <w:sz w:val="30"/>
          <w:szCs w:val="30"/>
        </w:rPr>
      </w:pPr>
    </w:p>
    <w:p w:rsidR="007C0437" w:rsidRDefault="007C0437" w:rsidP="0045096E">
      <w:pPr>
        <w:tabs>
          <w:tab w:val="left" w:pos="4155"/>
        </w:tabs>
        <w:rPr>
          <w:sz w:val="30"/>
          <w:szCs w:val="30"/>
        </w:rPr>
      </w:pPr>
    </w:p>
    <w:p w:rsidR="007C0437" w:rsidRDefault="007C0437" w:rsidP="0045096E">
      <w:pPr>
        <w:tabs>
          <w:tab w:val="left" w:pos="4155"/>
        </w:tabs>
        <w:rPr>
          <w:sz w:val="30"/>
          <w:szCs w:val="30"/>
        </w:rPr>
      </w:pPr>
    </w:p>
    <w:p w:rsidR="007C0437" w:rsidRDefault="007C0437" w:rsidP="0045096E">
      <w:pPr>
        <w:tabs>
          <w:tab w:val="left" w:pos="4155"/>
        </w:tabs>
        <w:rPr>
          <w:sz w:val="30"/>
          <w:szCs w:val="30"/>
        </w:rPr>
      </w:pPr>
    </w:p>
    <w:p w:rsidR="00DB56A4" w:rsidRDefault="00DB56A4" w:rsidP="0045096E">
      <w:pPr>
        <w:tabs>
          <w:tab w:val="left" w:pos="4155"/>
        </w:tabs>
        <w:rPr>
          <w:sz w:val="30"/>
          <w:szCs w:val="30"/>
        </w:rPr>
      </w:pPr>
    </w:p>
    <w:p w:rsidR="007C0437" w:rsidRDefault="007C0437" w:rsidP="0045096E">
      <w:pPr>
        <w:tabs>
          <w:tab w:val="left" w:pos="4155"/>
        </w:tabs>
        <w:rPr>
          <w:sz w:val="30"/>
          <w:szCs w:val="30"/>
        </w:rPr>
      </w:pPr>
    </w:p>
    <w:p w:rsidR="007C0437" w:rsidRPr="00857B04" w:rsidRDefault="00857B04" w:rsidP="009E4CA4">
      <w:pPr>
        <w:tabs>
          <w:tab w:val="left" w:pos="4155"/>
        </w:tabs>
        <w:ind w:firstLine="0"/>
        <w:rPr>
          <w:b/>
          <w:sz w:val="30"/>
          <w:szCs w:val="30"/>
        </w:rPr>
      </w:pPr>
      <w:r w:rsidRPr="00857B04">
        <w:rPr>
          <w:b/>
          <w:sz w:val="30"/>
          <w:szCs w:val="30"/>
        </w:rPr>
        <w:t xml:space="preserve">1. </w:t>
      </w:r>
      <w:r w:rsidR="007C0437" w:rsidRPr="00857B04">
        <w:rPr>
          <w:b/>
          <w:sz w:val="30"/>
          <w:szCs w:val="30"/>
        </w:rPr>
        <w:t>Бытие и его основные формы.</w:t>
      </w:r>
    </w:p>
    <w:p w:rsidR="007C0437" w:rsidRDefault="007C0437" w:rsidP="007C0437">
      <w:pPr>
        <w:tabs>
          <w:tab w:val="left" w:pos="4155"/>
        </w:tabs>
        <w:ind w:firstLine="0"/>
        <w:rPr>
          <w:sz w:val="30"/>
          <w:szCs w:val="30"/>
        </w:rPr>
      </w:pPr>
    </w:p>
    <w:p w:rsidR="009E4CA4" w:rsidRDefault="007C0437" w:rsidP="009E4CA4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Единый и целостный мир представляет собой бесконечное множество самых различных вещей и явлений. Все они индивидуальны и неповторимы в своем бытии, но вместе с тем обладают и некоторыми общими свойствами. Поэтому реальное</w:t>
      </w:r>
      <w:r w:rsidR="00CD0963">
        <w:rPr>
          <w:sz w:val="30"/>
          <w:szCs w:val="30"/>
        </w:rPr>
        <w:t xml:space="preserve"> многообразие бытия может быть так или иначе </w:t>
      </w:r>
      <w:r w:rsidR="00C015AF">
        <w:rPr>
          <w:sz w:val="30"/>
          <w:szCs w:val="30"/>
        </w:rPr>
        <w:t>классифицировано, в нем можно выделить определенные виды сущего и его атрибуты, необходимые и неотъемлемые свойства вещей и явлений.</w:t>
      </w:r>
    </w:p>
    <w:p w:rsidR="00C015AF" w:rsidRDefault="00C015AF" w:rsidP="009E4CA4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В первую очередь выделяют два основных вида всего сущего</w:t>
      </w:r>
      <w:r w:rsidRPr="00C015AF">
        <w:rPr>
          <w:sz w:val="30"/>
          <w:szCs w:val="30"/>
        </w:rPr>
        <w:t>:</w:t>
      </w:r>
      <w:r>
        <w:rPr>
          <w:sz w:val="30"/>
          <w:szCs w:val="30"/>
        </w:rPr>
        <w:t xml:space="preserve"> </w:t>
      </w:r>
      <w:r w:rsidRPr="00C015AF">
        <w:rPr>
          <w:b/>
          <w:sz w:val="30"/>
          <w:szCs w:val="30"/>
        </w:rPr>
        <w:t>материальное</w:t>
      </w:r>
      <w:r>
        <w:rPr>
          <w:sz w:val="30"/>
          <w:szCs w:val="30"/>
        </w:rPr>
        <w:t xml:space="preserve"> и</w:t>
      </w:r>
      <w:r w:rsidRPr="00C015AF">
        <w:rPr>
          <w:b/>
          <w:sz w:val="30"/>
          <w:szCs w:val="30"/>
        </w:rPr>
        <w:t xml:space="preserve"> духовное</w:t>
      </w:r>
      <w:r>
        <w:rPr>
          <w:sz w:val="30"/>
          <w:szCs w:val="30"/>
        </w:rPr>
        <w:t xml:space="preserve"> бытие. Взятые в своей совокупности они, по существу, исчерпывают все конкретные вещи и явления мира – по крайней мере известные нам на сегодняшний день. К материальному бытию относят явления, которые как бы противостоят человеческому сознанию, существуют</w:t>
      </w:r>
      <w:r w:rsidR="009E4CA4">
        <w:rPr>
          <w:sz w:val="30"/>
          <w:szCs w:val="30"/>
        </w:rPr>
        <w:t xml:space="preserve"> вне и независимо от него и представляют собой объективную реальность. Сюда могут быть включены все природные объекты и множество явлений жизни человека и общества.</w:t>
      </w:r>
    </w:p>
    <w:p w:rsidR="009E4CA4" w:rsidRDefault="009E4CA4" w:rsidP="009E4CA4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 xml:space="preserve">К идеальному бытию относятся многообразные явления духовной жизни человека и социума, существующие в сфере их сознания – чувства, настроения, мысли, идеи, теории – и составляющие содержание субъективной реальности. Все эти явления возникают сначала в индивидуальном человеческом сознании, а многие </w:t>
      </w:r>
      <w:r w:rsidR="00F769ED">
        <w:rPr>
          <w:sz w:val="30"/>
          <w:szCs w:val="30"/>
        </w:rPr>
        <w:t>из них так и остаются достоянием лишь данной личности. Чаще всего, однако, духовные явления</w:t>
      </w:r>
      <w:r w:rsidR="00F60805">
        <w:rPr>
          <w:sz w:val="30"/>
          <w:szCs w:val="30"/>
        </w:rPr>
        <w:t xml:space="preserve"> принимают объективированную, физическую форму и входят уже в систему материального бытия.</w:t>
      </w:r>
      <w:r w:rsidR="00282B8B">
        <w:rPr>
          <w:sz w:val="30"/>
          <w:szCs w:val="30"/>
        </w:rPr>
        <w:t xml:space="preserve"> Поэтому в реальной человеческой жизни эти основные виды сущего – материальное и идеальное – обычно взаимосвязаны, представляют собой неразрывное целое. Существование человека и общества не может быть однозначно отнесено лишь к материальному или духовному бытию, поскольку человеческая деятельность включает как постоянное зарождение тех или иных идей, так и</w:t>
      </w:r>
      <w:r w:rsidR="00F769ED">
        <w:rPr>
          <w:sz w:val="30"/>
          <w:szCs w:val="30"/>
        </w:rPr>
        <w:t xml:space="preserve"> </w:t>
      </w:r>
      <w:r w:rsidR="00282B8B">
        <w:rPr>
          <w:sz w:val="30"/>
          <w:szCs w:val="30"/>
        </w:rPr>
        <w:t>их воплощение в материальные результаты творчества. В связи с этим некоторые философы считают необходимым уточнить исходную классификацию</w:t>
      </w:r>
      <w:r w:rsidR="00327972">
        <w:rPr>
          <w:sz w:val="30"/>
          <w:szCs w:val="30"/>
        </w:rPr>
        <w:t xml:space="preserve"> видов сущего и выделяют бытие:</w:t>
      </w:r>
    </w:p>
    <w:p w:rsidR="00327972" w:rsidRDefault="00327972" w:rsidP="009E4CA4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вещей и процессов природы;</w:t>
      </w:r>
    </w:p>
    <w:p w:rsidR="00327972" w:rsidRDefault="00327972" w:rsidP="009E4CA4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человека;</w:t>
      </w:r>
    </w:p>
    <w:p w:rsidR="00327972" w:rsidRDefault="00327972" w:rsidP="009E4CA4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духовного;</w:t>
      </w:r>
    </w:p>
    <w:p w:rsidR="00327972" w:rsidRDefault="00327972" w:rsidP="00327972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социального.</w:t>
      </w:r>
    </w:p>
    <w:p w:rsidR="00327972" w:rsidRDefault="00327972" w:rsidP="00327972">
      <w:pPr>
        <w:tabs>
          <w:tab w:val="left" w:pos="4155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>При этом считается, что подобная градация лучше фиксирует целостность материального и идеального бытия в повседневной деятельности человеческого общества.</w:t>
      </w:r>
    </w:p>
    <w:p w:rsidR="00327972" w:rsidRDefault="00327972" w:rsidP="00327972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 xml:space="preserve">Для обозначения объективно – реального бытия в философии традиционно </w:t>
      </w:r>
      <w:r w:rsidR="00C8562F">
        <w:rPr>
          <w:sz w:val="30"/>
          <w:szCs w:val="30"/>
        </w:rPr>
        <w:t>используется категория материи (от лат.</w:t>
      </w:r>
      <w:r w:rsidR="00C8562F" w:rsidRPr="00C8562F">
        <w:rPr>
          <w:sz w:val="30"/>
          <w:szCs w:val="30"/>
        </w:rPr>
        <w:t xml:space="preserve"> </w:t>
      </w:r>
      <w:r w:rsidR="00C8562F">
        <w:rPr>
          <w:sz w:val="30"/>
          <w:szCs w:val="30"/>
          <w:lang w:val="en-US"/>
        </w:rPr>
        <w:t>materia</w:t>
      </w:r>
      <w:r w:rsidR="00C8562F">
        <w:rPr>
          <w:sz w:val="30"/>
          <w:szCs w:val="30"/>
        </w:rPr>
        <w:t xml:space="preserve"> – вещество</w:t>
      </w:r>
      <w:r w:rsidR="00C8562F" w:rsidRPr="00C8562F">
        <w:rPr>
          <w:sz w:val="30"/>
          <w:szCs w:val="30"/>
        </w:rPr>
        <w:t>)</w:t>
      </w:r>
      <w:r w:rsidR="00C8562F">
        <w:rPr>
          <w:sz w:val="30"/>
          <w:szCs w:val="30"/>
        </w:rPr>
        <w:t>. Это понятие возникает еще в античности в результате мысленного поиска некой первоосновы всего бытия, изначальной сущности, объединяющий мир в единое целое. Такая первичная сущность должна находиться в природе и не зависеть в своем существовании от каких – либо духовных явлений – ни от высшего разума.</w:t>
      </w:r>
    </w:p>
    <w:p w:rsidR="00030DDD" w:rsidRDefault="00030DDD" w:rsidP="00327972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Бытие является философской категорией, обозначающей реальность</w:t>
      </w:r>
      <w:r w:rsidR="005762A6">
        <w:rPr>
          <w:sz w:val="30"/>
          <w:szCs w:val="30"/>
        </w:rPr>
        <w:t>, существующую объективно, независимо от сознания, воли и эмоции человека. Проблема трактовки бытия и соотношения его с сознанием стоит в центре философского мировоззрения. Его общей чертой является противоборство материалистического и идеалистического подходов.</w:t>
      </w:r>
    </w:p>
    <w:p w:rsidR="005762A6" w:rsidRDefault="005762A6" w:rsidP="00327972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Впервые категорию «бытие» применили древнегреческие философы Парменид</w:t>
      </w:r>
      <w:r w:rsidR="00134275">
        <w:rPr>
          <w:sz w:val="30"/>
          <w:szCs w:val="30"/>
        </w:rPr>
        <w:t>, Демокрит, Платон и Аристотель, которые понимали ограниченность утверждений о существовании мира «здесь» и «сейчас», стремились понять его как единство конечного и бесконечного, постоянного и меняющегося. Именно через эту категорию они определяли отношение человека к окружающему миру, но сам мир видели по – разному.</w:t>
      </w:r>
    </w:p>
    <w:p w:rsidR="00134275" w:rsidRDefault="00134275" w:rsidP="00327972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 xml:space="preserve">Различают несколько взаимосвязанных основных форм бытия: бытие вещей (предметов) природы, </w:t>
      </w:r>
      <w:r w:rsidR="00E30454">
        <w:rPr>
          <w:sz w:val="30"/>
          <w:szCs w:val="30"/>
        </w:rPr>
        <w:t>«второй природы», общества, человека и всего духовного, которое делится на индивидуализированное (духовный мир личности) и внеиндивидуализированное духовное (общественное сознание). Важнейшим свойством индивидуального , да и общественного сознания, является идеальность.</w:t>
      </w:r>
    </w:p>
    <w:p w:rsidR="00E30454" w:rsidRDefault="00E30454" w:rsidP="00327972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 xml:space="preserve">Учение о бытии дает представление о богатстве мира и рассматривает разные формы бытия как находящиеся рядом, как существующие. Единство мира при этом </w:t>
      </w:r>
      <w:r w:rsidR="004F444D">
        <w:rPr>
          <w:sz w:val="30"/>
          <w:szCs w:val="30"/>
        </w:rPr>
        <w:t>признается, но не выявляется основа, сущность этого единства.</w:t>
      </w:r>
    </w:p>
    <w:p w:rsidR="004F444D" w:rsidRDefault="004F444D" w:rsidP="00327972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Платон удваивал мир на мир идей (мир истины) и на мир подобий. Он связывал истинное бытие с миром идеальных сущностей, а небытие – с косной материей. Бытие понималось Аристотелем как всеобщий предикат, который относится ко всем категориям.</w:t>
      </w:r>
    </w:p>
    <w:p w:rsidR="004F444D" w:rsidRDefault="00BC6224" w:rsidP="00327972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В период средневековья утверждалось, что истинное бытие есть Бог, мир же несамостоятелен, сотворен из ничто и без заботы Бога исчезнет в ничто. В традициях аристотелизма различались действительное бытие (акт) и возможное бытие (потенция), сущность и существование.</w:t>
      </w:r>
    </w:p>
    <w:p w:rsidR="00BC6224" w:rsidRDefault="00BC6224" w:rsidP="00327972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Возрождение рассматривало быти</w:t>
      </w:r>
      <w:r w:rsidR="00123F51">
        <w:rPr>
          <w:sz w:val="30"/>
          <w:szCs w:val="30"/>
        </w:rPr>
        <w:t>е, с одной стороны, как природу</w:t>
      </w:r>
      <w:r>
        <w:rPr>
          <w:sz w:val="30"/>
          <w:szCs w:val="30"/>
        </w:rPr>
        <w:t>, с другой, как нуждающееся в человеке как творце и хозяине. Такой подход был обусловлен развитием науки, техники и материального производства.</w:t>
      </w:r>
    </w:p>
    <w:p w:rsidR="009D1DE5" w:rsidRDefault="00BC6224" w:rsidP="00327972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В Новое время бытие представлялось как реальность, которая подчинена автоматически действующим законам (например, принципу</w:t>
      </w:r>
      <w:r w:rsidR="009D1DE5">
        <w:rPr>
          <w:sz w:val="30"/>
          <w:szCs w:val="30"/>
        </w:rPr>
        <w:t xml:space="preserve"> инерции) и не допускает вмешательства каких – либо внешних сил. Исходным в трактовке бытия было понятие тела, что связывалось с развитием механики как главной науки того времени.</w:t>
      </w:r>
    </w:p>
    <w:p w:rsidR="00BC6224" w:rsidRDefault="009D1DE5" w:rsidP="00327972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 xml:space="preserve">Вместе с тем наметился субстанциональный подход к бытию, когда фиксировались его предельное основание и акциденции (свойства бытия), производные от </w:t>
      </w:r>
      <w:r w:rsidR="00BC6224">
        <w:rPr>
          <w:sz w:val="30"/>
          <w:szCs w:val="30"/>
        </w:rPr>
        <w:t xml:space="preserve"> </w:t>
      </w:r>
      <w:r>
        <w:rPr>
          <w:sz w:val="30"/>
          <w:szCs w:val="30"/>
        </w:rPr>
        <w:t>субстанции, преходящие, изменяемые (Ф. Бэкон, Т. Гоббс, Д. Локк, Б. Спиноза, французские материалисты).</w:t>
      </w:r>
    </w:p>
    <w:p w:rsidR="006F7E69" w:rsidRDefault="00AF190B" w:rsidP="00327972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 xml:space="preserve">Сущность материалистического субстанционизма впервые в истории философской науки развил Б. Спиноза (18 век). Он рассматривал понятие (Материя через категорию «субстанция», не отождествляя их. Под субстанцией  Б. Спиноза понимал то, что можно представить, не привлекая к представлению нечто другое, из которого могла бы возникнуть субстанция. Субстанция есть причина самой себя, то есть то, что не может быть представлена иначе, как существующим. Разворачивая далее категорию «субстанция», </w:t>
      </w:r>
      <w:r w:rsidR="006F7E69">
        <w:rPr>
          <w:sz w:val="30"/>
          <w:szCs w:val="30"/>
        </w:rPr>
        <w:t>Б. Спиноза вводит понятие ее атрибута – того, что составляет ее сущность, а так же понятие модуса – того, что выступает как состояние субстанции. Сама же субстанция – не причина и не основа атрибутов и модусов, а их целостное единство, их система.</w:t>
      </w:r>
    </w:p>
    <w:p w:rsidR="006F7E69" w:rsidRDefault="006F7E69" w:rsidP="00327972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Основания, по которым выделяются основные направления познания бытия, следующие:</w:t>
      </w:r>
    </w:p>
    <w:p w:rsidR="006F7E69" w:rsidRDefault="006F7E69" w:rsidP="00327972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 xml:space="preserve">Логика формирования представлений о сущем обусловлена логикой развития объективной реальности. Одним из первых явлений общественной жизни стала фетишизация (обожествление) различных явлений природы, следовательно, зарождение религии. Поэтому вполне логично </w:t>
      </w:r>
      <w:r w:rsidR="00A64B17">
        <w:rPr>
          <w:sz w:val="30"/>
          <w:szCs w:val="30"/>
        </w:rPr>
        <w:t>среди первых рассмотреть религиозную трактовку сущего.</w:t>
      </w:r>
    </w:p>
    <w:p w:rsidR="004F444D" w:rsidRDefault="00CA502C" w:rsidP="00327972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Следует различать виды бытия – объективная реальность и субъективная реальность, уровни бытия – актуальное и потенциальное бытие, формы бытия – природное и социальное бытие.</w:t>
      </w:r>
      <w:r w:rsidR="00E27365">
        <w:rPr>
          <w:sz w:val="30"/>
          <w:szCs w:val="30"/>
        </w:rPr>
        <w:t xml:space="preserve"> Бытие человека представляет собой единство физического (телесного) и духовного. Оно отличается тем, что генетическая программа, заложенная в </w:t>
      </w:r>
      <w:r w:rsidR="008344FC">
        <w:rPr>
          <w:sz w:val="30"/>
          <w:szCs w:val="30"/>
        </w:rPr>
        <w:t>человеке природой, реализуется путем социального способа существования человека. При рассмотрении бытия человека наиболее значимым является аспект индивидуального личностного бытия, ибо только через этот уровень бытия можно осмыслить отношение человека к миру.</w:t>
      </w:r>
    </w:p>
    <w:p w:rsidR="008344FC" w:rsidRDefault="008344FC" w:rsidP="008344FC">
      <w:pPr>
        <w:tabs>
          <w:tab w:val="left" w:pos="4155"/>
        </w:tabs>
        <w:ind w:firstLine="0"/>
        <w:rPr>
          <w:sz w:val="30"/>
          <w:szCs w:val="30"/>
        </w:rPr>
      </w:pPr>
    </w:p>
    <w:p w:rsidR="008344FC" w:rsidRPr="00857B04" w:rsidRDefault="00857B04" w:rsidP="008344FC">
      <w:pPr>
        <w:tabs>
          <w:tab w:val="left" w:pos="4155"/>
        </w:tabs>
        <w:ind w:firstLine="0"/>
        <w:rPr>
          <w:b/>
          <w:sz w:val="30"/>
          <w:szCs w:val="30"/>
        </w:rPr>
      </w:pPr>
      <w:r w:rsidRPr="00857B04">
        <w:rPr>
          <w:b/>
          <w:sz w:val="30"/>
          <w:szCs w:val="30"/>
        </w:rPr>
        <w:t xml:space="preserve">2. </w:t>
      </w:r>
      <w:r w:rsidR="008344FC" w:rsidRPr="00857B04">
        <w:rPr>
          <w:b/>
          <w:sz w:val="30"/>
          <w:szCs w:val="30"/>
        </w:rPr>
        <w:t>Развитие философских представлений о материи.</w:t>
      </w:r>
    </w:p>
    <w:p w:rsidR="008344FC" w:rsidRDefault="008344FC" w:rsidP="008344FC">
      <w:pPr>
        <w:tabs>
          <w:tab w:val="left" w:pos="4155"/>
        </w:tabs>
        <w:ind w:firstLine="540"/>
        <w:rPr>
          <w:sz w:val="30"/>
          <w:szCs w:val="30"/>
        </w:rPr>
      </w:pPr>
    </w:p>
    <w:p w:rsidR="008344FC" w:rsidRDefault="008344FC" w:rsidP="008344FC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В истории философии понятие материи возникло в связи с попытками древних мыслителей объяснить единство мира. Многоликость и гармония окружающего уже в античности породили ст</w:t>
      </w:r>
      <w:r w:rsidR="00E80CA9">
        <w:rPr>
          <w:sz w:val="30"/>
          <w:szCs w:val="30"/>
        </w:rPr>
        <w:t>ремление найти устойчивую, сохраняющуюся при любых изменениях, конечную основу многообразных вещей и явлений – субстанцию. Отождествляя ее с веществом, материалисты прошлого искали субстрат, или первоматерию, из элементов которой образуются все вещи.</w:t>
      </w:r>
    </w:p>
    <w:p w:rsidR="00E80CA9" w:rsidRDefault="00E80CA9" w:rsidP="008344FC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 xml:space="preserve">В рамках учения о материи как субстанции философы Нового времени акцентировали свое внимание на ее атрибутных свойствах. Сущность материи ими виделась не столько в телесности, как определяющем ее признаке, сколько в таких свойствах, как </w:t>
      </w:r>
      <w:r w:rsidR="000E1688">
        <w:rPr>
          <w:sz w:val="30"/>
          <w:szCs w:val="30"/>
        </w:rPr>
        <w:t>протяженность, твердость, непроницаемость, инертность, плотность.</w:t>
      </w:r>
      <w:r w:rsidR="003C4D41">
        <w:rPr>
          <w:sz w:val="30"/>
          <w:szCs w:val="30"/>
        </w:rPr>
        <w:t xml:space="preserve"> Материю следует рассматривать прежде всего как субстанцию, благодаря которой строятся все отношения и изменения в мире, в том числе и сознание.</w:t>
      </w:r>
    </w:p>
    <w:p w:rsidR="00C33AAE" w:rsidRDefault="003C4D41" w:rsidP="008344FC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Сама категория материи, как и любое общее понятие, является абстракцией, созданием чистой мысли. Но это не вздорная, а научная абстракция. Бесплодна попытка отыскать материю</w:t>
      </w:r>
      <w:r w:rsidR="00C513B0">
        <w:rPr>
          <w:sz w:val="30"/>
          <w:szCs w:val="30"/>
        </w:rPr>
        <w:t xml:space="preserve"> вообще как некое вещественное или бестелесное первоначально. Когда ставится цель отыскать единообразную материю как таковую, то создается ситуация наподобие той, если бы желали вместо вишен, груш и яблок видеть плод как таковой, вместо кошек, собак и овец – млекопитающее как таковое, газ как таковой, металл как таковой</w:t>
      </w:r>
      <w:r w:rsidR="004C38BC">
        <w:rPr>
          <w:sz w:val="30"/>
          <w:szCs w:val="30"/>
        </w:rPr>
        <w:t>, химическое соединение как таковое, движение</w:t>
      </w:r>
      <w:r w:rsidR="004C38BC" w:rsidRPr="004C38BC">
        <w:rPr>
          <w:sz w:val="30"/>
          <w:szCs w:val="30"/>
        </w:rPr>
        <w:t xml:space="preserve"> </w:t>
      </w:r>
      <w:r w:rsidR="004C38BC">
        <w:rPr>
          <w:sz w:val="30"/>
          <w:szCs w:val="30"/>
        </w:rPr>
        <w:t>как таковое. В современном философском понятии материи должны отражаться всеобщие черты бесконечного множества чувственно воспринимаемых вещей. Материя не существует</w:t>
      </w:r>
      <w:r w:rsidR="00AF52F7">
        <w:rPr>
          <w:sz w:val="30"/>
          <w:szCs w:val="30"/>
        </w:rPr>
        <w:t xml:space="preserve"> помимо вещей, их свойств и отношений, а только в них и через них. Важно поэтому</w:t>
      </w:r>
      <w:r w:rsidR="0002738D">
        <w:rPr>
          <w:sz w:val="30"/>
          <w:szCs w:val="30"/>
        </w:rPr>
        <w:t xml:space="preserve"> зафиксировать такие свойства материи, которые принципиально отличали бы ее в рамках основного вопроса философии от сознания как собственной противоположности. Такое определение материи предложено В.И. Лениным</w:t>
      </w:r>
      <w:r w:rsidR="0075538D">
        <w:rPr>
          <w:sz w:val="30"/>
          <w:szCs w:val="30"/>
        </w:rPr>
        <w:t xml:space="preserve"> в книге «Материализм и эмпириокритицизм»: «Материя есть философская категория для обозначения объективной реальности, которая дана человеку в ощущениях его, которая копируется, фотографируется, отображается нашими ощущениями, существуя</w:t>
      </w:r>
      <w:r w:rsidR="00C33AAE">
        <w:rPr>
          <w:sz w:val="30"/>
          <w:szCs w:val="30"/>
        </w:rPr>
        <w:t xml:space="preserve"> независимо от них». В этом определении получила завершение идея, которая наметилась уже у Гольбаха и была развита еще у некоторых мыслителей (в частности, у Н.Г. Чернышевского и Г.В. Плеханова).</w:t>
      </w:r>
    </w:p>
    <w:p w:rsidR="006E78CD" w:rsidRDefault="00C33AAE" w:rsidP="008344FC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 xml:space="preserve">Здесь материя определяется через сопоставление духовного и материального. Материя вечна, существует вне человеческого сознания и совершенно безразлична к тому, что мы о ней думаем. Понятие же  </w:t>
      </w:r>
      <w:r w:rsidR="00AF52F7">
        <w:rPr>
          <w:sz w:val="30"/>
          <w:szCs w:val="30"/>
        </w:rPr>
        <w:t xml:space="preserve"> </w:t>
      </w:r>
      <w:r>
        <w:rPr>
          <w:sz w:val="30"/>
          <w:szCs w:val="30"/>
        </w:rPr>
        <w:t>материи – только приближенное отражение этой объективной реальности. То есть понятие материи вообще – не формальное</w:t>
      </w:r>
      <w:r w:rsidR="006E78CD">
        <w:rPr>
          <w:sz w:val="30"/>
          <w:szCs w:val="30"/>
        </w:rPr>
        <w:t xml:space="preserve"> обозначение, а отражение сущности каждой из них и всей их совокупности, основа бытия, существующая во всем и порождающее все существующее.</w:t>
      </w:r>
    </w:p>
    <w:p w:rsidR="003C4D41" w:rsidRDefault="006E78CD" w:rsidP="008344FC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Итак, материя – прежде всего реальность,</w:t>
      </w:r>
      <w:r w:rsidR="00AF52F7">
        <w:rPr>
          <w:sz w:val="30"/>
          <w:szCs w:val="30"/>
        </w:rPr>
        <w:t xml:space="preserve"> </w:t>
      </w:r>
      <w:r>
        <w:rPr>
          <w:sz w:val="30"/>
          <w:szCs w:val="30"/>
        </w:rPr>
        <w:t>реальность объективная,</w:t>
      </w:r>
      <w:r w:rsidRPr="006E78CD">
        <w:rPr>
          <w:sz w:val="30"/>
          <w:szCs w:val="30"/>
        </w:rPr>
        <w:t xml:space="preserve"> </w:t>
      </w:r>
      <w:r>
        <w:rPr>
          <w:sz w:val="30"/>
          <w:szCs w:val="30"/>
        </w:rPr>
        <w:t>существующая вне  и независимо от человека, но это такая</w:t>
      </w:r>
      <w:r w:rsidRPr="006E78CD">
        <w:rPr>
          <w:sz w:val="30"/>
          <w:szCs w:val="30"/>
        </w:rPr>
        <w:t xml:space="preserve"> </w:t>
      </w:r>
      <w:r>
        <w:rPr>
          <w:sz w:val="30"/>
          <w:szCs w:val="30"/>
        </w:rPr>
        <w:t>реальность, которая может быть обнаружена только через ощущения. Такое определение материи выражает суть материализма как учения. Оно является дальнейшим развитием основного вопроса философии, и в этом состоит его мировоззренческое значение.</w:t>
      </w:r>
    </w:p>
    <w:p w:rsidR="004671AA" w:rsidRDefault="00C74A44" w:rsidP="008344FC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Материя, будучи объективной реальностью, является первичной по отношению к сознанию.</w:t>
      </w:r>
      <w:r w:rsidR="004671AA">
        <w:rPr>
          <w:sz w:val="30"/>
          <w:szCs w:val="30"/>
        </w:rPr>
        <w:t xml:space="preserve"> Она не предполагает никакой причины или условия для своего существования, а напротив, сама является единственной причиной сознания. Материя есть то, что Б. Спиноза называл причиной самой себя. При этом</w:t>
      </w:r>
      <w:r w:rsidR="004671AA" w:rsidRPr="004671AA">
        <w:rPr>
          <w:sz w:val="30"/>
          <w:szCs w:val="30"/>
        </w:rPr>
        <w:t xml:space="preserve"> </w:t>
      </w:r>
      <w:r w:rsidR="004671AA">
        <w:rPr>
          <w:sz w:val="30"/>
          <w:szCs w:val="30"/>
        </w:rPr>
        <w:t>материя не какая-то сверхчувственная, сверхъестественная реальность, она дана человеку в ощущениях, что в свою очередь, делает ее доступной познанию.</w:t>
      </w:r>
    </w:p>
    <w:p w:rsidR="006D41E3" w:rsidRDefault="004671AA" w:rsidP="008344FC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Материя как первопричина всего существующего реализует свою сущность через бесконечную совокупность конкретных существований, начиная от элементарных объектов неживой природы</w:t>
      </w:r>
      <w:r w:rsidR="006D41E3">
        <w:rPr>
          <w:sz w:val="30"/>
          <w:szCs w:val="30"/>
        </w:rPr>
        <w:t xml:space="preserve"> и кончая сложнейшими социальными системами.</w:t>
      </w:r>
    </w:p>
    <w:p w:rsidR="00C74A44" w:rsidRDefault="006D41E3" w:rsidP="008344FC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В анализируемом определении материи обнаруживаются два аспекта – онтологический и гносеологический. С онтологической точки зрения материя – единственный субъект всякого бытия. Вещи, свойства, взаимодействия, телесные и духовные процессы свою конечную причину имеют в материи. Абсолютное противопоставление материального и духовного возможно тем самым только в рамках основного вопроса философии. С  гносеологической же точки зрения материя – объект, субъект</w:t>
      </w:r>
      <w:r w:rsidR="00806071">
        <w:rPr>
          <w:sz w:val="30"/>
          <w:szCs w:val="30"/>
        </w:rPr>
        <w:t xml:space="preserve"> и средство познания, а ощущения, мышление – его продукт.</w:t>
      </w:r>
    </w:p>
    <w:p w:rsidR="00502EE8" w:rsidRDefault="00502EE8" w:rsidP="008344FC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 xml:space="preserve">Категория материи является важнейшим методологическим регулятором, поскольку последовательное отстаивание </w:t>
      </w:r>
      <w:r w:rsidR="00827F03">
        <w:rPr>
          <w:sz w:val="30"/>
          <w:szCs w:val="30"/>
        </w:rPr>
        <w:t>материалистического мировоззрения оказывается существенным в конкретно – научных исследованиях. Следует не смешивать здесь философское понятие</w:t>
      </w:r>
      <w:r w:rsidR="00D05D00">
        <w:rPr>
          <w:sz w:val="30"/>
          <w:szCs w:val="30"/>
        </w:rPr>
        <w:t xml:space="preserve"> материи с исторически меняющимися естественнонаучными концепциями строения и свойств тех или иных фрагментов обозримого мира. Наука может с математической точностью отражать подробности строения и состояния отдельных системных материальных объектов. Философский же подход характеризуется тем, что он абстрагируется от свойств отдельных вещей </w:t>
      </w:r>
      <w:r w:rsidR="005C4323">
        <w:rPr>
          <w:sz w:val="30"/>
          <w:szCs w:val="30"/>
        </w:rPr>
        <w:t>и их совокупностей, и в многообразии мира усматривает его материальное единство.</w:t>
      </w:r>
    </w:p>
    <w:p w:rsidR="005C4323" w:rsidRDefault="005C4323" w:rsidP="008344FC">
      <w:pPr>
        <w:tabs>
          <w:tab w:val="left" w:pos="4155"/>
        </w:tabs>
        <w:ind w:firstLine="540"/>
        <w:rPr>
          <w:sz w:val="30"/>
          <w:szCs w:val="30"/>
        </w:rPr>
      </w:pPr>
      <w:r>
        <w:rPr>
          <w:sz w:val="30"/>
          <w:szCs w:val="30"/>
        </w:rPr>
        <w:t>Методологическая роль категории материи имеет важное значение, во – первых, потому, что по мере прогресса конкретных наук встают старые вопросы о понимании объективного мира и его законов, об отношении понятий и теорий к объективной реальности. Во – вторых, исследование конкретных материальных форм наряду с частными вопросами выдвигает массу проблем философского характера, таких как соотношение прерывности и непрерывности бытия, неисчерпаемость</w:t>
      </w:r>
      <w:r w:rsidR="00914F37">
        <w:rPr>
          <w:sz w:val="30"/>
          <w:szCs w:val="30"/>
        </w:rPr>
        <w:t xml:space="preserve"> познания объектов.</w:t>
      </w:r>
    </w:p>
    <w:p w:rsidR="00B31291" w:rsidRDefault="00B31291" w:rsidP="008344FC">
      <w:pPr>
        <w:tabs>
          <w:tab w:val="left" w:pos="4155"/>
        </w:tabs>
        <w:ind w:firstLine="540"/>
        <w:rPr>
          <w:sz w:val="30"/>
          <w:szCs w:val="30"/>
        </w:rPr>
      </w:pPr>
    </w:p>
    <w:p w:rsidR="00C513B0" w:rsidRDefault="00C513B0" w:rsidP="008344FC">
      <w:pPr>
        <w:tabs>
          <w:tab w:val="left" w:pos="4155"/>
        </w:tabs>
        <w:ind w:firstLine="540"/>
        <w:rPr>
          <w:sz w:val="30"/>
          <w:szCs w:val="30"/>
        </w:rPr>
      </w:pPr>
    </w:p>
    <w:p w:rsidR="003C4D41" w:rsidRDefault="003C4D41" w:rsidP="008344FC">
      <w:pPr>
        <w:tabs>
          <w:tab w:val="left" w:pos="4155"/>
        </w:tabs>
        <w:ind w:firstLine="540"/>
        <w:rPr>
          <w:sz w:val="30"/>
          <w:szCs w:val="30"/>
        </w:rPr>
      </w:pPr>
    </w:p>
    <w:p w:rsidR="00E90229" w:rsidRDefault="00E90229" w:rsidP="008344FC">
      <w:pPr>
        <w:tabs>
          <w:tab w:val="left" w:pos="4155"/>
        </w:tabs>
        <w:ind w:firstLine="540"/>
        <w:rPr>
          <w:sz w:val="30"/>
          <w:szCs w:val="30"/>
        </w:rPr>
      </w:pPr>
    </w:p>
    <w:p w:rsidR="00E90229" w:rsidRDefault="00E90229" w:rsidP="008344FC">
      <w:pPr>
        <w:tabs>
          <w:tab w:val="left" w:pos="4155"/>
        </w:tabs>
        <w:ind w:firstLine="540"/>
        <w:rPr>
          <w:sz w:val="30"/>
          <w:szCs w:val="30"/>
        </w:rPr>
      </w:pPr>
    </w:p>
    <w:p w:rsidR="00E90229" w:rsidRDefault="00E90229" w:rsidP="008344FC">
      <w:pPr>
        <w:tabs>
          <w:tab w:val="left" w:pos="4155"/>
        </w:tabs>
        <w:ind w:firstLine="540"/>
        <w:rPr>
          <w:sz w:val="30"/>
          <w:szCs w:val="30"/>
        </w:rPr>
      </w:pPr>
    </w:p>
    <w:p w:rsidR="00E90229" w:rsidRDefault="00E90229" w:rsidP="008344FC">
      <w:pPr>
        <w:tabs>
          <w:tab w:val="left" w:pos="4155"/>
        </w:tabs>
        <w:ind w:firstLine="540"/>
        <w:rPr>
          <w:sz w:val="30"/>
          <w:szCs w:val="30"/>
        </w:rPr>
      </w:pPr>
    </w:p>
    <w:p w:rsidR="00E90229" w:rsidRDefault="00E90229" w:rsidP="008344FC">
      <w:pPr>
        <w:tabs>
          <w:tab w:val="left" w:pos="4155"/>
        </w:tabs>
        <w:ind w:firstLine="540"/>
        <w:rPr>
          <w:sz w:val="30"/>
          <w:szCs w:val="30"/>
        </w:rPr>
      </w:pPr>
    </w:p>
    <w:p w:rsidR="00E90229" w:rsidRDefault="00E90229" w:rsidP="008344FC">
      <w:pPr>
        <w:tabs>
          <w:tab w:val="left" w:pos="4155"/>
        </w:tabs>
        <w:ind w:firstLine="540"/>
        <w:rPr>
          <w:sz w:val="30"/>
          <w:szCs w:val="30"/>
        </w:rPr>
      </w:pPr>
    </w:p>
    <w:p w:rsidR="00E90229" w:rsidRDefault="00E90229" w:rsidP="008344FC">
      <w:pPr>
        <w:tabs>
          <w:tab w:val="left" w:pos="4155"/>
        </w:tabs>
        <w:ind w:firstLine="540"/>
        <w:rPr>
          <w:sz w:val="30"/>
          <w:szCs w:val="30"/>
        </w:rPr>
      </w:pPr>
    </w:p>
    <w:p w:rsidR="00E90229" w:rsidRDefault="00E90229" w:rsidP="008344FC">
      <w:pPr>
        <w:tabs>
          <w:tab w:val="left" w:pos="4155"/>
        </w:tabs>
        <w:ind w:firstLine="540"/>
        <w:rPr>
          <w:sz w:val="30"/>
          <w:szCs w:val="30"/>
        </w:rPr>
      </w:pPr>
    </w:p>
    <w:p w:rsidR="00914F37" w:rsidRDefault="00914F37" w:rsidP="00B31291">
      <w:pPr>
        <w:tabs>
          <w:tab w:val="left" w:pos="540"/>
          <w:tab w:val="left" w:pos="4155"/>
        </w:tabs>
        <w:ind w:firstLine="540"/>
        <w:rPr>
          <w:sz w:val="30"/>
          <w:szCs w:val="30"/>
        </w:rPr>
      </w:pPr>
    </w:p>
    <w:p w:rsidR="00914F37" w:rsidRDefault="00914F37" w:rsidP="008344FC">
      <w:pPr>
        <w:tabs>
          <w:tab w:val="left" w:pos="4155"/>
        </w:tabs>
        <w:ind w:firstLine="540"/>
        <w:rPr>
          <w:sz w:val="30"/>
          <w:szCs w:val="30"/>
        </w:rPr>
      </w:pPr>
    </w:p>
    <w:p w:rsidR="008344FC" w:rsidRDefault="008344FC" w:rsidP="00327972">
      <w:pPr>
        <w:tabs>
          <w:tab w:val="left" w:pos="4155"/>
        </w:tabs>
        <w:ind w:firstLine="540"/>
        <w:rPr>
          <w:sz w:val="30"/>
          <w:szCs w:val="30"/>
        </w:rPr>
      </w:pPr>
    </w:p>
    <w:p w:rsidR="00123F51" w:rsidRDefault="00123F51" w:rsidP="00327972">
      <w:pPr>
        <w:tabs>
          <w:tab w:val="left" w:pos="4155"/>
        </w:tabs>
        <w:ind w:firstLine="540"/>
        <w:rPr>
          <w:sz w:val="30"/>
          <w:szCs w:val="30"/>
        </w:rPr>
      </w:pPr>
    </w:p>
    <w:p w:rsidR="00123F51" w:rsidRDefault="00123F51" w:rsidP="00327972">
      <w:pPr>
        <w:tabs>
          <w:tab w:val="left" w:pos="4155"/>
        </w:tabs>
        <w:ind w:firstLine="540"/>
        <w:rPr>
          <w:sz w:val="30"/>
          <w:szCs w:val="30"/>
        </w:rPr>
      </w:pPr>
    </w:p>
    <w:p w:rsidR="00123F51" w:rsidRDefault="00123F51" w:rsidP="00327972">
      <w:pPr>
        <w:tabs>
          <w:tab w:val="left" w:pos="4155"/>
        </w:tabs>
        <w:ind w:firstLine="540"/>
        <w:rPr>
          <w:sz w:val="30"/>
          <w:szCs w:val="30"/>
        </w:rPr>
      </w:pPr>
    </w:p>
    <w:p w:rsidR="00123F51" w:rsidRDefault="00123F51" w:rsidP="00327972">
      <w:pPr>
        <w:tabs>
          <w:tab w:val="left" w:pos="4155"/>
        </w:tabs>
        <w:ind w:firstLine="540"/>
        <w:rPr>
          <w:sz w:val="30"/>
          <w:szCs w:val="30"/>
        </w:rPr>
      </w:pPr>
    </w:p>
    <w:p w:rsidR="00123F51" w:rsidRDefault="00123F51" w:rsidP="00327972">
      <w:pPr>
        <w:tabs>
          <w:tab w:val="left" w:pos="4155"/>
        </w:tabs>
        <w:ind w:firstLine="540"/>
        <w:rPr>
          <w:sz w:val="30"/>
          <w:szCs w:val="30"/>
        </w:rPr>
      </w:pPr>
    </w:p>
    <w:p w:rsidR="00123F51" w:rsidRDefault="00123F51" w:rsidP="00327972">
      <w:pPr>
        <w:tabs>
          <w:tab w:val="left" w:pos="4155"/>
        </w:tabs>
        <w:ind w:firstLine="540"/>
        <w:rPr>
          <w:sz w:val="30"/>
          <w:szCs w:val="30"/>
        </w:rPr>
      </w:pPr>
    </w:p>
    <w:p w:rsidR="00123F51" w:rsidRDefault="00123F51" w:rsidP="00327972">
      <w:pPr>
        <w:tabs>
          <w:tab w:val="left" w:pos="4155"/>
        </w:tabs>
        <w:ind w:firstLine="540"/>
        <w:rPr>
          <w:sz w:val="30"/>
          <w:szCs w:val="30"/>
        </w:rPr>
      </w:pPr>
    </w:p>
    <w:p w:rsidR="00123F51" w:rsidRDefault="00123F51" w:rsidP="00327972">
      <w:pPr>
        <w:tabs>
          <w:tab w:val="left" w:pos="4155"/>
        </w:tabs>
        <w:ind w:firstLine="540"/>
        <w:rPr>
          <w:sz w:val="30"/>
          <w:szCs w:val="30"/>
        </w:rPr>
      </w:pPr>
    </w:p>
    <w:p w:rsidR="00123F51" w:rsidRDefault="00123F51" w:rsidP="00327972">
      <w:pPr>
        <w:tabs>
          <w:tab w:val="left" w:pos="4155"/>
        </w:tabs>
        <w:ind w:firstLine="540"/>
        <w:rPr>
          <w:sz w:val="30"/>
          <w:szCs w:val="30"/>
        </w:rPr>
      </w:pPr>
    </w:p>
    <w:p w:rsidR="00123F51" w:rsidRDefault="00123F51" w:rsidP="00327972">
      <w:pPr>
        <w:tabs>
          <w:tab w:val="left" w:pos="4155"/>
        </w:tabs>
        <w:ind w:firstLine="540"/>
        <w:rPr>
          <w:sz w:val="30"/>
          <w:szCs w:val="30"/>
        </w:rPr>
      </w:pPr>
    </w:p>
    <w:p w:rsidR="00E130AC" w:rsidRDefault="00E130AC" w:rsidP="00327972">
      <w:pPr>
        <w:tabs>
          <w:tab w:val="left" w:pos="4155"/>
        </w:tabs>
        <w:ind w:firstLine="540"/>
        <w:rPr>
          <w:sz w:val="30"/>
          <w:szCs w:val="30"/>
        </w:rPr>
      </w:pPr>
    </w:p>
    <w:p w:rsidR="00E130AC" w:rsidRDefault="00E130AC" w:rsidP="00327972">
      <w:pPr>
        <w:tabs>
          <w:tab w:val="left" w:pos="4155"/>
        </w:tabs>
        <w:ind w:firstLine="540"/>
        <w:rPr>
          <w:sz w:val="30"/>
          <w:szCs w:val="30"/>
        </w:rPr>
      </w:pPr>
    </w:p>
    <w:p w:rsidR="00E130AC" w:rsidRDefault="00E130AC" w:rsidP="00327972">
      <w:pPr>
        <w:tabs>
          <w:tab w:val="left" w:pos="4155"/>
        </w:tabs>
        <w:ind w:firstLine="540"/>
        <w:rPr>
          <w:sz w:val="30"/>
          <w:szCs w:val="30"/>
        </w:rPr>
      </w:pPr>
    </w:p>
    <w:p w:rsidR="00914F37" w:rsidRDefault="00914F37" w:rsidP="00914F37">
      <w:pPr>
        <w:pStyle w:val="2"/>
        <w:spacing w:line="240" w:lineRule="auto"/>
        <w:ind w:left="0" w:firstLine="0"/>
        <w:rPr>
          <w:b/>
          <w:sz w:val="30"/>
          <w:szCs w:val="30"/>
        </w:rPr>
      </w:pPr>
      <w:r w:rsidRPr="00914F37">
        <w:rPr>
          <w:b/>
          <w:sz w:val="30"/>
          <w:szCs w:val="30"/>
        </w:rPr>
        <w:t>3. Современная наука о строении материального мира.</w:t>
      </w:r>
    </w:p>
    <w:p w:rsidR="000442D1" w:rsidRPr="000442D1" w:rsidRDefault="000442D1" w:rsidP="000442D1">
      <w:pPr>
        <w:pStyle w:val="2"/>
        <w:spacing w:line="240" w:lineRule="auto"/>
        <w:ind w:left="0" w:firstLine="540"/>
        <w:rPr>
          <w:sz w:val="30"/>
          <w:szCs w:val="30"/>
        </w:rPr>
      </w:pPr>
      <w:r w:rsidRPr="000442D1">
        <w:rPr>
          <w:sz w:val="30"/>
          <w:szCs w:val="30"/>
        </w:rPr>
        <w:t xml:space="preserve">    </w:t>
      </w:r>
    </w:p>
    <w:p w:rsidR="000442D1" w:rsidRDefault="000442D1" w:rsidP="000442D1">
      <w:pPr>
        <w:pStyle w:val="2"/>
        <w:tabs>
          <w:tab w:val="left" w:pos="510"/>
        </w:tabs>
        <w:spacing w:line="240" w:lineRule="auto"/>
        <w:ind w:left="0" w:firstLine="0"/>
        <w:rPr>
          <w:sz w:val="30"/>
          <w:szCs w:val="30"/>
        </w:rPr>
      </w:pPr>
      <w:r w:rsidRPr="000442D1">
        <w:rPr>
          <w:sz w:val="30"/>
          <w:szCs w:val="30"/>
        </w:rPr>
        <w:tab/>
        <w:t>Ф</w:t>
      </w:r>
      <w:r>
        <w:rPr>
          <w:sz w:val="30"/>
          <w:szCs w:val="30"/>
        </w:rPr>
        <w:t xml:space="preserve">илософское представление о материи складывалось как способ видения целостного мира, включая и человека в нем. Конкретно – научные воззрения на материю усложнились по мере развития, смены и </w:t>
      </w:r>
      <w:r w:rsidR="004416ED">
        <w:rPr>
          <w:sz w:val="30"/>
          <w:szCs w:val="30"/>
        </w:rPr>
        <w:t>синтезирования картин мира. В физике известны механическая, электродинамическая,</w:t>
      </w:r>
      <w:r w:rsidR="004416ED" w:rsidRPr="004416ED">
        <w:rPr>
          <w:sz w:val="30"/>
          <w:szCs w:val="30"/>
        </w:rPr>
        <w:t xml:space="preserve"> </w:t>
      </w:r>
      <w:r w:rsidR="004416ED">
        <w:rPr>
          <w:sz w:val="30"/>
          <w:szCs w:val="30"/>
        </w:rPr>
        <w:t>квантово – релятивистская, квантово – полевая и вакуумные картины мира. Материя, исходя из представлений современной физической науки, это: вещество (совокупность</w:t>
      </w:r>
      <w:r w:rsidR="00926952">
        <w:rPr>
          <w:sz w:val="30"/>
          <w:szCs w:val="30"/>
        </w:rPr>
        <w:t xml:space="preserve"> дискретных образований, обладающих массой покоя) в различных состояниях; элементарные частицы и кванты разного рода излучений; поля; физический вакуум, рождающий элементарные виртуальные (возможные) частицы (кванты энергии) и поглощающий их. Вещество и поля могут взаимно превращаться друг в друга.</w:t>
      </w:r>
    </w:p>
    <w:p w:rsidR="00926952" w:rsidRDefault="00926952" w:rsidP="000442D1">
      <w:pPr>
        <w:pStyle w:val="2"/>
        <w:tabs>
          <w:tab w:val="left" w:pos="510"/>
        </w:tabs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  <w:t xml:space="preserve">Объекты материи изменчивы, непрерывны, одновременно – относительно устойчивы, прерывны. Дискретность выражена в качественно различных видах материи и </w:t>
      </w:r>
      <w:r w:rsidR="006F3349">
        <w:rPr>
          <w:sz w:val="30"/>
          <w:szCs w:val="30"/>
        </w:rPr>
        <w:t>формах ее движения. Наличие общих признаков позволяет объединить различные объекты в классы материальных систем. Основными структурными уровнями материи являются: неорганический мир (системы неживой природы), органический (биологические системы) и социальный (общество).</w:t>
      </w:r>
    </w:p>
    <w:p w:rsidR="006F3349" w:rsidRDefault="006F3349" w:rsidP="000442D1">
      <w:pPr>
        <w:pStyle w:val="2"/>
        <w:tabs>
          <w:tab w:val="left" w:pos="510"/>
        </w:tabs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  <w:t>Имеются основания полагать, что Вселенная развивалась из начального состояния хаоса в су</w:t>
      </w:r>
      <w:r w:rsidR="007A5256">
        <w:rPr>
          <w:sz w:val="30"/>
          <w:szCs w:val="30"/>
        </w:rPr>
        <w:t xml:space="preserve">ществующее ныне состояние космоса. Все, что существует в нашей непосредственно наблюдаемой Вселенной, по всей видимости, является продуктом процесса структуризации, взрыва, который начался 12 -15 млрд лет назад и привел к массовому рождению элементарных частиц в результате одного из фазовых переходов вакуума. Современные астрофизики считают, что в космосе </w:t>
      </w:r>
      <w:r w:rsidR="00CA49E1">
        <w:rPr>
          <w:sz w:val="30"/>
          <w:szCs w:val="30"/>
        </w:rPr>
        <w:t>были и имеются громадные области, где материя находится в состоянии «фотонного» газа, где только зарождаются элементарные частицы.</w:t>
      </w:r>
    </w:p>
    <w:p w:rsidR="00CA49E1" w:rsidRDefault="00CA49E1" w:rsidP="000442D1">
      <w:pPr>
        <w:pStyle w:val="2"/>
        <w:tabs>
          <w:tab w:val="left" w:pos="510"/>
        </w:tabs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  <w:t>В некоторых планетных системах на определенном этапе их развития создаются условия для формирования из молекул неживой природы материальных носителей жизни. Такие свойства живого, как обмен (веществом и энергией), самовоспроизводимость, мутации и конкуренция, начинают формироваться на предбиологической ступени развития материи после появления органических молекул.</w:t>
      </w:r>
    </w:p>
    <w:p w:rsidR="00973EE8" w:rsidRDefault="00973EE8" w:rsidP="000442D1">
      <w:pPr>
        <w:pStyle w:val="2"/>
        <w:tabs>
          <w:tab w:val="left" w:pos="510"/>
        </w:tabs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  <w:t>Живая природа имеет ряд уровней своей организации: доклеточные образования – ДНК, РНК, белки; клетки,</w:t>
      </w:r>
      <w:r w:rsidR="00E51A9D">
        <w:rPr>
          <w:sz w:val="30"/>
          <w:szCs w:val="30"/>
        </w:rPr>
        <w:t xml:space="preserve"> микроорганизмы, одноклеточные организмы; многоклеточные организмы; популяции; биоценозы; биосферу, складывающуюся как взаимодействие биоценозов между </w:t>
      </w:r>
      <w:r w:rsidR="00FD2957">
        <w:rPr>
          <w:sz w:val="30"/>
          <w:szCs w:val="30"/>
        </w:rPr>
        <w:t>собой, так и с воздушной оболочкой, водной средой, геологическими породами, с космическим пространством. Для поддержания жизни необходимы как соответствующие условия, так и некий уровень их разнообразия.</w:t>
      </w:r>
    </w:p>
    <w:p w:rsidR="00FD2957" w:rsidRDefault="00FD2957" w:rsidP="000442D1">
      <w:pPr>
        <w:pStyle w:val="2"/>
        <w:tabs>
          <w:tab w:val="left" w:pos="510"/>
        </w:tabs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  <w:t>На определенной стадии в биосфере возникают особые популяции существ, которые благодаря орудийной деятельности и духовности трансформируют биологические формы своего существования в социальную жизнь.</w:t>
      </w:r>
    </w:p>
    <w:p w:rsidR="00FD2957" w:rsidRDefault="00FD2957" w:rsidP="000442D1">
      <w:pPr>
        <w:pStyle w:val="2"/>
        <w:tabs>
          <w:tab w:val="left" w:pos="510"/>
        </w:tabs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  <w:t xml:space="preserve">Становление качественно новой формы – возникновение </w:t>
      </w:r>
      <w:r w:rsidR="00F16753">
        <w:rPr>
          <w:sz w:val="30"/>
          <w:szCs w:val="30"/>
        </w:rPr>
        <w:t xml:space="preserve">жизни, появление человека – типичный результат бифуркации, разветвления в эволюционно – скачкообразном процессе. В силу вероятностного  характера этих пороговых переходов они становятся необратимыми, а вероятность повтора подобных событий равна нулю. Благодаря обратным связям, живые организмы способны сохранять свою </w:t>
      </w:r>
      <w:r w:rsidR="00326895">
        <w:rPr>
          <w:sz w:val="30"/>
          <w:szCs w:val="30"/>
        </w:rPr>
        <w:t xml:space="preserve">устойчивость и дальше развиваться и усложняться. По мнению Н.Н. Моисеева, в </w:t>
      </w:r>
      <w:r w:rsidR="00297265">
        <w:rPr>
          <w:sz w:val="30"/>
          <w:szCs w:val="30"/>
        </w:rPr>
        <w:t>процессе естественной эволюции Вселенная обретает с помощью человека способность направлять свое развитие так, чтобы компенсировать или ослабить дестабилизирующие факторы.</w:t>
      </w:r>
    </w:p>
    <w:p w:rsidR="00297265" w:rsidRDefault="00297265" w:rsidP="000442D1">
      <w:pPr>
        <w:pStyle w:val="2"/>
        <w:tabs>
          <w:tab w:val="left" w:pos="510"/>
        </w:tabs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  <w:t xml:space="preserve">Общество включает главные сферы: экономическую, социальную, политическую и духовную. Можно социум представить в виде ряда уровней: а) индивид; б) семья; в) коллективы; г) классы, социальные группы, слои; д) племена, расы, этносы, народности, нации; е) граждане в составе государств и межгосударственных объединений; ж) люди в составе социально </w:t>
      </w:r>
      <w:r w:rsidR="00C640EE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="00C640EE">
        <w:rPr>
          <w:sz w:val="30"/>
          <w:szCs w:val="30"/>
        </w:rPr>
        <w:t>экономических формационных и цивилизационных систем, их разновидностей, синтезов; з) человечество в целом.</w:t>
      </w:r>
    </w:p>
    <w:p w:rsidR="0051587C" w:rsidRDefault="00C640EE" w:rsidP="000442D1">
      <w:pPr>
        <w:pStyle w:val="2"/>
        <w:tabs>
          <w:tab w:val="left" w:pos="510"/>
        </w:tabs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  <w:t>Чем выше системы находятся на лестнице развития, тем сложнее в них самоорганизация. а сами пр</w:t>
      </w:r>
      <w:r w:rsidR="0051587C">
        <w:rPr>
          <w:sz w:val="30"/>
          <w:szCs w:val="30"/>
        </w:rPr>
        <w:t>о</w:t>
      </w:r>
      <w:r>
        <w:rPr>
          <w:sz w:val="30"/>
          <w:szCs w:val="30"/>
        </w:rPr>
        <w:t>цессы</w:t>
      </w:r>
      <w:r w:rsidR="0051587C">
        <w:rPr>
          <w:sz w:val="30"/>
          <w:szCs w:val="30"/>
        </w:rPr>
        <w:t xml:space="preserve"> ускоряются.</w:t>
      </w:r>
    </w:p>
    <w:p w:rsidR="0051587C" w:rsidRDefault="0051587C" w:rsidP="000442D1">
      <w:pPr>
        <w:pStyle w:val="2"/>
        <w:tabs>
          <w:tab w:val="left" w:pos="510"/>
        </w:tabs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  <w:t>Единство мира подтверждает прежде всего универсальный для всех материальных процессов закон сохранения и превращения энергии. На данном законе основывается философский принцип несотворимости и неуничтожимости материи и движения.</w:t>
      </w:r>
    </w:p>
    <w:p w:rsidR="00C640EE" w:rsidRDefault="0051587C" w:rsidP="000442D1">
      <w:pPr>
        <w:pStyle w:val="2"/>
        <w:tabs>
          <w:tab w:val="left" w:pos="510"/>
        </w:tabs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  <w:t>Идеальное существует не менее реально, чем материальное. Но идеальное – свойство материального. В этом аспекте материа</w:t>
      </w:r>
      <w:r w:rsidR="00080591">
        <w:rPr>
          <w:sz w:val="30"/>
          <w:szCs w:val="30"/>
        </w:rPr>
        <w:t>листический монизм утверждает единство мира через его материальность. Вместе с тем объекты бытия имеют «парную» (дуалистическую)</w:t>
      </w:r>
      <w:r w:rsidR="00C640EE">
        <w:rPr>
          <w:sz w:val="30"/>
          <w:szCs w:val="30"/>
        </w:rPr>
        <w:t xml:space="preserve"> </w:t>
      </w:r>
      <w:r w:rsidR="00080591">
        <w:rPr>
          <w:sz w:val="30"/>
          <w:szCs w:val="30"/>
        </w:rPr>
        <w:t>природу, представляют единство противоположностей (частицы и античастицы, положительные и отрицательные заряды).</w:t>
      </w:r>
    </w:p>
    <w:p w:rsidR="00080591" w:rsidRDefault="00080591" w:rsidP="000442D1">
      <w:pPr>
        <w:pStyle w:val="2"/>
        <w:tabs>
          <w:tab w:val="left" w:pos="510"/>
        </w:tabs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  <w:t>Монистическое и дуалистическое понимание материи связано с плюралистическим, которое исходит из признания множества миров, отличных от нашей Вселенной. Концепция мно</w:t>
      </w:r>
      <w:r w:rsidR="00E90229">
        <w:rPr>
          <w:sz w:val="30"/>
          <w:szCs w:val="30"/>
        </w:rPr>
        <w:t>гообразия миров согласуется с идеей неисчерпаемости материи.</w:t>
      </w:r>
    </w:p>
    <w:p w:rsidR="00E90229" w:rsidRDefault="00E90229" w:rsidP="000442D1">
      <w:pPr>
        <w:pStyle w:val="2"/>
        <w:tabs>
          <w:tab w:val="left" w:pos="510"/>
        </w:tabs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  <w:t xml:space="preserve">Становлению конкретных представлений о материи, в том числе и об искусственной ее форме, способствовали также достижения в математике, молекулярной генетике, общей теории систем, кибернетике, химии, социологии, синергетике и других науках. </w:t>
      </w:r>
    </w:p>
    <w:p w:rsidR="00E130AC" w:rsidRDefault="000442D1" w:rsidP="000442D1">
      <w:pPr>
        <w:pStyle w:val="2"/>
        <w:tabs>
          <w:tab w:val="left" w:pos="510"/>
        </w:tabs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E130AC" w:rsidRDefault="00E130AC" w:rsidP="000442D1">
      <w:pPr>
        <w:pStyle w:val="2"/>
        <w:tabs>
          <w:tab w:val="left" w:pos="510"/>
        </w:tabs>
        <w:spacing w:line="240" w:lineRule="auto"/>
        <w:ind w:left="0" w:firstLine="0"/>
        <w:rPr>
          <w:sz w:val="30"/>
          <w:szCs w:val="30"/>
        </w:rPr>
      </w:pPr>
    </w:p>
    <w:p w:rsidR="00E130AC" w:rsidRDefault="00E130AC" w:rsidP="000442D1">
      <w:pPr>
        <w:pStyle w:val="2"/>
        <w:tabs>
          <w:tab w:val="left" w:pos="510"/>
        </w:tabs>
        <w:spacing w:line="240" w:lineRule="auto"/>
        <w:ind w:left="0" w:firstLine="0"/>
        <w:rPr>
          <w:sz w:val="30"/>
          <w:szCs w:val="30"/>
        </w:rPr>
      </w:pPr>
    </w:p>
    <w:p w:rsidR="00E130AC" w:rsidRPr="00E130AC" w:rsidRDefault="00E130AC" w:rsidP="000442D1">
      <w:pPr>
        <w:pStyle w:val="2"/>
        <w:tabs>
          <w:tab w:val="left" w:pos="510"/>
        </w:tabs>
        <w:spacing w:line="240" w:lineRule="auto"/>
        <w:ind w:left="0" w:firstLine="0"/>
        <w:rPr>
          <w:sz w:val="30"/>
          <w:szCs w:val="30"/>
        </w:rPr>
      </w:pPr>
    </w:p>
    <w:p w:rsidR="00CF2B40" w:rsidRDefault="00CF2B40" w:rsidP="000442D1">
      <w:pPr>
        <w:pStyle w:val="2"/>
        <w:tabs>
          <w:tab w:val="left" w:pos="510"/>
        </w:tabs>
        <w:spacing w:line="240" w:lineRule="auto"/>
        <w:ind w:left="0" w:firstLine="0"/>
        <w:rPr>
          <w:b/>
          <w:sz w:val="30"/>
          <w:szCs w:val="30"/>
        </w:rPr>
      </w:pPr>
      <w:r>
        <w:rPr>
          <w:b/>
          <w:sz w:val="30"/>
          <w:szCs w:val="30"/>
        </w:rPr>
        <w:t>Заключение</w:t>
      </w:r>
    </w:p>
    <w:p w:rsidR="00DB56A4" w:rsidRDefault="00DB56A4" w:rsidP="000442D1">
      <w:pPr>
        <w:pStyle w:val="2"/>
        <w:tabs>
          <w:tab w:val="left" w:pos="510"/>
        </w:tabs>
        <w:spacing w:line="240" w:lineRule="auto"/>
        <w:ind w:left="0" w:firstLine="0"/>
        <w:rPr>
          <w:b/>
          <w:sz w:val="30"/>
          <w:szCs w:val="30"/>
        </w:rPr>
      </w:pPr>
    </w:p>
    <w:p w:rsidR="00B763E1" w:rsidRDefault="00CF2B40" w:rsidP="000442D1">
      <w:pPr>
        <w:pStyle w:val="2"/>
        <w:tabs>
          <w:tab w:val="left" w:pos="510"/>
        </w:tabs>
        <w:spacing w:line="240" w:lineRule="auto"/>
        <w:ind w:left="0" w:firstLine="0"/>
        <w:rPr>
          <w:sz w:val="30"/>
          <w:szCs w:val="30"/>
        </w:rPr>
      </w:pPr>
      <w:r>
        <w:rPr>
          <w:b/>
          <w:sz w:val="30"/>
          <w:szCs w:val="30"/>
        </w:rPr>
        <w:tab/>
      </w:r>
      <w:r w:rsidR="00B763E1">
        <w:rPr>
          <w:sz w:val="30"/>
          <w:szCs w:val="30"/>
        </w:rPr>
        <w:t xml:space="preserve"> В результате написания контрольной работы можно сделать следующие выводы:</w:t>
      </w:r>
    </w:p>
    <w:p w:rsidR="009E4CA4" w:rsidRPr="00E130AC" w:rsidRDefault="00B763E1" w:rsidP="00E130AC">
      <w:pPr>
        <w:pStyle w:val="2"/>
        <w:tabs>
          <w:tab w:val="left" w:pos="510"/>
        </w:tabs>
        <w:spacing w:line="240" w:lineRule="auto"/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</w:r>
      <w:r w:rsidR="00CF2B40" w:rsidRPr="00CF2B40">
        <w:rPr>
          <w:sz w:val="30"/>
          <w:szCs w:val="30"/>
        </w:rPr>
        <w:t>Возникновение</w:t>
      </w:r>
      <w:r w:rsidR="000442D1" w:rsidRPr="00CF2B40">
        <w:rPr>
          <w:sz w:val="30"/>
          <w:szCs w:val="30"/>
        </w:rPr>
        <w:t xml:space="preserve"> </w:t>
      </w:r>
      <w:r w:rsidR="00CF2B40">
        <w:rPr>
          <w:sz w:val="30"/>
          <w:szCs w:val="30"/>
        </w:rPr>
        <w:t>философского мышления знаменовало собой переход от мифа к логосу. Вымышленное, яркое, порой полное драматических коллизий, но не нуждающееся в доказательствах мифологическое представление о мире повелевало принимать как данность, без какого</w:t>
      </w:r>
      <w:r w:rsidR="009F6502">
        <w:rPr>
          <w:sz w:val="30"/>
          <w:szCs w:val="30"/>
        </w:rPr>
        <w:t xml:space="preserve"> – либо анализа. Пришедшее же на смену мифологии разумно – логическое толкование мира не могло ограничиться верой, оно стало искать ответ на простые, на первый взгляд, вопросы: что, где, когда, почему и откуда? Они в свою очередь трансформировались в другие. Что есть мир? Где он начинается и кончается? каковы причины изменений вещей? Во всех этих и во многих других вопросах так или иначе </w:t>
      </w:r>
      <w:r w:rsidR="00BC6CFB">
        <w:rPr>
          <w:sz w:val="30"/>
          <w:szCs w:val="30"/>
        </w:rPr>
        <w:t xml:space="preserve">речь идет о существовании вещей, их бытии. Понятие бытия с самого начала становится одним из мировоззренческих оснований философского мышления. Смысл бытия может не осознаваться человеком, но уже сама жизнь в определенном отношении является ее смыслом или хотя бы основанием смысла. Жизнь людей определяется не безличным потоком некой безличной всеобщей жизни, а в каждый момент истории является продуктом индивидуализированных «Я». </w:t>
      </w:r>
      <w:r w:rsidR="00166D8F">
        <w:rPr>
          <w:sz w:val="30"/>
          <w:szCs w:val="30"/>
        </w:rPr>
        <w:t>Вопрос о смысле бытия, поставленный человеку самому себе, вырывает его из пут самоизоляции, делает осознанным соучастником исторического бытия,</w:t>
      </w:r>
      <w:r>
        <w:rPr>
          <w:sz w:val="30"/>
          <w:szCs w:val="30"/>
        </w:rPr>
        <w:t xml:space="preserve"> является шагом на пути к внутренней свободе, возвышению чувства собственного достоинства.</w:t>
      </w:r>
      <w:r w:rsidR="00051682">
        <w:rPr>
          <w:sz w:val="30"/>
          <w:szCs w:val="30"/>
        </w:rPr>
        <w:t xml:space="preserve"> Современные философские течения отражают новые реальности бытия и радикальную смену понимания</w:t>
      </w:r>
      <w:r w:rsidR="00877513">
        <w:rPr>
          <w:sz w:val="30"/>
          <w:szCs w:val="30"/>
        </w:rPr>
        <w:t xml:space="preserve"> человека, его переживаний, мировоззрения, мировосприятия, мироощущения, отношение к природе, к состоянию изменяющегося общества, к становлению новых архетипов, к производству как материального, так и духовного.</w:t>
      </w:r>
    </w:p>
    <w:p w:rsidR="007C0437" w:rsidRDefault="007C0437" w:rsidP="007C0437">
      <w:pPr>
        <w:tabs>
          <w:tab w:val="left" w:pos="4155"/>
        </w:tabs>
        <w:ind w:firstLine="0"/>
        <w:rPr>
          <w:sz w:val="30"/>
          <w:szCs w:val="30"/>
        </w:rPr>
      </w:pPr>
    </w:p>
    <w:p w:rsidR="006229AD" w:rsidRPr="00817ACE" w:rsidRDefault="008344FC" w:rsidP="006229AD">
      <w:pPr>
        <w:tabs>
          <w:tab w:val="left" w:pos="4155"/>
        </w:tabs>
        <w:ind w:firstLine="0"/>
        <w:rPr>
          <w:b/>
          <w:sz w:val="30"/>
          <w:szCs w:val="30"/>
        </w:rPr>
      </w:pPr>
      <w:r>
        <w:rPr>
          <w:sz w:val="30"/>
          <w:szCs w:val="30"/>
        </w:rPr>
        <w:t xml:space="preserve"> </w:t>
      </w:r>
      <w:r w:rsidR="006229AD" w:rsidRPr="00817ACE">
        <w:rPr>
          <w:b/>
          <w:sz w:val="30"/>
          <w:szCs w:val="30"/>
        </w:rPr>
        <w:t>Задание.</w:t>
      </w:r>
    </w:p>
    <w:p w:rsidR="006229AD" w:rsidRDefault="006229AD" w:rsidP="006229AD">
      <w:pPr>
        <w:numPr>
          <w:ilvl w:val="0"/>
          <w:numId w:val="1"/>
        </w:numPr>
        <w:tabs>
          <w:tab w:val="left" w:pos="4155"/>
        </w:tabs>
        <w:rPr>
          <w:b/>
          <w:sz w:val="30"/>
          <w:szCs w:val="30"/>
        </w:rPr>
      </w:pPr>
      <w:r w:rsidRPr="00817ACE">
        <w:rPr>
          <w:b/>
          <w:sz w:val="30"/>
          <w:szCs w:val="30"/>
        </w:rPr>
        <w:t>Прокомментируйте мысль Б.Спинозы, что материя, природа, является причиной самой себя.</w:t>
      </w:r>
    </w:p>
    <w:p w:rsidR="00811843" w:rsidRDefault="00485D88" w:rsidP="00485D88">
      <w:pPr>
        <w:tabs>
          <w:tab w:val="left" w:pos="4155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6229AD">
        <w:rPr>
          <w:sz w:val="30"/>
          <w:szCs w:val="30"/>
        </w:rPr>
        <w:t>Спиноза утверждал, что существует</w:t>
      </w:r>
      <w:r>
        <w:rPr>
          <w:sz w:val="30"/>
          <w:szCs w:val="30"/>
        </w:rPr>
        <w:t xml:space="preserve"> единая находящаяся вне сознания субстанция, которая является причиной самой себя и не нуждается ни в каких других причинах. Бог Спинозы неотделим от природы и не носит характера личности. Бог есть бесконечное существо, имеющее бесконечное множество атрибутов. Необходимость причин и следствий</w:t>
      </w:r>
      <w:r w:rsidR="00886DC7">
        <w:rPr>
          <w:sz w:val="30"/>
          <w:szCs w:val="30"/>
        </w:rPr>
        <w:t xml:space="preserve"> проистекающих из внутренних законов единой субстанции – единственный принцип мирового порядка. Единая субстанция обладает двумя познаваемыми атрибутами т.е. неотъемлемыми свойствами – протяжением и мышлением. Наряду с протяжением материя начиная от камня и кончая человеческим мозгом, способна мыслить, хотя и в разной степени: человеческое мышление – лишь частный случай мышления вообще. Мышление трактовалось как своего рода самосознание природы. Отсюда принцип </w:t>
      </w:r>
      <w:r w:rsidR="00E6691F">
        <w:rPr>
          <w:sz w:val="30"/>
          <w:szCs w:val="30"/>
        </w:rPr>
        <w:t xml:space="preserve">познаваемости мира и глубокий вывод: порядок и связь идей те же, что порядок и связь вещей. И те и другие суть только следствия божественной сущности: любить то, что не знает начала и не имеет конца – значит любить Бога. Мера совершенства мышления определяется мерой его согласия с общими </w:t>
      </w:r>
      <w:r w:rsidR="00811843">
        <w:rPr>
          <w:sz w:val="30"/>
          <w:szCs w:val="30"/>
        </w:rPr>
        <w:t>законами природы, а подлинными правилами мышления являются верно познанные общие формы и законы мира.</w:t>
      </w:r>
    </w:p>
    <w:p w:rsidR="008555FB" w:rsidRDefault="00811843" w:rsidP="00811843">
      <w:pPr>
        <w:tabs>
          <w:tab w:val="left" w:pos="540"/>
          <w:tab w:val="left" w:pos="720"/>
          <w:tab w:val="left" w:pos="4155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Б. Спиноза отвергал представление о мышлении как об особой субстанции, которая будто бы существует сама по себе и проявляется сама через себя. Монизм</w:t>
      </w:r>
      <w:r w:rsidR="009D1F64">
        <w:rPr>
          <w:sz w:val="30"/>
          <w:szCs w:val="30"/>
        </w:rPr>
        <w:t xml:space="preserve"> (монизм</w:t>
      </w:r>
      <w:r>
        <w:rPr>
          <w:sz w:val="30"/>
          <w:szCs w:val="30"/>
        </w:rPr>
        <w:t xml:space="preserve"> при сохранении основных его воззрений – философское воззрение, согласно которому все многообразие мира объясняется с помощью единой субстанции </w:t>
      </w:r>
      <w:r w:rsidR="009D1F64">
        <w:rPr>
          <w:sz w:val="30"/>
          <w:szCs w:val="30"/>
        </w:rPr>
        <w:t xml:space="preserve">– </w:t>
      </w:r>
      <w:r>
        <w:rPr>
          <w:sz w:val="30"/>
          <w:szCs w:val="30"/>
        </w:rPr>
        <w:t>материи</w:t>
      </w:r>
      <w:r w:rsidR="009D1F64">
        <w:rPr>
          <w:sz w:val="30"/>
          <w:szCs w:val="30"/>
        </w:rPr>
        <w:t xml:space="preserve"> либо духа) Спинозы</w:t>
      </w:r>
      <w:r w:rsidR="00AD7C36">
        <w:rPr>
          <w:sz w:val="30"/>
          <w:szCs w:val="30"/>
        </w:rPr>
        <w:t xml:space="preserve"> имеет пантеистический характер: Бог отождествляется с природой. Бог идеальное и материальное слилось у Спинозы </w:t>
      </w:r>
      <w:r w:rsidR="007B6958">
        <w:rPr>
          <w:sz w:val="30"/>
          <w:szCs w:val="30"/>
        </w:rPr>
        <w:t>в единую бесконечную субстанцию (натуралистический пантеизм). Б Спиноза также говорил, что «под причиною самого себя</w:t>
      </w:r>
      <w:r>
        <w:rPr>
          <w:sz w:val="30"/>
          <w:szCs w:val="30"/>
        </w:rPr>
        <w:t xml:space="preserve"> </w:t>
      </w:r>
      <w:r w:rsidR="00E6691F">
        <w:rPr>
          <w:sz w:val="30"/>
          <w:szCs w:val="30"/>
        </w:rPr>
        <w:t xml:space="preserve"> </w:t>
      </w:r>
      <w:r w:rsidR="007B6958">
        <w:rPr>
          <w:sz w:val="30"/>
          <w:szCs w:val="30"/>
        </w:rPr>
        <w:t>я разумею то, сущность чего заключает в себе существование, иными словами то, чья природа может быть представляема не иначе как существующею. Под субстанцией я разумею то, что существует само в себе и представляется само через</w:t>
      </w:r>
      <w:r w:rsidR="008555FB">
        <w:rPr>
          <w:sz w:val="30"/>
          <w:szCs w:val="30"/>
        </w:rPr>
        <w:t xml:space="preserve"> себя, то представление чего не нуждается в представлении другой вещи, из которого оно должно было бы образоваться. Итак должно признать, что существование субстанции так же как и ее сущность есть вечная истина».</w:t>
      </w:r>
    </w:p>
    <w:p w:rsidR="00817ACE" w:rsidRDefault="008555FB" w:rsidP="00123F51">
      <w:pPr>
        <w:tabs>
          <w:tab w:val="left" w:pos="540"/>
          <w:tab w:val="left" w:pos="720"/>
          <w:tab w:val="left" w:pos="4155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ab/>
        <w:t xml:space="preserve">В своем определении природы как единственной основы или субстанции вечное бытие которой вытекает из ее сущности. Спиноза полностью снимал вопрос о возникновении природы и тем самым о Боге как ее творце, оспаривая центральный догмат христианства о «творении из ничего». Огромное достоинство философии </w:t>
      </w:r>
      <w:r w:rsidR="00123F51">
        <w:rPr>
          <w:sz w:val="30"/>
          <w:szCs w:val="30"/>
        </w:rPr>
        <w:t>Спинозы заключается в обосновании тезиса о субстанциональном единстве мира. Его воззрениям свойственно диалектическое понимание мира, а именно: единство конечного и бесконечного, единого и многого, необходимости и свободы.</w:t>
      </w:r>
      <w:r>
        <w:rPr>
          <w:sz w:val="30"/>
          <w:szCs w:val="30"/>
        </w:rPr>
        <w:t xml:space="preserve">  </w:t>
      </w:r>
    </w:p>
    <w:p w:rsidR="00123F51" w:rsidRDefault="00123F51" w:rsidP="007C0437">
      <w:pPr>
        <w:tabs>
          <w:tab w:val="left" w:pos="4155"/>
        </w:tabs>
        <w:ind w:firstLine="0"/>
        <w:rPr>
          <w:sz w:val="30"/>
          <w:szCs w:val="30"/>
        </w:rPr>
      </w:pPr>
    </w:p>
    <w:p w:rsidR="00123F51" w:rsidRDefault="00123F51" w:rsidP="007C0437">
      <w:pPr>
        <w:tabs>
          <w:tab w:val="left" w:pos="4155"/>
        </w:tabs>
        <w:ind w:firstLine="0"/>
        <w:rPr>
          <w:sz w:val="30"/>
          <w:szCs w:val="30"/>
        </w:rPr>
      </w:pPr>
    </w:p>
    <w:p w:rsidR="00123F51" w:rsidRDefault="00123F51" w:rsidP="007C0437">
      <w:pPr>
        <w:tabs>
          <w:tab w:val="left" w:pos="4155"/>
        </w:tabs>
        <w:ind w:firstLine="0"/>
        <w:rPr>
          <w:sz w:val="30"/>
          <w:szCs w:val="30"/>
        </w:rPr>
      </w:pPr>
    </w:p>
    <w:p w:rsidR="00123F51" w:rsidRPr="00D47F66" w:rsidRDefault="00123F51" w:rsidP="00D47F66">
      <w:pPr>
        <w:numPr>
          <w:ilvl w:val="0"/>
          <w:numId w:val="1"/>
        </w:numPr>
        <w:tabs>
          <w:tab w:val="left" w:pos="4155"/>
        </w:tabs>
        <w:rPr>
          <w:b/>
          <w:sz w:val="30"/>
          <w:szCs w:val="30"/>
        </w:rPr>
      </w:pPr>
      <w:r w:rsidRPr="00D47F66">
        <w:rPr>
          <w:b/>
          <w:sz w:val="30"/>
          <w:szCs w:val="30"/>
        </w:rPr>
        <w:t>В.И. Ленину принадлежат слова, что электрон также неисчерпаем как и атом. В связи с чем он сделал такой вывод?</w:t>
      </w:r>
    </w:p>
    <w:p w:rsidR="00D47F66" w:rsidRDefault="00D47F66" w:rsidP="00D47F66">
      <w:pPr>
        <w:tabs>
          <w:tab w:val="left" w:pos="4155"/>
        </w:tabs>
        <w:spacing w:line="259" w:lineRule="auto"/>
        <w:ind w:firstLine="0"/>
        <w:rPr>
          <w:sz w:val="30"/>
          <w:szCs w:val="30"/>
        </w:rPr>
      </w:pPr>
    </w:p>
    <w:p w:rsidR="00914F37" w:rsidRDefault="008057FA" w:rsidP="008057FA">
      <w:pPr>
        <w:tabs>
          <w:tab w:val="left" w:pos="4155"/>
        </w:tabs>
        <w:spacing w:line="259" w:lineRule="auto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       Ленинское определение материи сыграло в свое время и сохранило до наших дней важное мировоззренческое и методологическое значение. Оно указывает на недопустимость отождествления конкретного научного и философского понимания материи, сведения материи</w:t>
      </w:r>
      <w:r w:rsidR="00BF2DD0">
        <w:rPr>
          <w:sz w:val="30"/>
          <w:szCs w:val="30"/>
        </w:rPr>
        <w:t xml:space="preserve"> как таковой к отдельным ее видам или свойствам. Мышление же ученых все еще находилось в плену механических традиций.</w:t>
      </w:r>
      <w:r w:rsidR="00283815">
        <w:rPr>
          <w:sz w:val="30"/>
          <w:szCs w:val="30"/>
        </w:rPr>
        <w:t xml:space="preserve"> Революция в естествознании когда пришло открытие, что атом делим, потребовала от теоретической мысли более гибкого</w:t>
      </w:r>
      <w:r>
        <w:rPr>
          <w:sz w:val="30"/>
          <w:szCs w:val="30"/>
        </w:rPr>
        <w:t xml:space="preserve"> </w:t>
      </w:r>
      <w:r w:rsidR="00283815">
        <w:rPr>
          <w:sz w:val="30"/>
          <w:szCs w:val="30"/>
        </w:rPr>
        <w:t xml:space="preserve">подхода к фактам в частности к пониманию связи материи, движения, пространства и времени. Идеалистические спекуляции на трудностях познания в области микромира получили название «кризиса современной физики». К кризису ученых привело метафизическое мышление отождествление философского принципа сохранения материи с идеей о «первокирпичиках» </w:t>
      </w:r>
      <w:r w:rsidR="005F6C66">
        <w:rPr>
          <w:sz w:val="30"/>
          <w:szCs w:val="30"/>
        </w:rPr>
        <w:t>материи, о неделимости, неразрушимости атомов. С открытием сложного строения атомов исчезает не материя, а лишь тот предел, до которого наука раскрыла тайны материи: электрон также неисчерпаем как и атом, материя бесконечна – этими словами Ленин подчеркивал, что мысль ученых физиков не должна быть застывшей и ученый не должен смущаться найденным или кажущимися противоречиями в строении материи так как в противном случае невозможно было преодолеть «кризиса современной физики».</w:t>
      </w:r>
    </w:p>
    <w:p w:rsidR="00914F37" w:rsidRDefault="00914F37" w:rsidP="007C0437">
      <w:pPr>
        <w:tabs>
          <w:tab w:val="left" w:pos="4155"/>
        </w:tabs>
        <w:ind w:firstLine="0"/>
        <w:rPr>
          <w:sz w:val="30"/>
          <w:szCs w:val="30"/>
        </w:rPr>
      </w:pPr>
    </w:p>
    <w:p w:rsidR="00877513" w:rsidRDefault="00877513" w:rsidP="007C0437">
      <w:pPr>
        <w:tabs>
          <w:tab w:val="left" w:pos="4155"/>
        </w:tabs>
        <w:ind w:firstLine="0"/>
        <w:rPr>
          <w:sz w:val="30"/>
          <w:szCs w:val="30"/>
        </w:rPr>
      </w:pPr>
    </w:p>
    <w:p w:rsidR="00877513" w:rsidRPr="00877513" w:rsidRDefault="00877513" w:rsidP="00877513">
      <w:pPr>
        <w:rPr>
          <w:sz w:val="30"/>
          <w:szCs w:val="30"/>
        </w:rPr>
      </w:pPr>
    </w:p>
    <w:p w:rsidR="00877513" w:rsidRPr="00877513" w:rsidRDefault="00877513" w:rsidP="00877513">
      <w:pPr>
        <w:rPr>
          <w:sz w:val="30"/>
          <w:szCs w:val="30"/>
        </w:rPr>
      </w:pPr>
    </w:p>
    <w:p w:rsidR="00877513" w:rsidRPr="00877513" w:rsidRDefault="00877513" w:rsidP="00877513">
      <w:pPr>
        <w:rPr>
          <w:sz w:val="30"/>
          <w:szCs w:val="30"/>
        </w:rPr>
      </w:pPr>
    </w:p>
    <w:p w:rsidR="00877513" w:rsidRDefault="00877513" w:rsidP="005F6C66">
      <w:pPr>
        <w:tabs>
          <w:tab w:val="left" w:pos="3670"/>
        </w:tabs>
        <w:ind w:firstLine="0"/>
        <w:rPr>
          <w:sz w:val="30"/>
          <w:szCs w:val="30"/>
        </w:rPr>
      </w:pPr>
    </w:p>
    <w:p w:rsidR="005F6C66" w:rsidRDefault="005F6C66" w:rsidP="005F6C66">
      <w:pPr>
        <w:tabs>
          <w:tab w:val="left" w:pos="3670"/>
        </w:tabs>
        <w:ind w:firstLine="0"/>
        <w:rPr>
          <w:sz w:val="30"/>
          <w:szCs w:val="30"/>
        </w:rPr>
      </w:pPr>
    </w:p>
    <w:p w:rsidR="00877513" w:rsidRDefault="00877513" w:rsidP="00877513">
      <w:pPr>
        <w:tabs>
          <w:tab w:val="left" w:pos="3670"/>
        </w:tabs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>Список используемой</w:t>
      </w:r>
      <w:r w:rsidRPr="00877513">
        <w:rPr>
          <w:b/>
          <w:sz w:val="30"/>
          <w:szCs w:val="30"/>
        </w:rPr>
        <w:t xml:space="preserve"> литератур</w:t>
      </w:r>
      <w:r>
        <w:rPr>
          <w:b/>
          <w:sz w:val="30"/>
          <w:szCs w:val="30"/>
        </w:rPr>
        <w:t>ы:</w:t>
      </w:r>
    </w:p>
    <w:p w:rsidR="00877513" w:rsidRDefault="00877513" w:rsidP="00877513">
      <w:pPr>
        <w:tabs>
          <w:tab w:val="left" w:pos="3670"/>
        </w:tabs>
        <w:ind w:firstLine="0"/>
        <w:rPr>
          <w:b/>
          <w:sz w:val="30"/>
          <w:szCs w:val="30"/>
        </w:rPr>
      </w:pPr>
    </w:p>
    <w:p w:rsidR="00877513" w:rsidRDefault="00877513" w:rsidP="00877513">
      <w:pPr>
        <w:tabs>
          <w:tab w:val="left" w:pos="3670"/>
        </w:tabs>
        <w:ind w:firstLine="0"/>
        <w:rPr>
          <w:sz w:val="30"/>
          <w:szCs w:val="30"/>
        </w:rPr>
      </w:pPr>
      <w:r w:rsidRPr="00877513">
        <w:rPr>
          <w:sz w:val="30"/>
          <w:szCs w:val="30"/>
        </w:rPr>
        <w:t>1</w:t>
      </w:r>
      <w:r>
        <w:rPr>
          <w:sz w:val="30"/>
          <w:szCs w:val="30"/>
        </w:rPr>
        <w:t xml:space="preserve">. </w:t>
      </w:r>
      <w:r w:rsidR="00237D9A">
        <w:rPr>
          <w:sz w:val="30"/>
          <w:szCs w:val="30"/>
        </w:rPr>
        <w:t>Философия: под общей редакцией Я.С. Яскевич. -  учебное пособие для студентов высших учебных заведений – Минск «РИВШ» 2006</w:t>
      </w:r>
      <w:r w:rsidR="00706AAA">
        <w:rPr>
          <w:sz w:val="30"/>
          <w:szCs w:val="30"/>
        </w:rPr>
        <w:t>.</w:t>
      </w:r>
    </w:p>
    <w:p w:rsidR="00237D9A" w:rsidRDefault="00237D9A" w:rsidP="00877513">
      <w:pPr>
        <w:tabs>
          <w:tab w:val="left" w:pos="3670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>2. Философия: под общей редакцией профессора Ю.А. Харина. 9 – е издание Минск «</w:t>
      </w:r>
      <w:r w:rsidR="00706AAA">
        <w:rPr>
          <w:sz w:val="30"/>
          <w:szCs w:val="30"/>
        </w:rPr>
        <w:t>Тетра</w:t>
      </w:r>
      <w:r>
        <w:rPr>
          <w:sz w:val="30"/>
          <w:szCs w:val="30"/>
        </w:rPr>
        <w:t>Системс» 2008</w:t>
      </w:r>
      <w:r w:rsidR="00706AAA">
        <w:rPr>
          <w:sz w:val="30"/>
          <w:szCs w:val="30"/>
        </w:rPr>
        <w:t>.</w:t>
      </w:r>
    </w:p>
    <w:p w:rsidR="00237D9A" w:rsidRDefault="00237D9A" w:rsidP="00877513">
      <w:pPr>
        <w:tabs>
          <w:tab w:val="left" w:pos="3670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>3. Философия: курс интенсивной подготовки.</w:t>
      </w:r>
      <w:r w:rsidR="00706AA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/ М.И. Мартынов, Л.Г. Кравченко. – 3-е издание </w:t>
      </w:r>
      <w:r w:rsidR="00706AAA">
        <w:rPr>
          <w:sz w:val="30"/>
          <w:szCs w:val="30"/>
        </w:rPr>
        <w:t>Минск: «ТетраСистемс» 2010.-320 с.</w:t>
      </w:r>
    </w:p>
    <w:p w:rsidR="00706AAA" w:rsidRDefault="00706AAA" w:rsidP="00877513">
      <w:pPr>
        <w:tabs>
          <w:tab w:val="left" w:pos="3670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>4.</w:t>
      </w:r>
      <w:r w:rsidRPr="00706AAA">
        <w:rPr>
          <w:sz w:val="30"/>
          <w:szCs w:val="30"/>
        </w:rPr>
        <w:t xml:space="preserve"> </w:t>
      </w:r>
      <w:r>
        <w:rPr>
          <w:sz w:val="30"/>
          <w:szCs w:val="30"/>
        </w:rPr>
        <w:t>Философия: учебное пособие / В.Н. Калмыков. – 3-е издание., исправленное и дополненное Минск «Высшая школа»., 2010.</w:t>
      </w:r>
    </w:p>
    <w:p w:rsidR="00706AAA" w:rsidRDefault="00706AAA" w:rsidP="00877513">
      <w:pPr>
        <w:tabs>
          <w:tab w:val="left" w:pos="3670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>5. Основы философии: Яскевич Я.С., Вязовкин В.С., Гафаров Х.С. / Минск «Высшая школа». 2006.</w:t>
      </w:r>
    </w:p>
    <w:p w:rsidR="00706AAA" w:rsidRPr="00706AAA" w:rsidRDefault="00706AAA" w:rsidP="00877513">
      <w:pPr>
        <w:tabs>
          <w:tab w:val="left" w:pos="3670"/>
        </w:tabs>
        <w:ind w:firstLine="0"/>
        <w:rPr>
          <w:sz w:val="30"/>
          <w:szCs w:val="30"/>
        </w:rPr>
      </w:pPr>
      <w:r>
        <w:rPr>
          <w:sz w:val="30"/>
          <w:szCs w:val="30"/>
        </w:rPr>
        <w:t>6. В.И. Ленин.,</w:t>
      </w:r>
      <w:r w:rsidR="00134857">
        <w:rPr>
          <w:sz w:val="30"/>
          <w:szCs w:val="30"/>
        </w:rPr>
        <w:t xml:space="preserve"> / Полное собрание сочинений - </w:t>
      </w:r>
      <w:r>
        <w:rPr>
          <w:sz w:val="30"/>
          <w:szCs w:val="30"/>
        </w:rPr>
        <w:t>том 18</w:t>
      </w:r>
      <w:r w:rsidR="00134857">
        <w:rPr>
          <w:sz w:val="30"/>
          <w:szCs w:val="30"/>
        </w:rPr>
        <w:t>,</w:t>
      </w:r>
      <w:r>
        <w:rPr>
          <w:sz w:val="30"/>
          <w:szCs w:val="30"/>
        </w:rPr>
        <w:t xml:space="preserve"> «Материализм и эмпириокритицизм</w:t>
      </w:r>
      <w:r w:rsidR="00134857">
        <w:rPr>
          <w:sz w:val="30"/>
          <w:szCs w:val="30"/>
        </w:rPr>
        <w:t>». Москва 1973.</w:t>
      </w:r>
      <w:bookmarkStart w:id="0" w:name="_GoBack"/>
      <w:bookmarkEnd w:id="0"/>
    </w:p>
    <w:sectPr w:rsidR="00706AAA" w:rsidRPr="00706AAA" w:rsidSect="006229AD">
      <w:headerReference w:type="even" r:id="rId7"/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7FA" w:rsidRDefault="008057FA">
      <w:r>
        <w:separator/>
      </w:r>
    </w:p>
  </w:endnote>
  <w:endnote w:type="continuationSeparator" w:id="0">
    <w:p w:rsidR="008057FA" w:rsidRDefault="0080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7FA" w:rsidRDefault="008057FA">
      <w:r>
        <w:separator/>
      </w:r>
    </w:p>
  </w:footnote>
  <w:footnote w:type="continuationSeparator" w:id="0">
    <w:p w:rsidR="008057FA" w:rsidRDefault="00805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7FA" w:rsidRDefault="008057FA" w:rsidP="0032797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57FA" w:rsidRDefault="008057FA" w:rsidP="007242A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7FA" w:rsidRDefault="008057FA" w:rsidP="0032797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224E">
      <w:rPr>
        <w:rStyle w:val="a5"/>
        <w:noProof/>
      </w:rPr>
      <w:t>2</w:t>
    </w:r>
    <w:r>
      <w:rPr>
        <w:rStyle w:val="a5"/>
      </w:rPr>
      <w:fldChar w:fldCharType="end"/>
    </w:r>
  </w:p>
  <w:p w:rsidR="008057FA" w:rsidRDefault="008057FA" w:rsidP="007242A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F32EB"/>
    <w:multiLevelType w:val="hybridMultilevel"/>
    <w:tmpl w:val="0F7674EA"/>
    <w:lvl w:ilvl="0" w:tplc="BFF46E2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E33"/>
    <w:rsid w:val="00016777"/>
    <w:rsid w:val="0002738D"/>
    <w:rsid w:val="00030DDD"/>
    <w:rsid w:val="000442D1"/>
    <w:rsid w:val="00051682"/>
    <w:rsid w:val="00080591"/>
    <w:rsid w:val="000D19A9"/>
    <w:rsid w:val="000E1273"/>
    <w:rsid w:val="000E1688"/>
    <w:rsid w:val="00123F51"/>
    <w:rsid w:val="00134275"/>
    <w:rsid w:val="00134857"/>
    <w:rsid w:val="00166D8F"/>
    <w:rsid w:val="001823A0"/>
    <w:rsid w:val="001B30AF"/>
    <w:rsid w:val="00207663"/>
    <w:rsid w:val="00237D9A"/>
    <w:rsid w:val="00240C34"/>
    <w:rsid w:val="00282B8B"/>
    <w:rsid w:val="00283815"/>
    <w:rsid w:val="00297265"/>
    <w:rsid w:val="002B7DD2"/>
    <w:rsid w:val="0031424E"/>
    <w:rsid w:val="00326895"/>
    <w:rsid w:val="00327972"/>
    <w:rsid w:val="003A0C84"/>
    <w:rsid w:val="003C4D41"/>
    <w:rsid w:val="00430614"/>
    <w:rsid w:val="004416ED"/>
    <w:rsid w:val="0045096E"/>
    <w:rsid w:val="004671AA"/>
    <w:rsid w:val="00485D88"/>
    <w:rsid w:val="004C38BC"/>
    <w:rsid w:val="004F444D"/>
    <w:rsid w:val="00502EE8"/>
    <w:rsid w:val="0051587C"/>
    <w:rsid w:val="005762A6"/>
    <w:rsid w:val="005C4323"/>
    <w:rsid w:val="005F6C66"/>
    <w:rsid w:val="006229AD"/>
    <w:rsid w:val="00662E33"/>
    <w:rsid w:val="00670EF0"/>
    <w:rsid w:val="006D41E3"/>
    <w:rsid w:val="006E78CD"/>
    <w:rsid w:val="006F3349"/>
    <w:rsid w:val="006F7E69"/>
    <w:rsid w:val="00706AAA"/>
    <w:rsid w:val="007242A7"/>
    <w:rsid w:val="0075538D"/>
    <w:rsid w:val="0079771F"/>
    <w:rsid w:val="007A5256"/>
    <w:rsid w:val="007B6958"/>
    <w:rsid w:val="007C0437"/>
    <w:rsid w:val="007E1AE0"/>
    <w:rsid w:val="008057FA"/>
    <w:rsid w:val="00806071"/>
    <w:rsid w:val="00811843"/>
    <w:rsid w:val="00817ACE"/>
    <w:rsid w:val="00827F03"/>
    <w:rsid w:val="008344FC"/>
    <w:rsid w:val="008555FB"/>
    <w:rsid w:val="00857B04"/>
    <w:rsid w:val="00877513"/>
    <w:rsid w:val="00886DC7"/>
    <w:rsid w:val="00914F37"/>
    <w:rsid w:val="00926952"/>
    <w:rsid w:val="00973EE8"/>
    <w:rsid w:val="009C4610"/>
    <w:rsid w:val="009D1DE5"/>
    <w:rsid w:val="009D1F64"/>
    <w:rsid w:val="009E1880"/>
    <w:rsid w:val="009E4CA4"/>
    <w:rsid w:val="009F6502"/>
    <w:rsid w:val="00A64B17"/>
    <w:rsid w:val="00AD7C36"/>
    <w:rsid w:val="00AF190B"/>
    <w:rsid w:val="00AF52F7"/>
    <w:rsid w:val="00B125FF"/>
    <w:rsid w:val="00B31291"/>
    <w:rsid w:val="00B763E1"/>
    <w:rsid w:val="00BC04E9"/>
    <w:rsid w:val="00BC6224"/>
    <w:rsid w:val="00BC6CFB"/>
    <w:rsid w:val="00BE224E"/>
    <w:rsid w:val="00BF2DD0"/>
    <w:rsid w:val="00C015AF"/>
    <w:rsid w:val="00C33AAE"/>
    <w:rsid w:val="00C513B0"/>
    <w:rsid w:val="00C640EE"/>
    <w:rsid w:val="00C74A44"/>
    <w:rsid w:val="00C8562F"/>
    <w:rsid w:val="00CA49E1"/>
    <w:rsid w:val="00CA502C"/>
    <w:rsid w:val="00CD0963"/>
    <w:rsid w:val="00CF2B40"/>
    <w:rsid w:val="00D05D00"/>
    <w:rsid w:val="00D47F66"/>
    <w:rsid w:val="00D87B92"/>
    <w:rsid w:val="00DB56A4"/>
    <w:rsid w:val="00DF6964"/>
    <w:rsid w:val="00E130AC"/>
    <w:rsid w:val="00E15862"/>
    <w:rsid w:val="00E216D3"/>
    <w:rsid w:val="00E27365"/>
    <w:rsid w:val="00E30454"/>
    <w:rsid w:val="00E51A9D"/>
    <w:rsid w:val="00E6691F"/>
    <w:rsid w:val="00E7125F"/>
    <w:rsid w:val="00E80CA9"/>
    <w:rsid w:val="00E90229"/>
    <w:rsid w:val="00ED0D9C"/>
    <w:rsid w:val="00F16753"/>
    <w:rsid w:val="00F60805"/>
    <w:rsid w:val="00F67717"/>
    <w:rsid w:val="00F768EE"/>
    <w:rsid w:val="00F769ED"/>
    <w:rsid w:val="00FD2957"/>
    <w:rsid w:val="00FD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7D268-1A7A-45C5-B586-58574950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E33"/>
    <w:pPr>
      <w:widowControl w:val="0"/>
      <w:autoSpaceDE w:val="0"/>
      <w:autoSpaceDN w:val="0"/>
      <w:adjustRightInd w:val="0"/>
      <w:spacing w:line="260" w:lineRule="auto"/>
      <w:ind w:firstLine="5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2E33"/>
    <w:pPr>
      <w:spacing w:after="120"/>
      <w:ind w:left="283"/>
    </w:pPr>
  </w:style>
  <w:style w:type="paragraph" w:styleId="2">
    <w:name w:val="Body Text Indent 2"/>
    <w:basedOn w:val="a"/>
    <w:rsid w:val="0045096E"/>
    <w:pPr>
      <w:spacing w:after="120" w:line="480" w:lineRule="auto"/>
      <w:ind w:left="283"/>
    </w:pPr>
  </w:style>
  <w:style w:type="paragraph" w:styleId="a4">
    <w:name w:val="header"/>
    <w:basedOn w:val="a"/>
    <w:rsid w:val="007242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42A7"/>
  </w:style>
  <w:style w:type="paragraph" w:styleId="a6">
    <w:name w:val="footer"/>
    <w:basedOn w:val="a"/>
    <w:rsid w:val="00857B04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DB5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4033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CollegMVD</Company>
  <LinksUpToDate>false</LinksUpToDate>
  <CharactersWithSpaces>26972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ОДС</dc:creator>
  <cp:keywords/>
  <cp:lastModifiedBy>admin</cp:lastModifiedBy>
  <cp:revision>2</cp:revision>
  <cp:lastPrinted>2011-09-01T21:13:00Z</cp:lastPrinted>
  <dcterms:created xsi:type="dcterms:W3CDTF">2014-04-03T04:35:00Z</dcterms:created>
  <dcterms:modified xsi:type="dcterms:W3CDTF">2014-04-03T04:35:00Z</dcterms:modified>
</cp:coreProperties>
</file>