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59" w:rsidRPr="0076505F" w:rsidRDefault="00CD5A59" w:rsidP="0076505F">
      <w:pPr>
        <w:spacing w:line="360" w:lineRule="auto"/>
        <w:ind w:firstLine="709"/>
        <w:jc w:val="center"/>
        <w:rPr>
          <w:b/>
          <w:sz w:val="28"/>
          <w:szCs w:val="28"/>
        </w:rPr>
      </w:pPr>
      <w:r w:rsidRPr="0076505F">
        <w:rPr>
          <w:b/>
          <w:sz w:val="28"/>
          <w:szCs w:val="28"/>
        </w:rPr>
        <w:t>МИНИСТЕРСТВО ОБРАЗОВАНИЯ РЕСПУБЛИКИ БЕЛАРУСЬ</w:t>
      </w:r>
    </w:p>
    <w:p w:rsidR="0076505F" w:rsidRDefault="00CD5A59" w:rsidP="0076505F">
      <w:pPr>
        <w:spacing w:line="360" w:lineRule="auto"/>
        <w:ind w:firstLine="709"/>
        <w:jc w:val="center"/>
        <w:rPr>
          <w:b/>
          <w:sz w:val="28"/>
          <w:szCs w:val="28"/>
          <w:lang w:val="en-US"/>
        </w:rPr>
      </w:pPr>
      <w:r w:rsidRPr="0076505F">
        <w:rPr>
          <w:b/>
          <w:sz w:val="28"/>
          <w:szCs w:val="28"/>
        </w:rPr>
        <w:t>УО «Витебский государственный университет</w:t>
      </w:r>
    </w:p>
    <w:p w:rsidR="00CD5A59" w:rsidRPr="0076505F" w:rsidRDefault="00CD5A59" w:rsidP="0076505F">
      <w:pPr>
        <w:spacing w:line="360" w:lineRule="auto"/>
        <w:ind w:firstLine="709"/>
        <w:jc w:val="center"/>
        <w:rPr>
          <w:b/>
          <w:sz w:val="28"/>
          <w:szCs w:val="28"/>
        </w:rPr>
      </w:pPr>
      <w:r w:rsidRPr="0076505F">
        <w:rPr>
          <w:b/>
          <w:sz w:val="28"/>
          <w:szCs w:val="28"/>
        </w:rPr>
        <w:t>имени П.М.</w:t>
      </w:r>
      <w:r w:rsidR="0076505F" w:rsidRPr="0076505F">
        <w:rPr>
          <w:b/>
          <w:sz w:val="28"/>
          <w:szCs w:val="28"/>
        </w:rPr>
        <w:t xml:space="preserve"> </w:t>
      </w:r>
      <w:r w:rsidRPr="0076505F">
        <w:rPr>
          <w:b/>
          <w:sz w:val="28"/>
          <w:szCs w:val="28"/>
        </w:rPr>
        <w:t>Машерова»</w:t>
      </w: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Default="00CD5A59" w:rsidP="0076505F">
      <w:pPr>
        <w:spacing w:line="360" w:lineRule="auto"/>
        <w:ind w:firstLine="709"/>
        <w:jc w:val="both"/>
        <w:rPr>
          <w:sz w:val="28"/>
          <w:szCs w:val="28"/>
          <w:lang w:val="en-US"/>
        </w:rPr>
      </w:pPr>
    </w:p>
    <w:p w:rsidR="0076505F" w:rsidRDefault="0076505F" w:rsidP="0076505F">
      <w:pPr>
        <w:spacing w:line="360" w:lineRule="auto"/>
        <w:ind w:firstLine="709"/>
        <w:jc w:val="both"/>
        <w:rPr>
          <w:sz w:val="28"/>
          <w:szCs w:val="28"/>
          <w:lang w:val="en-US"/>
        </w:rPr>
      </w:pPr>
    </w:p>
    <w:p w:rsidR="0076505F" w:rsidRDefault="0076505F" w:rsidP="0076505F">
      <w:pPr>
        <w:spacing w:line="360" w:lineRule="auto"/>
        <w:ind w:firstLine="709"/>
        <w:jc w:val="both"/>
        <w:rPr>
          <w:sz w:val="28"/>
          <w:szCs w:val="28"/>
          <w:lang w:val="en-US"/>
        </w:rPr>
      </w:pPr>
    </w:p>
    <w:p w:rsidR="0076505F" w:rsidRPr="0076505F" w:rsidRDefault="0076505F" w:rsidP="0076505F">
      <w:pPr>
        <w:spacing w:line="360" w:lineRule="auto"/>
        <w:ind w:firstLine="709"/>
        <w:jc w:val="both"/>
        <w:rPr>
          <w:sz w:val="28"/>
          <w:szCs w:val="28"/>
          <w:lang w:val="en-US"/>
        </w:rPr>
      </w:pPr>
    </w:p>
    <w:p w:rsidR="00CD5A59" w:rsidRPr="0076505F" w:rsidRDefault="00CD5A59" w:rsidP="0076505F">
      <w:pPr>
        <w:spacing w:line="360" w:lineRule="auto"/>
        <w:ind w:firstLine="709"/>
        <w:jc w:val="center"/>
        <w:rPr>
          <w:b/>
          <w:sz w:val="28"/>
          <w:szCs w:val="28"/>
        </w:rPr>
      </w:pPr>
      <w:r w:rsidRPr="0076505F">
        <w:rPr>
          <w:b/>
          <w:sz w:val="28"/>
          <w:szCs w:val="28"/>
        </w:rPr>
        <w:t>КОНТРОЛЬНАЯ РАБОТА</w:t>
      </w:r>
    </w:p>
    <w:p w:rsidR="00CD5A59" w:rsidRPr="0076505F" w:rsidRDefault="00CD5A59" w:rsidP="0076505F">
      <w:pPr>
        <w:spacing w:line="360" w:lineRule="auto"/>
        <w:ind w:firstLine="709"/>
        <w:jc w:val="center"/>
        <w:rPr>
          <w:b/>
          <w:sz w:val="28"/>
          <w:szCs w:val="28"/>
        </w:rPr>
      </w:pPr>
      <w:r w:rsidRPr="0076505F">
        <w:rPr>
          <w:b/>
          <w:sz w:val="28"/>
          <w:szCs w:val="28"/>
        </w:rPr>
        <w:t>по курсу «История государства и права славянских народов»</w:t>
      </w:r>
    </w:p>
    <w:p w:rsidR="00CD5A59" w:rsidRPr="0076505F" w:rsidRDefault="00CD5A59" w:rsidP="0076505F">
      <w:pPr>
        <w:spacing w:line="360" w:lineRule="auto"/>
        <w:ind w:firstLine="709"/>
        <w:jc w:val="center"/>
        <w:rPr>
          <w:b/>
          <w:sz w:val="28"/>
          <w:szCs w:val="28"/>
        </w:rPr>
      </w:pPr>
      <w:r w:rsidRPr="0076505F">
        <w:rPr>
          <w:b/>
          <w:sz w:val="28"/>
          <w:szCs w:val="28"/>
        </w:rPr>
        <w:t>тема: «Киевская Русь как раннефеодальная монархия»</w:t>
      </w: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b/>
          <w:sz w:val="28"/>
          <w:szCs w:val="28"/>
        </w:rPr>
      </w:pPr>
    </w:p>
    <w:p w:rsidR="00120B99" w:rsidRPr="0076505F" w:rsidRDefault="00120B99" w:rsidP="0076505F">
      <w:pPr>
        <w:spacing w:line="360" w:lineRule="auto"/>
        <w:ind w:firstLine="709"/>
        <w:jc w:val="both"/>
        <w:rPr>
          <w:b/>
          <w:sz w:val="28"/>
          <w:szCs w:val="28"/>
        </w:rPr>
      </w:pPr>
    </w:p>
    <w:p w:rsidR="00120B99" w:rsidRPr="0076505F" w:rsidRDefault="00120B99" w:rsidP="0076505F">
      <w:pPr>
        <w:spacing w:line="360" w:lineRule="auto"/>
        <w:ind w:firstLine="709"/>
        <w:jc w:val="both"/>
        <w:rPr>
          <w:b/>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both"/>
        <w:rPr>
          <w:sz w:val="28"/>
          <w:szCs w:val="28"/>
        </w:rPr>
      </w:pPr>
    </w:p>
    <w:p w:rsidR="00CD5A59" w:rsidRPr="0076505F" w:rsidRDefault="00CD5A59" w:rsidP="0076505F">
      <w:pPr>
        <w:spacing w:line="360" w:lineRule="auto"/>
        <w:ind w:firstLine="709"/>
        <w:jc w:val="center"/>
        <w:rPr>
          <w:b/>
          <w:sz w:val="28"/>
          <w:szCs w:val="28"/>
        </w:rPr>
      </w:pPr>
      <w:r w:rsidRPr="0076505F">
        <w:rPr>
          <w:b/>
          <w:sz w:val="28"/>
          <w:szCs w:val="28"/>
        </w:rPr>
        <w:t>Витебск, 200</w:t>
      </w:r>
      <w:r w:rsidR="00120B99" w:rsidRPr="0076505F">
        <w:rPr>
          <w:b/>
          <w:sz w:val="28"/>
          <w:szCs w:val="28"/>
        </w:rPr>
        <w:t>9</w:t>
      </w:r>
    </w:p>
    <w:p w:rsidR="0007705D" w:rsidRPr="0076505F" w:rsidRDefault="00CD5A59" w:rsidP="0076505F">
      <w:pPr>
        <w:spacing w:line="360" w:lineRule="auto"/>
        <w:ind w:firstLine="709"/>
        <w:jc w:val="center"/>
        <w:rPr>
          <w:b/>
          <w:sz w:val="28"/>
          <w:szCs w:val="28"/>
        </w:rPr>
      </w:pPr>
      <w:r w:rsidRPr="0076505F">
        <w:rPr>
          <w:b/>
          <w:sz w:val="28"/>
          <w:szCs w:val="28"/>
        </w:rPr>
        <w:br w:type="page"/>
      </w:r>
      <w:r w:rsidR="0007705D" w:rsidRPr="0076505F">
        <w:rPr>
          <w:b/>
          <w:sz w:val="28"/>
          <w:szCs w:val="28"/>
        </w:rPr>
        <w:t>ПЛАН РАБОТЫ:</w:t>
      </w:r>
    </w:p>
    <w:p w:rsidR="0007705D" w:rsidRPr="0076505F" w:rsidRDefault="0007705D" w:rsidP="0076505F">
      <w:pPr>
        <w:spacing w:line="360" w:lineRule="auto"/>
        <w:ind w:firstLine="709"/>
        <w:jc w:val="both"/>
        <w:rPr>
          <w:sz w:val="28"/>
          <w:szCs w:val="28"/>
        </w:rPr>
      </w:pPr>
    </w:p>
    <w:p w:rsidR="0076505F" w:rsidRPr="0076505F" w:rsidRDefault="0076505F" w:rsidP="0076505F">
      <w:pPr>
        <w:spacing w:line="360" w:lineRule="auto"/>
        <w:jc w:val="both"/>
        <w:rPr>
          <w:sz w:val="28"/>
          <w:szCs w:val="28"/>
        </w:rPr>
      </w:pPr>
      <w:r w:rsidRPr="0076505F">
        <w:rPr>
          <w:sz w:val="28"/>
          <w:szCs w:val="28"/>
        </w:rPr>
        <w:t>Введение</w:t>
      </w:r>
    </w:p>
    <w:p w:rsidR="0076505F" w:rsidRPr="0076505F" w:rsidRDefault="0076505F" w:rsidP="0076505F">
      <w:pPr>
        <w:spacing w:line="360" w:lineRule="auto"/>
        <w:jc w:val="both"/>
        <w:rPr>
          <w:sz w:val="28"/>
          <w:szCs w:val="28"/>
        </w:rPr>
      </w:pPr>
      <w:r w:rsidRPr="0076505F">
        <w:rPr>
          <w:sz w:val="28"/>
          <w:szCs w:val="28"/>
        </w:rPr>
        <w:t>Общественный и государственный строй Киевской Руси</w:t>
      </w:r>
    </w:p>
    <w:p w:rsidR="0076505F" w:rsidRPr="0076505F" w:rsidRDefault="0076505F" w:rsidP="0076505F">
      <w:pPr>
        <w:spacing w:line="360" w:lineRule="auto"/>
        <w:jc w:val="both"/>
        <w:rPr>
          <w:sz w:val="28"/>
          <w:szCs w:val="28"/>
        </w:rPr>
      </w:pPr>
      <w:r w:rsidRPr="0076505F">
        <w:rPr>
          <w:sz w:val="28"/>
          <w:szCs w:val="28"/>
        </w:rPr>
        <w:t>Гражданский порядок в древнерусском обществе по «Русской Правде»</w:t>
      </w:r>
    </w:p>
    <w:p w:rsidR="0076505F" w:rsidRPr="0076505F" w:rsidRDefault="0076505F" w:rsidP="0076505F">
      <w:pPr>
        <w:spacing w:line="360" w:lineRule="auto"/>
        <w:jc w:val="both"/>
        <w:rPr>
          <w:sz w:val="28"/>
          <w:szCs w:val="28"/>
        </w:rPr>
      </w:pPr>
      <w:r w:rsidRPr="0076505F">
        <w:rPr>
          <w:sz w:val="28"/>
          <w:szCs w:val="28"/>
        </w:rPr>
        <w:t>Киевская Русь как раннефеодальная монархия. Высшие органы власти и управления: великий князь, княжеский совет, вече. Развитие великокняжеской юрисдикции. Отношения вассалитета-сюзеренитета. Феодальные съезды. Численная или десятичная система управления и переход к дворцово-вотчинной системе</w:t>
      </w:r>
    </w:p>
    <w:p w:rsidR="0076505F" w:rsidRPr="0076505F" w:rsidRDefault="0076505F" w:rsidP="0076505F">
      <w:pPr>
        <w:spacing w:line="360" w:lineRule="auto"/>
        <w:jc w:val="both"/>
        <w:rPr>
          <w:sz w:val="28"/>
          <w:szCs w:val="28"/>
        </w:rPr>
      </w:pPr>
      <w:r w:rsidRPr="0076505F">
        <w:rPr>
          <w:sz w:val="28"/>
          <w:szCs w:val="28"/>
        </w:rPr>
        <w:t>Особенности местного управления Киевской Руси</w:t>
      </w:r>
    </w:p>
    <w:p w:rsidR="0076505F" w:rsidRPr="0076505F" w:rsidRDefault="0076505F" w:rsidP="0076505F">
      <w:pPr>
        <w:spacing w:line="360" w:lineRule="auto"/>
        <w:jc w:val="both"/>
        <w:rPr>
          <w:sz w:val="28"/>
          <w:szCs w:val="28"/>
        </w:rPr>
      </w:pPr>
      <w:r w:rsidRPr="0076505F">
        <w:rPr>
          <w:sz w:val="28"/>
          <w:szCs w:val="28"/>
        </w:rPr>
        <w:t>Экономическое развитие Киевской Руси</w:t>
      </w:r>
    </w:p>
    <w:p w:rsidR="0076505F" w:rsidRPr="0076505F" w:rsidRDefault="0076505F" w:rsidP="0076505F">
      <w:pPr>
        <w:spacing w:line="360" w:lineRule="auto"/>
        <w:jc w:val="both"/>
        <w:rPr>
          <w:sz w:val="28"/>
          <w:szCs w:val="28"/>
        </w:rPr>
      </w:pPr>
      <w:r w:rsidRPr="0076505F">
        <w:rPr>
          <w:sz w:val="28"/>
          <w:szCs w:val="28"/>
        </w:rPr>
        <w:t>Основные этапы развития денежного обращения древнерусского государства</w:t>
      </w:r>
    </w:p>
    <w:p w:rsidR="0076505F" w:rsidRPr="0076505F" w:rsidRDefault="0076505F" w:rsidP="0076505F">
      <w:pPr>
        <w:spacing w:line="360" w:lineRule="auto"/>
        <w:jc w:val="both"/>
        <w:rPr>
          <w:sz w:val="28"/>
          <w:szCs w:val="28"/>
        </w:rPr>
      </w:pPr>
      <w:r w:rsidRPr="0076505F">
        <w:rPr>
          <w:sz w:val="28"/>
          <w:szCs w:val="28"/>
        </w:rPr>
        <w:t>Заключение</w:t>
      </w:r>
    </w:p>
    <w:p w:rsidR="00AB5830" w:rsidRPr="0076505F" w:rsidRDefault="0076505F" w:rsidP="0076505F">
      <w:pPr>
        <w:spacing w:line="360" w:lineRule="auto"/>
        <w:jc w:val="both"/>
        <w:rPr>
          <w:sz w:val="28"/>
          <w:szCs w:val="28"/>
        </w:rPr>
      </w:pPr>
      <w:r w:rsidRPr="0076505F">
        <w:rPr>
          <w:sz w:val="28"/>
          <w:szCs w:val="28"/>
        </w:rPr>
        <w:t>Литература</w:t>
      </w:r>
    </w:p>
    <w:p w:rsidR="00CD5A59" w:rsidRPr="000447A2" w:rsidRDefault="00AB5830" w:rsidP="000447A2">
      <w:pPr>
        <w:spacing w:line="360" w:lineRule="auto"/>
        <w:ind w:firstLine="709"/>
        <w:jc w:val="center"/>
        <w:rPr>
          <w:b/>
          <w:sz w:val="28"/>
          <w:szCs w:val="28"/>
        </w:rPr>
      </w:pPr>
      <w:r w:rsidRPr="0076505F">
        <w:rPr>
          <w:b/>
          <w:sz w:val="28"/>
          <w:szCs w:val="28"/>
        </w:rPr>
        <w:br w:type="page"/>
      </w:r>
      <w:r w:rsidRPr="000447A2">
        <w:rPr>
          <w:b/>
          <w:sz w:val="28"/>
          <w:szCs w:val="28"/>
        </w:rPr>
        <w:t>Введение</w:t>
      </w:r>
    </w:p>
    <w:p w:rsidR="000447A2" w:rsidRDefault="000447A2" w:rsidP="0076505F">
      <w:pPr>
        <w:spacing w:line="360" w:lineRule="auto"/>
        <w:ind w:firstLine="709"/>
        <w:jc w:val="both"/>
        <w:rPr>
          <w:sz w:val="28"/>
          <w:szCs w:val="28"/>
          <w:lang w:val="en-US"/>
        </w:rPr>
      </w:pPr>
    </w:p>
    <w:p w:rsidR="00AB5830" w:rsidRPr="0076505F" w:rsidRDefault="000E36FC" w:rsidP="0076505F">
      <w:pPr>
        <w:spacing w:line="360" w:lineRule="auto"/>
        <w:ind w:firstLine="709"/>
        <w:jc w:val="both"/>
        <w:rPr>
          <w:sz w:val="28"/>
          <w:szCs w:val="28"/>
        </w:rPr>
      </w:pPr>
      <w:r w:rsidRPr="0076505F">
        <w:rPr>
          <w:sz w:val="28"/>
          <w:szCs w:val="28"/>
        </w:rPr>
        <w:t xml:space="preserve">В </w:t>
      </w:r>
      <w:r w:rsidRPr="0076505F">
        <w:rPr>
          <w:sz w:val="28"/>
          <w:szCs w:val="28"/>
          <w:lang w:val="en-US"/>
        </w:rPr>
        <w:t>IX</w:t>
      </w:r>
      <w:r w:rsidRPr="0076505F">
        <w:rPr>
          <w:sz w:val="28"/>
          <w:szCs w:val="28"/>
        </w:rPr>
        <w:t xml:space="preserve"> в. на территории восточных славян складывается единое крупное </w:t>
      </w:r>
      <w:r w:rsidRPr="0076505F">
        <w:rPr>
          <w:iCs/>
          <w:sz w:val="28"/>
          <w:szCs w:val="28"/>
        </w:rPr>
        <w:t xml:space="preserve">Древнерусское государство </w:t>
      </w:r>
      <w:r w:rsidRPr="0076505F">
        <w:rPr>
          <w:sz w:val="28"/>
          <w:szCs w:val="28"/>
        </w:rPr>
        <w:t xml:space="preserve">с центром в городе Киеве. Образованию этого государства </w:t>
      </w:r>
      <w:r w:rsidRPr="0076505F">
        <w:rPr>
          <w:bCs/>
          <w:sz w:val="28"/>
          <w:szCs w:val="28"/>
        </w:rPr>
        <w:t xml:space="preserve">способствовало </w:t>
      </w:r>
      <w:r w:rsidRPr="0076505F">
        <w:rPr>
          <w:sz w:val="28"/>
          <w:szCs w:val="28"/>
        </w:rPr>
        <w:t>развитие ремесел, техники обработки земли, торговых отношений, укрепившее связи между существовавшими государственными образованиями отдельных славянских племен.</w:t>
      </w:r>
    </w:p>
    <w:p w:rsidR="00FD6DD9" w:rsidRPr="0076505F" w:rsidRDefault="00FD6DD9" w:rsidP="0076505F">
      <w:pPr>
        <w:spacing w:line="360" w:lineRule="auto"/>
        <w:ind w:firstLine="709"/>
        <w:jc w:val="both"/>
        <w:rPr>
          <w:sz w:val="28"/>
          <w:szCs w:val="28"/>
        </w:rPr>
      </w:pPr>
      <w:r w:rsidRPr="0076505F">
        <w:rPr>
          <w:sz w:val="28"/>
          <w:szCs w:val="28"/>
        </w:rPr>
        <w:t>Момент возникновения Древнерусского государства связан с перерастанием политических образований в феодальное государство восточных славян – Древнерусское Киевское государство.</w:t>
      </w:r>
    </w:p>
    <w:p w:rsidR="00FD6DD9" w:rsidRPr="0076505F" w:rsidRDefault="00FD6DD9" w:rsidP="0076505F">
      <w:pPr>
        <w:spacing w:line="360" w:lineRule="auto"/>
        <w:ind w:firstLine="709"/>
        <w:jc w:val="both"/>
        <w:rPr>
          <w:sz w:val="28"/>
          <w:szCs w:val="28"/>
        </w:rPr>
      </w:pPr>
      <w:r w:rsidRPr="0076505F">
        <w:rPr>
          <w:bCs/>
          <w:sz w:val="28"/>
          <w:szCs w:val="28"/>
        </w:rPr>
        <w:t xml:space="preserve">Древнерусское государство, образовалось в </w:t>
      </w:r>
      <w:r w:rsidRPr="0076505F">
        <w:rPr>
          <w:bCs/>
          <w:sz w:val="28"/>
          <w:szCs w:val="28"/>
          <w:lang w:val="en-US"/>
        </w:rPr>
        <w:t>IX</w:t>
      </w:r>
      <w:r w:rsidRPr="0076505F">
        <w:rPr>
          <w:bCs/>
          <w:sz w:val="28"/>
          <w:szCs w:val="28"/>
        </w:rPr>
        <w:t xml:space="preserve"> в. Оно занимало огромную территорию </w:t>
      </w:r>
      <w:r w:rsidRPr="0076505F">
        <w:rPr>
          <w:sz w:val="28"/>
          <w:szCs w:val="28"/>
        </w:rPr>
        <w:t>с разнообразным по экономическим, этническим и культурным признакам населением.</w:t>
      </w:r>
    </w:p>
    <w:p w:rsidR="000E36FC" w:rsidRPr="0076505F" w:rsidRDefault="000E36FC" w:rsidP="0076505F">
      <w:pPr>
        <w:spacing w:line="360" w:lineRule="auto"/>
        <w:ind w:firstLine="709"/>
        <w:jc w:val="both"/>
        <w:rPr>
          <w:sz w:val="28"/>
          <w:szCs w:val="28"/>
        </w:rPr>
      </w:pPr>
      <w:r w:rsidRPr="0076505F">
        <w:rPr>
          <w:sz w:val="28"/>
          <w:szCs w:val="28"/>
        </w:rPr>
        <w:t>Усилению объединения способствовали и внешняя торговля, сложные политические отношения с Византией, необходимость борьбы</w:t>
      </w:r>
      <w:r w:rsidR="006C11C4" w:rsidRPr="0076505F">
        <w:rPr>
          <w:sz w:val="28"/>
          <w:szCs w:val="28"/>
        </w:rPr>
        <w:t xml:space="preserve"> против нападавших племен. </w:t>
      </w:r>
    </w:p>
    <w:p w:rsidR="006C11C4" w:rsidRPr="0076505F" w:rsidRDefault="007205A7" w:rsidP="0076505F">
      <w:pPr>
        <w:spacing w:line="360" w:lineRule="auto"/>
        <w:ind w:firstLine="709"/>
        <w:jc w:val="both"/>
        <w:rPr>
          <w:sz w:val="28"/>
          <w:szCs w:val="28"/>
        </w:rPr>
      </w:pPr>
      <w:r w:rsidRPr="0076505F">
        <w:rPr>
          <w:sz w:val="28"/>
          <w:szCs w:val="28"/>
        </w:rPr>
        <w:t xml:space="preserve">Важным фактором, </w:t>
      </w:r>
      <w:r w:rsidRPr="0076505F">
        <w:rPr>
          <w:bCs/>
          <w:sz w:val="28"/>
          <w:szCs w:val="28"/>
        </w:rPr>
        <w:t xml:space="preserve">стимулировавшим </w:t>
      </w:r>
      <w:r w:rsidRPr="0076505F">
        <w:rPr>
          <w:sz w:val="28"/>
          <w:szCs w:val="28"/>
        </w:rPr>
        <w:t>объединение, была определенная этническая общность славян, сходство языческих верований.</w:t>
      </w:r>
    </w:p>
    <w:p w:rsidR="007205A7" w:rsidRPr="0076505F" w:rsidRDefault="007205A7" w:rsidP="0076505F">
      <w:pPr>
        <w:spacing w:line="360" w:lineRule="auto"/>
        <w:ind w:firstLine="709"/>
        <w:jc w:val="both"/>
        <w:rPr>
          <w:bCs/>
          <w:sz w:val="28"/>
          <w:szCs w:val="28"/>
        </w:rPr>
      </w:pPr>
      <w:r w:rsidRPr="0076505F">
        <w:rPr>
          <w:sz w:val="28"/>
          <w:szCs w:val="28"/>
        </w:rPr>
        <w:t xml:space="preserve">Однако главным было то обстоятельство, что киевский князь, имевший много земель, рабов, зависимых крестьян, а потому и сильную дружину, мог </w:t>
      </w:r>
      <w:r w:rsidR="000447A2" w:rsidRPr="0076505F">
        <w:rPr>
          <w:sz w:val="28"/>
          <w:szCs w:val="28"/>
        </w:rPr>
        <w:t>защитить</w:t>
      </w:r>
      <w:r w:rsidRPr="0076505F">
        <w:rPr>
          <w:sz w:val="28"/>
          <w:szCs w:val="28"/>
        </w:rPr>
        <w:t xml:space="preserve"> власть имущих в условиях острой классовой борьбы, увеличивавшихся классовых </w:t>
      </w:r>
      <w:r w:rsidRPr="0076505F">
        <w:rPr>
          <w:bCs/>
          <w:sz w:val="28"/>
          <w:szCs w:val="28"/>
        </w:rPr>
        <w:t>противоречий.</w:t>
      </w:r>
    </w:p>
    <w:p w:rsidR="007205A7" w:rsidRPr="0076505F" w:rsidRDefault="007205A7" w:rsidP="0076505F">
      <w:pPr>
        <w:shd w:val="clear" w:color="auto" w:fill="FFFFFF"/>
        <w:spacing w:line="360" w:lineRule="auto"/>
        <w:ind w:firstLine="709"/>
        <w:jc w:val="both"/>
        <w:rPr>
          <w:sz w:val="28"/>
          <w:szCs w:val="28"/>
        </w:rPr>
      </w:pPr>
      <w:r w:rsidRPr="0076505F">
        <w:rPr>
          <w:sz w:val="28"/>
          <w:szCs w:val="28"/>
        </w:rPr>
        <w:t>Древняя Русь имела большое значение в развитии трех братских народов (русского, украинского и белорусского), так как была первой ступенью в истории государственности их общего предка – древнерусской народности.</w:t>
      </w:r>
    </w:p>
    <w:p w:rsidR="000447A2" w:rsidRPr="000447A2" w:rsidRDefault="007205A7" w:rsidP="000447A2">
      <w:pPr>
        <w:spacing w:line="360" w:lineRule="auto"/>
        <w:ind w:firstLine="709"/>
        <w:jc w:val="both"/>
        <w:rPr>
          <w:sz w:val="28"/>
          <w:szCs w:val="28"/>
        </w:rPr>
      </w:pPr>
      <w:r w:rsidRPr="0076505F">
        <w:rPr>
          <w:sz w:val="28"/>
          <w:szCs w:val="28"/>
        </w:rPr>
        <w:t>Древнерусское государство способствовало дальнейшему развитию феодального землевладения, усилению власти феодалов-землевладельцев, угнетению феодально-зависимого населения</w:t>
      </w:r>
      <w:r w:rsidR="00FD6DD9" w:rsidRPr="0076505F">
        <w:rPr>
          <w:sz w:val="28"/>
          <w:szCs w:val="28"/>
        </w:rPr>
        <w:t xml:space="preserve"> и явилось одной из крупнейших держав средневековой Европы.</w:t>
      </w:r>
    </w:p>
    <w:p w:rsidR="00FD6DD9" w:rsidRPr="0076505F" w:rsidRDefault="00B74C82" w:rsidP="000447A2">
      <w:pPr>
        <w:spacing w:line="360" w:lineRule="auto"/>
        <w:ind w:firstLine="709"/>
        <w:jc w:val="center"/>
        <w:rPr>
          <w:b/>
          <w:sz w:val="28"/>
          <w:szCs w:val="28"/>
        </w:rPr>
      </w:pPr>
      <w:r w:rsidRPr="0076505F">
        <w:rPr>
          <w:b/>
          <w:sz w:val="28"/>
          <w:szCs w:val="28"/>
        </w:rPr>
        <w:t>Общественный и государственный строй Киевской Руси</w:t>
      </w:r>
    </w:p>
    <w:p w:rsidR="000447A2" w:rsidRDefault="000447A2" w:rsidP="0076505F">
      <w:pPr>
        <w:spacing w:line="360" w:lineRule="auto"/>
        <w:ind w:firstLine="709"/>
        <w:jc w:val="both"/>
        <w:rPr>
          <w:sz w:val="28"/>
          <w:szCs w:val="28"/>
          <w:lang w:val="en-US"/>
        </w:rPr>
      </w:pPr>
    </w:p>
    <w:p w:rsidR="00B74C82" w:rsidRPr="0076505F" w:rsidRDefault="00C174E7" w:rsidP="0076505F">
      <w:pPr>
        <w:spacing w:line="360" w:lineRule="auto"/>
        <w:ind w:firstLine="709"/>
        <w:jc w:val="both"/>
        <w:rPr>
          <w:iCs/>
          <w:sz w:val="28"/>
          <w:szCs w:val="28"/>
        </w:rPr>
      </w:pPr>
      <w:r w:rsidRPr="0076505F">
        <w:rPr>
          <w:sz w:val="28"/>
          <w:szCs w:val="28"/>
        </w:rPr>
        <w:t xml:space="preserve">К </w:t>
      </w:r>
      <w:r w:rsidRPr="0076505F">
        <w:rPr>
          <w:sz w:val="28"/>
          <w:szCs w:val="28"/>
          <w:lang w:val="en-US"/>
        </w:rPr>
        <w:t>IX</w:t>
      </w:r>
      <w:r w:rsidRPr="0076505F">
        <w:rPr>
          <w:sz w:val="28"/>
          <w:szCs w:val="28"/>
        </w:rPr>
        <w:t xml:space="preserve"> в., времени образования Древнерусского государства, у восточных славян установилась феодальная собственность на землю и сложились классы – феодалы-землевладельцы и феодально-зависимые крестьяне. </w:t>
      </w:r>
      <w:r w:rsidR="007E1A2E" w:rsidRPr="0076505F">
        <w:rPr>
          <w:sz w:val="28"/>
          <w:szCs w:val="28"/>
        </w:rPr>
        <w:t xml:space="preserve">В господствующий класс феодалов входили </w:t>
      </w:r>
      <w:r w:rsidR="007E1A2E" w:rsidRPr="0076505F">
        <w:rPr>
          <w:iCs/>
          <w:sz w:val="28"/>
          <w:szCs w:val="28"/>
        </w:rPr>
        <w:t>киевские князья, общинная знать (бояре), местные (племенные) князья, дружина князей, верхушка служилых людей.</w:t>
      </w:r>
    </w:p>
    <w:p w:rsidR="00430ABA" w:rsidRPr="0076505F" w:rsidRDefault="00430ABA" w:rsidP="0076505F">
      <w:pPr>
        <w:spacing w:line="360" w:lineRule="auto"/>
        <w:ind w:firstLine="709"/>
        <w:jc w:val="both"/>
        <w:rPr>
          <w:sz w:val="28"/>
          <w:szCs w:val="28"/>
        </w:rPr>
      </w:pPr>
      <w:r w:rsidRPr="0076505F">
        <w:rPr>
          <w:sz w:val="28"/>
          <w:szCs w:val="28"/>
        </w:rPr>
        <w:t>Земельные владения князей росли за счет экспроприации общинных земель, колонизации земель других племен, захвата пустошей. Киевские князья, стоявшие во главе Древнерусского государства, начинали считать себя верховными собственниками всех земель, ранее принадлежавших крестьянам-общинникам. Дань постепенно превращалась в феодальную ренту. Сбор дани приобретал насильственный характер и зачастую вызывал активное сопротивление крестьян.</w:t>
      </w:r>
    </w:p>
    <w:p w:rsidR="006726C9" w:rsidRPr="0076505F" w:rsidRDefault="006726C9" w:rsidP="0076505F">
      <w:pPr>
        <w:spacing w:line="360" w:lineRule="auto"/>
        <w:ind w:firstLine="709"/>
        <w:jc w:val="both"/>
        <w:rPr>
          <w:sz w:val="28"/>
          <w:szCs w:val="28"/>
        </w:rPr>
      </w:pPr>
      <w:r w:rsidRPr="0076505F">
        <w:rPr>
          <w:sz w:val="28"/>
          <w:szCs w:val="28"/>
        </w:rPr>
        <w:t>Крупными феодалами были правители и других княжеств – представители великокняжеской династии, местные князья. В класс феодалов входили бояре – крупные землевладельцы, захватившие общинную землю, княжеские дружинники, получившие землю от князя. Такое земель</w:t>
      </w:r>
      <w:r w:rsidR="007C05A5" w:rsidRPr="0076505F">
        <w:rPr>
          <w:sz w:val="28"/>
          <w:szCs w:val="28"/>
        </w:rPr>
        <w:t>ное владение именовалось вотчиной, постоянным владением, которое могло быть передано по наследству.</w:t>
      </w:r>
    </w:p>
    <w:p w:rsidR="000B3311" w:rsidRPr="0076505F" w:rsidRDefault="00175D3C" w:rsidP="0076505F">
      <w:pPr>
        <w:shd w:val="clear" w:color="auto" w:fill="FFFFFF"/>
        <w:spacing w:line="360" w:lineRule="auto"/>
        <w:ind w:firstLine="709"/>
        <w:jc w:val="both"/>
        <w:rPr>
          <w:sz w:val="28"/>
          <w:szCs w:val="28"/>
        </w:rPr>
      </w:pPr>
      <w:r w:rsidRPr="0076505F">
        <w:rPr>
          <w:sz w:val="28"/>
          <w:szCs w:val="28"/>
        </w:rPr>
        <w:t xml:space="preserve">Только на княжеской службе можно было сделаться боярином. </w:t>
      </w:r>
      <w:r w:rsidR="000B3311" w:rsidRPr="0076505F">
        <w:rPr>
          <w:sz w:val="28"/>
          <w:szCs w:val="28"/>
        </w:rPr>
        <w:t>Бояре из родоплеменной знати за свою вассальную службу получали иммунитет – освобождение от платежа дани и от подсудности княжеского суда, как сам боярин, так и зависимое от него население.</w:t>
      </w:r>
    </w:p>
    <w:p w:rsidR="000B3311" w:rsidRPr="0076505F" w:rsidRDefault="000B3311" w:rsidP="0076505F">
      <w:pPr>
        <w:shd w:val="clear" w:color="auto" w:fill="FFFFFF"/>
        <w:spacing w:line="360" w:lineRule="auto"/>
        <w:ind w:firstLine="709"/>
        <w:jc w:val="both"/>
        <w:rPr>
          <w:sz w:val="28"/>
          <w:szCs w:val="28"/>
        </w:rPr>
      </w:pPr>
      <w:r w:rsidRPr="0076505F">
        <w:rPr>
          <w:sz w:val="28"/>
          <w:szCs w:val="28"/>
        </w:rPr>
        <w:t>У многих бояр была своя дружина. Его дружинники оседали на земле и превращались в вассалов второй очереди (подвассалов), они обязаны боярину военной службой.</w:t>
      </w:r>
    </w:p>
    <w:p w:rsidR="00C4737A" w:rsidRPr="0076505F" w:rsidRDefault="000B3311" w:rsidP="0076505F">
      <w:pPr>
        <w:spacing w:line="360" w:lineRule="auto"/>
        <w:ind w:firstLine="709"/>
        <w:jc w:val="both"/>
        <w:rPr>
          <w:sz w:val="28"/>
          <w:szCs w:val="28"/>
        </w:rPr>
      </w:pPr>
      <w:r w:rsidRPr="0076505F">
        <w:rPr>
          <w:sz w:val="28"/>
          <w:szCs w:val="28"/>
        </w:rPr>
        <w:t>Остальная масса киевского общества, состояла из двух главных слоев: людей свободных и рабов.</w:t>
      </w:r>
    </w:p>
    <w:p w:rsidR="0047743A" w:rsidRPr="0076505F" w:rsidRDefault="0047743A" w:rsidP="0076505F">
      <w:pPr>
        <w:shd w:val="clear" w:color="auto" w:fill="FFFFFF"/>
        <w:spacing w:line="360" w:lineRule="auto"/>
        <w:ind w:firstLine="709"/>
        <w:jc w:val="both"/>
        <w:rPr>
          <w:sz w:val="28"/>
          <w:szCs w:val="28"/>
        </w:rPr>
      </w:pPr>
      <w:r w:rsidRPr="0076505F">
        <w:rPr>
          <w:sz w:val="28"/>
          <w:szCs w:val="28"/>
        </w:rPr>
        <w:t>С развитием городской жизни и торговой деятельности в составе свободных людей или «мужей» стали различать горожан от сельского населения. Горожане назывались «градскими людьми» и делились на «лучших» или «вятших», т.е. зажиточных, и «молодших» или «черных», т.е. бедных. По занятиям своим они назывались купцами или «гостями» и ремесленниками.</w:t>
      </w:r>
    </w:p>
    <w:p w:rsidR="0047743A" w:rsidRPr="0076505F" w:rsidRDefault="0047743A" w:rsidP="0076505F">
      <w:pPr>
        <w:shd w:val="clear" w:color="auto" w:fill="FFFFFF"/>
        <w:spacing w:line="360" w:lineRule="auto"/>
        <w:ind w:firstLine="709"/>
        <w:jc w:val="both"/>
        <w:rPr>
          <w:sz w:val="28"/>
          <w:szCs w:val="28"/>
        </w:rPr>
      </w:pPr>
      <w:r w:rsidRPr="0076505F">
        <w:rPr>
          <w:sz w:val="28"/>
          <w:szCs w:val="28"/>
        </w:rPr>
        <w:t xml:space="preserve">Сельское население носило название </w:t>
      </w:r>
      <w:r w:rsidRPr="0076505F">
        <w:rPr>
          <w:iCs/>
          <w:sz w:val="28"/>
          <w:szCs w:val="28"/>
        </w:rPr>
        <w:t xml:space="preserve">смердов, </w:t>
      </w:r>
      <w:r w:rsidRPr="0076505F">
        <w:rPr>
          <w:sz w:val="28"/>
          <w:szCs w:val="28"/>
        </w:rPr>
        <w:t>они были свободными людьми, имели свою пашню и свое хозяйство. Если смерд шел в батраки к землевладельцу и работал на его земле, то он не считался самостоятельным человеком и носил название «закупа». Закуп, однако, не был рабом, он мог снова стать смердом, если мог рассчитаться со своим хозяином.</w:t>
      </w:r>
    </w:p>
    <w:p w:rsidR="00A566B6" w:rsidRPr="0076505F" w:rsidRDefault="0047743A" w:rsidP="0076505F">
      <w:pPr>
        <w:spacing w:line="360" w:lineRule="auto"/>
        <w:ind w:firstLine="709"/>
        <w:jc w:val="both"/>
        <w:rPr>
          <w:sz w:val="28"/>
          <w:szCs w:val="28"/>
        </w:rPr>
      </w:pPr>
      <w:r w:rsidRPr="0076505F">
        <w:rPr>
          <w:sz w:val="28"/>
          <w:szCs w:val="28"/>
        </w:rPr>
        <w:t>Впоследствии смердами стали называть всех феодально-зависимых крестьян. Смерды жили общинами, носившими название «верви» или «погоста».</w:t>
      </w:r>
    </w:p>
    <w:p w:rsidR="0047743A" w:rsidRPr="0076505F" w:rsidRDefault="00570792" w:rsidP="0076505F">
      <w:pPr>
        <w:shd w:val="clear" w:color="auto" w:fill="FFFFFF"/>
        <w:spacing w:line="360" w:lineRule="auto"/>
        <w:ind w:firstLine="709"/>
        <w:jc w:val="both"/>
        <w:rPr>
          <w:sz w:val="28"/>
          <w:szCs w:val="28"/>
        </w:rPr>
      </w:pPr>
      <w:r w:rsidRPr="0076505F">
        <w:rPr>
          <w:sz w:val="28"/>
          <w:szCs w:val="28"/>
        </w:rPr>
        <w:t xml:space="preserve">Человек, принадлежавший какому-либо союзу или входивший в какое-то сообщество, пользовался защитой рода, общины, дружины, товарищества. Лишенный же покровительства своих близких, изгнанный из какого-либо сообщества, человек становился беззащитным. Его можно было «убить во пса место» и остаться безнаказанным. Такие беспризорные и беззащитные люди назывались </w:t>
      </w:r>
      <w:r w:rsidRPr="0076505F">
        <w:rPr>
          <w:bCs/>
          <w:iCs/>
          <w:sz w:val="28"/>
          <w:szCs w:val="28"/>
        </w:rPr>
        <w:t>«изгоями»</w:t>
      </w:r>
      <w:r w:rsidRPr="0076505F">
        <w:rPr>
          <w:sz w:val="28"/>
          <w:szCs w:val="28"/>
        </w:rPr>
        <w:t xml:space="preserve">. Изгои были как бы «изжитые», выкинутые </w:t>
      </w:r>
      <w:r w:rsidR="00E10CA8" w:rsidRPr="0076505F">
        <w:rPr>
          <w:sz w:val="28"/>
          <w:szCs w:val="28"/>
        </w:rPr>
        <w:t>вон из жизни люди.</w:t>
      </w:r>
      <w:r w:rsidR="001100BB" w:rsidRPr="0076505F">
        <w:rPr>
          <w:sz w:val="28"/>
          <w:szCs w:val="28"/>
        </w:rPr>
        <w:t xml:space="preserve"> [2.с.22]</w:t>
      </w:r>
    </w:p>
    <w:p w:rsidR="00E10CA8" w:rsidRPr="0076505F" w:rsidRDefault="00F83A06" w:rsidP="0076505F">
      <w:pPr>
        <w:shd w:val="clear" w:color="auto" w:fill="FFFFFF"/>
        <w:spacing w:line="360" w:lineRule="auto"/>
        <w:ind w:firstLine="709"/>
        <w:jc w:val="both"/>
        <w:rPr>
          <w:bCs/>
          <w:iCs/>
          <w:sz w:val="28"/>
          <w:szCs w:val="28"/>
        </w:rPr>
      </w:pPr>
      <w:r w:rsidRPr="0076505F">
        <w:rPr>
          <w:sz w:val="28"/>
          <w:szCs w:val="28"/>
        </w:rPr>
        <w:t xml:space="preserve">Часть населения составляли рабы. Рабов-пленников называли «челядь». Они были полностью бесправны. Люди, ставшие рабами по другим причинам (самопродажа в рабство, женитьба на рабе, сбежавший закуп и др.), назывались </w:t>
      </w:r>
      <w:r w:rsidRPr="0076505F">
        <w:rPr>
          <w:bCs/>
          <w:iCs/>
          <w:sz w:val="28"/>
          <w:szCs w:val="28"/>
        </w:rPr>
        <w:t>холопами.</w:t>
      </w:r>
    </w:p>
    <w:p w:rsidR="00064109" w:rsidRPr="0076505F" w:rsidRDefault="00453902" w:rsidP="0076505F">
      <w:pPr>
        <w:shd w:val="clear" w:color="auto" w:fill="FFFFFF"/>
        <w:spacing w:line="360" w:lineRule="auto"/>
        <w:ind w:firstLine="709"/>
        <w:jc w:val="both"/>
        <w:rPr>
          <w:sz w:val="28"/>
          <w:szCs w:val="28"/>
        </w:rPr>
      </w:pPr>
      <w:r w:rsidRPr="0076505F">
        <w:rPr>
          <w:bCs/>
          <w:iCs/>
          <w:sz w:val="28"/>
          <w:szCs w:val="28"/>
        </w:rPr>
        <w:t>Политический строй Древнерусского государства сочетал в себе институты новой феодальной формации и старой, первобытнообщинной. Во главе государства стоял наследственный князь, называвшийся великим князем. Он управлял при помощи совета других князей и дружинников. Киевскому князю подчинялись владетели других княжеств.</w:t>
      </w:r>
      <w:r w:rsidR="000B1098" w:rsidRPr="0076505F">
        <w:rPr>
          <w:bCs/>
          <w:iCs/>
          <w:sz w:val="28"/>
          <w:szCs w:val="28"/>
        </w:rPr>
        <w:t xml:space="preserve"> </w:t>
      </w:r>
      <w:r w:rsidR="004C000F" w:rsidRPr="0076505F">
        <w:rPr>
          <w:sz w:val="28"/>
          <w:szCs w:val="28"/>
        </w:rPr>
        <w:t xml:space="preserve">Князь располагал значительной военной силой, куда входил и флот. </w:t>
      </w:r>
    </w:p>
    <w:p w:rsidR="006B0181" w:rsidRPr="0076505F" w:rsidRDefault="00F4530F" w:rsidP="0076505F">
      <w:pPr>
        <w:shd w:val="clear" w:color="auto" w:fill="FFFFFF"/>
        <w:spacing w:line="360" w:lineRule="auto"/>
        <w:ind w:firstLine="709"/>
        <w:jc w:val="both"/>
        <w:rPr>
          <w:sz w:val="28"/>
          <w:szCs w:val="28"/>
        </w:rPr>
      </w:pPr>
      <w:r w:rsidRPr="0076505F">
        <w:rPr>
          <w:sz w:val="28"/>
          <w:szCs w:val="28"/>
        </w:rPr>
        <w:t>Князь был законодателем, военным предводителем, верховным судьей, адресатом дани. Князя окружала дружина. Дружинники жили на княжеском дворе, участвовали в походах, делили дань и военную добычу, пировали вместе с князем. Князь советовался с дружиной по всем делам.</w:t>
      </w:r>
    </w:p>
    <w:p w:rsidR="00BC0AAA" w:rsidRPr="0076505F" w:rsidRDefault="00BC0AAA" w:rsidP="0076505F">
      <w:pPr>
        <w:shd w:val="clear" w:color="auto" w:fill="FFFFFF"/>
        <w:spacing w:line="360" w:lineRule="auto"/>
        <w:ind w:firstLine="709"/>
        <w:jc w:val="both"/>
        <w:rPr>
          <w:b/>
          <w:sz w:val="28"/>
          <w:szCs w:val="28"/>
        </w:rPr>
      </w:pPr>
    </w:p>
    <w:p w:rsidR="000447A2" w:rsidRPr="000447A2" w:rsidRDefault="00A41617" w:rsidP="000447A2">
      <w:pPr>
        <w:shd w:val="clear" w:color="auto" w:fill="FFFFFF"/>
        <w:spacing w:line="360" w:lineRule="auto"/>
        <w:ind w:firstLine="709"/>
        <w:jc w:val="center"/>
        <w:rPr>
          <w:b/>
          <w:sz w:val="28"/>
          <w:szCs w:val="28"/>
        </w:rPr>
      </w:pPr>
      <w:r w:rsidRPr="0076505F">
        <w:rPr>
          <w:b/>
          <w:sz w:val="28"/>
          <w:szCs w:val="28"/>
        </w:rPr>
        <w:t>Гражданский порядок в древнерусском обществе</w:t>
      </w:r>
    </w:p>
    <w:p w:rsidR="00A41617" w:rsidRPr="0076505F" w:rsidRDefault="00A41617" w:rsidP="000447A2">
      <w:pPr>
        <w:shd w:val="clear" w:color="auto" w:fill="FFFFFF"/>
        <w:spacing w:line="360" w:lineRule="auto"/>
        <w:ind w:firstLine="709"/>
        <w:jc w:val="center"/>
        <w:rPr>
          <w:b/>
          <w:sz w:val="28"/>
          <w:szCs w:val="28"/>
        </w:rPr>
      </w:pPr>
      <w:r w:rsidRPr="0076505F">
        <w:rPr>
          <w:b/>
          <w:sz w:val="28"/>
          <w:szCs w:val="28"/>
        </w:rPr>
        <w:t>по «Русской Правде»</w:t>
      </w:r>
    </w:p>
    <w:p w:rsidR="000447A2" w:rsidRDefault="000447A2" w:rsidP="000447A2">
      <w:pPr>
        <w:shd w:val="clear" w:color="auto" w:fill="FFFFFF"/>
        <w:spacing w:line="360" w:lineRule="auto"/>
        <w:ind w:firstLine="709"/>
        <w:jc w:val="center"/>
        <w:rPr>
          <w:bCs/>
          <w:iCs/>
          <w:sz w:val="28"/>
          <w:szCs w:val="28"/>
          <w:lang w:val="en-US"/>
        </w:rPr>
      </w:pPr>
    </w:p>
    <w:p w:rsidR="00AA2B58" w:rsidRPr="0076505F" w:rsidRDefault="007A0E02" w:rsidP="0076505F">
      <w:pPr>
        <w:shd w:val="clear" w:color="auto" w:fill="FFFFFF"/>
        <w:spacing w:line="360" w:lineRule="auto"/>
        <w:ind w:firstLine="709"/>
        <w:jc w:val="both"/>
        <w:rPr>
          <w:bCs/>
          <w:iCs/>
          <w:sz w:val="28"/>
          <w:szCs w:val="28"/>
        </w:rPr>
      </w:pPr>
      <w:r w:rsidRPr="0076505F">
        <w:rPr>
          <w:bCs/>
          <w:iCs/>
          <w:sz w:val="28"/>
          <w:szCs w:val="28"/>
        </w:rPr>
        <w:t>Древнейшим сводом законов Руси является Русская Правда.</w:t>
      </w:r>
      <w:r w:rsidR="00AA2B58" w:rsidRPr="0076505F">
        <w:rPr>
          <w:bCs/>
          <w:iCs/>
          <w:sz w:val="28"/>
          <w:szCs w:val="28"/>
        </w:rPr>
        <w:t xml:space="preserve"> В Русской Правде нашли свое отражение основные отрасли права.</w:t>
      </w:r>
    </w:p>
    <w:p w:rsidR="007A0E02" w:rsidRPr="0076505F" w:rsidRDefault="00903A36" w:rsidP="0076505F">
      <w:pPr>
        <w:shd w:val="clear" w:color="auto" w:fill="FFFFFF"/>
        <w:spacing w:line="360" w:lineRule="auto"/>
        <w:ind w:firstLine="709"/>
        <w:jc w:val="both"/>
        <w:rPr>
          <w:sz w:val="28"/>
          <w:szCs w:val="28"/>
        </w:rPr>
      </w:pPr>
      <w:r w:rsidRPr="0076505F">
        <w:rPr>
          <w:bCs/>
          <w:iCs/>
          <w:sz w:val="28"/>
          <w:szCs w:val="28"/>
        </w:rPr>
        <w:t xml:space="preserve">Феодальная </w:t>
      </w:r>
      <w:r w:rsidRPr="0076505F">
        <w:rPr>
          <w:iCs/>
          <w:sz w:val="28"/>
          <w:szCs w:val="28"/>
        </w:rPr>
        <w:t xml:space="preserve">собственность </w:t>
      </w:r>
      <w:r w:rsidRPr="0076505F">
        <w:rPr>
          <w:sz w:val="28"/>
          <w:szCs w:val="28"/>
        </w:rPr>
        <w:t>на землю становится дифференцированной.</w:t>
      </w:r>
      <w:r w:rsidR="006649D8" w:rsidRPr="0076505F">
        <w:rPr>
          <w:sz w:val="28"/>
          <w:szCs w:val="28"/>
        </w:rPr>
        <w:t xml:space="preserve"> Сначала крупным землевладельцем становился князь. Он раздавал свои земли боярам-вассалам, они со своей стороны раздавали полученную землю своим боярам и близким людям. </w:t>
      </w:r>
      <w:r w:rsidR="00AA2B58" w:rsidRPr="0076505F">
        <w:rPr>
          <w:sz w:val="28"/>
          <w:szCs w:val="28"/>
        </w:rPr>
        <w:t xml:space="preserve">Постепенно полученные за службу князю земли закрепились за боярами и слугами и превратились в наследственные и стали называться </w:t>
      </w:r>
      <w:r w:rsidR="00AA2B58" w:rsidRPr="0076505F">
        <w:rPr>
          <w:iCs/>
          <w:sz w:val="28"/>
          <w:szCs w:val="28"/>
        </w:rPr>
        <w:t>вотчина</w:t>
      </w:r>
      <w:r w:rsidR="00332D5B" w:rsidRPr="0076505F">
        <w:rPr>
          <w:iCs/>
          <w:sz w:val="28"/>
          <w:szCs w:val="28"/>
        </w:rPr>
        <w:t xml:space="preserve">ми, а земли, которые давались в условное владение за службу и под условие службы назывались поместья. </w:t>
      </w:r>
      <w:r w:rsidR="00BB0FAD" w:rsidRPr="0076505F">
        <w:rPr>
          <w:sz w:val="28"/>
          <w:szCs w:val="28"/>
        </w:rPr>
        <w:t>Крупными земельными собственниками стали князья.</w:t>
      </w:r>
    </w:p>
    <w:p w:rsidR="00B063B3" w:rsidRPr="0076505F" w:rsidRDefault="008B0525" w:rsidP="0076505F">
      <w:pPr>
        <w:shd w:val="clear" w:color="auto" w:fill="FFFFFF"/>
        <w:spacing w:line="360" w:lineRule="auto"/>
        <w:ind w:firstLine="709"/>
        <w:jc w:val="both"/>
        <w:rPr>
          <w:sz w:val="28"/>
          <w:szCs w:val="28"/>
        </w:rPr>
      </w:pPr>
      <w:r w:rsidRPr="0076505F">
        <w:rPr>
          <w:sz w:val="28"/>
          <w:szCs w:val="28"/>
        </w:rPr>
        <w:t xml:space="preserve">Великие киевские князья признавали Русскую землю своим благоприобретенным имением и считали вправе распоряжаться ею по своему произволу: дарить, завещать, бросать. А при отсутствии завещания власть переходила по наследству к детям умиравших князей. </w:t>
      </w:r>
    </w:p>
    <w:p w:rsidR="003F7266" w:rsidRPr="0076505F" w:rsidRDefault="003F7266" w:rsidP="0076505F">
      <w:pPr>
        <w:shd w:val="clear" w:color="auto" w:fill="FFFFFF"/>
        <w:spacing w:line="360" w:lineRule="auto"/>
        <w:ind w:firstLine="709"/>
        <w:jc w:val="both"/>
        <w:rPr>
          <w:sz w:val="28"/>
          <w:szCs w:val="28"/>
        </w:rPr>
      </w:pPr>
      <w:r w:rsidRPr="0076505F">
        <w:rPr>
          <w:sz w:val="28"/>
          <w:szCs w:val="28"/>
        </w:rPr>
        <w:t>В Русской Правде есть карательные постановления о нарушении границ поземельного владения.</w:t>
      </w:r>
    </w:p>
    <w:p w:rsidR="003F7266" w:rsidRPr="0076505F" w:rsidRDefault="00C61F27" w:rsidP="0076505F">
      <w:pPr>
        <w:shd w:val="clear" w:color="auto" w:fill="FFFFFF"/>
        <w:spacing w:line="360" w:lineRule="auto"/>
        <w:ind w:firstLine="709"/>
        <w:jc w:val="both"/>
        <w:rPr>
          <w:sz w:val="28"/>
          <w:szCs w:val="28"/>
        </w:rPr>
      </w:pPr>
      <w:r w:rsidRPr="0076505F">
        <w:rPr>
          <w:sz w:val="28"/>
          <w:szCs w:val="28"/>
        </w:rPr>
        <w:t xml:space="preserve">Земля была коллективной собственностью </w:t>
      </w:r>
      <w:r w:rsidRPr="0076505F">
        <w:rPr>
          <w:iCs/>
          <w:sz w:val="28"/>
          <w:szCs w:val="28"/>
        </w:rPr>
        <w:t xml:space="preserve">общины. </w:t>
      </w:r>
      <w:r w:rsidRPr="0076505F">
        <w:rPr>
          <w:sz w:val="28"/>
          <w:szCs w:val="28"/>
        </w:rPr>
        <w:t>Русскую общину составляли жители селения или деревни, владеющие сообща принадлежащей селению землей. Каждый совершеннолетний поселянин мужского пола имел право на участок земли, равный участкам других жителей его селения, где практиковался периодический передел земли. Только двор, состоящий из избы, холодных построек и огорода, составлял наследственную собственность семейства без права отчуждения лицам, не принадлежащим к общине.</w:t>
      </w:r>
      <w:r w:rsidR="002E0E58" w:rsidRPr="0076505F">
        <w:rPr>
          <w:sz w:val="28"/>
          <w:szCs w:val="28"/>
        </w:rPr>
        <w:t xml:space="preserve"> </w:t>
      </w:r>
      <w:r w:rsidRPr="0076505F">
        <w:rPr>
          <w:sz w:val="28"/>
          <w:szCs w:val="28"/>
        </w:rPr>
        <w:t>Леса, сенокосы и выгоны находились в общем пользовании. Возделанная пахотная земля делилась на равные участки, состоявшие во временном пользовании членов общины, и периодически перераспределялась между ними обыкновенно через 6, 9, 12 лет. Подати и повинности, лежавшие на общине, распределялись между дворами.</w:t>
      </w:r>
      <w:r w:rsidR="00270C97" w:rsidRPr="0076505F">
        <w:rPr>
          <w:sz w:val="28"/>
          <w:szCs w:val="28"/>
        </w:rPr>
        <w:t xml:space="preserve"> [2.с.27]</w:t>
      </w:r>
    </w:p>
    <w:p w:rsidR="00E13345" w:rsidRPr="0076505F" w:rsidRDefault="00101321" w:rsidP="0076505F">
      <w:pPr>
        <w:shd w:val="clear" w:color="auto" w:fill="FFFFFF"/>
        <w:spacing w:line="360" w:lineRule="auto"/>
        <w:ind w:firstLine="709"/>
        <w:jc w:val="both"/>
        <w:rPr>
          <w:sz w:val="28"/>
          <w:szCs w:val="28"/>
        </w:rPr>
      </w:pPr>
      <w:r w:rsidRPr="0076505F">
        <w:rPr>
          <w:bCs/>
          <w:iCs/>
          <w:sz w:val="28"/>
          <w:szCs w:val="28"/>
        </w:rPr>
        <w:t xml:space="preserve">Наследство, </w:t>
      </w:r>
      <w:r w:rsidRPr="0076505F">
        <w:rPr>
          <w:sz w:val="28"/>
          <w:szCs w:val="28"/>
        </w:rPr>
        <w:t>называемое в Русской Правде открывалось в момент смерти отца семейства и переходило к наследникам или по завещанию, или по закону. Отец имел право разделить свое имение между детьми и выделить из него часть своей жене по своему усмотрению. Мать могла передать свое имущество любому из сыновей, которого признавала наиболее достойным. Наследование же по закону открывалось тогда, когда после своей смерти наследодатель не оставил завещания.</w:t>
      </w:r>
    </w:p>
    <w:p w:rsidR="00101321" w:rsidRPr="0076505F" w:rsidRDefault="001B3548" w:rsidP="0076505F">
      <w:pPr>
        <w:shd w:val="clear" w:color="auto" w:fill="FFFFFF"/>
        <w:spacing w:line="360" w:lineRule="auto"/>
        <w:ind w:firstLine="709"/>
        <w:jc w:val="both"/>
        <w:rPr>
          <w:sz w:val="28"/>
          <w:szCs w:val="28"/>
        </w:rPr>
      </w:pPr>
      <w:r w:rsidRPr="0076505F">
        <w:rPr>
          <w:sz w:val="28"/>
          <w:szCs w:val="28"/>
        </w:rPr>
        <w:t>После отца, не оставившего завещания и не разделившего своего дома при жизни, наследовали законные дети умершего, причем часть наследства шла в пользу церкви «на помин души усопшего» и часть – в пользу пережившей супруги, если муж при жизни не назначил ей доли из своего имущества. Дети, рожденные от рабы, не наследовали</w:t>
      </w:r>
      <w:r w:rsidR="00CB08ED" w:rsidRPr="0076505F">
        <w:rPr>
          <w:sz w:val="28"/>
          <w:szCs w:val="28"/>
        </w:rPr>
        <w:t xml:space="preserve"> отцу, а</w:t>
      </w:r>
      <w:r w:rsidRPr="0076505F">
        <w:rPr>
          <w:sz w:val="28"/>
          <w:szCs w:val="28"/>
        </w:rPr>
        <w:t xml:space="preserve"> получали вместе с матерью свободу.</w:t>
      </w:r>
      <w:r w:rsidR="00CB08ED" w:rsidRPr="0076505F">
        <w:rPr>
          <w:sz w:val="28"/>
          <w:szCs w:val="28"/>
        </w:rPr>
        <w:t xml:space="preserve"> </w:t>
      </w:r>
      <w:r w:rsidRPr="0076505F">
        <w:rPr>
          <w:sz w:val="28"/>
          <w:szCs w:val="28"/>
        </w:rPr>
        <w:t xml:space="preserve">Между детьми законнорожденными в праве наследования предпочитались сыновья дочерям, но братья, исключившие сестер из наследства, обязывались содержать их до выхода замуж; а при выходе замуж </w:t>
      </w:r>
      <w:r w:rsidR="00CB08ED" w:rsidRPr="0076505F">
        <w:rPr>
          <w:sz w:val="28"/>
          <w:szCs w:val="28"/>
        </w:rPr>
        <w:t>–</w:t>
      </w:r>
      <w:r w:rsidRPr="0076505F">
        <w:rPr>
          <w:sz w:val="28"/>
          <w:szCs w:val="28"/>
        </w:rPr>
        <w:t xml:space="preserve"> должны были снабдить их приданым по своим средствам</w:t>
      </w:r>
      <w:r w:rsidR="00CB08ED" w:rsidRPr="0076505F">
        <w:rPr>
          <w:sz w:val="28"/>
          <w:szCs w:val="28"/>
        </w:rPr>
        <w:t>. [2.с.29]</w:t>
      </w:r>
    </w:p>
    <w:p w:rsidR="00CB08ED" w:rsidRPr="0076505F" w:rsidRDefault="00C17E38" w:rsidP="0076505F">
      <w:pPr>
        <w:shd w:val="clear" w:color="auto" w:fill="FFFFFF"/>
        <w:spacing w:line="360" w:lineRule="auto"/>
        <w:ind w:firstLine="709"/>
        <w:jc w:val="both"/>
        <w:rPr>
          <w:sz w:val="28"/>
          <w:szCs w:val="28"/>
        </w:rPr>
      </w:pPr>
      <w:r w:rsidRPr="0076505F">
        <w:rPr>
          <w:sz w:val="28"/>
          <w:szCs w:val="28"/>
        </w:rPr>
        <w:t xml:space="preserve">Двор отцовский без раздела переходил к младшему сыну. Имущество матери, не оставившей завещания, наследовал сын, в доме которого она жила после смерти мужа. </w:t>
      </w:r>
      <w:r w:rsidR="004C70F6" w:rsidRPr="0076505F">
        <w:rPr>
          <w:sz w:val="28"/>
          <w:szCs w:val="28"/>
        </w:rPr>
        <w:t>Имущество княжеского смерда наследовали лишь его сыновья, а когда их не было, то все имущество умершего поступало князю, причем часть наследства выделялась незамужним дочерям.</w:t>
      </w:r>
    </w:p>
    <w:p w:rsidR="004C70F6" w:rsidRPr="0076505F" w:rsidRDefault="00967DC1" w:rsidP="0076505F">
      <w:pPr>
        <w:shd w:val="clear" w:color="auto" w:fill="FFFFFF"/>
        <w:spacing w:line="360" w:lineRule="auto"/>
        <w:ind w:firstLine="709"/>
        <w:jc w:val="both"/>
        <w:rPr>
          <w:sz w:val="28"/>
          <w:szCs w:val="28"/>
        </w:rPr>
      </w:pPr>
      <w:r w:rsidRPr="0076505F">
        <w:rPr>
          <w:sz w:val="28"/>
          <w:szCs w:val="28"/>
        </w:rPr>
        <w:t>Над малолетними детьми с их имуществом устанавливалась опека, опекуном выступала мать, а если мать повторно выходила замуж, то опека принадлежала ближайшему родственнику умершего.</w:t>
      </w:r>
    </w:p>
    <w:p w:rsidR="006B5EAA" w:rsidRPr="0076505F" w:rsidRDefault="00FF6E1D" w:rsidP="0076505F">
      <w:pPr>
        <w:shd w:val="clear" w:color="auto" w:fill="FFFFFF"/>
        <w:spacing w:line="360" w:lineRule="auto"/>
        <w:ind w:firstLine="709"/>
        <w:jc w:val="both"/>
        <w:rPr>
          <w:sz w:val="28"/>
          <w:szCs w:val="28"/>
        </w:rPr>
      </w:pPr>
      <w:r w:rsidRPr="0076505F">
        <w:rPr>
          <w:sz w:val="28"/>
          <w:szCs w:val="28"/>
        </w:rPr>
        <w:t>Гражданские обязательства допускались только между свободными лицами. Из договорных обязательств выделяют: заем, наем, поклажа и купля-продажа.</w:t>
      </w:r>
    </w:p>
    <w:p w:rsidR="00FF6E1D" w:rsidRPr="0076505F" w:rsidRDefault="00FF6E1D" w:rsidP="0076505F">
      <w:pPr>
        <w:shd w:val="clear" w:color="auto" w:fill="FFFFFF"/>
        <w:spacing w:line="360" w:lineRule="auto"/>
        <w:ind w:firstLine="709"/>
        <w:jc w:val="both"/>
        <w:rPr>
          <w:sz w:val="28"/>
          <w:szCs w:val="28"/>
        </w:rPr>
      </w:pPr>
      <w:r w:rsidRPr="0076505F">
        <w:rPr>
          <w:sz w:val="28"/>
          <w:szCs w:val="28"/>
        </w:rPr>
        <w:t>Для купли законной нужно было вещь приобрести за деньги от собственника</w:t>
      </w:r>
      <w:r w:rsidR="00AD28B2" w:rsidRPr="0076505F">
        <w:rPr>
          <w:sz w:val="28"/>
          <w:szCs w:val="28"/>
        </w:rPr>
        <w:t xml:space="preserve"> и совершить договор в присутствии двух свободных свидетелей.</w:t>
      </w:r>
    </w:p>
    <w:p w:rsidR="00AD28B2" w:rsidRPr="0076505F" w:rsidRDefault="00AD28B2" w:rsidP="0076505F">
      <w:pPr>
        <w:shd w:val="clear" w:color="auto" w:fill="FFFFFF"/>
        <w:spacing w:line="360" w:lineRule="auto"/>
        <w:ind w:firstLine="709"/>
        <w:jc w:val="both"/>
        <w:rPr>
          <w:sz w:val="28"/>
          <w:szCs w:val="28"/>
        </w:rPr>
      </w:pPr>
      <w:r w:rsidRPr="0076505F">
        <w:rPr>
          <w:sz w:val="28"/>
          <w:szCs w:val="28"/>
        </w:rPr>
        <w:t>Займы различают с процентами и без. Заем с процентами более трех гривен – необходимо наличие свидетелей, которые удостоверяли договор если возникал спор. Если займ до трех гривен, то ответчик очищается присягой.</w:t>
      </w:r>
      <w:r w:rsidR="00F82EDA" w:rsidRPr="0076505F">
        <w:rPr>
          <w:sz w:val="28"/>
          <w:szCs w:val="28"/>
        </w:rPr>
        <w:t xml:space="preserve"> Заем до одного рубля обеспечивался поручительством, а свыше рубля – письменным актом и закладом. Закладные письменные акты назывались записями, закладными досками. В заклад поступали домашний скот, строения, земля, ценности.</w:t>
      </w:r>
    </w:p>
    <w:p w:rsidR="00AD28B2" w:rsidRPr="0076505F" w:rsidRDefault="002B6518" w:rsidP="0076505F">
      <w:pPr>
        <w:shd w:val="clear" w:color="auto" w:fill="FFFFFF"/>
        <w:spacing w:line="360" w:lineRule="auto"/>
        <w:ind w:firstLine="709"/>
        <w:jc w:val="both"/>
        <w:rPr>
          <w:sz w:val="28"/>
          <w:szCs w:val="28"/>
        </w:rPr>
      </w:pPr>
      <w:r w:rsidRPr="0076505F">
        <w:rPr>
          <w:sz w:val="28"/>
          <w:szCs w:val="28"/>
        </w:rPr>
        <w:t xml:space="preserve">В Русской Правде </w:t>
      </w:r>
      <w:r w:rsidRPr="0076505F">
        <w:rPr>
          <w:iCs/>
          <w:sz w:val="28"/>
          <w:szCs w:val="28"/>
        </w:rPr>
        <w:t xml:space="preserve">закупом </w:t>
      </w:r>
      <w:r w:rsidRPr="0076505F">
        <w:rPr>
          <w:sz w:val="28"/>
          <w:szCs w:val="28"/>
        </w:rPr>
        <w:t>именуется свободный человек, получивший ссуду и обязавшийся выплатить ее своею работою. Запрещалось господину продавать закупа под угрозой освобождения последнего от займа и уплаты господином 12 гривен продажи (штрафа). С другой стороны, закон давал право обращать закупа в полного раба за бегство, не вызванное несправедливостью господина. Закуп обязан был возместить господину причиненный ущерб, происшедший по его вине или нерадению, например, за пропавший скот, если закуп не загнал его во двор, если потерял хозяйский плуг или борону. [2.с.28]</w:t>
      </w:r>
    </w:p>
    <w:p w:rsidR="00AB3268" w:rsidRPr="0076505F" w:rsidRDefault="00AB3268" w:rsidP="0076505F">
      <w:pPr>
        <w:shd w:val="clear" w:color="auto" w:fill="FFFFFF"/>
        <w:spacing w:line="360" w:lineRule="auto"/>
        <w:ind w:firstLine="709"/>
        <w:jc w:val="both"/>
        <w:rPr>
          <w:sz w:val="28"/>
          <w:szCs w:val="28"/>
        </w:rPr>
      </w:pPr>
      <w:r w:rsidRPr="0076505F">
        <w:rPr>
          <w:sz w:val="28"/>
          <w:szCs w:val="28"/>
        </w:rPr>
        <w:t>Договор поклажи совершается без свидетелей, но если возникает спор, то очищение присягой.</w:t>
      </w:r>
    </w:p>
    <w:p w:rsidR="00AB3268" w:rsidRPr="0076505F" w:rsidRDefault="00AB3268" w:rsidP="0076505F">
      <w:pPr>
        <w:shd w:val="clear" w:color="auto" w:fill="FFFFFF"/>
        <w:spacing w:line="360" w:lineRule="auto"/>
        <w:ind w:firstLine="709"/>
        <w:jc w:val="both"/>
        <w:rPr>
          <w:sz w:val="28"/>
          <w:szCs w:val="28"/>
        </w:rPr>
      </w:pPr>
      <w:r w:rsidRPr="0076505F">
        <w:rPr>
          <w:sz w:val="28"/>
          <w:szCs w:val="28"/>
        </w:rPr>
        <w:t>Действительность договора мены и купли-продажи:</w:t>
      </w:r>
    </w:p>
    <w:p w:rsidR="00AB3268" w:rsidRPr="0076505F" w:rsidRDefault="006E65BE" w:rsidP="0076505F">
      <w:pPr>
        <w:numPr>
          <w:ilvl w:val="0"/>
          <w:numId w:val="2"/>
        </w:numPr>
        <w:shd w:val="clear" w:color="auto" w:fill="FFFFFF"/>
        <w:spacing w:line="360" w:lineRule="auto"/>
        <w:ind w:left="0" w:firstLine="709"/>
        <w:jc w:val="both"/>
        <w:rPr>
          <w:bCs/>
          <w:iCs/>
          <w:sz w:val="28"/>
          <w:szCs w:val="28"/>
        </w:rPr>
      </w:pPr>
      <w:r w:rsidRPr="0076505F">
        <w:rPr>
          <w:sz w:val="28"/>
          <w:szCs w:val="28"/>
        </w:rPr>
        <w:t>Совершается трезвыми людьми;</w:t>
      </w:r>
    </w:p>
    <w:p w:rsidR="006E65BE" w:rsidRPr="0076505F" w:rsidRDefault="006E65BE" w:rsidP="0076505F">
      <w:pPr>
        <w:numPr>
          <w:ilvl w:val="0"/>
          <w:numId w:val="2"/>
        </w:numPr>
        <w:shd w:val="clear" w:color="auto" w:fill="FFFFFF"/>
        <w:spacing w:line="360" w:lineRule="auto"/>
        <w:ind w:left="0" w:firstLine="709"/>
        <w:jc w:val="both"/>
        <w:rPr>
          <w:bCs/>
          <w:iCs/>
          <w:sz w:val="28"/>
          <w:szCs w:val="28"/>
        </w:rPr>
      </w:pPr>
      <w:r w:rsidRPr="0076505F">
        <w:rPr>
          <w:sz w:val="28"/>
          <w:szCs w:val="28"/>
        </w:rPr>
        <w:t>Отсутствие пороков в продаваемой вещи.</w:t>
      </w:r>
    </w:p>
    <w:p w:rsidR="00ED0CC7" w:rsidRPr="0076505F" w:rsidRDefault="00ED0CC7" w:rsidP="0076505F">
      <w:pPr>
        <w:shd w:val="clear" w:color="auto" w:fill="FFFFFF"/>
        <w:spacing w:line="360" w:lineRule="auto"/>
        <w:ind w:firstLine="709"/>
        <w:jc w:val="both"/>
        <w:rPr>
          <w:sz w:val="28"/>
          <w:szCs w:val="28"/>
        </w:rPr>
      </w:pPr>
      <w:r w:rsidRPr="0076505F">
        <w:rPr>
          <w:sz w:val="28"/>
          <w:szCs w:val="28"/>
        </w:rPr>
        <w:t>Браку предшествовало обручение, которое считалось нерасторжимым.</w:t>
      </w:r>
    </w:p>
    <w:p w:rsidR="006E65BE" w:rsidRPr="0076505F" w:rsidRDefault="00ED0CC7" w:rsidP="0076505F">
      <w:pPr>
        <w:shd w:val="clear" w:color="auto" w:fill="FFFFFF"/>
        <w:spacing w:line="360" w:lineRule="auto"/>
        <w:ind w:firstLine="709"/>
        <w:jc w:val="both"/>
        <w:rPr>
          <w:sz w:val="28"/>
          <w:szCs w:val="28"/>
        </w:rPr>
      </w:pPr>
      <w:r w:rsidRPr="0076505F">
        <w:rPr>
          <w:sz w:val="28"/>
          <w:szCs w:val="28"/>
        </w:rPr>
        <w:t>Необходимые условия брака:</w:t>
      </w:r>
    </w:p>
    <w:p w:rsidR="00ED0CC7" w:rsidRPr="0076505F" w:rsidRDefault="00ED0CC7" w:rsidP="0076505F">
      <w:pPr>
        <w:numPr>
          <w:ilvl w:val="0"/>
          <w:numId w:val="3"/>
        </w:numPr>
        <w:shd w:val="clear" w:color="auto" w:fill="FFFFFF"/>
        <w:spacing w:line="360" w:lineRule="auto"/>
        <w:ind w:left="0" w:firstLine="709"/>
        <w:jc w:val="both"/>
        <w:rPr>
          <w:sz w:val="28"/>
          <w:szCs w:val="28"/>
        </w:rPr>
      </w:pPr>
      <w:r w:rsidRPr="0076505F">
        <w:rPr>
          <w:sz w:val="28"/>
          <w:szCs w:val="28"/>
        </w:rPr>
        <w:t>Возраст: жених – 15 лет, невеста – 13 лет;</w:t>
      </w:r>
    </w:p>
    <w:p w:rsidR="00ED0CC7" w:rsidRPr="0076505F" w:rsidRDefault="00ED0CC7" w:rsidP="0076505F">
      <w:pPr>
        <w:numPr>
          <w:ilvl w:val="0"/>
          <w:numId w:val="3"/>
        </w:numPr>
        <w:shd w:val="clear" w:color="auto" w:fill="FFFFFF"/>
        <w:spacing w:line="360" w:lineRule="auto"/>
        <w:ind w:left="0" w:firstLine="709"/>
        <w:jc w:val="both"/>
        <w:rPr>
          <w:sz w:val="28"/>
          <w:szCs w:val="28"/>
        </w:rPr>
      </w:pPr>
      <w:r w:rsidRPr="0076505F">
        <w:rPr>
          <w:sz w:val="28"/>
          <w:szCs w:val="28"/>
        </w:rPr>
        <w:t>Согласие родителей;</w:t>
      </w:r>
    </w:p>
    <w:p w:rsidR="00ED0CC7" w:rsidRPr="0076505F" w:rsidRDefault="00ED0CC7" w:rsidP="0076505F">
      <w:pPr>
        <w:numPr>
          <w:ilvl w:val="0"/>
          <w:numId w:val="3"/>
        </w:numPr>
        <w:shd w:val="clear" w:color="auto" w:fill="FFFFFF"/>
        <w:spacing w:line="360" w:lineRule="auto"/>
        <w:ind w:left="0" w:firstLine="709"/>
        <w:jc w:val="both"/>
        <w:rPr>
          <w:sz w:val="28"/>
          <w:szCs w:val="28"/>
        </w:rPr>
      </w:pPr>
      <w:r w:rsidRPr="0076505F">
        <w:rPr>
          <w:sz w:val="28"/>
          <w:szCs w:val="28"/>
        </w:rPr>
        <w:t>Свободное волеизъявление;</w:t>
      </w:r>
    </w:p>
    <w:p w:rsidR="00ED0CC7" w:rsidRPr="0076505F" w:rsidRDefault="00ED0CC7" w:rsidP="0076505F">
      <w:pPr>
        <w:numPr>
          <w:ilvl w:val="0"/>
          <w:numId w:val="3"/>
        </w:numPr>
        <w:shd w:val="clear" w:color="auto" w:fill="FFFFFF"/>
        <w:spacing w:line="360" w:lineRule="auto"/>
        <w:ind w:left="0" w:firstLine="709"/>
        <w:jc w:val="both"/>
        <w:rPr>
          <w:sz w:val="28"/>
          <w:szCs w:val="28"/>
        </w:rPr>
      </w:pPr>
      <w:r w:rsidRPr="0076505F">
        <w:rPr>
          <w:sz w:val="28"/>
          <w:szCs w:val="28"/>
        </w:rPr>
        <w:t>Отсутствие родства.</w:t>
      </w:r>
    </w:p>
    <w:p w:rsidR="00ED0CC7" w:rsidRPr="0076505F" w:rsidRDefault="00ED0CC7" w:rsidP="0076505F">
      <w:pPr>
        <w:shd w:val="clear" w:color="auto" w:fill="FFFFFF"/>
        <w:spacing w:line="360" w:lineRule="auto"/>
        <w:ind w:firstLine="709"/>
        <w:jc w:val="both"/>
        <w:rPr>
          <w:sz w:val="28"/>
          <w:szCs w:val="28"/>
        </w:rPr>
      </w:pPr>
      <w:r w:rsidRPr="0076505F">
        <w:rPr>
          <w:sz w:val="28"/>
          <w:szCs w:val="28"/>
        </w:rPr>
        <w:t>Церковь не допускала вступления в третий брак.</w:t>
      </w:r>
    </w:p>
    <w:p w:rsidR="00C0749F" w:rsidRPr="0076505F" w:rsidRDefault="00C0749F" w:rsidP="0076505F">
      <w:pPr>
        <w:shd w:val="clear" w:color="auto" w:fill="FFFFFF"/>
        <w:spacing w:line="360" w:lineRule="auto"/>
        <w:ind w:firstLine="709"/>
        <w:jc w:val="both"/>
        <w:rPr>
          <w:sz w:val="28"/>
          <w:szCs w:val="28"/>
        </w:rPr>
      </w:pPr>
      <w:r w:rsidRPr="0076505F">
        <w:rPr>
          <w:sz w:val="28"/>
          <w:szCs w:val="28"/>
        </w:rPr>
        <w:t>Преступлением Русская Правда признавала деяния, запрещенные законом, а также наносящие ущерб лицам, которые состояли под властью и защитой князя.</w:t>
      </w:r>
      <w:r w:rsidR="008E37EF" w:rsidRPr="0076505F">
        <w:rPr>
          <w:sz w:val="28"/>
          <w:szCs w:val="28"/>
        </w:rPr>
        <w:t xml:space="preserve"> </w:t>
      </w:r>
      <w:r w:rsidRPr="0076505F">
        <w:rPr>
          <w:sz w:val="28"/>
          <w:szCs w:val="28"/>
        </w:rPr>
        <w:t xml:space="preserve">Размер княжеского взыскания или штрафа определялся </w:t>
      </w:r>
      <w:r w:rsidRPr="0076505F">
        <w:rPr>
          <w:bCs/>
          <w:iCs/>
          <w:sz w:val="28"/>
          <w:szCs w:val="28"/>
        </w:rPr>
        <w:t>вирою.</w:t>
      </w:r>
    </w:p>
    <w:p w:rsidR="00C0749F" w:rsidRPr="0076505F" w:rsidRDefault="00C0749F" w:rsidP="0076505F">
      <w:pPr>
        <w:shd w:val="clear" w:color="auto" w:fill="FFFFFF"/>
        <w:spacing w:line="360" w:lineRule="auto"/>
        <w:ind w:firstLine="709"/>
        <w:jc w:val="both"/>
        <w:rPr>
          <w:sz w:val="28"/>
          <w:szCs w:val="28"/>
        </w:rPr>
      </w:pPr>
      <w:r w:rsidRPr="0076505F">
        <w:rPr>
          <w:sz w:val="28"/>
          <w:szCs w:val="28"/>
        </w:rPr>
        <w:t xml:space="preserve">Вирою назывался штраф за убийство свободного человека и она </w:t>
      </w:r>
      <w:r w:rsidR="008E37EF" w:rsidRPr="0076505F">
        <w:rPr>
          <w:sz w:val="28"/>
          <w:szCs w:val="28"/>
        </w:rPr>
        <w:t>составляла</w:t>
      </w:r>
      <w:r w:rsidRPr="0076505F">
        <w:rPr>
          <w:sz w:val="28"/>
          <w:szCs w:val="28"/>
        </w:rPr>
        <w:t xml:space="preserve"> 40 грив</w:t>
      </w:r>
      <w:r w:rsidR="008E37EF" w:rsidRPr="0076505F">
        <w:rPr>
          <w:sz w:val="28"/>
          <w:szCs w:val="28"/>
        </w:rPr>
        <w:t>е</w:t>
      </w:r>
      <w:r w:rsidRPr="0076505F">
        <w:rPr>
          <w:sz w:val="28"/>
          <w:szCs w:val="28"/>
        </w:rPr>
        <w:t xml:space="preserve">н. За убийство княжих мужей, конюшего, старосты и тиуна выплачивалось две виры. Убийство свободной женщины оплачивалось полувирой </w:t>
      </w:r>
      <w:r w:rsidR="008E37EF" w:rsidRPr="0076505F">
        <w:rPr>
          <w:sz w:val="28"/>
          <w:szCs w:val="28"/>
        </w:rPr>
        <w:t>и равнялась</w:t>
      </w:r>
      <w:r w:rsidR="003F020D" w:rsidRPr="0076505F">
        <w:rPr>
          <w:sz w:val="28"/>
          <w:szCs w:val="28"/>
        </w:rPr>
        <w:t xml:space="preserve"> 20 гривнам</w:t>
      </w:r>
      <w:r w:rsidRPr="0076505F">
        <w:rPr>
          <w:sz w:val="28"/>
          <w:szCs w:val="28"/>
        </w:rPr>
        <w:t>.</w:t>
      </w:r>
    </w:p>
    <w:p w:rsidR="00C0749F" w:rsidRPr="0076505F" w:rsidRDefault="00C0749F" w:rsidP="0076505F">
      <w:pPr>
        <w:shd w:val="clear" w:color="auto" w:fill="FFFFFF"/>
        <w:spacing w:line="360" w:lineRule="auto"/>
        <w:ind w:firstLine="709"/>
        <w:jc w:val="both"/>
        <w:rPr>
          <w:sz w:val="28"/>
          <w:szCs w:val="28"/>
        </w:rPr>
      </w:pPr>
      <w:r w:rsidRPr="0076505F">
        <w:rPr>
          <w:sz w:val="28"/>
          <w:szCs w:val="28"/>
        </w:rPr>
        <w:t xml:space="preserve">За тяжкое увечье (лишение </w:t>
      </w:r>
      <w:r w:rsidR="00951501" w:rsidRPr="0076505F">
        <w:rPr>
          <w:sz w:val="28"/>
          <w:szCs w:val="28"/>
        </w:rPr>
        <w:t xml:space="preserve">глаза, руки, </w:t>
      </w:r>
      <w:r w:rsidRPr="0076505F">
        <w:rPr>
          <w:sz w:val="28"/>
          <w:szCs w:val="28"/>
        </w:rPr>
        <w:t>носа, ног) взыскивалась полувира.</w:t>
      </w:r>
    </w:p>
    <w:p w:rsidR="00ED0CC7" w:rsidRPr="0076505F" w:rsidRDefault="00C0749F" w:rsidP="0076505F">
      <w:pPr>
        <w:shd w:val="clear" w:color="auto" w:fill="FFFFFF"/>
        <w:spacing w:line="360" w:lineRule="auto"/>
        <w:ind w:firstLine="709"/>
        <w:jc w:val="both"/>
        <w:rPr>
          <w:bCs/>
          <w:iCs/>
          <w:sz w:val="28"/>
          <w:szCs w:val="28"/>
        </w:rPr>
      </w:pPr>
      <w:r w:rsidRPr="0076505F">
        <w:rPr>
          <w:sz w:val="28"/>
          <w:szCs w:val="28"/>
        </w:rPr>
        <w:t xml:space="preserve">Виновный в убийстве без вины со стороны убитого, подвергался не только имущественному, но и личному наказанию </w:t>
      </w:r>
      <w:r w:rsidR="003F020D" w:rsidRPr="0076505F">
        <w:rPr>
          <w:sz w:val="28"/>
          <w:szCs w:val="28"/>
        </w:rPr>
        <w:t>–</w:t>
      </w:r>
      <w:r w:rsidRPr="0076505F">
        <w:rPr>
          <w:sz w:val="28"/>
          <w:szCs w:val="28"/>
        </w:rPr>
        <w:t xml:space="preserve"> с женой и детьми выдавался князю на </w:t>
      </w:r>
      <w:r w:rsidRPr="0076505F">
        <w:rPr>
          <w:bCs/>
          <w:iCs/>
          <w:sz w:val="28"/>
          <w:szCs w:val="28"/>
        </w:rPr>
        <w:t>поток и разграбление.</w:t>
      </w:r>
      <w:r w:rsidR="003F020D" w:rsidRPr="0076505F">
        <w:rPr>
          <w:bCs/>
          <w:iCs/>
          <w:sz w:val="28"/>
          <w:szCs w:val="28"/>
        </w:rPr>
        <w:t xml:space="preserve"> За убийство рабов штраф – 12 гривен.</w:t>
      </w:r>
    </w:p>
    <w:p w:rsidR="003F020D" w:rsidRPr="0076505F" w:rsidRDefault="004E1054" w:rsidP="0076505F">
      <w:pPr>
        <w:shd w:val="clear" w:color="auto" w:fill="FFFFFF"/>
        <w:spacing w:line="360" w:lineRule="auto"/>
        <w:ind w:firstLine="709"/>
        <w:jc w:val="both"/>
        <w:rPr>
          <w:bCs/>
          <w:iCs/>
          <w:sz w:val="28"/>
          <w:szCs w:val="28"/>
        </w:rPr>
      </w:pPr>
      <w:r w:rsidRPr="0076505F">
        <w:rPr>
          <w:bCs/>
          <w:iCs/>
          <w:sz w:val="28"/>
          <w:szCs w:val="28"/>
        </w:rPr>
        <w:t>Самые злонамеренные деяния: поджог и конокрадство, за что виновный выдается князю на поток.</w:t>
      </w:r>
    </w:p>
    <w:p w:rsidR="004E1054" w:rsidRPr="0076505F" w:rsidRDefault="00272D5B" w:rsidP="0076505F">
      <w:pPr>
        <w:shd w:val="clear" w:color="auto" w:fill="FFFFFF"/>
        <w:spacing w:line="360" w:lineRule="auto"/>
        <w:ind w:firstLine="709"/>
        <w:jc w:val="both"/>
        <w:rPr>
          <w:sz w:val="28"/>
          <w:szCs w:val="28"/>
        </w:rPr>
      </w:pPr>
      <w:r w:rsidRPr="0076505F">
        <w:rPr>
          <w:sz w:val="28"/>
          <w:szCs w:val="28"/>
        </w:rPr>
        <w:t>Судебный процесс носит состязательный характер и начинается по инициативе истца. Стороны процесса обладают равными правами. Судопроизводство гласное, устное. Особую роль в системе доказательств играли ордалии, жребий, присяга.</w:t>
      </w:r>
    </w:p>
    <w:p w:rsidR="00272D5B" w:rsidRPr="0076505F" w:rsidRDefault="00272D5B" w:rsidP="0076505F">
      <w:pPr>
        <w:shd w:val="clear" w:color="auto" w:fill="FFFFFF"/>
        <w:spacing w:line="360" w:lineRule="auto"/>
        <w:ind w:firstLine="709"/>
        <w:jc w:val="both"/>
        <w:rPr>
          <w:sz w:val="28"/>
          <w:szCs w:val="28"/>
        </w:rPr>
      </w:pPr>
      <w:r w:rsidRPr="0076505F">
        <w:rPr>
          <w:sz w:val="28"/>
          <w:szCs w:val="28"/>
        </w:rPr>
        <w:t>Судебный процесс делился на три этапа:</w:t>
      </w:r>
    </w:p>
    <w:p w:rsidR="00272D5B" w:rsidRPr="0076505F" w:rsidRDefault="00272D5B" w:rsidP="0076505F">
      <w:pPr>
        <w:numPr>
          <w:ilvl w:val="0"/>
          <w:numId w:val="4"/>
        </w:numPr>
        <w:shd w:val="clear" w:color="auto" w:fill="FFFFFF"/>
        <w:spacing w:line="360" w:lineRule="auto"/>
        <w:ind w:left="0" w:firstLine="709"/>
        <w:jc w:val="both"/>
        <w:rPr>
          <w:sz w:val="28"/>
          <w:szCs w:val="28"/>
        </w:rPr>
      </w:pPr>
      <w:r w:rsidRPr="0076505F">
        <w:rPr>
          <w:sz w:val="28"/>
          <w:szCs w:val="28"/>
        </w:rPr>
        <w:t>заклич – объявление о совершении преступления;</w:t>
      </w:r>
    </w:p>
    <w:p w:rsidR="00272D5B" w:rsidRPr="0076505F" w:rsidRDefault="00776C82" w:rsidP="0076505F">
      <w:pPr>
        <w:numPr>
          <w:ilvl w:val="0"/>
          <w:numId w:val="4"/>
        </w:numPr>
        <w:shd w:val="clear" w:color="auto" w:fill="FFFFFF"/>
        <w:spacing w:line="360" w:lineRule="auto"/>
        <w:ind w:left="0" w:firstLine="709"/>
        <w:jc w:val="both"/>
        <w:rPr>
          <w:sz w:val="28"/>
          <w:szCs w:val="28"/>
        </w:rPr>
      </w:pPr>
      <w:r w:rsidRPr="0076505F">
        <w:rPr>
          <w:sz w:val="28"/>
          <w:szCs w:val="28"/>
        </w:rPr>
        <w:t>свод – очная ставка;</w:t>
      </w:r>
    </w:p>
    <w:p w:rsidR="00776C82" w:rsidRPr="0076505F" w:rsidRDefault="00776C82" w:rsidP="0076505F">
      <w:pPr>
        <w:numPr>
          <w:ilvl w:val="0"/>
          <w:numId w:val="4"/>
        </w:numPr>
        <w:shd w:val="clear" w:color="auto" w:fill="FFFFFF"/>
        <w:spacing w:line="360" w:lineRule="auto"/>
        <w:ind w:left="0" w:firstLine="709"/>
        <w:jc w:val="both"/>
        <w:rPr>
          <w:sz w:val="28"/>
          <w:szCs w:val="28"/>
        </w:rPr>
      </w:pPr>
      <w:r w:rsidRPr="0076505F">
        <w:rPr>
          <w:sz w:val="28"/>
          <w:szCs w:val="28"/>
        </w:rPr>
        <w:t>гонение следом – поиск доказательств и преступника.</w:t>
      </w:r>
    </w:p>
    <w:p w:rsidR="00776C82" w:rsidRPr="0076505F" w:rsidRDefault="00EE3475" w:rsidP="0076505F">
      <w:pPr>
        <w:shd w:val="clear" w:color="auto" w:fill="FFFFFF"/>
        <w:spacing w:line="360" w:lineRule="auto"/>
        <w:ind w:firstLine="709"/>
        <w:jc w:val="both"/>
        <w:rPr>
          <w:sz w:val="28"/>
          <w:szCs w:val="28"/>
        </w:rPr>
      </w:pPr>
      <w:r w:rsidRPr="0076505F">
        <w:rPr>
          <w:sz w:val="28"/>
          <w:szCs w:val="28"/>
        </w:rPr>
        <w:t xml:space="preserve">Обвиняемый призывался в суд доводчиком. </w:t>
      </w:r>
      <w:r w:rsidR="00CD4811" w:rsidRPr="0076505F">
        <w:rPr>
          <w:sz w:val="28"/>
          <w:szCs w:val="28"/>
        </w:rPr>
        <w:t>Призываемый в суд по уголовному делу должен был найти поручителя, который бы поручился за него в его явке в судебное заседание в указанный срок. Если же обвиняемый не находил поручителя, то его лишали свободы и заковывали в железо.</w:t>
      </w:r>
    </w:p>
    <w:p w:rsidR="005B4261" w:rsidRPr="0076505F" w:rsidRDefault="005B4261" w:rsidP="0076505F">
      <w:pPr>
        <w:shd w:val="clear" w:color="auto" w:fill="FFFFFF"/>
        <w:spacing w:line="360" w:lineRule="auto"/>
        <w:ind w:firstLine="709"/>
        <w:jc w:val="both"/>
        <w:rPr>
          <w:sz w:val="28"/>
          <w:szCs w:val="28"/>
        </w:rPr>
      </w:pPr>
      <w:r w:rsidRPr="0076505F">
        <w:rPr>
          <w:sz w:val="28"/>
          <w:szCs w:val="28"/>
        </w:rPr>
        <w:t>Существовал суд общины.</w:t>
      </w:r>
    </w:p>
    <w:p w:rsidR="005B4261" w:rsidRPr="0076505F" w:rsidRDefault="005B4261" w:rsidP="0076505F">
      <w:pPr>
        <w:shd w:val="clear" w:color="auto" w:fill="FFFFFF"/>
        <w:spacing w:line="360" w:lineRule="auto"/>
        <w:ind w:firstLine="709"/>
        <w:jc w:val="both"/>
        <w:rPr>
          <w:sz w:val="28"/>
          <w:szCs w:val="28"/>
        </w:rPr>
      </w:pPr>
      <w:r w:rsidRPr="0076505F">
        <w:rPr>
          <w:sz w:val="28"/>
          <w:szCs w:val="28"/>
        </w:rPr>
        <w:t>Жалобы сторон на решение суда подавались князю.</w:t>
      </w:r>
    </w:p>
    <w:p w:rsidR="00BC0AAA" w:rsidRPr="0076505F" w:rsidRDefault="00BC0AAA" w:rsidP="0076505F">
      <w:pPr>
        <w:shd w:val="clear" w:color="auto" w:fill="FFFFFF"/>
        <w:spacing w:line="360" w:lineRule="auto"/>
        <w:ind w:firstLine="709"/>
        <w:jc w:val="both"/>
        <w:rPr>
          <w:b/>
          <w:sz w:val="28"/>
          <w:szCs w:val="28"/>
        </w:rPr>
      </w:pPr>
    </w:p>
    <w:p w:rsidR="005B4261" w:rsidRPr="0076505F" w:rsidRDefault="002A7FF0" w:rsidP="000447A2">
      <w:pPr>
        <w:shd w:val="clear" w:color="auto" w:fill="FFFFFF"/>
        <w:spacing w:line="360" w:lineRule="auto"/>
        <w:ind w:firstLine="709"/>
        <w:jc w:val="center"/>
        <w:rPr>
          <w:b/>
          <w:sz w:val="28"/>
          <w:szCs w:val="28"/>
        </w:rPr>
      </w:pPr>
      <w:r w:rsidRPr="0076505F">
        <w:rPr>
          <w:b/>
          <w:sz w:val="28"/>
          <w:szCs w:val="28"/>
        </w:rPr>
        <w:t>Киевская Русь как раннефеодальная монархия. Высшие органы власти и управления: великий князь, княжеский совет, вече. Развитие великокняжеской юрисдикции. Отношения вассалитета-сюзеренитета. Феодальные съезды. Численная или десятичная система управления и переход к дворцово-вотчинной системе</w:t>
      </w:r>
    </w:p>
    <w:p w:rsidR="000447A2" w:rsidRDefault="000447A2" w:rsidP="0076505F">
      <w:pPr>
        <w:shd w:val="clear" w:color="auto" w:fill="FFFFFF"/>
        <w:spacing w:line="360" w:lineRule="auto"/>
        <w:ind w:firstLine="709"/>
        <w:jc w:val="both"/>
        <w:rPr>
          <w:sz w:val="28"/>
          <w:szCs w:val="28"/>
          <w:lang w:val="en-US"/>
        </w:rPr>
      </w:pPr>
    </w:p>
    <w:p w:rsidR="002A7FF0" w:rsidRPr="0076505F" w:rsidRDefault="00494D84" w:rsidP="0076505F">
      <w:pPr>
        <w:shd w:val="clear" w:color="auto" w:fill="FFFFFF"/>
        <w:spacing w:line="360" w:lineRule="auto"/>
        <w:ind w:firstLine="709"/>
        <w:jc w:val="both"/>
        <w:rPr>
          <w:sz w:val="28"/>
          <w:szCs w:val="28"/>
        </w:rPr>
      </w:pPr>
      <w:r w:rsidRPr="0076505F">
        <w:rPr>
          <w:sz w:val="28"/>
          <w:szCs w:val="28"/>
        </w:rPr>
        <w:t>Государственный строй Киевской Руси можно определить как раннефеодальную монархию. Во главе стоял киев</w:t>
      </w:r>
      <w:r w:rsidR="00D95C57" w:rsidRPr="0076505F">
        <w:rPr>
          <w:sz w:val="28"/>
          <w:szCs w:val="28"/>
        </w:rPr>
        <w:t>ский великий князь – его функции заключались в налаживании внешней торговли, командовании вооруженными силами, сборе дани. Все большее значение приобретает деятельность в области управления: назначение местной администрации, княжеских агентов, законодательная и судебная деятельность.</w:t>
      </w:r>
      <w:r w:rsidRPr="0076505F">
        <w:rPr>
          <w:sz w:val="28"/>
          <w:szCs w:val="28"/>
        </w:rPr>
        <w:t xml:space="preserve"> В своей деятельности он опирался на дружину и совет старейшин.</w:t>
      </w:r>
      <w:r w:rsidR="00576964" w:rsidRPr="0076505F">
        <w:rPr>
          <w:sz w:val="28"/>
          <w:szCs w:val="28"/>
        </w:rPr>
        <w:t xml:space="preserve"> великокняжеский престол передавался по наследству (сначала по принципу старшинства – старшему в роду, потом – «отчины», т.е.сыну).</w:t>
      </w:r>
    </w:p>
    <w:p w:rsidR="004B5232" w:rsidRPr="0076505F" w:rsidRDefault="004B5232" w:rsidP="0076505F">
      <w:pPr>
        <w:shd w:val="clear" w:color="auto" w:fill="FFFFFF"/>
        <w:spacing w:line="360" w:lineRule="auto"/>
        <w:ind w:firstLine="709"/>
        <w:jc w:val="both"/>
        <w:rPr>
          <w:sz w:val="28"/>
          <w:szCs w:val="28"/>
        </w:rPr>
      </w:pPr>
      <w:r w:rsidRPr="0076505F">
        <w:rPr>
          <w:sz w:val="28"/>
          <w:szCs w:val="28"/>
        </w:rPr>
        <w:t xml:space="preserve">Все группы феодалов находились в отношениях сюзеренитета-вассалитета. </w:t>
      </w:r>
      <w:r w:rsidRPr="0076505F">
        <w:rPr>
          <w:bCs/>
          <w:sz w:val="28"/>
          <w:szCs w:val="28"/>
        </w:rPr>
        <w:t xml:space="preserve">Верховным </w:t>
      </w:r>
      <w:r w:rsidRPr="0076505F">
        <w:rPr>
          <w:sz w:val="28"/>
          <w:szCs w:val="28"/>
        </w:rPr>
        <w:t>сюзереном был великий князь, его вассалами –</w:t>
      </w:r>
      <w:r w:rsidR="000447A2" w:rsidRPr="000447A2">
        <w:rPr>
          <w:sz w:val="28"/>
          <w:szCs w:val="28"/>
        </w:rPr>
        <w:t xml:space="preserve"> </w:t>
      </w:r>
      <w:r w:rsidRPr="0076505F">
        <w:rPr>
          <w:sz w:val="28"/>
          <w:szCs w:val="28"/>
        </w:rPr>
        <w:t xml:space="preserve">местные князья – сюзерены своих бояр и служилых людей. Вассалы несли военную службу. Наиболее влиятельные участвовали в заседаниях княжеского совета. Привлекалось к участию в совете и высшее духовенство. </w:t>
      </w:r>
      <w:r w:rsidRPr="0076505F">
        <w:rPr>
          <w:bCs/>
          <w:sz w:val="28"/>
          <w:szCs w:val="28"/>
        </w:rPr>
        <w:t xml:space="preserve">Феодалы-вассалы </w:t>
      </w:r>
      <w:r w:rsidRPr="0076505F">
        <w:rPr>
          <w:sz w:val="28"/>
          <w:szCs w:val="28"/>
        </w:rPr>
        <w:t xml:space="preserve">в качестве вознаграждения за службу получали земельные владения (на праве либо вотчины, либо </w:t>
      </w:r>
      <w:r w:rsidRPr="0076505F">
        <w:rPr>
          <w:bCs/>
          <w:sz w:val="28"/>
          <w:szCs w:val="28"/>
        </w:rPr>
        <w:t xml:space="preserve">землевладений, </w:t>
      </w:r>
      <w:r w:rsidRPr="0076505F">
        <w:rPr>
          <w:sz w:val="28"/>
          <w:szCs w:val="28"/>
        </w:rPr>
        <w:t xml:space="preserve">предоставленных им на время службы или пожизненно). Это усиливало зависимость крестьян от местной знати, которой они платили феодальную ренту. Постепенно все в большей мере определялось положение, в силу которого вся земля принадлежала тому или иному феодалу. Право собственности феодалов на землю (на которой жили и работали крестьяне) выражалось прежде всего в том, что они получали с крестьян феодальные подати. Позднее зависимость крестьян от феодалов приобретала все более жесткую форму, а право </w:t>
      </w:r>
      <w:r w:rsidRPr="0076505F">
        <w:rPr>
          <w:bCs/>
          <w:sz w:val="28"/>
          <w:szCs w:val="28"/>
        </w:rPr>
        <w:t xml:space="preserve">собственности </w:t>
      </w:r>
      <w:r w:rsidRPr="0076505F">
        <w:rPr>
          <w:sz w:val="28"/>
          <w:szCs w:val="28"/>
        </w:rPr>
        <w:t>на землю получило более четкое выражение</w:t>
      </w:r>
      <w:r w:rsidR="00DD76EE" w:rsidRPr="0076505F">
        <w:rPr>
          <w:sz w:val="28"/>
          <w:szCs w:val="28"/>
        </w:rPr>
        <w:t>. [</w:t>
      </w:r>
      <w:r w:rsidR="009E5564" w:rsidRPr="0076505F">
        <w:rPr>
          <w:sz w:val="28"/>
          <w:szCs w:val="28"/>
        </w:rPr>
        <w:t>6</w:t>
      </w:r>
      <w:r w:rsidR="00DD76EE" w:rsidRPr="0076505F">
        <w:rPr>
          <w:sz w:val="28"/>
          <w:szCs w:val="28"/>
        </w:rPr>
        <w:t>.с.18]</w:t>
      </w:r>
    </w:p>
    <w:p w:rsidR="004F6054" w:rsidRPr="0076505F" w:rsidRDefault="004F6054" w:rsidP="0076505F">
      <w:pPr>
        <w:shd w:val="clear" w:color="auto" w:fill="FFFFFF"/>
        <w:spacing w:line="360" w:lineRule="auto"/>
        <w:ind w:firstLine="709"/>
        <w:jc w:val="both"/>
        <w:rPr>
          <w:sz w:val="28"/>
          <w:szCs w:val="28"/>
        </w:rPr>
      </w:pPr>
      <w:r w:rsidRPr="0076505F">
        <w:rPr>
          <w:sz w:val="28"/>
          <w:szCs w:val="28"/>
        </w:rPr>
        <w:t xml:space="preserve">При великом князе в Киеве функционировал </w:t>
      </w:r>
      <w:r w:rsidRPr="0076505F">
        <w:rPr>
          <w:iCs/>
          <w:sz w:val="28"/>
          <w:szCs w:val="28"/>
        </w:rPr>
        <w:t xml:space="preserve">совет. </w:t>
      </w:r>
      <w:r w:rsidRPr="0076505F">
        <w:rPr>
          <w:sz w:val="28"/>
          <w:szCs w:val="28"/>
        </w:rPr>
        <w:t>Сначала его состав состоял из дружинников и «старцев градских». С развитием феодальных отношений советниками становятся бояре – верхушка феодалов, осевшая на земле, как правило, вокруг Киева. Со временем в совет стали входить митрополит, епископы, архимандриты, игумены.</w:t>
      </w:r>
    </w:p>
    <w:p w:rsidR="00F16CAD" w:rsidRPr="0076505F" w:rsidRDefault="000B4831" w:rsidP="0076505F">
      <w:pPr>
        <w:shd w:val="clear" w:color="auto" w:fill="FFFFFF"/>
        <w:spacing w:line="360" w:lineRule="auto"/>
        <w:ind w:firstLine="709"/>
        <w:jc w:val="both"/>
        <w:rPr>
          <w:sz w:val="28"/>
          <w:szCs w:val="28"/>
        </w:rPr>
      </w:pPr>
      <w:r w:rsidRPr="0076505F">
        <w:rPr>
          <w:sz w:val="28"/>
          <w:szCs w:val="28"/>
        </w:rPr>
        <w:t xml:space="preserve">После укрепления местных феодальных княжеств для решения вопросов, касавшихся всех русских земель, созывались </w:t>
      </w:r>
      <w:r w:rsidRPr="0076505F">
        <w:rPr>
          <w:iCs/>
          <w:sz w:val="28"/>
          <w:szCs w:val="28"/>
        </w:rPr>
        <w:t xml:space="preserve">феодальные съезды. </w:t>
      </w:r>
      <w:r w:rsidR="00D46B0E" w:rsidRPr="0076505F">
        <w:rPr>
          <w:sz w:val="28"/>
          <w:szCs w:val="28"/>
        </w:rPr>
        <w:t xml:space="preserve">Так, на съезде, состоявшемся в 70-х годах </w:t>
      </w:r>
      <w:r w:rsidR="00D46B0E" w:rsidRPr="0076505F">
        <w:rPr>
          <w:sz w:val="28"/>
          <w:szCs w:val="28"/>
          <w:lang w:val="en-US"/>
        </w:rPr>
        <w:t>XI</w:t>
      </w:r>
      <w:r w:rsidR="00D46B0E" w:rsidRPr="0076505F">
        <w:rPr>
          <w:sz w:val="28"/>
          <w:szCs w:val="28"/>
        </w:rPr>
        <w:t xml:space="preserve"> в., обсуждались новые статьи Русской Правды (Правды Ярославичей). Для обеспечения единства русских земель в борьбе с кочевниками, половцами созывались Любечский (1097г.), Долобский (1103г.) феодальные съезды.</w:t>
      </w:r>
      <w:r w:rsidR="00B457BB" w:rsidRPr="0076505F">
        <w:rPr>
          <w:sz w:val="28"/>
          <w:szCs w:val="28"/>
        </w:rPr>
        <w:t xml:space="preserve"> [</w:t>
      </w:r>
      <w:r w:rsidR="009E5564" w:rsidRPr="0076505F">
        <w:rPr>
          <w:sz w:val="28"/>
          <w:szCs w:val="28"/>
        </w:rPr>
        <w:t>6</w:t>
      </w:r>
      <w:r w:rsidR="00B457BB" w:rsidRPr="0076505F">
        <w:rPr>
          <w:sz w:val="28"/>
          <w:szCs w:val="28"/>
        </w:rPr>
        <w:t>.с.22]</w:t>
      </w:r>
    </w:p>
    <w:p w:rsidR="00DD76EE" w:rsidRPr="0076505F" w:rsidRDefault="00EB5A48" w:rsidP="0076505F">
      <w:pPr>
        <w:shd w:val="clear" w:color="auto" w:fill="FFFFFF"/>
        <w:spacing w:line="360" w:lineRule="auto"/>
        <w:ind w:firstLine="709"/>
        <w:jc w:val="both"/>
        <w:rPr>
          <w:sz w:val="28"/>
          <w:szCs w:val="28"/>
        </w:rPr>
      </w:pPr>
      <w:r w:rsidRPr="0076505F">
        <w:rPr>
          <w:sz w:val="28"/>
          <w:szCs w:val="28"/>
        </w:rPr>
        <w:t>В раннефеодальной монархии важную государственную и политическую функцию выполняет народное собрание — вече, которое приобретает более формализованные черты: для него готовится «повестка дня», подбираются кандидатуры выборных должностных лиц, в качестве организационного центра действуют «старцы градские» (старейшины). Определяется компетенция веча: при участии всех свободных (правоспособных) жителей города (посада) и примыкающих поселений (слобод) решались вопросы налогообложения, обороны города и организации военных походов, избирались князья (в Новгороде). Исполнительным органом вече был совет, состоявший из «лучших людей» (городского патрициата, старейшин).</w:t>
      </w:r>
    </w:p>
    <w:p w:rsidR="00492657" w:rsidRPr="0076505F" w:rsidRDefault="00492657" w:rsidP="0076505F">
      <w:pPr>
        <w:shd w:val="clear" w:color="auto" w:fill="FFFFFF"/>
        <w:spacing w:line="360" w:lineRule="auto"/>
        <w:ind w:firstLine="709"/>
        <w:jc w:val="both"/>
        <w:rPr>
          <w:sz w:val="28"/>
          <w:szCs w:val="28"/>
        </w:rPr>
      </w:pPr>
      <w:r w:rsidRPr="0076505F">
        <w:rPr>
          <w:sz w:val="28"/>
          <w:szCs w:val="28"/>
        </w:rPr>
        <w:t xml:space="preserve">Установились две системы управления: </w:t>
      </w:r>
      <w:r w:rsidRPr="0076505F">
        <w:rPr>
          <w:iCs/>
          <w:sz w:val="28"/>
          <w:szCs w:val="28"/>
        </w:rPr>
        <w:t xml:space="preserve">численная </w:t>
      </w:r>
      <w:r w:rsidRPr="0076505F">
        <w:rPr>
          <w:bCs/>
          <w:sz w:val="28"/>
          <w:szCs w:val="28"/>
        </w:rPr>
        <w:t xml:space="preserve">и </w:t>
      </w:r>
      <w:r w:rsidRPr="0076505F">
        <w:rPr>
          <w:bCs/>
          <w:iCs/>
          <w:sz w:val="28"/>
          <w:szCs w:val="28"/>
        </w:rPr>
        <w:t xml:space="preserve">дворцово-вотчинная. </w:t>
      </w:r>
      <w:r w:rsidRPr="0076505F">
        <w:rPr>
          <w:sz w:val="28"/>
          <w:szCs w:val="28"/>
        </w:rPr>
        <w:t>Первая своими занималась организацией военного ополчения. Военным структурным единицам соответствовали определенные военные округа, состоявшие под управлением тысяцких, сотских и десятских. Со временем утрачивается соответствие числовому обозначению. Тысяча стала не вооруженным числом людей, а понятием территориальным. Тысяцкие являлись прежде всего руководителями военных сил округа, но вместе с тем они сосредоточивали в своих руках власть, судебные и политические функции.</w:t>
      </w:r>
    </w:p>
    <w:p w:rsidR="00492657" w:rsidRPr="0076505F" w:rsidRDefault="00492657" w:rsidP="0076505F">
      <w:pPr>
        <w:shd w:val="clear" w:color="auto" w:fill="FFFFFF"/>
        <w:spacing w:line="360" w:lineRule="auto"/>
        <w:ind w:firstLine="709"/>
        <w:jc w:val="both"/>
        <w:rPr>
          <w:sz w:val="28"/>
          <w:szCs w:val="28"/>
        </w:rPr>
      </w:pPr>
      <w:r w:rsidRPr="0076505F">
        <w:rPr>
          <w:sz w:val="28"/>
          <w:szCs w:val="28"/>
        </w:rPr>
        <w:t xml:space="preserve">Численная система по мере феодализации была вытеснена </w:t>
      </w:r>
      <w:r w:rsidRPr="0076505F">
        <w:rPr>
          <w:bCs/>
          <w:sz w:val="28"/>
          <w:szCs w:val="28"/>
        </w:rPr>
        <w:t xml:space="preserve">дворцово-вотчинной. </w:t>
      </w:r>
      <w:r w:rsidRPr="0076505F">
        <w:rPr>
          <w:sz w:val="28"/>
          <w:szCs w:val="28"/>
        </w:rPr>
        <w:t xml:space="preserve">Центром управления становился княжеский двор. Княжеские дружинники отрывались от двора и оседали на своих землях. Основными административными представителями князя на местах были княжеские </w:t>
      </w:r>
      <w:r w:rsidRPr="0076505F">
        <w:rPr>
          <w:bCs/>
          <w:iCs/>
          <w:sz w:val="28"/>
          <w:szCs w:val="28"/>
        </w:rPr>
        <w:t xml:space="preserve">тиуны, которые </w:t>
      </w:r>
      <w:r w:rsidRPr="0076505F">
        <w:rPr>
          <w:sz w:val="28"/>
          <w:szCs w:val="28"/>
        </w:rPr>
        <w:t>стали играть основную роль в административно-финансовой и судебной организациях.</w:t>
      </w:r>
    </w:p>
    <w:p w:rsidR="00492657" w:rsidRPr="0076505F" w:rsidRDefault="00492657" w:rsidP="0076505F">
      <w:pPr>
        <w:shd w:val="clear" w:color="auto" w:fill="FFFFFF"/>
        <w:spacing w:line="360" w:lineRule="auto"/>
        <w:ind w:firstLine="709"/>
        <w:jc w:val="both"/>
        <w:rPr>
          <w:sz w:val="28"/>
          <w:szCs w:val="28"/>
        </w:rPr>
      </w:pPr>
      <w:r w:rsidRPr="0076505F">
        <w:rPr>
          <w:sz w:val="28"/>
          <w:szCs w:val="28"/>
        </w:rPr>
        <w:t>Тысяцкий вошел в состав княжеских слуг, постепенно превращаясь в воеводу, начальника всех вооруженных формирований княжества, сотники превратились в представителей городских властей.</w:t>
      </w:r>
    </w:p>
    <w:p w:rsidR="00EB5A48" w:rsidRPr="0076505F" w:rsidRDefault="00492657" w:rsidP="0076505F">
      <w:pPr>
        <w:shd w:val="clear" w:color="auto" w:fill="FFFFFF"/>
        <w:spacing w:line="360" w:lineRule="auto"/>
        <w:ind w:firstLine="709"/>
        <w:jc w:val="both"/>
        <w:rPr>
          <w:sz w:val="28"/>
          <w:szCs w:val="28"/>
        </w:rPr>
      </w:pPr>
      <w:r w:rsidRPr="0076505F">
        <w:rPr>
          <w:sz w:val="28"/>
          <w:szCs w:val="28"/>
        </w:rPr>
        <w:t xml:space="preserve">Возникают при дворе своего рода ведомства по управлению определенными отраслями хозяйства. Наиболее влиятельными лицами сделались </w:t>
      </w:r>
      <w:r w:rsidRPr="0076505F">
        <w:rPr>
          <w:bCs/>
          <w:iCs/>
          <w:sz w:val="28"/>
          <w:szCs w:val="28"/>
        </w:rPr>
        <w:t xml:space="preserve">дворецкий, конюший </w:t>
      </w:r>
      <w:r w:rsidRPr="0076505F">
        <w:rPr>
          <w:sz w:val="28"/>
          <w:szCs w:val="28"/>
        </w:rPr>
        <w:t>(обеспечение войска конным составом), чашник (отвечал за продовольствие).</w:t>
      </w:r>
    </w:p>
    <w:p w:rsidR="00BC0AAA" w:rsidRPr="0076505F" w:rsidRDefault="00BC0AAA" w:rsidP="0076505F">
      <w:pPr>
        <w:shd w:val="clear" w:color="auto" w:fill="FFFFFF"/>
        <w:spacing w:line="360" w:lineRule="auto"/>
        <w:ind w:firstLine="709"/>
        <w:jc w:val="both"/>
        <w:rPr>
          <w:b/>
          <w:sz w:val="28"/>
          <w:szCs w:val="28"/>
        </w:rPr>
      </w:pPr>
    </w:p>
    <w:p w:rsidR="00492657" w:rsidRPr="0076505F" w:rsidRDefault="00186761" w:rsidP="000447A2">
      <w:pPr>
        <w:shd w:val="clear" w:color="auto" w:fill="FFFFFF"/>
        <w:spacing w:line="360" w:lineRule="auto"/>
        <w:ind w:firstLine="709"/>
        <w:jc w:val="center"/>
        <w:rPr>
          <w:b/>
          <w:sz w:val="28"/>
          <w:szCs w:val="28"/>
        </w:rPr>
      </w:pPr>
      <w:r w:rsidRPr="0076505F">
        <w:rPr>
          <w:b/>
          <w:sz w:val="28"/>
          <w:szCs w:val="28"/>
        </w:rPr>
        <w:t>Особенности местного управления Киевской Руси</w:t>
      </w:r>
    </w:p>
    <w:p w:rsidR="000447A2" w:rsidRDefault="000447A2" w:rsidP="0076505F">
      <w:pPr>
        <w:shd w:val="clear" w:color="auto" w:fill="FFFFFF"/>
        <w:spacing w:line="360" w:lineRule="auto"/>
        <w:ind w:firstLine="709"/>
        <w:jc w:val="both"/>
        <w:rPr>
          <w:sz w:val="28"/>
          <w:szCs w:val="28"/>
          <w:lang w:val="en-US"/>
        </w:rPr>
      </w:pPr>
    </w:p>
    <w:p w:rsidR="00186761" w:rsidRPr="0076505F" w:rsidRDefault="00BD02EA" w:rsidP="0076505F">
      <w:pPr>
        <w:shd w:val="clear" w:color="auto" w:fill="FFFFFF"/>
        <w:spacing w:line="360" w:lineRule="auto"/>
        <w:ind w:firstLine="709"/>
        <w:jc w:val="both"/>
        <w:rPr>
          <w:sz w:val="28"/>
          <w:szCs w:val="28"/>
        </w:rPr>
      </w:pPr>
      <w:r w:rsidRPr="0076505F">
        <w:rPr>
          <w:sz w:val="28"/>
          <w:szCs w:val="28"/>
        </w:rPr>
        <w:t xml:space="preserve">Местными органами управления были </w:t>
      </w:r>
      <w:r w:rsidRPr="0076505F">
        <w:rPr>
          <w:iCs/>
          <w:sz w:val="28"/>
          <w:szCs w:val="28"/>
        </w:rPr>
        <w:t xml:space="preserve">посадники (наместники) </w:t>
      </w:r>
      <w:r w:rsidRPr="0076505F">
        <w:rPr>
          <w:sz w:val="28"/>
          <w:szCs w:val="28"/>
        </w:rPr>
        <w:t xml:space="preserve">в городах и </w:t>
      </w:r>
      <w:r w:rsidRPr="0076505F">
        <w:rPr>
          <w:iCs/>
          <w:sz w:val="28"/>
          <w:szCs w:val="28"/>
        </w:rPr>
        <w:t xml:space="preserve">волостели </w:t>
      </w:r>
      <w:r w:rsidRPr="0076505F">
        <w:rPr>
          <w:sz w:val="28"/>
          <w:szCs w:val="28"/>
        </w:rPr>
        <w:t xml:space="preserve">в сельской местности. Они являлись представителями </w:t>
      </w:r>
      <w:r w:rsidR="00D15195" w:rsidRPr="0076505F">
        <w:rPr>
          <w:sz w:val="28"/>
          <w:szCs w:val="28"/>
        </w:rPr>
        <w:t xml:space="preserve">князя в городе или волости: собирали дань, пошлины, судили, устанавливали и взимали штрафы. Часть собранного с населения они оставляли себе. Вместо жалованья за службу они имели право сбора "корма" с населения. Размер "корма" определялся в грамотах. Помощники посадников и волостелей – тиуны, вирники и другие – также получали "корм". </w:t>
      </w:r>
      <w:r w:rsidR="00B838F3" w:rsidRPr="0076505F">
        <w:rPr>
          <w:sz w:val="28"/>
          <w:szCs w:val="28"/>
        </w:rPr>
        <w:t>Такая система управления называлась – системой кормления.</w:t>
      </w:r>
    </w:p>
    <w:p w:rsidR="00B838F3" w:rsidRPr="0076505F" w:rsidRDefault="006B1EE9" w:rsidP="0076505F">
      <w:pPr>
        <w:shd w:val="clear" w:color="auto" w:fill="FFFFFF"/>
        <w:spacing w:line="360" w:lineRule="auto"/>
        <w:ind w:firstLine="709"/>
        <w:jc w:val="both"/>
        <w:rPr>
          <w:sz w:val="28"/>
          <w:szCs w:val="28"/>
        </w:rPr>
      </w:pPr>
      <w:r w:rsidRPr="0076505F">
        <w:rPr>
          <w:sz w:val="28"/>
          <w:szCs w:val="28"/>
        </w:rPr>
        <w:t>Великокняжеские наместники и волостели посылались не во все земли Древнерусского государства, а лишь на территорию домена великого князя. На землях местных князей суд и управление находились в руках посылаемых ими наместников и волостелей.</w:t>
      </w:r>
    </w:p>
    <w:p w:rsidR="006B1EE9" w:rsidRPr="0076505F" w:rsidRDefault="00284E33" w:rsidP="0076505F">
      <w:pPr>
        <w:shd w:val="clear" w:color="auto" w:fill="FFFFFF"/>
        <w:spacing w:line="360" w:lineRule="auto"/>
        <w:ind w:firstLine="709"/>
        <w:jc w:val="both"/>
        <w:rPr>
          <w:sz w:val="28"/>
          <w:szCs w:val="28"/>
        </w:rPr>
      </w:pPr>
      <w:r w:rsidRPr="0076505F">
        <w:rPr>
          <w:sz w:val="28"/>
          <w:szCs w:val="28"/>
        </w:rPr>
        <w:t>В процессе развития феодальных отношений право суда, сбора податей, управления в большей мере сосредотачивается в руках крупных феодалов, которое подтверждается иммунитетными грамотами. Каждый крупный феодал имел свой аппарат принуждения и власти.</w:t>
      </w:r>
    </w:p>
    <w:p w:rsidR="00284E33" w:rsidRPr="0076505F" w:rsidRDefault="00284E33" w:rsidP="0076505F">
      <w:pPr>
        <w:shd w:val="clear" w:color="auto" w:fill="FFFFFF"/>
        <w:spacing w:line="360" w:lineRule="auto"/>
        <w:ind w:firstLine="709"/>
        <w:jc w:val="both"/>
        <w:rPr>
          <w:sz w:val="28"/>
          <w:szCs w:val="28"/>
        </w:rPr>
      </w:pPr>
      <w:r w:rsidRPr="0076505F">
        <w:rPr>
          <w:sz w:val="28"/>
          <w:szCs w:val="28"/>
        </w:rPr>
        <w:t>Суд не был отделен от администрации. Судебные функции выполняли органы власти и управления в центре и на местах. Судили князья, волостели, посадники, представители княжеской власти. Росло значение боярского суда над крестьянами.</w:t>
      </w:r>
    </w:p>
    <w:p w:rsidR="000F39D6" w:rsidRPr="0076505F" w:rsidRDefault="00284E33" w:rsidP="0076505F">
      <w:pPr>
        <w:shd w:val="clear" w:color="auto" w:fill="FFFFFF"/>
        <w:spacing w:line="360" w:lineRule="auto"/>
        <w:ind w:firstLine="709"/>
        <w:jc w:val="both"/>
        <w:rPr>
          <w:sz w:val="28"/>
          <w:szCs w:val="28"/>
        </w:rPr>
      </w:pPr>
      <w:r w:rsidRPr="0076505F">
        <w:rPr>
          <w:sz w:val="28"/>
          <w:szCs w:val="28"/>
        </w:rPr>
        <w:t xml:space="preserve">Оформлялась и церковная юрисдикция. </w:t>
      </w:r>
      <w:r w:rsidR="000F39D6" w:rsidRPr="0076505F">
        <w:rPr>
          <w:sz w:val="28"/>
          <w:szCs w:val="28"/>
        </w:rPr>
        <w:t>Церковь имела право судить зависимое население своих земель, судить духовенство до всем делам, а все население государства — по определенным категориям дел (преступления против религии, нравственности, семьи и прочие). Церковные уставы определяли перечень дел, относящихся к суду митрополита, епископа.</w:t>
      </w:r>
    </w:p>
    <w:p w:rsidR="00284E33" w:rsidRPr="0076505F" w:rsidRDefault="000F39D6" w:rsidP="0076505F">
      <w:pPr>
        <w:shd w:val="clear" w:color="auto" w:fill="FFFFFF"/>
        <w:spacing w:line="360" w:lineRule="auto"/>
        <w:ind w:firstLine="709"/>
        <w:jc w:val="both"/>
        <w:rPr>
          <w:sz w:val="28"/>
          <w:szCs w:val="28"/>
        </w:rPr>
      </w:pPr>
      <w:r w:rsidRPr="0076505F">
        <w:rPr>
          <w:sz w:val="28"/>
          <w:szCs w:val="28"/>
        </w:rPr>
        <w:t>Вооруженные силы складывались из дружины великого князя, дружин местных князей, феодального ополчения (военных отрядов, приводимых в распоряжение князей их вассалами). Во время войн создавалось народное ополчение.</w:t>
      </w:r>
    </w:p>
    <w:p w:rsidR="00BC0AAA" w:rsidRPr="0076505F" w:rsidRDefault="00BC0AAA" w:rsidP="0076505F">
      <w:pPr>
        <w:shd w:val="clear" w:color="auto" w:fill="FFFFFF"/>
        <w:spacing w:line="360" w:lineRule="auto"/>
        <w:ind w:firstLine="709"/>
        <w:jc w:val="both"/>
        <w:rPr>
          <w:b/>
          <w:sz w:val="28"/>
          <w:szCs w:val="28"/>
        </w:rPr>
      </w:pPr>
    </w:p>
    <w:p w:rsidR="008F020E" w:rsidRPr="0076505F" w:rsidRDefault="008F0DA0" w:rsidP="000447A2">
      <w:pPr>
        <w:shd w:val="clear" w:color="auto" w:fill="FFFFFF"/>
        <w:spacing w:line="360" w:lineRule="auto"/>
        <w:ind w:firstLine="709"/>
        <w:jc w:val="center"/>
        <w:rPr>
          <w:b/>
          <w:sz w:val="28"/>
          <w:szCs w:val="28"/>
        </w:rPr>
      </w:pPr>
      <w:r w:rsidRPr="0076505F">
        <w:rPr>
          <w:b/>
          <w:sz w:val="28"/>
          <w:szCs w:val="28"/>
        </w:rPr>
        <w:t>Экономическое развитие Киевской Руси</w:t>
      </w:r>
    </w:p>
    <w:p w:rsidR="000447A2" w:rsidRDefault="000447A2" w:rsidP="0076505F">
      <w:pPr>
        <w:shd w:val="clear" w:color="auto" w:fill="FFFFFF"/>
        <w:spacing w:line="360" w:lineRule="auto"/>
        <w:ind w:firstLine="709"/>
        <w:jc w:val="both"/>
        <w:rPr>
          <w:sz w:val="28"/>
          <w:szCs w:val="28"/>
          <w:lang w:val="en-US"/>
        </w:rPr>
      </w:pPr>
    </w:p>
    <w:p w:rsidR="008F0DA0" w:rsidRPr="0076505F" w:rsidRDefault="00AE4ED5" w:rsidP="0076505F">
      <w:pPr>
        <w:shd w:val="clear" w:color="auto" w:fill="FFFFFF"/>
        <w:spacing w:line="360" w:lineRule="auto"/>
        <w:ind w:firstLine="709"/>
        <w:jc w:val="both"/>
        <w:rPr>
          <w:sz w:val="28"/>
          <w:szCs w:val="28"/>
        </w:rPr>
      </w:pPr>
      <w:r w:rsidRPr="0076505F">
        <w:rPr>
          <w:sz w:val="28"/>
          <w:szCs w:val="28"/>
        </w:rPr>
        <w:t>Достаточно высокий уровень развития земледелия, ремесла и скотоводства на Руси, оживленное строительство городов привело к становлению торговых отношений. Однако торговля еще не занимала заметного места в народном хозяйстве Киевской Руси. Городские ремесленники работали, как правило, на заказ, по которым заказчики часто расплачивались другой продукцией, то есть происходил натуральный обмен.</w:t>
      </w:r>
    </w:p>
    <w:p w:rsidR="00AE4ED5" w:rsidRPr="0076505F" w:rsidRDefault="00AE4ED5" w:rsidP="0076505F">
      <w:pPr>
        <w:shd w:val="clear" w:color="auto" w:fill="FFFFFF"/>
        <w:spacing w:line="360" w:lineRule="auto"/>
        <w:ind w:firstLine="709"/>
        <w:jc w:val="both"/>
        <w:rPr>
          <w:sz w:val="28"/>
          <w:szCs w:val="28"/>
        </w:rPr>
      </w:pPr>
      <w:r w:rsidRPr="0076505F">
        <w:rPr>
          <w:sz w:val="28"/>
          <w:szCs w:val="28"/>
        </w:rPr>
        <w:t>Традиционно торговля называлась «гостьба», торговцы или купцы – «гости», места торговли – «погосты». Позже, после принятия христианства, при погостах стали строить храмы, около которых устраивались кладбища. Кстати, в каменных подвалах церквей купцы в целях безопасности часто хранили свои товары, различные торговые договоры и документы, и за это церковь имела доход.</w:t>
      </w:r>
    </w:p>
    <w:p w:rsidR="00AE4ED5" w:rsidRPr="0076505F" w:rsidRDefault="00AE4ED5" w:rsidP="0076505F">
      <w:pPr>
        <w:shd w:val="clear" w:color="auto" w:fill="FFFFFF"/>
        <w:spacing w:line="360" w:lineRule="auto"/>
        <w:ind w:firstLine="709"/>
        <w:jc w:val="both"/>
        <w:rPr>
          <w:sz w:val="28"/>
          <w:szCs w:val="28"/>
        </w:rPr>
      </w:pPr>
      <w:r w:rsidRPr="0076505F">
        <w:rPr>
          <w:sz w:val="28"/>
          <w:szCs w:val="28"/>
        </w:rPr>
        <w:t>Купцы-гости традиционно почитались, государство и население высоко ценили их труд. За убийство купца полагалось выплатить штраф в 12 гривен серебра, что в два раза больше, чем за простого смерда.</w:t>
      </w:r>
    </w:p>
    <w:p w:rsidR="00AE4ED5" w:rsidRPr="0076505F" w:rsidRDefault="00AE4ED5" w:rsidP="0076505F">
      <w:pPr>
        <w:shd w:val="clear" w:color="auto" w:fill="FFFFFF"/>
        <w:spacing w:line="360" w:lineRule="auto"/>
        <w:ind w:firstLine="709"/>
        <w:jc w:val="both"/>
        <w:rPr>
          <w:sz w:val="28"/>
          <w:szCs w:val="28"/>
        </w:rPr>
      </w:pPr>
      <w:r w:rsidRPr="0076505F">
        <w:rPr>
          <w:sz w:val="28"/>
          <w:szCs w:val="28"/>
        </w:rPr>
        <w:t xml:space="preserve">Своего расцвета ремесленное производство достигло в </w:t>
      </w:r>
      <w:r w:rsidRPr="0076505F">
        <w:rPr>
          <w:sz w:val="28"/>
          <w:szCs w:val="28"/>
          <w:lang w:val="en-US"/>
        </w:rPr>
        <w:t>XI</w:t>
      </w:r>
      <w:r w:rsidRPr="0076505F">
        <w:rPr>
          <w:sz w:val="28"/>
          <w:szCs w:val="28"/>
        </w:rPr>
        <w:t>-</w:t>
      </w:r>
      <w:r w:rsidRPr="0076505F">
        <w:rPr>
          <w:sz w:val="28"/>
          <w:szCs w:val="28"/>
          <w:lang w:val="en-US"/>
        </w:rPr>
        <w:t>XIII</w:t>
      </w:r>
      <w:r w:rsidRPr="0076505F">
        <w:rPr>
          <w:sz w:val="28"/>
          <w:szCs w:val="28"/>
        </w:rPr>
        <w:t xml:space="preserve"> веках, тогда на Руси насчитывалось несколько десятков специальностей. Из-за высокого спроса на изделия из железа (доспехи, оружие) первое место среди ремесел занимала выплавка железа. Особенно ценился труд оружейников, златокузнецов, бронников, чьи слободы в городах занимали почетное место.</w:t>
      </w:r>
    </w:p>
    <w:p w:rsidR="00AE4ED5" w:rsidRPr="0076505F" w:rsidRDefault="00AE4ED5" w:rsidP="0076505F">
      <w:pPr>
        <w:shd w:val="clear" w:color="auto" w:fill="FFFFFF"/>
        <w:spacing w:line="360" w:lineRule="auto"/>
        <w:ind w:firstLine="709"/>
        <w:jc w:val="both"/>
        <w:rPr>
          <w:sz w:val="28"/>
          <w:szCs w:val="28"/>
        </w:rPr>
      </w:pPr>
      <w:r w:rsidRPr="0076505F">
        <w:rPr>
          <w:sz w:val="28"/>
          <w:szCs w:val="28"/>
        </w:rPr>
        <w:t xml:space="preserve">Большое развитие получило плотницкое мастерство, поскольку церковные храмы, дома простых людей и боярские хоромы возводились преимущественно из дерева. Высокого качества достигло изготовление тканей, особенно из льна и шерсти. С распространением христианства особым почетом стали пользоваться зодчие по возведению каменных церквей и монастырей, а также художники по внутренней росписи храмов и иконописцы. </w:t>
      </w:r>
      <w:r w:rsidR="006C56A5" w:rsidRPr="0076505F">
        <w:rPr>
          <w:sz w:val="28"/>
          <w:szCs w:val="28"/>
        </w:rPr>
        <w:t>[6.с.</w:t>
      </w:r>
      <w:r w:rsidR="00DB459C" w:rsidRPr="0076505F">
        <w:rPr>
          <w:sz w:val="28"/>
          <w:szCs w:val="28"/>
        </w:rPr>
        <w:t>21-22</w:t>
      </w:r>
      <w:r w:rsidR="006C56A5" w:rsidRPr="0076505F">
        <w:rPr>
          <w:sz w:val="28"/>
          <w:szCs w:val="28"/>
        </w:rPr>
        <w:t>]</w:t>
      </w:r>
    </w:p>
    <w:p w:rsidR="009B2698" w:rsidRPr="0076505F" w:rsidRDefault="009B2698" w:rsidP="0076505F">
      <w:pPr>
        <w:shd w:val="clear" w:color="auto" w:fill="FFFFFF"/>
        <w:spacing w:line="360" w:lineRule="auto"/>
        <w:ind w:firstLine="709"/>
        <w:jc w:val="both"/>
        <w:rPr>
          <w:sz w:val="28"/>
          <w:szCs w:val="28"/>
        </w:rPr>
      </w:pPr>
      <w:r w:rsidRPr="0076505F">
        <w:rPr>
          <w:sz w:val="28"/>
          <w:szCs w:val="28"/>
        </w:rPr>
        <w:t>Большое развитие получила внешняя торговля. Русские купцы торговали с Центральной Европой, Византией, Средней Азией, Скандинавией. Купцы использовали Дунай для торговли с Европой. Они плавали также по Балтийскому, Азовскому, Черному, Каспийскому и Средиземному морям. Крупнейшими центрами международной торговли были Новгород и Киев.</w:t>
      </w:r>
    </w:p>
    <w:p w:rsidR="009B2698" w:rsidRPr="0076505F" w:rsidRDefault="009B2698" w:rsidP="0076505F">
      <w:pPr>
        <w:shd w:val="clear" w:color="auto" w:fill="FFFFFF"/>
        <w:spacing w:line="360" w:lineRule="auto"/>
        <w:ind w:firstLine="709"/>
        <w:jc w:val="both"/>
        <w:rPr>
          <w:sz w:val="28"/>
          <w:szCs w:val="28"/>
        </w:rPr>
      </w:pPr>
      <w:r w:rsidRPr="0076505F">
        <w:rPr>
          <w:sz w:val="28"/>
          <w:szCs w:val="28"/>
        </w:rPr>
        <w:t>Основными экспортными товарами были меха, мед, лен, кожа, ювелирные изделия, оружие и др. Импорт составляли товары роскоши для знати: пряности, драгоценные камни, шелка, бархат, оружие, парча, благородные и цветные металлы.</w:t>
      </w:r>
    </w:p>
    <w:p w:rsidR="00BC0AAA" w:rsidRPr="0076505F" w:rsidRDefault="00BC0AAA" w:rsidP="0076505F">
      <w:pPr>
        <w:shd w:val="clear" w:color="auto" w:fill="FFFFFF"/>
        <w:spacing w:line="360" w:lineRule="auto"/>
        <w:ind w:firstLine="709"/>
        <w:jc w:val="both"/>
        <w:rPr>
          <w:b/>
          <w:sz w:val="28"/>
          <w:szCs w:val="28"/>
        </w:rPr>
      </w:pPr>
    </w:p>
    <w:p w:rsidR="000447A2" w:rsidRDefault="00DB6E01" w:rsidP="000447A2">
      <w:pPr>
        <w:shd w:val="clear" w:color="auto" w:fill="FFFFFF"/>
        <w:spacing w:line="360" w:lineRule="auto"/>
        <w:ind w:firstLine="709"/>
        <w:jc w:val="center"/>
        <w:rPr>
          <w:b/>
          <w:sz w:val="28"/>
          <w:szCs w:val="28"/>
          <w:lang w:val="en-US"/>
        </w:rPr>
      </w:pPr>
      <w:r w:rsidRPr="0076505F">
        <w:rPr>
          <w:b/>
          <w:sz w:val="28"/>
          <w:szCs w:val="28"/>
        </w:rPr>
        <w:t xml:space="preserve">Основные этапы развития денежного обращения </w:t>
      </w:r>
    </w:p>
    <w:p w:rsidR="00DB6E01" w:rsidRPr="0076505F" w:rsidRDefault="00DB6E01" w:rsidP="000447A2">
      <w:pPr>
        <w:shd w:val="clear" w:color="auto" w:fill="FFFFFF"/>
        <w:spacing w:line="360" w:lineRule="auto"/>
        <w:ind w:firstLine="709"/>
        <w:jc w:val="center"/>
        <w:rPr>
          <w:b/>
          <w:sz w:val="28"/>
          <w:szCs w:val="28"/>
        </w:rPr>
      </w:pPr>
      <w:r w:rsidRPr="0076505F">
        <w:rPr>
          <w:b/>
          <w:sz w:val="28"/>
          <w:szCs w:val="28"/>
        </w:rPr>
        <w:t>древнерусского государства</w:t>
      </w:r>
    </w:p>
    <w:p w:rsidR="000447A2" w:rsidRDefault="000447A2" w:rsidP="0076505F">
      <w:pPr>
        <w:shd w:val="clear" w:color="auto" w:fill="FFFFFF"/>
        <w:spacing w:line="360" w:lineRule="auto"/>
        <w:ind w:firstLine="709"/>
        <w:jc w:val="both"/>
        <w:rPr>
          <w:sz w:val="28"/>
          <w:szCs w:val="28"/>
          <w:lang w:val="en-US"/>
        </w:rPr>
      </w:pPr>
    </w:p>
    <w:p w:rsidR="00DB6E01" w:rsidRPr="0076505F" w:rsidRDefault="00B16DC0" w:rsidP="0076505F">
      <w:pPr>
        <w:shd w:val="clear" w:color="auto" w:fill="FFFFFF"/>
        <w:spacing w:line="360" w:lineRule="auto"/>
        <w:ind w:firstLine="709"/>
        <w:jc w:val="both"/>
        <w:rPr>
          <w:sz w:val="28"/>
          <w:szCs w:val="28"/>
        </w:rPr>
      </w:pPr>
      <w:r w:rsidRPr="0076505F">
        <w:rPr>
          <w:sz w:val="28"/>
          <w:szCs w:val="28"/>
        </w:rPr>
        <w:t>В результате развития торговли на Руси появились деньги.</w:t>
      </w:r>
    </w:p>
    <w:p w:rsidR="00B16DC0" w:rsidRPr="0076505F" w:rsidRDefault="00B16DC0" w:rsidP="0076505F">
      <w:pPr>
        <w:shd w:val="clear" w:color="auto" w:fill="FFFFFF"/>
        <w:spacing w:line="360" w:lineRule="auto"/>
        <w:ind w:firstLine="709"/>
        <w:jc w:val="both"/>
        <w:rPr>
          <w:sz w:val="28"/>
          <w:szCs w:val="28"/>
        </w:rPr>
      </w:pPr>
      <w:r w:rsidRPr="0076505F">
        <w:rPr>
          <w:sz w:val="28"/>
          <w:szCs w:val="28"/>
        </w:rPr>
        <w:t>В Киевской Руси чеканкой денег почти не занимались, а использовали арабские и византийские монеты из серебра и золота, в основном во внешней торговле.</w:t>
      </w:r>
      <w:r w:rsidR="00D91E79" w:rsidRPr="0076505F">
        <w:rPr>
          <w:sz w:val="28"/>
          <w:szCs w:val="28"/>
        </w:rPr>
        <w:t xml:space="preserve"> Гораздо большее распространение внутри страны имели серебряные и медные слитки. Известна такая единица как гривна – слиток серебра весом в один фунт, или примерно 400г. Гривну рубили пополам и каждая половина гривны называлась «рубль», или «рублевая гривенка». На слитках ставилось княжеское клеймо с указанием веса. Далее рубль делили на две части – две полтины, и еще пополам – два четвертака. Для изготовления денег пользовались привозным сырьем.</w:t>
      </w:r>
    </w:p>
    <w:p w:rsidR="00D91E79" w:rsidRPr="0076505F" w:rsidRDefault="00B21AFA" w:rsidP="0076505F">
      <w:pPr>
        <w:shd w:val="clear" w:color="auto" w:fill="FFFFFF"/>
        <w:spacing w:line="360" w:lineRule="auto"/>
        <w:ind w:firstLine="709"/>
        <w:jc w:val="both"/>
        <w:rPr>
          <w:sz w:val="28"/>
          <w:szCs w:val="28"/>
        </w:rPr>
      </w:pPr>
      <w:r w:rsidRPr="0076505F">
        <w:rPr>
          <w:sz w:val="28"/>
          <w:szCs w:val="28"/>
        </w:rPr>
        <w:t>В Киевской Руси были достаточно развиты кредитные отношения. В тексте встречались такие понятия, как «отдача денег в рост», «одолжение по дружбе», «процент», «торговля в кредит», «барыш», «долгосрочный и краткосрочный кредит», определялся порядок взыскания долгов, различалась несостоятельность злостная и в результате несчастного случая. считалось не по-христиански брать высокие проценты за кредит. Было запрещено обращать в рабство полузависимых людей, отрабатывающих свой долг у заимодавца. Запрещалось заниматься паразитическим ростовщичеством.</w:t>
      </w:r>
    </w:p>
    <w:p w:rsidR="004A78B2" w:rsidRPr="0076505F" w:rsidRDefault="000447A2" w:rsidP="000447A2">
      <w:pPr>
        <w:shd w:val="clear" w:color="auto" w:fill="FFFFFF"/>
        <w:spacing w:line="360" w:lineRule="auto"/>
        <w:ind w:firstLine="709"/>
        <w:jc w:val="center"/>
        <w:rPr>
          <w:b/>
          <w:sz w:val="28"/>
          <w:szCs w:val="28"/>
        </w:rPr>
      </w:pPr>
      <w:r>
        <w:rPr>
          <w:b/>
          <w:sz w:val="28"/>
          <w:szCs w:val="28"/>
        </w:rPr>
        <w:br w:type="page"/>
      </w:r>
      <w:r w:rsidR="004A78B2" w:rsidRPr="0076505F">
        <w:rPr>
          <w:b/>
          <w:sz w:val="28"/>
          <w:szCs w:val="28"/>
        </w:rPr>
        <w:t>Заключение</w:t>
      </w:r>
    </w:p>
    <w:p w:rsidR="000447A2" w:rsidRDefault="000447A2" w:rsidP="0076505F">
      <w:pPr>
        <w:shd w:val="clear" w:color="auto" w:fill="FFFFFF"/>
        <w:spacing w:line="360" w:lineRule="auto"/>
        <w:ind w:firstLine="709"/>
        <w:jc w:val="both"/>
        <w:rPr>
          <w:sz w:val="28"/>
          <w:szCs w:val="28"/>
          <w:lang w:val="en-US"/>
        </w:rPr>
      </w:pPr>
    </w:p>
    <w:p w:rsidR="004A78B2" w:rsidRPr="0076505F" w:rsidRDefault="004A78B2" w:rsidP="0076505F">
      <w:pPr>
        <w:shd w:val="clear" w:color="auto" w:fill="FFFFFF"/>
        <w:spacing w:line="360" w:lineRule="auto"/>
        <w:ind w:firstLine="709"/>
        <w:jc w:val="both"/>
        <w:rPr>
          <w:sz w:val="28"/>
          <w:szCs w:val="28"/>
        </w:rPr>
      </w:pPr>
      <w:r w:rsidRPr="0076505F">
        <w:rPr>
          <w:sz w:val="28"/>
          <w:szCs w:val="28"/>
        </w:rPr>
        <w:t>Значение Киевской Руси в истории огромно. При ней сложилась древнерусская народность, объединившая восточнославянские племена в новом, более высоком, этническом образовании. Киевская Русь – колыбель трех братских восточнославянских народов – русского, украинского, белорусского.</w:t>
      </w:r>
    </w:p>
    <w:p w:rsidR="004A78B2" w:rsidRPr="0076505F" w:rsidRDefault="004A78B2" w:rsidP="0076505F">
      <w:pPr>
        <w:shd w:val="clear" w:color="auto" w:fill="FFFFFF"/>
        <w:spacing w:line="360" w:lineRule="auto"/>
        <w:ind w:firstLine="709"/>
        <w:jc w:val="both"/>
        <w:rPr>
          <w:sz w:val="28"/>
          <w:szCs w:val="28"/>
        </w:rPr>
      </w:pPr>
      <w:r w:rsidRPr="0076505F">
        <w:rPr>
          <w:sz w:val="28"/>
          <w:szCs w:val="28"/>
        </w:rPr>
        <w:t>Создание Древнерусского государства – единого государства восточных славян – имело большое значение для их дальнейшего государственно-правового развития.</w:t>
      </w:r>
    </w:p>
    <w:p w:rsidR="004A78B2" w:rsidRPr="0076505F" w:rsidRDefault="004A78B2" w:rsidP="0076505F">
      <w:pPr>
        <w:shd w:val="clear" w:color="auto" w:fill="FFFFFF"/>
        <w:spacing w:line="360" w:lineRule="auto"/>
        <w:ind w:firstLine="709"/>
        <w:jc w:val="both"/>
        <w:rPr>
          <w:sz w:val="28"/>
          <w:szCs w:val="28"/>
        </w:rPr>
      </w:pPr>
      <w:r w:rsidRPr="0076505F">
        <w:rPr>
          <w:sz w:val="28"/>
          <w:szCs w:val="28"/>
        </w:rPr>
        <w:t>По своей классовой сущности Древнерусское государство было феодальным, по форме – относительно единым государством, во главе которого стоял великий киевский князь. Наиболее древней системой управления была десятичная система. Укрепление феодализма на Руси привело к появлению новой системы управления – дворцово-вотчинной.</w:t>
      </w:r>
    </w:p>
    <w:p w:rsidR="004A78B2" w:rsidRPr="0076505F" w:rsidRDefault="004A78B2" w:rsidP="0076505F">
      <w:pPr>
        <w:shd w:val="clear" w:color="auto" w:fill="FFFFFF"/>
        <w:spacing w:line="360" w:lineRule="auto"/>
        <w:ind w:firstLine="709"/>
        <w:jc w:val="both"/>
        <w:rPr>
          <w:sz w:val="28"/>
          <w:szCs w:val="28"/>
        </w:rPr>
      </w:pPr>
      <w:r w:rsidRPr="0076505F">
        <w:rPr>
          <w:sz w:val="28"/>
          <w:szCs w:val="28"/>
        </w:rPr>
        <w:t>Сформировавшийся в Киевской Руси государственный аппарат, его центральные и местные органы, военные силы являлись эффективным орудием укрепления господства феодалов, подавления сопротивления эксплуатируемых трудящихся масс.</w:t>
      </w:r>
    </w:p>
    <w:p w:rsidR="004A78B2" w:rsidRPr="0076505F" w:rsidRDefault="004A78B2" w:rsidP="0076505F">
      <w:pPr>
        <w:shd w:val="clear" w:color="auto" w:fill="FFFFFF"/>
        <w:spacing w:line="360" w:lineRule="auto"/>
        <w:ind w:firstLine="709"/>
        <w:jc w:val="both"/>
        <w:rPr>
          <w:sz w:val="28"/>
          <w:szCs w:val="28"/>
        </w:rPr>
      </w:pPr>
      <w:r w:rsidRPr="0076505F">
        <w:rPr>
          <w:sz w:val="28"/>
          <w:szCs w:val="28"/>
        </w:rPr>
        <w:t>Вместе с формированием и развитием Древнерусского государства складывалось и развивалось право. Важнейшим законодательным памятником является Русская Правда. В праве Киевской Руси нашли отражение общественные отношения, закреплялись порядки, складывавшегося древнерусского феодального общества. Это было право привилегия. В его нормах предусматривалось привилегированное положение представителей класса феодалов.</w:t>
      </w:r>
    </w:p>
    <w:p w:rsidR="00D141A0" w:rsidRPr="00D141A0" w:rsidRDefault="004A78B2" w:rsidP="0076505F">
      <w:pPr>
        <w:shd w:val="clear" w:color="auto" w:fill="FFFFFF"/>
        <w:spacing w:line="360" w:lineRule="auto"/>
        <w:ind w:firstLine="709"/>
        <w:jc w:val="both"/>
        <w:rPr>
          <w:sz w:val="28"/>
          <w:szCs w:val="28"/>
        </w:rPr>
      </w:pPr>
      <w:r w:rsidRPr="0076505F">
        <w:rPr>
          <w:sz w:val="28"/>
          <w:szCs w:val="28"/>
        </w:rPr>
        <w:t xml:space="preserve">Киевская Русь была великой державой средневековья. </w:t>
      </w:r>
      <w:r w:rsidR="00711DCA" w:rsidRPr="0076505F">
        <w:rPr>
          <w:sz w:val="28"/>
          <w:szCs w:val="28"/>
        </w:rPr>
        <w:t>Высокий авторитет Киевской Руси был закреплен многочисленными международными договорами, тесными взаимоотношениями киевских князей со многими зарубежными царствующими домами.</w:t>
      </w:r>
    </w:p>
    <w:p w:rsidR="00F83A06" w:rsidRPr="0076505F" w:rsidRDefault="00F83A06" w:rsidP="00D141A0">
      <w:pPr>
        <w:shd w:val="clear" w:color="auto" w:fill="FFFFFF"/>
        <w:spacing w:line="360" w:lineRule="auto"/>
        <w:ind w:firstLine="709"/>
        <w:jc w:val="center"/>
        <w:rPr>
          <w:b/>
          <w:sz w:val="28"/>
          <w:szCs w:val="28"/>
        </w:rPr>
      </w:pPr>
      <w:r w:rsidRPr="0076505F">
        <w:rPr>
          <w:b/>
          <w:sz w:val="28"/>
          <w:szCs w:val="28"/>
        </w:rPr>
        <w:t>Литература:</w:t>
      </w:r>
    </w:p>
    <w:p w:rsidR="00CC6276" w:rsidRPr="0076505F" w:rsidRDefault="00CC6276" w:rsidP="0076505F">
      <w:pPr>
        <w:shd w:val="clear" w:color="auto" w:fill="FFFFFF"/>
        <w:spacing w:line="360" w:lineRule="auto"/>
        <w:ind w:firstLine="709"/>
        <w:jc w:val="both"/>
        <w:rPr>
          <w:b/>
          <w:sz w:val="28"/>
          <w:szCs w:val="28"/>
        </w:rPr>
      </w:pPr>
    </w:p>
    <w:p w:rsidR="00F83A06" w:rsidRPr="0076505F" w:rsidRDefault="00963626" w:rsidP="00D141A0">
      <w:pPr>
        <w:numPr>
          <w:ilvl w:val="0"/>
          <w:numId w:val="1"/>
        </w:numPr>
        <w:shd w:val="clear" w:color="auto" w:fill="FFFFFF"/>
        <w:spacing w:line="360" w:lineRule="auto"/>
        <w:ind w:left="0" w:firstLine="0"/>
        <w:jc w:val="both"/>
        <w:rPr>
          <w:b/>
          <w:sz w:val="28"/>
          <w:szCs w:val="28"/>
        </w:rPr>
      </w:pPr>
      <w:r w:rsidRPr="0076505F">
        <w:rPr>
          <w:sz w:val="28"/>
          <w:szCs w:val="28"/>
        </w:rPr>
        <w:t>Исаев И.А. История государства и права России. Москва, 1996.</w:t>
      </w:r>
    </w:p>
    <w:p w:rsidR="00963626" w:rsidRPr="0076505F" w:rsidRDefault="00CC6276" w:rsidP="00D141A0">
      <w:pPr>
        <w:numPr>
          <w:ilvl w:val="0"/>
          <w:numId w:val="1"/>
        </w:numPr>
        <w:shd w:val="clear" w:color="auto" w:fill="FFFFFF"/>
        <w:spacing w:line="360" w:lineRule="auto"/>
        <w:ind w:left="0" w:firstLine="0"/>
        <w:jc w:val="both"/>
        <w:rPr>
          <w:b/>
          <w:sz w:val="28"/>
          <w:szCs w:val="28"/>
        </w:rPr>
      </w:pPr>
      <w:r w:rsidRPr="0076505F">
        <w:rPr>
          <w:sz w:val="28"/>
          <w:szCs w:val="28"/>
        </w:rPr>
        <w:t>Кара-Мурза С.Г., Курицин В.М., Чибиряев С.А. История государства и права России. Москва, 1998.</w:t>
      </w:r>
    </w:p>
    <w:p w:rsidR="00CC6276" w:rsidRPr="0076505F" w:rsidRDefault="00CC6276" w:rsidP="00D141A0">
      <w:pPr>
        <w:numPr>
          <w:ilvl w:val="0"/>
          <w:numId w:val="1"/>
        </w:numPr>
        <w:shd w:val="clear" w:color="auto" w:fill="FFFFFF"/>
        <w:spacing w:line="360" w:lineRule="auto"/>
        <w:ind w:left="0" w:firstLine="0"/>
        <w:jc w:val="both"/>
        <w:rPr>
          <w:b/>
          <w:sz w:val="28"/>
          <w:szCs w:val="28"/>
        </w:rPr>
      </w:pPr>
      <w:r w:rsidRPr="0076505F">
        <w:rPr>
          <w:sz w:val="28"/>
          <w:szCs w:val="28"/>
        </w:rPr>
        <w:t>Мунчаев Ш.М., Устинов В.М. История России. Москва, 1997.</w:t>
      </w:r>
    </w:p>
    <w:p w:rsidR="00CC6276" w:rsidRPr="0076505F" w:rsidRDefault="00CC6276" w:rsidP="00D141A0">
      <w:pPr>
        <w:numPr>
          <w:ilvl w:val="0"/>
          <w:numId w:val="1"/>
        </w:numPr>
        <w:shd w:val="clear" w:color="auto" w:fill="FFFFFF"/>
        <w:spacing w:line="360" w:lineRule="auto"/>
        <w:ind w:left="0" w:firstLine="0"/>
        <w:jc w:val="both"/>
        <w:rPr>
          <w:b/>
          <w:sz w:val="28"/>
          <w:szCs w:val="28"/>
        </w:rPr>
      </w:pPr>
      <w:r w:rsidRPr="0076505F">
        <w:rPr>
          <w:sz w:val="28"/>
          <w:szCs w:val="28"/>
        </w:rPr>
        <w:t>Павленко Н.И. История России с древнейших времен до 1861 года. Москва, 1996.</w:t>
      </w:r>
    </w:p>
    <w:p w:rsidR="009E5564" w:rsidRPr="0076505F" w:rsidRDefault="009E5564" w:rsidP="00D141A0">
      <w:pPr>
        <w:numPr>
          <w:ilvl w:val="0"/>
          <w:numId w:val="1"/>
        </w:numPr>
        <w:shd w:val="clear" w:color="auto" w:fill="FFFFFF"/>
        <w:spacing w:line="360" w:lineRule="auto"/>
        <w:ind w:left="0" w:firstLine="0"/>
        <w:jc w:val="both"/>
        <w:rPr>
          <w:b/>
          <w:sz w:val="28"/>
          <w:szCs w:val="28"/>
        </w:rPr>
      </w:pPr>
      <w:r w:rsidRPr="0076505F">
        <w:rPr>
          <w:sz w:val="28"/>
          <w:szCs w:val="28"/>
        </w:rPr>
        <w:t>Тимошина Т.М. Экономическая история России. Москва, 1998.</w:t>
      </w:r>
    </w:p>
    <w:p w:rsidR="00CC6276" w:rsidRPr="0076505F" w:rsidRDefault="00CC6276" w:rsidP="00D141A0">
      <w:pPr>
        <w:numPr>
          <w:ilvl w:val="0"/>
          <w:numId w:val="1"/>
        </w:numPr>
        <w:shd w:val="clear" w:color="auto" w:fill="FFFFFF"/>
        <w:spacing w:line="360" w:lineRule="auto"/>
        <w:ind w:left="0" w:firstLine="0"/>
        <w:jc w:val="both"/>
        <w:rPr>
          <w:b/>
          <w:sz w:val="28"/>
          <w:szCs w:val="28"/>
        </w:rPr>
      </w:pPr>
      <w:r w:rsidRPr="0076505F">
        <w:rPr>
          <w:sz w:val="28"/>
          <w:szCs w:val="28"/>
        </w:rPr>
        <w:t>Титов Ю.П. История государства и права России. Москва, 1999.</w:t>
      </w:r>
      <w:bookmarkStart w:id="0" w:name="_GoBack"/>
      <w:bookmarkEnd w:id="0"/>
    </w:p>
    <w:sectPr w:rsidR="00CC6276" w:rsidRPr="0076505F" w:rsidSect="0076505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A0" w:rsidRDefault="002F15A0">
      <w:r>
        <w:separator/>
      </w:r>
    </w:p>
  </w:endnote>
  <w:endnote w:type="continuationSeparator" w:id="0">
    <w:p w:rsidR="002F15A0" w:rsidRDefault="002F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A2" w:rsidRDefault="00E04DA2" w:rsidP="00FD6DD9">
    <w:pPr>
      <w:pStyle w:val="a4"/>
      <w:framePr w:wrap="around" w:vAnchor="text" w:hAnchor="margin" w:xAlign="right" w:y="1"/>
      <w:rPr>
        <w:rStyle w:val="a6"/>
      </w:rPr>
    </w:pPr>
  </w:p>
  <w:p w:rsidR="00E04DA2" w:rsidRDefault="00E04DA2" w:rsidP="00FD6D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A2" w:rsidRDefault="00DD44C6" w:rsidP="00FD6DD9">
    <w:pPr>
      <w:pStyle w:val="a4"/>
      <w:framePr w:wrap="around" w:vAnchor="text" w:hAnchor="margin" w:xAlign="right" w:y="1"/>
      <w:rPr>
        <w:rStyle w:val="a6"/>
      </w:rPr>
    </w:pPr>
    <w:r>
      <w:rPr>
        <w:rStyle w:val="a6"/>
        <w:noProof/>
      </w:rPr>
      <w:t>2</w:t>
    </w:r>
  </w:p>
  <w:p w:rsidR="00E04DA2" w:rsidRDefault="00E04DA2" w:rsidP="00FD6D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A0" w:rsidRDefault="002F15A0">
      <w:r>
        <w:separator/>
      </w:r>
    </w:p>
  </w:footnote>
  <w:footnote w:type="continuationSeparator" w:id="0">
    <w:p w:rsidR="002F15A0" w:rsidRDefault="002F1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621E9"/>
    <w:multiLevelType w:val="hybridMultilevel"/>
    <w:tmpl w:val="2C4245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5B264D"/>
    <w:multiLevelType w:val="hybridMultilevel"/>
    <w:tmpl w:val="37006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1373AE"/>
    <w:multiLevelType w:val="hybridMultilevel"/>
    <w:tmpl w:val="429CE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9271113"/>
    <w:multiLevelType w:val="hybridMultilevel"/>
    <w:tmpl w:val="B7386AF4"/>
    <w:lvl w:ilvl="0" w:tplc="69E053F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0E0"/>
    <w:rsid w:val="00014FD8"/>
    <w:rsid w:val="000447A2"/>
    <w:rsid w:val="000513FA"/>
    <w:rsid w:val="00064109"/>
    <w:rsid w:val="0007705D"/>
    <w:rsid w:val="000A1D14"/>
    <w:rsid w:val="000B1098"/>
    <w:rsid w:val="000B3311"/>
    <w:rsid w:val="000B4831"/>
    <w:rsid w:val="000E36FC"/>
    <w:rsid w:val="000F39D6"/>
    <w:rsid w:val="00101321"/>
    <w:rsid w:val="001100BB"/>
    <w:rsid w:val="00120B99"/>
    <w:rsid w:val="00175D3C"/>
    <w:rsid w:val="00186761"/>
    <w:rsid w:val="00193BEE"/>
    <w:rsid w:val="0019524D"/>
    <w:rsid w:val="001B3548"/>
    <w:rsid w:val="001E79FF"/>
    <w:rsid w:val="00256347"/>
    <w:rsid w:val="00270C97"/>
    <w:rsid w:val="00272D5B"/>
    <w:rsid w:val="00284E33"/>
    <w:rsid w:val="0028613C"/>
    <w:rsid w:val="002A7FF0"/>
    <w:rsid w:val="002B6518"/>
    <w:rsid w:val="002E0E58"/>
    <w:rsid w:val="002F15A0"/>
    <w:rsid w:val="00315D4E"/>
    <w:rsid w:val="00332D5B"/>
    <w:rsid w:val="003659D0"/>
    <w:rsid w:val="00372BB4"/>
    <w:rsid w:val="003F020D"/>
    <w:rsid w:val="003F7266"/>
    <w:rsid w:val="00430ABA"/>
    <w:rsid w:val="00453902"/>
    <w:rsid w:val="00470209"/>
    <w:rsid w:val="0047743A"/>
    <w:rsid w:val="00492657"/>
    <w:rsid w:val="004930A7"/>
    <w:rsid w:val="00494D84"/>
    <w:rsid w:val="004A78B2"/>
    <w:rsid w:val="004B5232"/>
    <w:rsid w:val="004C000F"/>
    <w:rsid w:val="004C1443"/>
    <w:rsid w:val="004C70F6"/>
    <w:rsid w:val="004E1054"/>
    <w:rsid w:val="004F6054"/>
    <w:rsid w:val="00507C2B"/>
    <w:rsid w:val="00537AC0"/>
    <w:rsid w:val="00567074"/>
    <w:rsid w:val="00570792"/>
    <w:rsid w:val="00576964"/>
    <w:rsid w:val="005B4261"/>
    <w:rsid w:val="005E07F6"/>
    <w:rsid w:val="00617597"/>
    <w:rsid w:val="006649D8"/>
    <w:rsid w:val="006726C9"/>
    <w:rsid w:val="006B0181"/>
    <w:rsid w:val="006B1EE9"/>
    <w:rsid w:val="006B5EAA"/>
    <w:rsid w:val="006C11C4"/>
    <w:rsid w:val="006C56A5"/>
    <w:rsid w:val="006D0066"/>
    <w:rsid w:val="006D76D7"/>
    <w:rsid w:val="006E65BE"/>
    <w:rsid w:val="00711DCA"/>
    <w:rsid w:val="007205A7"/>
    <w:rsid w:val="0076505F"/>
    <w:rsid w:val="00770DE3"/>
    <w:rsid w:val="00776C82"/>
    <w:rsid w:val="007949F6"/>
    <w:rsid w:val="007A0E02"/>
    <w:rsid w:val="007C05A5"/>
    <w:rsid w:val="007E1A2E"/>
    <w:rsid w:val="008B0525"/>
    <w:rsid w:val="008E37EF"/>
    <w:rsid w:val="008F020E"/>
    <w:rsid w:val="008F0DA0"/>
    <w:rsid w:val="00903A36"/>
    <w:rsid w:val="00937477"/>
    <w:rsid w:val="00951501"/>
    <w:rsid w:val="00963626"/>
    <w:rsid w:val="00967DC1"/>
    <w:rsid w:val="009B184F"/>
    <w:rsid w:val="009B2698"/>
    <w:rsid w:val="009E5564"/>
    <w:rsid w:val="00A26124"/>
    <w:rsid w:val="00A32DD6"/>
    <w:rsid w:val="00A41617"/>
    <w:rsid w:val="00A566B6"/>
    <w:rsid w:val="00AA2B58"/>
    <w:rsid w:val="00AA43C8"/>
    <w:rsid w:val="00AA4628"/>
    <w:rsid w:val="00AB3268"/>
    <w:rsid w:val="00AB5830"/>
    <w:rsid w:val="00AD28B2"/>
    <w:rsid w:val="00AE4ED5"/>
    <w:rsid w:val="00AE6DAD"/>
    <w:rsid w:val="00AF4098"/>
    <w:rsid w:val="00B063B3"/>
    <w:rsid w:val="00B16DC0"/>
    <w:rsid w:val="00B21759"/>
    <w:rsid w:val="00B21AFA"/>
    <w:rsid w:val="00B457BB"/>
    <w:rsid w:val="00B74C82"/>
    <w:rsid w:val="00B838F3"/>
    <w:rsid w:val="00B95D88"/>
    <w:rsid w:val="00BB0FAD"/>
    <w:rsid w:val="00BC0AAA"/>
    <w:rsid w:val="00BC70A8"/>
    <w:rsid w:val="00BD02EA"/>
    <w:rsid w:val="00BD765E"/>
    <w:rsid w:val="00BF3634"/>
    <w:rsid w:val="00C0749F"/>
    <w:rsid w:val="00C174E7"/>
    <w:rsid w:val="00C17E38"/>
    <w:rsid w:val="00C24C2A"/>
    <w:rsid w:val="00C4737A"/>
    <w:rsid w:val="00C61F27"/>
    <w:rsid w:val="00CB08ED"/>
    <w:rsid w:val="00CC6276"/>
    <w:rsid w:val="00CC7E1B"/>
    <w:rsid w:val="00CD4811"/>
    <w:rsid w:val="00CD5A59"/>
    <w:rsid w:val="00D04198"/>
    <w:rsid w:val="00D141A0"/>
    <w:rsid w:val="00D15195"/>
    <w:rsid w:val="00D46B0E"/>
    <w:rsid w:val="00D8609E"/>
    <w:rsid w:val="00D86B2F"/>
    <w:rsid w:val="00D91E79"/>
    <w:rsid w:val="00D95C57"/>
    <w:rsid w:val="00DB459C"/>
    <w:rsid w:val="00DB6E01"/>
    <w:rsid w:val="00DD005F"/>
    <w:rsid w:val="00DD44C6"/>
    <w:rsid w:val="00DD76EE"/>
    <w:rsid w:val="00E04DA2"/>
    <w:rsid w:val="00E10CA8"/>
    <w:rsid w:val="00E13345"/>
    <w:rsid w:val="00E231B6"/>
    <w:rsid w:val="00E250E0"/>
    <w:rsid w:val="00E83A8E"/>
    <w:rsid w:val="00E9743E"/>
    <w:rsid w:val="00EB5A48"/>
    <w:rsid w:val="00ED0CC7"/>
    <w:rsid w:val="00EE3475"/>
    <w:rsid w:val="00F16307"/>
    <w:rsid w:val="00F16CAD"/>
    <w:rsid w:val="00F4530F"/>
    <w:rsid w:val="00F802E3"/>
    <w:rsid w:val="00F82EDA"/>
    <w:rsid w:val="00F83A06"/>
    <w:rsid w:val="00F936AA"/>
    <w:rsid w:val="00FD6DD9"/>
    <w:rsid w:val="00FF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A7AA4B-71CC-495F-AF49-5587A38F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A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D6DD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D6D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ДОМ</Company>
  <LinksUpToDate>false</LinksUpToDate>
  <CharactersWithSpaces>25081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ДИМА</dc:creator>
  <cp:keywords/>
  <dc:description/>
  <cp:lastModifiedBy>admin</cp:lastModifiedBy>
  <cp:revision>2</cp:revision>
  <cp:lastPrinted>2007-02-26T14:38:00Z</cp:lastPrinted>
  <dcterms:created xsi:type="dcterms:W3CDTF">2014-03-19T22:44:00Z</dcterms:created>
  <dcterms:modified xsi:type="dcterms:W3CDTF">2014-03-19T22:44:00Z</dcterms:modified>
</cp:coreProperties>
</file>