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3F6" w:rsidRPr="001D5C76" w:rsidRDefault="001D5C76" w:rsidP="001D5C76">
      <w:pPr>
        <w:widowControl w:val="0"/>
        <w:suppressAutoHyphens/>
        <w:spacing w:after="0" w:line="360" w:lineRule="auto"/>
        <w:ind w:firstLine="709"/>
        <w:jc w:val="center"/>
        <w:rPr>
          <w:rFonts w:ascii="Times New Roman" w:hAnsi="Times New Roman"/>
          <w:color w:val="auto"/>
          <w:sz w:val="28"/>
        </w:rPr>
      </w:pPr>
      <w:r w:rsidRPr="001D5C76">
        <w:rPr>
          <w:rFonts w:ascii="Times New Roman" w:hAnsi="Times New Roman"/>
          <w:color w:val="auto"/>
          <w:sz w:val="28"/>
        </w:rPr>
        <w:t>Дипломатическая академия</w:t>
      </w:r>
      <w:r w:rsidR="00D313F6" w:rsidRPr="001D5C76">
        <w:rPr>
          <w:rFonts w:ascii="Times New Roman" w:hAnsi="Times New Roman"/>
          <w:color w:val="auto"/>
          <w:sz w:val="28"/>
        </w:rPr>
        <w:t xml:space="preserve"> МИД РФ</w:t>
      </w:r>
    </w:p>
    <w:p w:rsidR="00D313F6" w:rsidRPr="001D5C76" w:rsidRDefault="00D313F6" w:rsidP="001D5C76">
      <w:pPr>
        <w:widowControl w:val="0"/>
        <w:suppressAutoHyphens/>
        <w:spacing w:after="0" w:line="360" w:lineRule="auto"/>
        <w:ind w:firstLine="709"/>
        <w:jc w:val="center"/>
        <w:rPr>
          <w:rFonts w:ascii="Times New Roman" w:hAnsi="Times New Roman"/>
          <w:color w:val="auto"/>
          <w:sz w:val="28"/>
        </w:rPr>
      </w:pPr>
      <w:r w:rsidRPr="001D5C76">
        <w:rPr>
          <w:rFonts w:ascii="Times New Roman" w:hAnsi="Times New Roman"/>
          <w:color w:val="auto"/>
          <w:sz w:val="28"/>
        </w:rPr>
        <w:t>Кафедра международных отношений</w:t>
      </w:r>
    </w:p>
    <w:p w:rsidR="00D313F6" w:rsidRPr="001D5C76" w:rsidRDefault="00D313F6" w:rsidP="001D5C76">
      <w:pPr>
        <w:widowControl w:val="0"/>
        <w:suppressAutoHyphens/>
        <w:spacing w:after="0" w:line="360" w:lineRule="auto"/>
        <w:ind w:firstLine="709"/>
        <w:jc w:val="center"/>
        <w:rPr>
          <w:rFonts w:ascii="Times New Roman" w:hAnsi="Times New Roman"/>
          <w:b/>
          <w:color w:val="auto"/>
          <w:sz w:val="28"/>
        </w:rPr>
      </w:pPr>
    </w:p>
    <w:p w:rsidR="00D313F6" w:rsidRPr="001D5C76" w:rsidRDefault="00D313F6" w:rsidP="001D5C76">
      <w:pPr>
        <w:widowControl w:val="0"/>
        <w:suppressAutoHyphens/>
        <w:spacing w:after="0" w:line="360" w:lineRule="auto"/>
        <w:ind w:firstLine="709"/>
        <w:jc w:val="center"/>
        <w:rPr>
          <w:rFonts w:ascii="Times New Roman" w:hAnsi="Times New Roman"/>
          <w:b/>
          <w:color w:val="auto"/>
          <w:sz w:val="28"/>
        </w:rPr>
      </w:pPr>
    </w:p>
    <w:p w:rsidR="00D313F6" w:rsidRPr="001D5C76" w:rsidRDefault="00D313F6" w:rsidP="001D5C76">
      <w:pPr>
        <w:widowControl w:val="0"/>
        <w:suppressAutoHyphens/>
        <w:spacing w:after="0" w:line="360" w:lineRule="auto"/>
        <w:ind w:firstLine="709"/>
        <w:jc w:val="center"/>
        <w:rPr>
          <w:rFonts w:ascii="Times New Roman" w:hAnsi="Times New Roman"/>
          <w:b/>
          <w:color w:val="auto"/>
          <w:sz w:val="28"/>
        </w:rPr>
      </w:pPr>
    </w:p>
    <w:p w:rsidR="00D313F6" w:rsidRPr="001D5C76" w:rsidRDefault="00D313F6" w:rsidP="001D5C76">
      <w:pPr>
        <w:widowControl w:val="0"/>
        <w:suppressAutoHyphens/>
        <w:spacing w:after="0" w:line="360" w:lineRule="auto"/>
        <w:ind w:firstLine="709"/>
        <w:jc w:val="center"/>
        <w:rPr>
          <w:rFonts w:ascii="Times New Roman" w:hAnsi="Times New Roman"/>
          <w:b/>
          <w:color w:val="auto"/>
          <w:sz w:val="28"/>
        </w:rPr>
      </w:pPr>
    </w:p>
    <w:p w:rsidR="001D5C76" w:rsidRPr="001D5C76" w:rsidRDefault="001D5C76" w:rsidP="001D5C76">
      <w:pPr>
        <w:widowControl w:val="0"/>
        <w:suppressAutoHyphens/>
        <w:spacing w:after="0" w:line="360" w:lineRule="auto"/>
        <w:ind w:firstLine="709"/>
        <w:jc w:val="center"/>
        <w:rPr>
          <w:rFonts w:ascii="Times New Roman" w:hAnsi="Times New Roman"/>
          <w:b/>
          <w:color w:val="auto"/>
          <w:sz w:val="28"/>
        </w:rPr>
      </w:pPr>
    </w:p>
    <w:p w:rsidR="001D5C76" w:rsidRPr="001D5C76" w:rsidRDefault="001D5C76" w:rsidP="001D5C76">
      <w:pPr>
        <w:widowControl w:val="0"/>
        <w:suppressAutoHyphens/>
        <w:spacing w:after="0" w:line="360" w:lineRule="auto"/>
        <w:ind w:firstLine="709"/>
        <w:jc w:val="center"/>
        <w:rPr>
          <w:rFonts w:ascii="Times New Roman" w:hAnsi="Times New Roman"/>
          <w:b/>
          <w:color w:val="auto"/>
          <w:sz w:val="28"/>
        </w:rPr>
      </w:pPr>
    </w:p>
    <w:p w:rsidR="001D5C76" w:rsidRPr="001D5C76" w:rsidRDefault="001D5C76" w:rsidP="001D5C76">
      <w:pPr>
        <w:widowControl w:val="0"/>
        <w:suppressAutoHyphens/>
        <w:spacing w:after="0" w:line="360" w:lineRule="auto"/>
        <w:ind w:firstLine="709"/>
        <w:jc w:val="center"/>
        <w:rPr>
          <w:rFonts w:ascii="Times New Roman" w:hAnsi="Times New Roman"/>
          <w:b/>
          <w:color w:val="auto"/>
          <w:sz w:val="28"/>
        </w:rPr>
      </w:pPr>
    </w:p>
    <w:p w:rsidR="001D5C76" w:rsidRPr="001D5C76" w:rsidRDefault="001D5C76" w:rsidP="001D5C76">
      <w:pPr>
        <w:widowControl w:val="0"/>
        <w:suppressAutoHyphens/>
        <w:spacing w:after="0" w:line="360" w:lineRule="auto"/>
        <w:ind w:firstLine="709"/>
        <w:jc w:val="center"/>
        <w:rPr>
          <w:rFonts w:ascii="Times New Roman" w:hAnsi="Times New Roman"/>
          <w:b/>
          <w:color w:val="auto"/>
          <w:sz w:val="28"/>
        </w:rPr>
      </w:pPr>
    </w:p>
    <w:p w:rsidR="001D5C76" w:rsidRPr="001D5C76" w:rsidRDefault="001D5C76" w:rsidP="001D5C76">
      <w:pPr>
        <w:widowControl w:val="0"/>
        <w:suppressAutoHyphens/>
        <w:spacing w:after="0" w:line="360" w:lineRule="auto"/>
        <w:ind w:firstLine="709"/>
        <w:jc w:val="center"/>
        <w:rPr>
          <w:rFonts w:ascii="Times New Roman" w:hAnsi="Times New Roman"/>
          <w:b/>
          <w:color w:val="auto"/>
          <w:sz w:val="28"/>
        </w:rPr>
      </w:pPr>
    </w:p>
    <w:p w:rsidR="001D5C76" w:rsidRPr="001D5C76" w:rsidRDefault="001D5C76" w:rsidP="001D5C76">
      <w:pPr>
        <w:widowControl w:val="0"/>
        <w:suppressAutoHyphens/>
        <w:spacing w:after="0" w:line="360" w:lineRule="auto"/>
        <w:ind w:firstLine="709"/>
        <w:jc w:val="center"/>
        <w:rPr>
          <w:rFonts w:ascii="Times New Roman" w:hAnsi="Times New Roman"/>
          <w:b/>
          <w:color w:val="auto"/>
          <w:sz w:val="28"/>
        </w:rPr>
      </w:pPr>
    </w:p>
    <w:p w:rsidR="001D5C76" w:rsidRPr="001D5C76" w:rsidRDefault="001D5C76" w:rsidP="001D5C76">
      <w:pPr>
        <w:widowControl w:val="0"/>
        <w:suppressAutoHyphens/>
        <w:spacing w:after="0" w:line="360" w:lineRule="auto"/>
        <w:ind w:firstLine="709"/>
        <w:jc w:val="center"/>
        <w:rPr>
          <w:rFonts w:ascii="Times New Roman" w:hAnsi="Times New Roman"/>
          <w:b/>
          <w:color w:val="auto"/>
          <w:sz w:val="28"/>
        </w:rPr>
      </w:pPr>
    </w:p>
    <w:p w:rsidR="00D313F6" w:rsidRPr="001D5C76" w:rsidRDefault="00D313F6" w:rsidP="001D5C76">
      <w:pPr>
        <w:widowControl w:val="0"/>
        <w:suppressAutoHyphens/>
        <w:spacing w:after="0" w:line="360" w:lineRule="auto"/>
        <w:ind w:firstLine="709"/>
        <w:jc w:val="center"/>
        <w:rPr>
          <w:rFonts w:ascii="Times New Roman" w:hAnsi="Times New Roman"/>
          <w:b/>
          <w:color w:val="auto"/>
          <w:sz w:val="28"/>
        </w:rPr>
      </w:pPr>
    </w:p>
    <w:p w:rsidR="00D313F6" w:rsidRPr="001D5C76" w:rsidRDefault="00D313F6" w:rsidP="0029632E">
      <w:pPr>
        <w:widowControl w:val="0"/>
        <w:suppressAutoHyphens/>
        <w:spacing w:after="0" w:line="360" w:lineRule="auto"/>
        <w:ind w:firstLine="709"/>
        <w:jc w:val="center"/>
        <w:rPr>
          <w:rFonts w:ascii="Times New Roman" w:hAnsi="Times New Roman"/>
          <w:color w:val="auto"/>
          <w:sz w:val="28"/>
        </w:rPr>
      </w:pPr>
      <w:r w:rsidRPr="001D5C76">
        <w:rPr>
          <w:rFonts w:ascii="Times New Roman" w:hAnsi="Times New Roman"/>
          <w:color w:val="auto"/>
          <w:sz w:val="28"/>
        </w:rPr>
        <w:t>Р</w:t>
      </w:r>
      <w:r w:rsidR="001D5C76" w:rsidRPr="001D5C76">
        <w:rPr>
          <w:rFonts w:ascii="Times New Roman" w:hAnsi="Times New Roman"/>
          <w:color w:val="auto"/>
          <w:sz w:val="28"/>
        </w:rPr>
        <w:t>еферат н</w:t>
      </w:r>
      <w:r w:rsidRPr="001D5C76">
        <w:rPr>
          <w:rFonts w:ascii="Times New Roman" w:hAnsi="Times New Roman"/>
          <w:color w:val="auto"/>
          <w:sz w:val="28"/>
        </w:rPr>
        <w:t>а тему:</w:t>
      </w:r>
    </w:p>
    <w:p w:rsidR="0029632E" w:rsidRPr="0069481F" w:rsidRDefault="0029632E" w:rsidP="002963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firstLine="709"/>
        <w:jc w:val="center"/>
        <w:rPr>
          <w:rFonts w:ascii="Times New Roman" w:hAnsi="Times New Roman"/>
          <w:b/>
          <w:color w:val="auto"/>
          <w:sz w:val="28"/>
        </w:rPr>
      </w:pPr>
      <w:r w:rsidRPr="0069481F">
        <w:rPr>
          <w:rFonts w:ascii="Times New Roman" w:hAnsi="Times New Roman"/>
          <w:b/>
          <w:color w:val="auto"/>
          <w:sz w:val="28"/>
        </w:rPr>
        <w:t>К</w:t>
      </w:r>
      <w:r>
        <w:rPr>
          <w:rFonts w:ascii="Times New Roman" w:hAnsi="Times New Roman"/>
          <w:b/>
          <w:sz w:val="28"/>
        </w:rPr>
        <w:t xml:space="preserve">итайская </w:t>
      </w:r>
      <w:r w:rsidRPr="0069481F">
        <w:rPr>
          <w:rFonts w:ascii="Times New Roman" w:hAnsi="Times New Roman"/>
          <w:b/>
          <w:color w:val="auto"/>
          <w:sz w:val="28"/>
        </w:rPr>
        <w:t>Н</w:t>
      </w:r>
      <w:r>
        <w:rPr>
          <w:rFonts w:ascii="Times New Roman" w:hAnsi="Times New Roman"/>
          <w:b/>
          <w:sz w:val="28"/>
        </w:rPr>
        <w:t xml:space="preserve">ародная </w:t>
      </w:r>
      <w:r w:rsidRPr="0069481F">
        <w:rPr>
          <w:rFonts w:ascii="Times New Roman" w:hAnsi="Times New Roman"/>
          <w:b/>
          <w:color w:val="auto"/>
          <w:sz w:val="28"/>
        </w:rPr>
        <w:t>Р</w:t>
      </w:r>
      <w:r>
        <w:rPr>
          <w:rFonts w:ascii="Times New Roman" w:hAnsi="Times New Roman"/>
          <w:b/>
          <w:sz w:val="28"/>
        </w:rPr>
        <w:t>еспублика</w:t>
      </w:r>
      <w:r w:rsidRPr="0069481F">
        <w:rPr>
          <w:rFonts w:ascii="Times New Roman" w:hAnsi="Times New Roman"/>
          <w:b/>
          <w:color w:val="auto"/>
          <w:sz w:val="28"/>
        </w:rPr>
        <w:t xml:space="preserve"> - Латинская Америка в современной мировой политике</w:t>
      </w:r>
    </w:p>
    <w:p w:rsidR="00D313F6" w:rsidRPr="0029632E" w:rsidRDefault="00D313F6" w:rsidP="001D5C76">
      <w:pPr>
        <w:widowControl w:val="0"/>
        <w:suppressAutoHyphens/>
        <w:spacing w:after="0" w:line="360" w:lineRule="auto"/>
        <w:ind w:firstLine="709"/>
        <w:jc w:val="center"/>
        <w:rPr>
          <w:rFonts w:ascii="Times New Roman" w:hAnsi="Times New Roman"/>
          <w:b/>
          <w:color w:val="auto"/>
          <w:sz w:val="28"/>
        </w:rPr>
      </w:pPr>
    </w:p>
    <w:p w:rsidR="00D313F6" w:rsidRPr="001D5C76" w:rsidRDefault="00D313F6" w:rsidP="001D5C76">
      <w:pPr>
        <w:widowControl w:val="0"/>
        <w:suppressAutoHyphens/>
        <w:spacing w:after="0" w:line="360" w:lineRule="auto"/>
        <w:ind w:firstLine="709"/>
        <w:jc w:val="center"/>
        <w:rPr>
          <w:rFonts w:ascii="Times New Roman" w:hAnsi="Times New Roman"/>
          <w:color w:val="auto"/>
          <w:sz w:val="28"/>
        </w:rPr>
      </w:pPr>
    </w:p>
    <w:p w:rsidR="00D313F6" w:rsidRPr="001D5C76" w:rsidRDefault="00D313F6" w:rsidP="001D5C76">
      <w:pPr>
        <w:widowControl w:val="0"/>
        <w:suppressAutoHyphens/>
        <w:spacing w:after="0" w:line="360" w:lineRule="auto"/>
        <w:ind w:firstLine="709"/>
        <w:rPr>
          <w:rFonts w:ascii="Times New Roman" w:hAnsi="Times New Roman"/>
          <w:b/>
          <w:color w:val="auto"/>
          <w:sz w:val="28"/>
        </w:rPr>
      </w:pPr>
      <w:r w:rsidRPr="001D5C76">
        <w:rPr>
          <w:rFonts w:ascii="Times New Roman" w:hAnsi="Times New Roman"/>
          <w:b/>
          <w:color w:val="auto"/>
          <w:sz w:val="28"/>
        </w:rPr>
        <w:t>Выполнил:</w:t>
      </w:r>
    </w:p>
    <w:p w:rsidR="00D313F6" w:rsidRPr="001D5C76" w:rsidRDefault="00D313F6" w:rsidP="001D5C76">
      <w:pPr>
        <w:widowControl w:val="0"/>
        <w:suppressAutoHyphens/>
        <w:spacing w:after="0" w:line="360" w:lineRule="auto"/>
        <w:ind w:firstLine="709"/>
        <w:rPr>
          <w:rFonts w:ascii="Times New Roman" w:hAnsi="Times New Roman"/>
          <w:color w:val="auto"/>
          <w:sz w:val="28"/>
        </w:rPr>
      </w:pPr>
      <w:r w:rsidRPr="001D5C76">
        <w:rPr>
          <w:rFonts w:ascii="Times New Roman" w:hAnsi="Times New Roman"/>
          <w:color w:val="auto"/>
          <w:sz w:val="28"/>
        </w:rPr>
        <w:t>Студент 2 курса магистратуры</w:t>
      </w:r>
    </w:p>
    <w:p w:rsidR="00D313F6" w:rsidRPr="001D5C76" w:rsidRDefault="00D313F6" w:rsidP="001D5C76">
      <w:pPr>
        <w:widowControl w:val="0"/>
        <w:suppressAutoHyphens/>
        <w:spacing w:after="0" w:line="360" w:lineRule="auto"/>
        <w:ind w:firstLine="709"/>
        <w:rPr>
          <w:rFonts w:ascii="Times New Roman" w:hAnsi="Times New Roman"/>
          <w:color w:val="auto"/>
          <w:sz w:val="28"/>
        </w:rPr>
      </w:pPr>
      <w:r w:rsidRPr="001D5C76">
        <w:rPr>
          <w:rFonts w:ascii="Times New Roman" w:hAnsi="Times New Roman"/>
          <w:color w:val="auto"/>
          <w:sz w:val="28"/>
        </w:rPr>
        <w:t>По напр</w:t>
      </w:r>
      <w:r w:rsidR="005D0CCB">
        <w:rPr>
          <w:rFonts w:ascii="Times New Roman" w:hAnsi="Times New Roman"/>
          <w:color w:val="auto"/>
          <w:sz w:val="28"/>
        </w:rPr>
        <w:t>а</w:t>
      </w:r>
      <w:r w:rsidRPr="001D5C76">
        <w:rPr>
          <w:rFonts w:ascii="Times New Roman" w:hAnsi="Times New Roman"/>
          <w:color w:val="auto"/>
          <w:sz w:val="28"/>
        </w:rPr>
        <w:t>влению МО</w:t>
      </w:r>
    </w:p>
    <w:p w:rsidR="00D313F6" w:rsidRPr="001D5C76" w:rsidRDefault="00D313F6" w:rsidP="001D5C76">
      <w:pPr>
        <w:widowControl w:val="0"/>
        <w:suppressAutoHyphens/>
        <w:spacing w:after="0" w:line="360" w:lineRule="auto"/>
        <w:ind w:firstLine="709"/>
        <w:rPr>
          <w:rFonts w:ascii="Times New Roman" w:hAnsi="Times New Roman"/>
          <w:color w:val="auto"/>
          <w:sz w:val="28"/>
        </w:rPr>
      </w:pPr>
      <w:r w:rsidRPr="001D5C76">
        <w:rPr>
          <w:rFonts w:ascii="Times New Roman" w:hAnsi="Times New Roman"/>
          <w:color w:val="auto"/>
          <w:sz w:val="28"/>
        </w:rPr>
        <w:t>Петрова А.С.</w:t>
      </w:r>
    </w:p>
    <w:p w:rsidR="00D313F6" w:rsidRPr="001D5C76" w:rsidRDefault="00D313F6" w:rsidP="001D5C76">
      <w:pPr>
        <w:widowControl w:val="0"/>
        <w:suppressAutoHyphens/>
        <w:spacing w:after="0" w:line="360" w:lineRule="auto"/>
        <w:ind w:firstLine="709"/>
        <w:jc w:val="center"/>
        <w:rPr>
          <w:rFonts w:ascii="Times New Roman" w:hAnsi="Times New Roman"/>
          <w:b/>
          <w:color w:val="auto"/>
          <w:sz w:val="28"/>
        </w:rPr>
      </w:pPr>
    </w:p>
    <w:p w:rsidR="001D5C76" w:rsidRPr="001D5C76" w:rsidRDefault="001D5C76" w:rsidP="001D5C76">
      <w:pPr>
        <w:widowControl w:val="0"/>
        <w:suppressAutoHyphens/>
        <w:spacing w:after="0" w:line="360" w:lineRule="auto"/>
        <w:ind w:firstLine="709"/>
        <w:jc w:val="center"/>
        <w:rPr>
          <w:rFonts w:ascii="Times New Roman" w:hAnsi="Times New Roman"/>
          <w:color w:val="auto"/>
          <w:sz w:val="28"/>
        </w:rPr>
      </w:pPr>
    </w:p>
    <w:p w:rsidR="001D5C76" w:rsidRDefault="001D5C76" w:rsidP="001D5C76">
      <w:pPr>
        <w:widowControl w:val="0"/>
        <w:suppressAutoHyphens/>
        <w:spacing w:after="0" w:line="360" w:lineRule="auto"/>
        <w:ind w:firstLine="709"/>
        <w:jc w:val="center"/>
        <w:rPr>
          <w:rFonts w:ascii="Times New Roman" w:hAnsi="Times New Roman"/>
          <w:color w:val="auto"/>
          <w:sz w:val="28"/>
        </w:rPr>
      </w:pPr>
    </w:p>
    <w:p w:rsidR="001D5C76" w:rsidRDefault="001D5C76" w:rsidP="001D5C76">
      <w:pPr>
        <w:widowControl w:val="0"/>
        <w:suppressAutoHyphens/>
        <w:spacing w:after="0" w:line="360" w:lineRule="auto"/>
        <w:ind w:firstLine="709"/>
        <w:jc w:val="center"/>
        <w:rPr>
          <w:rFonts w:ascii="Times New Roman" w:hAnsi="Times New Roman"/>
          <w:color w:val="auto"/>
          <w:sz w:val="28"/>
        </w:rPr>
      </w:pPr>
    </w:p>
    <w:p w:rsidR="001D5C76" w:rsidRPr="001D5C76" w:rsidRDefault="001D5C76" w:rsidP="001D5C76">
      <w:pPr>
        <w:widowControl w:val="0"/>
        <w:suppressAutoHyphens/>
        <w:spacing w:after="0" w:line="360" w:lineRule="auto"/>
        <w:ind w:firstLine="709"/>
        <w:jc w:val="center"/>
        <w:rPr>
          <w:rFonts w:ascii="Times New Roman" w:hAnsi="Times New Roman"/>
          <w:color w:val="auto"/>
          <w:sz w:val="28"/>
        </w:rPr>
      </w:pPr>
    </w:p>
    <w:p w:rsidR="001D5C76" w:rsidRPr="001D5C76" w:rsidRDefault="001D5C76" w:rsidP="001D5C76">
      <w:pPr>
        <w:widowControl w:val="0"/>
        <w:suppressAutoHyphens/>
        <w:spacing w:after="0" w:line="360" w:lineRule="auto"/>
        <w:ind w:firstLine="709"/>
        <w:jc w:val="center"/>
        <w:rPr>
          <w:rFonts w:ascii="Times New Roman" w:hAnsi="Times New Roman"/>
          <w:color w:val="auto"/>
          <w:sz w:val="28"/>
        </w:rPr>
      </w:pPr>
    </w:p>
    <w:p w:rsidR="00D313F6" w:rsidRPr="001D5C76" w:rsidRDefault="00D313F6" w:rsidP="001D5C76">
      <w:pPr>
        <w:widowControl w:val="0"/>
        <w:suppressAutoHyphens/>
        <w:spacing w:after="0" w:line="360" w:lineRule="auto"/>
        <w:ind w:firstLine="709"/>
        <w:jc w:val="center"/>
        <w:rPr>
          <w:rFonts w:ascii="Times New Roman" w:hAnsi="Times New Roman"/>
          <w:color w:val="auto"/>
          <w:sz w:val="28"/>
        </w:rPr>
      </w:pPr>
      <w:r w:rsidRPr="001D5C76">
        <w:rPr>
          <w:rFonts w:ascii="Times New Roman" w:hAnsi="Times New Roman"/>
          <w:color w:val="auto"/>
          <w:sz w:val="28"/>
        </w:rPr>
        <w:t>Москва</w:t>
      </w:r>
      <w:r w:rsidR="001D5C76" w:rsidRPr="001D5C76">
        <w:rPr>
          <w:rFonts w:ascii="Times New Roman" w:hAnsi="Times New Roman"/>
          <w:color w:val="auto"/>
          <w:sz w:val="28"/>
        </w:rPr>
        <w:t xml:space="preserve">, </w:t>
      </w:r>
      <w:r w:rsidRPr="001D5C76">
        <w:rPr>
          <w:rFonts w:ascii="Times New Roman" w:hAnsi="Times New Roman"/>
          <w:color w:val="auto"/>
          <w:sz w:val="28"/>
        </w:rPr>
        <w:t>2010</w:t>
      </w:r>
    </w:p>
    <w:p w:rsidR="00D313F6" w:rsidRPr="001D5C76" w:rsidRDefault="001D5C76" w:rsidP="001D5C76">
      <w:pPr>
        <w:widowControl w:val="0"/>
        <w:suppressAutoHyphens/>
        <w:spacing w:after="0" w:line="360" w:lineRule="auto"/>
        <w:ind w:firstLine="709"/>
        <w:jc w:val="both"/>
        <w:rPr>
          <w:rFonts w:ascii="Times New Roman" w:hAnsi="Times New Roman"/>
          <w:b/>
          <w:color w:val="auto"/>
          <w:sz w:val="28"/>
        </w:rPr>
      </w:pPr>
      <w:r w:rsidRPr="001D5C76">
        <w:rPr>
          <w:rFonts w:ascii="Times New Roman" w:hAnsi="Times New Roman"/>
          <w:color w:val="auto"/>
          <w:sz w:val="28"/>
        </w:rPr>
        <w:br w:type="page"/>
      </w:r>
      <w:r w:rsidR="00D313F6" w:rsidRPr="001D5C76">
        <w:rPr>
          <w:rFonts w:ascii="Times New Roman" w:hAnsi="Times New Roman"/>
          <w:b/>
          <w:color w:val="auto"/>
          <w:sz w:val="28"/>
        </w:rPr>
        <w:t>КНР -Латинская Америка</w:t>
      </w:r>
    </w:p>
    <w:p w:rsidR="001D5C76" w:rsidRPr="001D5C76" w:rsidRDefault="001D5C76" w:rsidP="001D5C76">
      <w:pPr>
        <w:spacing w:after="0" w:line="360" w:lineRule="auto"/>
        <w:ind w:firstLine="709"/>
        <w:jc w:val="both"/>
        <w:rPr>
          <w:rStyle w:val="2"/>
          <w:color w:val="auto"/>
          <w:spacing w:val="0"/>
          <w:sz w:val="28"/>
        </w:rPr>
      </w:pPr>
    </w:p>
    <w:p w:rsidR="00D313F6" w:rsidRPr="001D5C76" w:rsidRDefault="00D313F6" w:rsidP="001D5C76">
      <w:pPr>
        <w:spacing w:after="0" w:line="360" w:lineRule="auto"/>
        <w:ind w:firstLine="709"/>
        <w:jc w:val="both"/>
        <w:rPr>
          <w:rFonts w:ascii="Times New Roman" w:hAnsi="Times New Roman"/>
          <w:color w:val="auto"/>
          <w:sz w:val="28"/>
        </w:rPr>
      </w:pPr>
      <w:r w:rsidRPr="001D5C76">
        <w:rPr>
          <w:rStyle w:val="2"/>
          <w:color w:val="auto"/>
          <w:spacing w:val="0"/>
          <w:sz w:val="28"/>
        </w:rPr>
        <w:t>Cтраны Азии</w:t>
      </w:r>
      <w:r w:rsidRPr="001D5C76">
        <w:rPr>
          <w:rStyle w:val="1pt"/>
          <w:color w:val="auto"/>
          <w:spacing w:val="0"/>
          <w:sz w:val="28"/>
        </w:rPr>
        <w:t xml:space="preserve"> (за исключением </w:t>
      </w:r>
      <w:r w:rsidRPr="001D5C76">
        <w:rPr>
          <w:rStyle w:val="2"/>
          <w:color w:val="auto"/>
          <w:spacing w:val="0"/>
          <w:sz w:val="28"/>
        </w:rPr>
        <w:t>Японии), Африки и Латинской Америки являлись частью</w:t>
      </w:r>
      <w:r w:rsidRPr="001D5C76">
        <w:rPr>
          <w:rStyle w:val="1pt"/>
          <w:color w:val="auto"/>
          <w:spacing w:val="0"/>
          <w:sz w:val="28"/>
        </w:rPr>
        <w:t xml:space="preserve"> «третьего </w:t>
      </w:r>
      <w:r w:rsidRPr="001D5C76">
        <w:rPr>
          <w:rStyle w:val="2"/>
          <w:color w:val="auto"/>
          <w:spacing w:val="0"/>
          <w:sz w:val="28"/>
        </w:rPr>
        <w:t>мира», имеющего общие интересы, что должно было служить</w:t>
      </w:r>
      <w:r w:rsidRPr="001D5C76">
        <w:rPr>
          <w:rStyle w:val="1pt"/>
          <w:color w:val="auto"/>
          <w:spacing w:val="0"/>
          <w:sz w:val="28"/>
        </w:rPr>
        <w:t xml:space="preserve"> базой </w:t>
      </w:r>
      <w:r w:rsidRPr="001D5C76">
        <w:rPr>
          <w:rStyle w:val="2"/>
          <w:color w:val="auto"/>
          <w:spacing w:val="0"/>
          <w:sz w:val="28"/>
        </w:rPr>
        <w:t>проведения ими совместной политики на международной арене.</w:t>
      </w:r>
    </w:p>
    <w:p w:rsidR="00D313F6" w:rsidRPr="001D5C76" w:rsidRDefault="00D313F6" w:rsidP="001D5C76">
      <w:pPr>
        <w:spacing w:after="0" w:line="360" w:lineRule="auto"/>
        <w:ind w:firstLine="709"/>
        <w:jc w:val="both"/>
        <w:rPr>
          <w:rFonts w:ascii="Times New Roman" w:hAnsi="Times New Roman"/>
          <w:color w:val="auto"/>
          <w:sz w:val="28"/>
        </w:rPr>
      </w:pPr>
      <w:r w:rsidRPr="001D5C76">
        <w:rPr>
          <w:rStyle w:val="52"/>
          <w:rFonts w:ascii="Times New Roman" w:hAnsi="Times New Roman"/>
          <w:color w:val="auto"/>
          <w:sz w:val="28"/>
        </w:rPr>
        <w:t>Этапы развития и сотрудничества</w:t>
      </w:r>
    </w:p>
    <w:p w:rsidR="00D313F6" w:rsidRPr="001D5C76" w:rsidRDefault="00D313F6" w:rsidP="001D5C76">
      <w:pPr>
        <w:spacing w:after="0" w:line="360" w:lineRule="auto"/>
        <w:ind w:firstLine="709"/>
        <w:jc w:val="both"/>
        <w:rPr>
          <w:rStyle w:val="2"/>
          <w:color w:val="auto"/>
          <w:spacing w:val="0"/>
          <w:sz w:val="28"/>
        </w:rPr>
      </w:pPr>
      <w:r w:rsidRPr="001D5C76">
        <w:rPr>
          <w:rFonts w:ascii="Times New Roman" w:hAnsi="Times New Roman"/>
          <w:color w:val="auto"/>
          <w:sz w:val="28"/>
        </w:rPr>
        <w:t xml:space="preserve">В </w:t>
      </w:r>
      <w:r w:rsidRPr="001D5C76">
        <w:rPr>
          <w:rStyle w:val="2"/>
          <w:color w:val="auto"/>
          <w:spacing w:val="0"/>
          <w:sz w:val="28"/>
        </w:rPr>
        <w:t>Латинской Америке первой страной</w:t>
      </w:r>
      <w:r w:rsidR="001D5C76" w:rsidRPr="001D5C76">
        <w:rPr>
          <w:rStyle w:val="2"/>
          <w:color w:val="auto"/>
          <w:spacing w:val="0"/>
          <w:sz w:val="28"/>
        </w:rPr>
        <w:t xml:space="preserve"> </w:t>
      </w:r>
      <w:r w:rsidRPr="001D5C76">
        <w:rPr>
          <w:rStyle w:val="2"/>
          <w:color w:val="auto"/>
          <w:spacing w:val="0"/>
          <w:sz w:val="28"/>
        </w:rPr>
        <w:t>установившей дипломатические отношения с китайским правительством династии Цинь,</w:t>
      </w:r>
      <w:r w:rsidR="005D0CCB">
        <w:rPr>
          <w:rStyle w:val="2"/>
          <w:color w:val="auto"/>
          <w:spacing w:val="0"/>
          <w:sz w:val="28"/>
        </w:rPr>
        <w:t xml:space="preserve"> </w:t>
      </w:r>
      <w:r w:rsidRPr="001D5C76">
        <w:rPr>
          <w:rStyle w:val="2"/>
          <w:color w:val="auto"/>
          <w:spacing w:val="0"/>
          <w:sz w:val="28"/>
        </w:rPr>
        <w:t>была Перу это произошло в 1874. После образования КНР в 1949 г. латиноамериканские страны еще более десяти лет продолжали рассматривать Тайвань в качестве единственного законного представителя Китая и поддерживать с ним дипломатические и экономические отношения. Пекину пришлось действовать с «чистого листа». Товарооборот КНР с латиноамериканскими странами в 1950 г. составлял всего 1,9 млн долл., увеличившись в 1960 г, до 39,1 млн долл.</w:t>
      </w:r>
      <w:r w:rsidRPr="001D5C76">
        <w:rPr>
          <w:rStyle w:val="2"/>
          <w:color w:val="auto"/>
          <w:spacing w:val="0"/>
          <w:sz w:val="28"/>
          <w:vertAlign w:val="superscript"/>
        </w:rPr>
        <w:footnoteReference w:id="1"/>
      </w:r>
    </w:p>
    <w:p w:rsidR="00D313F6" w:rsidRPr="001D5C76" w:rsidRDefault="00D313F6" w:rsidP="001D5C76">
      <w:pPr>
        <w:spacing w:after="0" w:line="360" w:lineRule="auto"/>
        <w:ind w:firstLine="709"/>
        <w:jc w:val="both"/>
        <w:rPr>
          <w:rStyle w:val="2"/>
          <w:color w:val="auto"/>
          <w:spacing w:val="0"/>
          <w:sz w:val="28"/>
        </w:rPr>
      </w:pPr>
      <w:r w:rsidRPr="001D5C76">
        <w:rPr>
          <w:rStyle w:val="2"/>
          <w:color w:val="auto"/>
          <w:spacing w:val="0"/>
          <w:sz w:val="28"/>
        </w:rPr>
        <w:t>Из политической изоляции поднебесная</w:t>
      </w:r>
      <w:r w:rsidRPr="001D5C76">
        <w:rPr>
          <w:rStyle w:val="1pt"/>
          <w:color w:val="auto"/>
          <w:spacing w:val="0"/>
          <w:sz w:val="28"/>
        </w:rPr>
        <w:t xml:space="preserve"> вышла толь</w:t>
      </w:r>
      <w:r w:rsidRPr="001D5C76">
        <w:rPr>
          <w:rStyle w:val="2"/>
          <w:color w:val="auto"/>
          <w:spacing w:val="0"/>
          <w:sz w:val="28"/>
        </w:rPr>
        <w:t>ко в 1960 г. после того как</w:t>
      </w:r>
      <w:r w:rsidR="001D5C76" w:rsidRPr="001D5C76">
        <w:rPr>
          <w:rStyle w:val="2"/>
          <w:color w:val="auto"/>
          <w:spacing w:val="0"/>
          <w:sz w:val="28"/>
        </w:rPr>
        <w:t xml:space="preserve"> </w:t>
      </w:r>
      <w:r w:rsidRPr="001D5C76">
        <w:rPr>
          <w:rStyle w:val="2"/>
          <w:color w:val="auto"/>
          <w:spacing w:val="0"/>
          <w:sz w:val="28"/>
        </w:rPr>
        <w:t>Куба разорвала отношения с Тайванем</w:t>
      </w:r>
      <w:r w:rsidRPr="001D5C76">
        <w:rPr>
          <w:rStyle w:val="1pt"/>
          <w:color w:val="auto"/>
          <w:spacing w:val="0"/>
          <w:sz w:val="28"/>
        </w:rPr>
        <w:t xml:space="preserve"> и призна</w:t>
      </w:r>
      <w:r w:rsidRPr="001D5C76">
        <w:rPr>
          <w:rStyle w:val="2"/>
          <w:color w:val="auto"/>
          <w:spacing w:val="0"/>
          <w:sz w:val="28"/>
        </w:rPr>
        <w:t>ния КНР. Это событие сказалось на росте экономического сотрудничества и на показателях объема торговли со странами Латинской Америки: он увеличился до 353,1 млн долл. в 1965 г., однако уже</w:t>
      </w:r>
      <w:r w:rsidRPr="001D5C76">
        <w:rPr>
          <w:rStyle w:val="1pt"/>
          <w:color w:val="auto"/>
          <w:spacing w:val="0"/>
          <w:sz w:val="28"/>
        </w:rPr>
        <w:t xml:space="preserve"> в 1970</w:t>
      </w:r>
      <w:r w:rsidRPr="001D5C76">
        <w:rPr>
          <w:rStyle w:val="2"/>
          <w:color w:val="auto"/>
          <w:spacing w:val="0"/>
          <w:sz w:val="28"/>
        </w:rPr>
        <w:t xml:space="preserve"> г. вновь сократился — до 145,8 млн долл. Сказались и ухудшение отношений с Кубой, вставшей на сторону СССР в период обострения советско-китайских отношений, и проблемы в китайской экономике</w:t>
      </w:r>
      <w:r w:rsidRPr="001D5C76">
        <w:rPr>
          <w:rStyle w:val="1pt"/>
          <w:color w:val="auto"/>
          <w:spacing w:val="0"/>
          <w:sz w:val="28"/>
        </w:rPr>
        <w:t xml:space="preserve"> в ре</w:t>
      </w:r>
      <w:r w:rsidRPr="001D5C76">
        <w:rPr>
          <w:rStyle w:val="2"/>
          <w:color w:val="auto"/>
          <w:spacing w:val="0"/>
          <w:sz w:val="28"/>
        </w:rPr>
        <w:t>зультате «культурной революции»</w:t>
      </w:r>
      <w:r w:rsidRPr="001D5C76">
        <w:rPr>
          <w:rStyle w:val="2"/>
          <w:color w:val="auto"/>
          <w:spacing w:val="0"/>
          <w:sz w:val="28"/>
          <w:vertAlign w:val="superscript"/>
        </w:rPr>
        <w:footnoteReference w:id="2"/>
      </w:r>
      <w:r w:rsidRPr="001D5C76">
        <w:rPr>
          <w:rStyle w:val="2"/>
          <w:color w:val="auto"/>
          <w:spacing w:val="0"/>
          <w:sz w:val="28"/>
        </w:rPr>
        <w:t>.</w:t>
      </w:r>
    </w:p>
    <w:p w:rsidR="00D313F6" w:rsidRPr="001D5C76" w:rsidRDefault="00D313F6" w:rsidP="001D5C76">
      <w:pPr>
        <w:spacing w:after="0" w:line="360" w:lineRule="auto"/>
        <w:ind w:firstLine="709"/>
        <w:jc w:val="both"/>
        <w:rPr>
          <w:rStyle w:val="2"/>
          <w:color w:val="auto"/>
          <w:spacing w:val="0"/>
          <w:sz w:val="28"/>
        </w:rPr>
      </w:pPr>
      <w:r w:rsidRPr="001D5C76">
        <w:rPr>
          <w:rStyle w:val="1pt"/>
          <w:color w:val="auto"/>
          <w:spacing w:val="0"/>
          <w:sz w:val="28"/>
        </w:rPr>
        <w:t xml:space="preserve">Но ситуация в корне начала </w:t>
      </w:r>
      <w:r w:rsidR="005D0CCB" w:rsidRPr="001D5C76">
        <w:rPr>
          <w:rStyle w:val="1pt"/>
          <w:color w:val="auto"/>
          <w:spacing w:val="0"/>
          <w:sz w:val="28"/>
        </w:rPr>
        <w:t>меняться</w:t>
      </w:r>
      <w:r w:rsidRPr="001D5C76">
        <w:rPr>
          <w:rStyle w:val="1pt"/>
          <w:color w:val="auto"/>
          <w:spacing w:val="0"/>
          <w:sz w:val="28"/>
        </w:rPr>
        <w:t xml:space="preserve"> после</w:t>
      </w:r>
      <w:r w:rsidR="001D5C76" w:rsidRPr="001D5C76">
        <w:rPr>
          <w:rStyle w:val="1pt"/>
          <w:color w:val="auto"/>
          <w:spacing w:val="0"/>
          <w:sz w:val="28"/>
        </w:rPr>
        <w:t xml:space="preserve"> </w:t>
      </w:r>
      <w:r w:rsidRPr="001D5C76">
        <w:rPr>
          <w:rStyle w:val="2"/>
          <w:color w:val="auto"/>
          <w:spacing w:val="0"/>
          <w:sz w:val="28"/>
        </w:rPr>
        <w:t>26-й сессии Генеральной Ассамблеи ООН ,а именно-Гайана, Куба, Мексика, Перу, Тринидад и Тобаго, Чили и Эквадор проголосовали за прием</w:t>
      </w:r>
      <w:r w:rsidR="001D5C76" w:rsidRPr="001D5C76">
        <w:rPr>
          <w:rStyle w:val="2"/>
          <w:color w:val="auto"/>
          <w:spacing w:val="0"/>
          <w:sz w:val="28"/>
        </w:rPr>
        <w:t xml:space="preserve"> </w:t>
      </w:r>
      <w:r w:rsidRPr="001D5C76">
        <w:rPr>
          <w:rStyle w:val="2"/>
          <w:color w:val="auto"/>
          <w:spacing w:val="0"/>
          <w:sz w:val="28"/>
        </w:rPr>
        <w:t>Китая в члены ООН и исключение</w:t>
      </w:r>
      <w:r w:rsidRPr="001D5C76">
        <w:rPr>
          <w:rStyle w:val="1pt"/>
          <w:color w:val="auto"/>
          <w:spacing w:val="0"/>
          <w:sz w:val="28"/>
        </w:rPr>
        <w:t xml:space="preserve"> из </w:t>
      </w:r>
      <w:r w:rsidRPr="001D5C76">
        <w:rPr>
          <w:rStyle w:val="2"/>
          <w:color w:val="auto"/>
          <w:spacing w:val="0"/>
          <w:sz w:val="28"/>
        </w:rPr>
        <w:t>нее Тайваня. Аргентина, Барбадос, Колумбия, Панама и Ямайка воздержались. К странам, признающим КНР единственным законным представителем Китая в ООН</w:t>
      </w:r>
      <w:r w:rsidR="001D5C76" w:rsidRPr="001D5C76">
        <w:rPr>
          <w:rStyle w:val="2"/>
          <w:color w:val="auto"/>
          <w:spacing w:val="0"/>
          <w:sz w:val="28"/>
        </w:rPr>
        <w:t xml:space="preserve"> </w:t>
      </w:r>
      <w:r w:rsidRPr="001D5C76">
        <w:rPr>
          <w:rStyle w:val="1pt"/>
          <w:color w:val="auto"/>
          <w:spacing w:val="0"/>
          <w:sz w:val="28"/>
        </w:rPr>
        <w:t xml:space="preserve">в </w:t>
      </w:r>
      <w:r w:rsidRPr="001D5C76">
        <w:rPr>
          <w:rStyle w:val="2"/>
          <w:color w:val="auto"/>
          <w:spacing w:val="0"/>
          <w:sz w:val="28"/>
        </w:rPr>
        <w:t>том же году добавилась Перу, в 1972 г. — Аргентина, Мексика, Гайана и</w:t>
      </w:r>
      <w:r w:rsidRPr="001D5C76">
        <w:rPr>
          <w:rFonts w:ascii="Times New Roman" w:hAnsi="Times New Roman"/>
          <w:color w:val="auto"/>
          <w:sz w:val="28"/>
        </w:rPr>
        <w:t xml:space="preserve"> </w:t>
      </w:r>
      <w:r w:rsidRPr="001D5C76">
        <w:rPr>
          <w:rStyle w:val="2"/>
          <w:color w:val="auto"/>
          <w:spacing w:val="0"/>
          <w:sz w:val="28"/>
        </w:rPr>
        <w:t>Ямайка, в 1974 г. — Бразилия, Венесуэла и Тринидад и Тобаго, в</w:t>
      </w:r>
      <w:r w:rsidRPr="001D5C76">
        <w:rPr>
          <w:rStyle w:val="1pt"/>
          <w:color w:val="auto"/>
          <w:spacing w:val="0"/>
          <w:sz w:val="28"/>
        </w:rPr>
        <w:t xml:space="preserve"> 1976</w:t>
      </w:r>
      <w:r w:rsidRPr="001D5C76">
        <w:rPr>
          <w:rStyle w:val="2"/>
          <w:color w:val="auto"/>
          <w:spacing w:val="0"/>
          <w:sz w:val="28"/>
        </w:rPr>
        <w:t xml:space="preserve"> г. —Суринам, в 1977 г. — Барбадос.В 1980 г. так же поступили Колумбия и Эквадор.</w:t>
      </w:r>
      <w:r w:rsidRPr="001D5C76">
        <w:rPr>
          <w:rStyle w:val="2"/>
          <w:color w:val="auto"/>
          <w:spacing w:val="0"/>
          <w:sz w:val="28"/>
          <w:vertAlign w:val="superscript"/>
        </w:rPr>
        <w:footnoteReference w:id="3"/>
      </w:r>
    </w:p>
    <w:p w:rsidR="00D313F6" w:rsidRPr="001D5C76" w:rsidRDefault="00D313F6" w:rsidP="001D5C76">
      <w:pPr>
        <w:spacing w:after="0" w:line="360" w:lineRule="auto"/>
        <w:ind w:firstLine="709"/>
        <w:jc w:val="both"/>
        <w:rPr>
          <w:rStyle w:val="2"/>
          <w:color w:val="auto"/>
          <w:spacing w:val="0"/>
          <w:sz w:val="28"/>
        </w:rPr>
      </w:pPr>
      <w:r w:rsidRPr="001D5C76">
        <w:rPr>
          <w:rStyle w:val="2"/>
          <w:color w:val="auto"/>
          <w:spacing w:val="0"/>
          <w:sz w:val="28"/>
        </w:rPr>
        <w:t xml:space="preserve">Этот поворот в сторону КНР был обусловлен несколькими </w:t>
      </w:r>
      <w:r w:rsidR="0029632E" w:rsidRPr="001D5C76">
        <w:rPr>
          <w:rStyle w:val="2"/>
          <w:color w:val="auto"/>
          <w:spacing w:val="0"/>
          <w:sz w:val="28"/>
        </w:rPr>
        <w:t>причинами: одной</w:t>
      </w:r>
      <w:r w:rsidRPr="001D5C76">
        <w:rPr>
          <w:rStyle w:val="2"/>
          <w:color w:val="auto"/>
          <w:spacing w:val="0"/>
          <w:sz w:val="28"/>
        </w:rPr>
        <w:t xml:space="preserve"> из них было ,то что страны таким образом установили отношения с постоянным членом Совета Безопасности ООН и потеплением отношений с Соединенными Штатами со стороны Китая после</w:t>
      </w:r>
      <w:r w:rsidRPr="001D5C76">
        <w:rPr>
          <w:rFonts w:ascii="Times New Roman" w:hAnsi="Times New Roman"/>
          <w:color w:val="auto"/>
          <w:sz w:val="28"/>
        </w:rPr>
        <w:t xml:space="preserve"> </w:t>
      </w:r>
      <w:r w:rsidRPr="001D5C76">
        <w:rPr>
          <w:rStyle w:val="2"/>
          <w:color w:val="auto"/>
          <w:spacing w:val="0"/>
          <w:sz w:val="28"/>
        </w:rPr>
        <w:t>1972 г и последовавшем в этом же году визит</w:t>
      </w:r>
      <w:r w:rsidR="001D5C76" w:rsidRPr="001D5C76">
        <w:rPr>
          <w:rStyle w:val="2"/>
          <w:color w:val="auto"/>
          <w:spacing w:val="0"/>
          <w:sz w:val="28"/>
        </w:rPr>
        <w:t xml:space="preserve"> </w:t>
      </w:r>
      <w:r w:rsidRPr="001D5C76">
        <w:rPr>
          <w:rFonts w:ascii="Times New Roman" w:hAnsi="Times New Roman"/>
          <w:color w:val="auto"/>
          <w:sz w:val="28"/>
        </w:rPr>
        <w:t>Американского президента Ричарда Никсона . На встрече было отмечено, что это был первый визит американского лидера в КНР.</w:t>
      </w:r>
      <w:r w:rsidRPr="001D5C76">
        <w:rPr>
          <w:rStyle w:val="2"/>
          <w:color w:val="auto"/>
          <w:spacing w:val="0"/>
          <w:sz w:val="28"/>
        </w:rPr>
        <w:t xml:space="preserve"> Более того эффективно заработали</w:t>
      </w:r>
      <w:r w:rsidR="001D5C76" w:rsidRPr="001D5C76">
        <w:rPr>
          <w:rStyle w:val="2"/>
          <w:color w:val="auto"/>
          <w:spacing w:val="0"/>
          <w:sz w:val="28"/>
        </w:rPr>
        <w:t xml:space="preserve"> </w:t>
      </w:r>
      <w:r w:rsidRPr="001D5C76">
        <w:rPr>
          <w:rStyle w:val="2"/>
          <w:color w:val="auto"/>
          <w:spacing w:val="0"/>
          <w:sz w:val="28"/>
        </w:rPr>
        <w:t xml:space="preserve">некоторые внешнеполитические доктрины китайского </w:t>
      </w:r>
      <w:r w:rsidR="0029632E" w:rsidRPr="001D5C76">
        <w:rPr>
          <w:rStyle w:val="2"/>
          <w:color w:val="auto"/>
          <w:spacing w:val="0"/>
          <w:sz w:val="28"/>
        </w:rPr>
        <w:t>руководства.</w:t>
      </w:r>
      <w:r w:rsidR="0029632E" w:rsidRPr="001D5C76">
        <w:rPr>
          <w:rStyle w:val="1pt"/>
          <w:color w:val="auto"/>
          <w:spacing w:val="0"/>
          <w:sz w:val="28"/>
        </w:rPr>
        <w:t xml:space="preserve"> В</w:t>
      </w:r>
      <w:r w:rsidRPr="001D5C76">
        <w:rPr>
          <w:rStyle w:val="1pt"/>
          <w:color w:val="auto"/>
          <w:spacing w:val="0"/>
          <w:sz w:val="28"/>
        </w:rPr>
        <w:t xml:space="preserve"> </w:t>
      </w:r>
      <w:r w:rsidRPr="001D5C76">
        <w:rPr>
          <w:rStyle w:val="2"/>
          <w:color w:val="auto"/>
          <w:spacing w:val="0"/>
          <w:sz w:val="28"/>
        </w:rPr>
        <w:t>политических элитах и в общественном мнении латиноамерик</w:t>
      </w:r>
      <w:r w:rsidR="005D0CCB">
        <w:rPr>
          <w:rStyle w:val="2"/>
          <w:color w:val="auto"/>
          <w:spacing w:val="0"/>
          <w:sz w:val="28"/>
        </w:rPr>
        <w:t>анск</w:t>
      </w:r>
      <w:r w:rsidRPr="001D5C76">
        <w:rPr>
          <w:rStyle w:val="2"/>
          <w:color w:val="auto"/>
          <w:spacing w:val="0"/>
          <w:sz w:val="28"/>
        </w:rPr>
        <w:t>ого континента в</w:t>
      </w:r>
      <w:r w:rsidR="001D5C76" w:rsidRPr="001D5C76">
        <w:rPr>
          <w:rStyle w:val="2"/>
          <w:color w:val="auto"/>
          <w:spacing w:val="0"/>
          <w:sz w:val="28"/>
        </w:rPr>
        <w:t xml:space="preserve"> </w:t>
      </w:r>
      <w:r w:rsidRPr="001D5C76">
        <w:rPr>
          <w:rStyle w:val="2"/>
          <w:color w:val="auto"/>
          <w:spacing w:val="0"/>
          <w:sz w:val="28"/>
        </w:rPr>
        <w:t>тот период</w:t>
      </w:r>
      <w:r w:rsidR="001D5C76" w:rsidRPr="001D5C76">
        <w:rPr>
          <w:rStyle w:val="2"/>
          <w:color w:val="auto"/>
          <w:spacing w:val="0"/>
          <w:sz w:val="28"/>
        </w:rPr>
        <w:t xml:space="preserve"> </w:t>
      </w:r>
      <w:r w:rsidRPr="001D5C76">
        <w:rPr>
          <w:rStyle w:val="2"/>
          <w:color w:val="auto"/>
          <w:spacing w:val="0"/>
          <w:sz w:val="28"/>
        </w:rPr>
        <w:t>китайские постулаты</w:t>
      </w:r>
      <w:r w:rsidRPr="001D5C76">
        <w:rPr>
          <w:rStyle w:val="1pt"/>
          <w:color w:val="auto"/>
          <w:spacing w:val="0"/>
          <w:sz w:val="28"/>
        </w:rPr>
        <w:t xml:space="preserve"> </w:t>
      </w:r>
      <w:r w:rsidRPr="001D5C76">
        <w:rPr>
          <w:rStyle w:val="2"/>
          <w:color w:val="auto"/>
          <w:spacing w:val="0"/>
          <w:sz w:val="28"/>
        </w:rPr>
        <w:t>встречали понимание.</w:t>
      </w:r>
      <w:r w:rsidR="001D5C76" w:rsidRPr="001D5C76">
        <w:rPr>
          <w:rStyle w:val="2"/>
          <w:color w:val="auto"/>
          <w:spacing w:val="0"/>
          <w:sz w:val="28"/>
        </w:rPr>
        <w:t xml:space="preserve"> </w:t>
      </w:r>
      <w:r w:rsidRPr="001D5C76">
        <w:rPr>
          <w:rStyle w:val="2"/>
          <w:color w:val="auto"/>
          <w:spacing w:val="0"/>
          <w:sz w:val="28"/>
        </w:rPr>
        <w:t>В этой связи необходимо отметить, что тезис</w:t>
      </w:r>
      <w:r w:rsidRPr="001D5C76">
        <w:rPr>
          <w:rStyle w:val="1pt"/>
          <w:color w:val="auto"/>
          <w:spacing w:val="0"/>
          <w:sz w:val="28"/>
        </w:rPr>
        <w:t xml:space="preserve"> об общих ин</w:t>
      </w:r>
      <w:r w:rsidRPr="001D5C76">
        <w:rPr>
          <w:rStyle w:val="2"/>
          <w:color w:val="auto"/>
          <w:spacing w:val="0"/>
          <w:sz w:val="28"/>
        </w:rPr>
        <w:t>тересах Китая и латиноамериканских стран активно</w:t>
      </w:r>
      <w:r w:rsidRPr="001D5C76">
        <w:rPr>
          <w:rStyle w:val="1pt"/>
          <w:color w:val="auto"/>
          <w:spacing w:val="0"/>
          <w:sz w:val="28"/>
        </w:rPr>
        <w:t xml:space="preserve"> продолжает ис</w:t>
      </w:r>
      <w:r w:rsidRPr="001D5C76">
        <w:rPr>
          <w:rStyle w:val="2"/>
          <w:color w:val="auto"/>
          <w:spacing w:val="0"/>
          <w:sz w:val="28"/>
        </w:rPr>
        <w:t>пользоваться вплоть по</w:t>
      </w:r>
      <w:r w:rsidR="001D5C76" w:rsidRPr="001D5C76">
        <w:rPr>
          <w:rStyle w:val="2"/>
          <w:color w:val="auto"/>
          <w:spacing w:val="0"/>
          <w:sz w:val="28"/>
        </w:rPr>
        <w:t xml:space="preserve"> </w:t>
      </w:r>
      <w:r w:rsidRPr="001D5C76">
        <w:rPr>
          <w:rStyle w:val="2"/>
          <w:color w:val="auto"/>
          <w:spacing w:val="0"/>
          <w:sz w:val="28"/>
        </w:rPr>
        <w:t>настоящее время.</w:t>
      </w:r>
    </w:p>
    <w:p w:rsidR="00D313F6" w:rsidRPr="001D5C76" w:rsidRDefault="00D313F6" w:rsidP="001D5C76">
      <w:pPr>
        <w:spacing w:after="0" w:line="360" w:lineRule="auto"/>
        <w:ind w:firstLine="709"/>
        <w:jc w:val="both"/>
        <w:rPr>
          <w:rFonts w:ascii="Times New Roman" w:hAnsi="Times New Roman"/>
          <w:color w:val="auto"/>
          <w:sz w:val="28"/>
        </w:rPr>
      </w:pPr>
      <w:r w:rsidRPr="001D5C76">
        <w:rPr>
          <w:rStyle w:val="2"/>
          <w:color w:val="auto"/>
          <w:spacing w:val="0"/>
          <w:sz w:val="28"/>
        </w:rPr>
        <w:t>Уже в 70-е годы были заложены и основные принципы отношений КНР с государствами, расположенными к югу от Рио-Гранде. В этом случае на первое место следует поставить прагматический подход к - экономическому сотрудничеству, вне зависимости от политической и идеологической ориентации стран региона. Прагматизм китайского подхода проявился</w:t>
      </w:r>
      <w:r w:rsidR="001D5C76" w:rsidRPr="001D5C76">
        <w:rPr>
          <w:rStyle w:val="2"/>
          <w:color w:val="auto"/>
          <w:spacing w:val="0"/>
          <w:sz w:val="28"/>
        </w:rPr>
        <w:t xml:space="preserve"> </w:t>
      </w:r>
      <w:r w:rsidRPr="001D5C76">
        <w:rPr>
          <w:rStyle w:val="2"/>
          <w:color w:val="auto"/>
          <w:spacing w:val="0"/>
          <w:sz w:val="28"/>
        </w:rPr>
        <w:t>в том, что в Латинской Америке он реализовался на практике, и это, естественно, способствовало повышению здесь авторитета Пекина.</w:t>
      </w:r>
    </w:p>
    <w:p w:rsidR="00D313F6" w:rsidRPr="001D5C76" w:rsidRDefault="00D313F6" w:rsidP="001D5C76">
      <w:pPr>
        <w:spacing w:after="0" w:line="360" w:lineRule="auto"/>
        <w:ind w:firstLine="709"/>
        <w:jc w:val="both"/>
        <w:rPr>
          <w:rStyle w:val="2"/>
          <w:color w:val="auto"/>
          <w:spacing w:val="0"/>
          <w:sz w:val="28"/>
        </w:rPr>
      </w:pPr>
      <w:r w:rsidRPr="001D5C76">
        <w:rPr>
          <w:rFonts w:ascii="Times New Roman" w:hAnsi="Times New Roman"/>
          <w:color w:val="auto"/>
          <w:sz w:val="28"/>
        </w:rPr>
        <w:t>Курс</w:t>
      </w:r>
      <w:r w:rsidR="001D5C76" w:rsidRPr="001D5C76">
        <w:rPr>
          <w:rFonts w:ascii="Times New Roman" w:hAnsi="Times New Roman"/>
          <w:color w:val="auto"/>
          <w:sz w:val="28"/>
        </w:rPr>
        <w:t xml:space="preserve"> </w:t>
      </w:r>
      <w:r w:rsidRPr="001D5C76">
        <w:rPr>
          <w:rFonts w:ascii="Times New Roman" w:hAnsi="Times New Roman"/>
          <w:color w:val="auto"/>
          <w:sz w:val="28"/>
        </w:rPr>
        <w:t>на реформы был взят китайским правительством Дэн Сяопина в 1978 и</w:t>
      </w:r>
      <w:r w:rsidR="001D5C76" w:rsidRPr="001D5C76">
        <w:rPr>
          <w:rFonts w:ascii="Times New Roman" w:hAnsi="Times New Roman"/>
          <w:color w:val="auto"/>
          <w:sz w:val="28"/>
        </w:rPr>
        <w:t xml:space="preserve"> </w:t>
      </w:r>
      <w:r w:rsidRPr="001D5C76">
        <w:rPr>
          <w:rFonts w:ascii="Times New Roman" w:hAnsi="Times New Roman"/>
          <w:color w:val="auto"/>
          <w:sz w:val="28"/>
        </w:rPr>
        <w:t>кратко выражался в лозунге- «долой культур революцию» Китай стремился проводить экономические реформы ,осторожно шаг за шагом методом</w:t>
      </w:r>
      <w:r w:rsidR="001D5C76" w:rsidRPr="001D5C76">
        <w:rPr>
          <w:rFonts w:ascii="Times New Roman" w:hAnsi="Times New Roman"/>
          <w:color w:val="auto"/>
          <w:sz w:val="28"/>
        </w:rPr>
        <w:t xml:space="preserve"> </w:t>
      </w:r>
      <w:r w:rsidRPr="001D5C76">
        <w:rPr>
          <w:rFonts w:ascii="Times New Roman" w:hAnsi="Times New Roman"/>
          <w:color w:val="auto"/>
          <w:sz w:val="28"/>
        </w:rPr>
        <w:t>проб</w:t>
      </w:r>
      <w:r w:rsidR="001D5C76" w:rsidRPr="001D5C76">
        <w:rPr>
          <w:rFonts w:ascii="Times New Roman" w:hAnsi="Times New Roman"/>
          <w:color w:val="auto"/>
          <w:sz w:val="28"/>
        </w:rPr>
        <w:t xml:space="preserve"> </w:t>
      </w:r>
      <w:r w:rsidRPr="001D5C76">
        <w:rPr>
          <w:rFonts w:ascii="Times New Roman" w:hAnsi="Times New Roman"/>
          <w:color w:val="auto"/>
          <w:sz w:val="28"/>
        </w:rPr>
        <w:t>и ошибок.</w:t>
      </w:r>
      <w:r w:rsidR="0029632E">
        <w:rPr>
          <w:rFonts w:ascii="Times New Roman" w:hAnsi="Times New Roman"/>
          <w:color w:val="auto"/>
          <w:sz w:val="28"/>
        </w:rPr>
        <w:t xml:space="preserve"> </w:t>
      </w:r>
      <w:r w:rsidRPr="001D5C76">
        <w:rPr>
          <w:rFonts w:ascii="Times New Roman" w:hAnsi="Times New Roman"/>
          <w:color w:val="auto"/>
          <w:sz w:val="28"/>
        </w:rPr>
        <w:t xml:space="preserve">Политику </w:t>
      </w:r>
      <w:r w:rsidRPr="001D5C76">
        <w:rPr>
          <w:rStyle w:val="2"/>
          <w:color w:val="auto"/>
          <w:spacing w:val="0"/>
          <w:sz w:val="28"/>
        </w:rPr>
        <w:t>«четырех модернизаций» Китай ввел в отношениях с латиноамериканскими государствами и принцип примата экономических интересов над политическими. КНР не отказывается от развития торгово-экономического сотрудничества</w:t>
      </w:r>
      <w:r w:rsidR="001D5C76" w:rsidRPr="001D5C76">
        <w:rPr>
          <w:rStyle w:val="2"/>
          <w:color w:val="auto"/>
          <w:spacing w:val="0"/>
          <w:sz w:val="28"/>
        </w:rPr>
        <w:t xml:space="preserve"> </w:t>
      </w:r>
      <w:r w:rsidRPr="001D5C76">
        <w:rPr>
          <w:rStyle w:val="2"/>
          <w:color w:val="auto"/>
          <w:spacing w:val="0"/>
          <w:sz w:val="28"/>
        </w:rPr>
        <w:t>со странами, которые продолжают поддерживать дипломатические отношения с Тайбэем.</w:t>
      </w:r>
    </w:p>
    <w:p w:rsidR="00D313F6" w:rsidRPr="001D5C76" w:rsidRDefault="00D313F6" w:rsidP="001D5C76">
      <w:pPr>
        <w:spacing w:after="0" w:line="360" w:lineRule="auto"/>
        <w:ind w:firstLine="709"/>
        <w:jc w:val="both"/>
        <w:rPr>
          <w:rStyle w:val="2"/>
          <w:color w:val="auto"/>
          <w:spacing w:val="0"/>
          <w:sz w:val="28"/>
        </w:rPr>
      </w:pPr>
      <w:r w:rsidRPr="001D5C76">
        <w:rPr>
          <w:rFonts w:ascii="Times New Roman" w:hAnsi="Times New Roman"/>
          <w:color w:val="auto"/>
          <w:sz w:val="28"/>
        </w:rPr>
        <w:t>Либерализация торговли</w:t>
      </w:r>
      <w:r w:rsidR="001D5C76" w:rsidRPr="001D5C76">
        <w:rPr>
          <w:rFonts w:ascii="Times New Roman" w:hAnsi="Times New Roman"/>
          <w:color w:val="auto"/>
          <w:sz w:val="28"/>
        </w:rPr>
        <w:t xml:space="preserve"> </w:t>
      </w:r>
      <w:r w:rsidRPr="001D5C76">
        <w:rPr>
          <w:rFonts w:ascii="Times New Roman" w:hAnsi="Times New Roman"/>
          <w:color w:val="auto"/>
          <w:sz w:val="28"/>
        </w:rPr>
        <w:t>в странах Латинской Америки(начало</w:t>
      </w:r>
      <w:r w:rsidR="001D5C76" w:rsidRPr="001D5C76">
        <w:rPr>
          <w:rFonts w:ascii="Times New Roman" w:hAnsi="Times New Roman"/>
          <w:color w:val="auto"/>
          <w:sz w:val="28"/>
        </w:rPr>
        <w:t xml:space="preserve"> </w:t>
      </w:r>
      <w:r w:rsidRPr="001D5C76">
        <w:rPr>
          <w:rFonts w:ascii="Times New Roman" w:hAnsi="Times New Roman"/>
          <w:color w:val="auto"/>
          <w:sz w:val="28"/>
        </w:rPr>
        <w:t>90-х гг. XX в. ) является важной составляющей для развития торговли в регионе,</w:t>
      </w:r>
      <w:r w:rsidR="0029632E">
        <w:rPr>
          <w:rFonts w:ascii="Times New Roman" w:hAnsi="Times New Roman"/>
          <w:color w:val="auto"/>
          <w:sz w:val="28"/>
        </w:rPr>
        <w:t xml:space="preserve"> </w:t>
      </w:r>
      <w:r w:rsidRPr="001D5C76">
        <w:rPr>
          <w:rFonts w:ascii="Times New Roman" w:hAnsi="Times New Roman"/>
          <w:color w:val="auto"/>
          <w:sz w:val="28"/>
        </w:rPr>
        <w:t>а именно когда рынок Латинской Америки стал открытым, большая группа предприятий оказались в трудном положении, они не имели возможности конкурировать с США, Европой и Японией,</w:t>
      </w:r>
      <w:r w:rsidR="0029632E">
        <w:rPr>
          <w:rFonts w:ascii="Times New Roman" w:hAnsi="Times New Roman"/>
          <w:color w:val="auto"/>
          <w:sz w:val="28"/>
        </w:rPr>
        <w:t xml:space="preserve"> </w:t>
      </w:r>
      <w:r w:rsidRPr="001D5C76">
        <w:rPr>
          <w:rFonts w:ascii="Times New Roman" w:hAnsi="Times New Roman"/>
          <w:color w:val="auto"/>
          <w:sz w:val="28"/>
        </w:rPr>
        <w:t>которые достаточно</w:t>
      </w:r>
      <w:r w:rsidR="001D5C76" w:rsidRPr="001D5C76">
        <w:rPr>
          <w:rFonts w:ascii="Times New Roman" w:hAnsi="Times New Roman"/>
          <w:color w:val="auto"/>
          <w:sz w:val="28"/>
        </w:rPr>
        <w:t xml:space="preserve"> </w:t>
      </w:r>
      <w:r w:rsidRPr="001D5C76">
        <w:rPr>
          <w:rFonts w:ascii="Times New Roman" w:hAnsi="Times New Roman"/>
          <w:color w:val="auto"/>
          <w:sz w:val="28"/>
        </w:rPr>
        <w:t>интенсивно</w:t>
      </w:r>
      <w:r w:rsidR="001D5C76" w:rsidRPr="001D5C76">
        <w:rPr>
          <w:rFonts w:ascii="Times New Roman" w:hAnsi="Times New Roman"/>
          <w:color w:val="auto"/>
          <w:sz w:val="28"/>
        </w:rPr>
        <w:t xml:space="preserve"> </w:t>
      </w:r>
      <w:r w:rsidRPr="001D5C76">
        <w:rPr>
          <w:rFonts w:ascii="Times New Roman" w:hAnsi="Times New Roman"/>
          <w:color w:val="auto"/>
          <w:sz w:val="28"/>
        </w:rPr>
        <w:t>работали со странами региона. Китайский экспорт в Латинскую Америку в то время был незначительным.</w:t>
      </w:r>
    </w:p>
    <w:p w:rsidR="00D313F6" w:rsidRPr="001D5C76" w:rsidRDefault="00D313F6" w:rsidP="005D0CCB">
      <w:pPr>
        <w:spacing w:after="0" w:line="360" w:lineRule="auto"/>
        <w:ind w:firstLine="709"/>
        <w:jc w:val="both"/>
        <w:rPr>
          <w:rStyle w:val="2"/>
          <w:color w:val="auto"/>
          <w:spacing w:val="0"/>
          <w:sz w:val="28"/>
        </w:rPr>
      </w:pPr>
      <w:r w:rsidRPr="001D5C76">
        <w:rPr>
          <w:rStyle w:val="2"/>
          <w:color w:val="auto"/>
          <w:spacing w:val="0"/>
          <w:sz w:val="28"/>
        </w:rPr>
        <w:t>.В 90-е годы появились новые элементы в системе отношений Китай — Латинская Америка. В Латинской Америке актуальность приобрела неолиберальная</w:t>
      </w:r>
      <w:r w:rsidR="001D5C76" w:rsidRPr="001D5C76">
        <w:rPr>
          <w:rStyle w:val="2"/>
          <w:color w:val="auto"/>
          <w:spacing w:val="0"/>
          <w:sz w:val="28"/>
        </w:rPr>
        <w:t xml:space="preserve"> </w:t>
      </w:r>
      <w:r w:rsidRPr="001D5C76">
        <w:rPr>
          <w:rStyle w:val="2"/>
          <w:color w:val="auto"/>
          <w:spacing w:val="0"/>
          <w:sz w:val="28"/>
        </w:rPr>
        <w:t>стратегия экономического развития. Китай совершил продвижение в сторону усиления рыночных отношений. И в</w:t>
      </w:r>
      <w:r w:rsidR="001D5C76" w:rsidRPr="001D5C76">
        <w:rPr>
          <w:rStyle w:val="2"/>
          <w:color w:val="auto"/>
          <w:spacing w:val="0"/>
          <w:sz w:val="28"/>
        </w:rPr>
        <w:t xml:space="preserve"> </w:t>
      </w:r>
      <w:r w:rsidRPr="001D5C76">
        <w:rPr>
          <w:rStyle w:val="2"/>
          <w:color w:val="auto"/>
          <w:spacing w:val="0"/>
          <w:sz w:val="28"/>
        </w:rPr>
        <w:t>90-е годы партнеры внесли</w:t>
      </w:r>
      <w:r w:rsidR="001D5C76" w:rsidRPr="001D5C76">
        <w:rPr>
          <w:rStyle w:val="2"/>
          <w:color w:val="auto"/>
          <w:spacing w:val="0"/>
          <w:sz w:val="28"/>
        </w:rPr>
        <w:t xml:space="preserve"> </w:t>
      </w:r>
      <w:r w:rsidRPr="001D5C76">
        <w:rPr>
          <w:rStyle w:val="2"/>
          <w:color w:val="auto"/>
          <w:spacing w:val="0"/>
          <w:sz w:val="28"/>
        </w:rPr>
        <w:t>изменения в правовую базу экономического сотрудничества</w:t>
      </w:r>
      <w:r w:rsidRPr="001D5C76">
        <w:rPr>
          <w:rStyle w:val="1pt"/>
          <w:color w:val="auto"/>
          <w:spacing w:val="0"/>
          <w:sz w:val="28"/>
        </w:rPr>
        <w:t xml:space="preserve"> с</w:t>
      </w:r>
      <w:r w:rsidRPr="001D5C76">
        <w:rPr>
          <w:rStyle w:val="2"/>
          <w:color w:val="auto"/>
          <w:spacing w:val="0"/>
          <w:sz w:val="28"/>
        </w:rPr>
        <w:t xml:space="preserve"> этой целью между странами региона и КНР заключено 11 соглашений о взаимном поощрении и защите инвестиций и 5 соглашений об избежании двойного налогообложения.</w:t>
      </w:r>
      <w:r w:rsidR="0029632E">
        <w:rPr>
          <w:rStyle w:val="2"/>
          <w:color w:val="auto"/>
          <w:spacing w:val="0"/>
          <w:sz w:val="28"/>
        </w:rPr>
        <w:t xml:space="preserve"> </w:t>
      </w:r>
      <w:r w:rsidRPr="001D5C76">
        <w:rPr>
          <w:rStyle w:val="2"/>
          <w:color w:val="auto"/>
          <w:spacing w:val="0"/>
          <w:sz w:val="28"/>
        </w:rPr>
        <w:t>Более того, двустороннее сотрудничество было усилено установлением связей с региональными экономическими и политическими</w:t>
      </w:r>
      <w:r w:rsidRPr="001D5C76">
        <w:rPr>
          <w:rStyle w:val="1pt"/>
          <w:color w:val="auto"/>
          <w:spacing w:val="0"/>
          <w:sz w:val="28"/>
        </w:rPr>
        <w:t xml:space="preserve"> орга</w:t>
      </w:r>
      <w:r w:rsidRPr="001D5C76">
        <w:rPr>
          <w:rStyle w:val="2"/>
          <w:color w:val="auto"/>
          <w:spacing w:val="0"/>
          <w:sz w:val="28"/>
        </w:rPr>
        <w:t>низациями. В 1990 г. был начат диалог с Группой Рио, в 1991</w:t>
      </w:r>
      <w:r w:rsidRPr="001D5C76">
        <w:rPr>
          <w:rStyle w:val="1pt"/>
          <w:color w:val="auto"/>
          <w:spacing w:val="0"/>
          <w:sz w:val="28"/>
        </w:rPr>
        <w:t xml:space="preserve"> г.</w:t>
      </w:r>
      <w:r w:rsidRPr="001D5C76">
        <w:rPr>
          <w:rStyle w:val="2"/>
          <w:color w:val="auto"/>
          <w:spacing w:val="0"/>
          <w:sz w:val="28"/>
        </w:rPr>
        <w:t xml:space="preserve"> Китай стал наблюдателем при Межамериканском банке развития,</w:t>
      </w:r>
      <w:r w:rsidRPr="001D5C76">
        <w:rPr>
          <w:rStyle w:val="1pt"/>
          <w:color w:val="auto"/>
          <w:spacing w:val="0"/>
          <w:sz w:val="28"/>
        </w:rPr>
        <w:t xml:space="preserve"> а</w:t>
      </w:r>
      <w:r w:rsidRPr="001D5C76">
        <w:rPr>
          <w:rStyle w:val="2"/>
          <w:color w:val="auto"/>
          <w:spacing w:val="0"/>
          <w:sz w:val="28"/>
        </w:rPr>
        <w:t xml:space="preserve"> в</w:t>
      </w:r>
      <w:r w:rsidRPr="001D5C76">
        <w:rPr>
          <w:rStyle w:val="1pt"/>
          <w:color w:val="auto"/>
          <w:spacing w:val="0"/>
          <w:sz w:val="28"/>
        </w:rPr>
        <w:t xml:space="preserve"> 1993 г. по</w:t>
      </w:r>
      <w:r w:rsidRPr="001D5C76">
        <w:rPr>
          <w:rStyle w:val="2"/>
          <w:color w:val="auto"/>
          <w:spacing w:val="0"/>
          <w:sz w:val="28"/>
        </w:rPr>
        <w:t>дал заявление о приеме в эту организацию. В том же</w:t>
      </w:r>
      <w:r w:rsidRPr="001D5C76">
        <w:rPr>
          <w:rStyle w:val="1pt"/>
          <w:color w:val="auto"/>
          <w:spacing w:val="0"/>
          <w:sz w:val="28"/>
        </w:rPr>
        <w:t xml:space="preserve"> году КНР полу</w:t>
      </w:r>
      <w:r w:rsidRPr="001D5C76">
        <w:rPr>
          <w:rStyle w:val="2"/>
          <w:color w:val="auto"/>
          <w:spacing w:val="0"/>
          <w:sz w:val="28"/>
        </w:rPr>
        <w:t>чила статус наблюдателя при ЭКЛА, а год спустя стала первой</w:t>
      </w:r>
      <w:r w:rsidRPr="001D5C76">
        <w:rPr>
          <w:rStyle w:val="1pt"/>
          <w:color w:val="auto"/>
          <w:spacing w:val="0"/>
          <w:sz w:val="28"/>
        </w:rPr>
        <w:t xml:space="preserve"> азиат</w:t>
      </w:r>
      <w:r w:rsidRPr="001D5C76">
        <w:rPr>
          <w:rStyle w:val="2"/>
          <w:color w:val="auto"/>
          <w:spacing w:val="0"/>
          <w:sz w:val="28"/>
        </w:rPr>
        <w:t>ской страной, обретшей такой статус при Латиноамериканской ассоциации интеграции. Затем были установлены официальные отношения с Меркосур и Андским сообществом наций и получен статус наблюдателя при Амазонском парламенте. В 2004 г. такой же статус предоставлен Китаю Латиноамериканским парламентом и ОАГ.</w:t>
      </w:r>
      <w:r w:rsidRPr="001D5C76">
        <w:rPr>
          <w:rStyle w:val="2"/>
          <w:color w:val="auto"/>
          <w:spacing w:val="0"/>
          <w:sz w:val="28"/>
          <w:vertAlign w:val="superscript"/>
        </w:rPr>
        <w:footnoteReference w:id="4"/>
      </w:r>
    </w:p>
    <w:p w:rsidR="00D313F6" w:rsidRPr="001D5C76" w:rsidRDefault="00D313F6" w:rsidP="001D5C76">
      <w:pPr>
        <w:spacing w:after="0" w:line="360" w:lineRule="auto"/>
        <w:ind w:firstLine="709"/>
        <w:jc w:val="both"/>
        <w:rPr>
          <w:rFonts w:ascii="Times New Roman" w:hAnsi="Times New Roman"/>
          <w:color w:val="auto"/>
          <w:sz w:val="28"/>
        </w:rPr>
      </w:pPr>
      <w:r w:rsidRPr="001D5C76">
        <w:rPr>
          <w:rFonts w:ascii="Times New Roman" w:hAnsi="Times New Roman"/>
          <w:color w:val="auto"/>
          <w:sz w:val="28"/>
        </w:rPr>
        <w:t>В последние годы в отношениях Китая со странами Латинской Америки наблюдается быстрый прогресс. В политической сфере взаимные визиты высших руководителей носят регулярный характер. В области дипломатии Китай уже установил отношения с 21 из 33 государств Латинской Америки. ((((На экономическом уровне в 2004 г. двусторонний торговый оборот превысил 40 млрд долларов США, а в 2005 г. этот показатель превзошел 50 млрд. ))))</w:t>
      </w:r>
    </w:p>
    <w:p w:rsidR="00D313F6" w:rsidRPr="001D5C76" w:rsidRDefault="00D313F6" w:rsidP="001D5C76">
      <w:pPr>
        <w:spacing w:after="0" w:line="360" w:lineRule="auto"/>
        <w:ind w:firstLine="709"/>
        <w:jc w:val="both"/>
        <w:rPr>
          <w:rFonts w:ascii="Times New Roman" w:hAnsi="Times New Roman"/>
          <w:color w:val="auto"/>
          <w:sz w:val="28"/>
        </w:rPr>
      </w:pPr>
      <w:r w:rsidRPr="001D5C76">
        <w:rPr>
          <w:rFonts w:ascii="Times New Roman" w:hAnsi="Times New Roman"/>
          <w:color w:val="auto"/>
          <w:sz w:val="28"/>
        </w:rPr>
        <w:t>Китай и латиноамериканские страны являются развивающимися государствами. Поэтому стороны в полной мере осознают необходимость и практическую осуществимость сотрудничества в различных сферах. Развитие торгово-экономических отношений между Китаем и странами Латинской Америки не только не направлено против какой-либо третьей стороны, но и благоприятствует сотрудничеству в районах «Юг – Юг».За период осуществления реформ и открытости в Китае страны Латинской Америки и развитые государства непрерывно расширяют экспорт в КНР. Если государства Латинской Америки осуществляют политику реформ и открытости, то вполне естественно, что все страны мира, включая Китай, расширяют экспорт в этот регион.</w:t>
      </w:r>
    </w:p>
    <w:p w:rsidR="00D313F6" w:rsidRPr="001D5C76" w:rsidRDefault="00D313F6" w:rsidP="001D5C76">
      <w:pPr>
        <w:spacing w:after="0" w:line="360" w:lineRule="auto"/>
        <w:ind w:firstLine="709"/>
        <w:jc w:val="both"/>
        <w:rPr>
          <w:rFonts w:ascii="Times New Roman" w:hAnsi="Times New Roman"/>
          <w:color w:val="auto"/>
          <w:sz w:val="28"/>
        </w:rPr>
      </w:pPr>
      <w:r w:rsidRPr="001D5C76">
        <w:rPr>
          <w:rFonts w:ascii="Times New Roman" w:hAnsi="Times New Roman"/>
          <w:color w:val="auto"/>
          <w:sz w:val="28"/>
        </w:rPr>
        <w:t>Развитие отношений между Китаем и странами Латинской Америки благоприятствует продолжительной диверсификации внешнеэкономических отношений. Длительное время страны Латинской Америки постоянно стремятся к такой диверсификации. Одной из важных составляющих частей данной стратегии является расширение внешнеэкономических связей, уменьшение зависимости от американского рынка, поиск новых торговых партнеров во всех районах мира. Хотя ныне уровень двустороннего торгового объема Китая и стран Латинского Америки составляет не более 6 % их внешнеторгового оборота, но потенциал роста</w:t>
      </w:r>
      <w:r w:rsidR="001D5C76" w:rsidRPr="001D5C76">
        <w:rPr>
          <w:rFonts w:ascii="Times New Roman" w:hAnsi="Times New Roman"/>
          <w:color w:val="auto"/>
          <w:sz w:val="28"/>
        </w:rPr>
        <w:t xml:space="preserve"> </w:t>
      </w:r>
      <w:r w:rsidRPr="001D5C76">
        <w:rPr>
          <w:rFonts w:ascii="Times New Roman" w:hAnsi="Times New Roman"/>
          <w:color w:val="auto"/>
          <w:sz w:val="28"/>
        </w:rPr>
        <w:t>велик.</w:t>
      </w:r>
    </w:p>
    <w:p w:rsidR="00D313F6" w:rsidRPr="001D5C76" w:rsidRDefault="00D313F6" w:rsidP="001D5C76">
      <w:pPr>
        <w:spacing w:after="0" w:line="360" w:lineRule="auto"/>
        <w:ind w:firstLine="709"/>
        <w:jc w:val="both"/>
        <w:rPr>
          <w:rFonts w:ascii="Times New Roman" w:hAnsi="Times New Roman"/>
          <w:color w:val="auto"/>
          <w:sz w:val="28"/>
        </w:rPr>
      </w:pPr>
      <w:r w:rsidRPr="001D5C76">
        <w:rPr>
          <w:rFonts w:ascii="Times New Roman" w:hAnsi="Times New Roman"/>
          <w:color w:val="auto"/>
          <w:sz w:val="28"/>
        </w:rPr>
        <w:t>Для такого повышенного внимания к Латинской Америке у китайцев немало причин вот некоторые из них:</w:t>
      </w:r>
    </w:p>
    <w:p w:rsidR="00D313F6" w:rsidRPr="001D5C76" w:rsidRDefault="00D313F6" w:rsidP="001D5C76">
      <w:pPr>
        <w:spacing w:after="0" w:line="360" w:lineRule="auto"/>
        <w:ind w:firstLine="709"/>
        <w:jc w:val="both"/>
        <w:rPr>
          <w:rFonts w:ascii="Times New Roman" w:hAnsi="Times New Roman"/>
          <w:color w:val="auto"/>
          <w:sz w:val="28"/>
        </w:rPr>
      </w:pPr>
      <w:r w:rsidRPr="001D5C76">
        <w:rPr>
          <w:rFonts w:ascii="Times New Roman" w:hAnsi="Times New Roman"/>
          <w:color w:val="auto"/>
          <w:sz w:val="28"/>
        </w:rPr>
        <w:t>- Китай для ЛА"старший партнер" (практически по всем направлениям).</w:t>
      </w:r>
    </w:p>
    <w:p w:rsidR="00D313F6" w:rsidRPr="001D5C76" w:rsidRDefault="00D313F6" w:rsidP="001D5C76">
      <w:pPr>
        <w:spacing w:after="0" w:line="360" w:lineRule="auto"/>
        <w:ind w:firstLine="709"/>
        <w:jc w:val="both"/>
        <w:rPr>
          <w:rFonts w:ascii="Times New Roman" w:hAnsi="Times New Roman"/>
          <w:color w:val="auto"/>
          <w:sz w:val="28"/>
        </w:rPr>
      </w:pPr>
      <w:r w:rsidRPr="001D5C76">
        <w:rPr>
          <w:rFonts w:ascii="Times New Roman" w:hAnsi="Times New Roman"/>
          <w:color w:val="auto"/>
          <w:sz w:val="28"/>
        </w:rPr>
        <w:t>- Латиноамериканские страны это- источник сырья для растущей китайской экономики.(возможность покупать сырье по низким ценам).</w:t>
      </w:r>
    </w:p>
    <w:p w:rsidR="00D313F6" w:rsidRPr="001D5C76" w:rsidRDefault="00D313F6" w:rsidP="001D5C76">
      <w:pPr>
        <w:numPr>
          <w:ilvl w:val="0"/>
          <w:numId w:val="1"/>
        </w:numPr>
        <w:spacing w:after="0" w:line="360" w:lineRule="auto"/>
        <w:ind w:left="0" w:firstLine="709"/>
        <w:jc w:val="both"/>
        <w:rPr>
          <w:rFonts w:ascii="Times New Roman" w:hAnsi="Times New Roman"/>
          <w:color w:val="auto"/>
          <w:sz w:val="28"/>
        </w:rPr>
      </w:pPr>
      <w:r w:rsidRPr="001D5C76">
        <w:rPr>
          <w:rFonts w:ascii="Times New Roman" w:hAnsi="Times New Roman"/>
          <w:color w:val="auto"/>
          <w:sz w:val="28"/>
        </w:rPr>
        <w:t>ЛА-это своеобразный рынок сбыта для КНР.(Л</w:t>
      </w:r>
      <w:r w:rsidR="005D0CCB">
        <w:rPr>
          <w:rFonts w:ascii="Times New Roman" w:hAnsi="Times New Roman"/>
          <w:color w:val="auto"/>
          <w:sz w:val="28"/>
        </w:rPr>
        <w:t>атиноамериканцев устраивает цены</w:t>
      </w:r>
      <w:r w:rsidRPr="001D5C76">
        <w:rPr>
          <w:rFonts w:ascii="Times New Roman" w:hAnsi="Times New Roman"/>
          <w:color w:val="auto"/>
          <w:sz w:val="28"/>
        </w:rPr>
        <w:t xml:space="preserve"> и товары</w:t>
      </w:r>
      <w:r w:rsidR="001D5C76" w:rsidRPr="001D5C76">
        <w:rPr>
          <w:rFonts w:ascii="Times New Roman" w:hAnsi="Times New Roman"/>
          <w:color w:val="auto"/>
          <w:sz w:val="28"/>
        </w:rPr>
        <w:t xml:space="preserve"> </w:t>
      </w:r>
      <w:r w:rsidRPr="001D5C76">
        <w:rPr>
          <w:rFonts w:ascii="Times New Roman" w:hAnsi="Times New Roman"/>
          <w:color w:val="auto"/>
          <w:sz w:val="28"/>
        </w:rPr>
        <w:t>со знаком «Made in China»).</w:t>
      </w:r>
    </w:p>
    <w:p w:rsidR="001D5C76" w:rsidRDefault="00D313F6" w:rsidP="001D5C76">
      <w:pPr>
        <w:numPr>
          <w:ilvl w:val="0"/>
          <w:numId w:val="1"/>
        </w:numPr>
        <w:spacing w:after="0" w:line="360" w:lineRule="auto"/>
        <w:ind w:left="0" w:firstLine="709"/>
        <w:jc w:val="both"/>
        <w:rPr>
          <w:rFonts w:ascii="Times New Roman" w:hAnsi="Times New Roman"/>
          <w:color w:val="auto"/>
          <w:sz w:val="28"/>
        </w:rPr>
      </w:pPr>
      <w:r w:rsidRPr="001D5C76">
        <w:rPr>
          <w:rFonts w:ascii="Times New Roman" w:hAnsi="Times New Roman"/>
          <w:color w:val="auto"/>
          <w:sz w:val="28"/>
        </w:rPr>
        <w:t>В Латинской Америке становится все более популярным стремление выйти из-под "опеки США".(КНР с каждым годом становится более конкурентно</w:t>
      </w:r>
      <w:r w:rsidR="001D5C76" w:rsidRPr="001D5C76">
        <w:rPr>
          <w:rFonts w:ascii="Times New Roman" w:hAnsi="Times New Roman"/>
          <w:color w:val="auto"/>
          <w:sz w:val="28"/>
        </w:rPr>
        <w:t xml:space="preserve"> </w:t>
      </w:r>
      <w:r w:rsidRPr="001D5C76">
        <w:rPr>
          <w:rFonts w:ascii="Times New Roman" w:hAnsi="Times New Roman"/>
          <w:color w:val="auto"/>
          <w:sz w:val="28"/>
        </w:rPr>
        <w:t>способным партнером,</w:t>
      </w:r>
      <w:r w:rsidR="0029632E">
        <w:rPr>
          <w:rFonts w:ascii="Times New Roman" w:hAnsi="Times New Roman"/>
          <w:color w:val="auto"/>
          <w:sz w:val="28"/>
        </w:rPr>
        <w:t xml:space="preserve"> </w:t>
      </w:r>
      <w:r w:rsidRPr="001D5C76">
        <w:rPr>
          <w:rFonts w:ascii="Times New Roman" w:hAnsi="Times New Roman"/>
          <w:color w:val="auto"/>
          <w:sz w:val="28"/>
        </w:rPr>
        <w:t>наряду с традиционными такими как США и Япония.)</w:t>
      </w:r>
      <w:r w:rsidR="001D5C76" w:rsidRPr="001D5C76">
        <w:rPr>
          <w:rFonts w:ascii="Times New Roman" w:hAnsi="Times New Roman"/>
          <w:color w:val="auto"/>
          <w:sz w:val="28"/>
        </w:rPr>
        <w:t xml:space="preserve">. </w:t>
      </w:r>
      <w:r w:rsidRPr="001D5C76">
        <w:rPr>
          <w:rFonts w:ascii="Times New Roman" w:hAnsi="Times New Roman"/>
          <w:color w:val="auto"/>
          <w:sz w:val="28"/>
        </w:rPr>
        <w:t>В 1998 году объем торговли КНР со странами региона составлял около 6 млрд. долларов , причем две трети приходилось на импорт из Китая по демпинговым ценам товаров легкой промышленности, бытовой техники и продукции машиностроения. Китай импортировал из региона почти исключительно сырье и продукты питания. При этом Пекин сосредоточился главным образом на двух динамично развивавшихся странах - Бразилии и Аргентине. В 1999-м году появились</w:t>
      </w:r>
      <w:r w:rsidR="001D5C76" w:rsidRPr="001D5C76">
        <w:rPr>
          <w:rFonts w:ascii="Times New Roman" w:hAnsi="Times New Roman"/>
          <w:color w:val="auto"/>
          <w:sz w:val="28"/>
        </w:rPr>
        <w:t xml:space="preserve"> </w:t>
      </w:r>
      <w:r w:rsidRPr="001D5C76">
        <w:rPr>
          <w:rFonts w:ascii="Times New Roman" w:hAnsi="Times New Roman"/>
          <w:color w:val="auto"/>
          <w:sz w:val="28"/>
        </w:rPr>
        <w:t>новые тенденции во взаимоотношениях Китая с ЛА, связано это было с тем, что Япония, которая ранее занимала второе место после США по торговле и инвестициям на континенте, гораздо сильнее, чем Китай, пострадала от кризиса и свернула свои программы.</w:t>
      </w:r>
      <w:r w:rsidR="0029632E">
        <w:rPr>
          <w:rFonts w:ascii="Times New Roman" w:hAnsi="Times New Roman"/>
          <w:color w:val="auto"/>
          <w:sz w:val="28"/>
        </w:rPr>
        <w:t xml:space="preserve"> </w:t>
      </w:r>
      <w:r w:rsidRPr="001D5C76">
        <w:rPr>
          <w:rFonts w:ascii="Times New Roman" w:hAnsi="Times New Roman"/>
          <w:color w:val="auto"/>
          <w:sz w:val="28"/>
        </w:rPr>
        <w:t>В 1999 году участились визиты в Китай официальных лиц из латиноамериканских государств. В феврале 1999 года в Пекине состоялись переговоры вице-президента Китая Ху Цзиньтао с вице-президентом Бразилии Марко Марселем, в мае в Пекине побывал президент Колумбии Андрес Пастрана Аранго, в июле страну посетили министры иностранных дел Колумбии, Мексики и Чили, в ноябре президент КНР Цзян Цзэминь в рамках неформальной встречи лидеров стран АТЭС в Брунее встретился с президентом Чили Рикардо Лагосом. Сейчас связи КНР с Латинской Америкой развиваются по нарастающей.</w:t>
      </w:r>
      <w:r w:rsidR="001D5C76" w:rsidRPr="001D5C76">
        <w:rPr>
          <w:rFonts w:ascii="Times New Roman" w:hAnsi="Times New Roman"/>
          <w:color w:val="auto"/>
          <w:sz w:val="28"/>
        </w:rPr>
        <w:t xml:space="preserve"> </w:t>
      </w:r>
      <w:r w:rsidRPr="001D5C76">
        <w:rPr>
          <w:rFonts w:ascii="Times New Roman" w:hAnsi="Times New Roman"/>
          <w:color w:val="auto"/>
          <w:sz w:val="28"/>
        </w:rPr>
        <w:t>Если раньше приоритет отдавался Бразилии и Аргентине (на них приходилось до половины всей торговли с регионом), то сейчас с ними сравнялись Мексика, Перу, Чили и Венесуэла. Причем к каждой латиноамериканской стране у китайц</w:t>
      </w:r>
      <w:r w:rsidR="001D5C76" w:rsidRPr="001D5C76">
        <w:rPr>
          <w:rFonts w:ascii="Times New Roman" w:hAnsi="Times New Roman"/>
          <w:color w:val="auto"/>
          <w:sz w:val="28"/>
        </w:rPr>
        <w:t xml:space="preserve">ев сформировался свой интерес. </w:t>
      </w:r>
      <w:r w:rsidRPr="001D5C76">
        <w:rPr>
          <w:rFonts w:ascii="Times New Roman" w:hAnsi="Times New Roman"/>
          <w:color w:val="auto"/>
          <w:sz w:val="28"/>
        </w:rPr>
        <w:t>Мексика очень привлекательна для Китая как член НАФТА, поскольку инвестиции в нее позволяют торговать с США без импортных пошлин . Экономика этой страны практически полностью зависит от ситуации в США, поэтому Мексика нуждается в сотрудничестве с Китаем и Японией в качестве своего рода балансира. Это стало очевидным в конце 2000 года, когда совпали два неблагоприятных для мексиканского правительства фактора: замедление экономического роста в США и новый подъем повстанческого движения на юге.</w:t>
      </w:r>
      <w:r w:rsidR="001D5C76" w:rsidRPr="001D5C76">
        <w:rPr>
          <w:rFonts w:ascii="Times New Roman" w:hAnsi="Times New Roman"/>
          <w:color w:val="auto"/>
          <w:sz w:val="28"/>
        </w:rPr>
        <w:t xml:space="preserve"> </w:t>
      </w:r>
      <w:r w:rsidRPr="001D5C76">
        <w:rPr>
          <w:rFonts w:ascii="Times New Roman" w:hAnsi="Times New Roman"/>
          <w:color w:val="auto"/>
          <w:sz w:val="28"/>
        </w:rPr>
        <w:t>В Латинской Америке Пекин в свое время (летом 1997 года) удачно воспользовался падением цен на нефть, чтобы заключить исключительно выгодный контракт на право разработки нефтяных месторождений в Караколесе и Северном Интеркампо (Венесуэла) сроком на двадцать лет. Сделка на сумму 358 млн долларов по сей день остается крупнейшим инвестиционным проектом Китая в Латинской Америке. Еще раньше, в 1992 году, был заключен аналогичный контракт на разработку нефтяного месторождения Талара в Перу. Эти две страны, а также Чили, откуда в Китай экспортируются медь и лес, и отчасти Колумбия составляют группу латиноамериканских стран, которые наиболее зависимы от колебания мировых цен на сырье и, следовательно, заинтересованы в долгосрочном партнерстве с таким "оптовиком", как Китай.</w:t>
      </w:r>
      <w:r w:rsidR="001D5C76" w:rsidRPr="001D5C76">
        <w:rPr>
          <w:rFonts w:ascii="Times New Roman" w:hAnsi="Times New Roman"/>
          <w:color w:val="auto"/>
          <w:sz w:val="28"/>
        </w:rPr>
        <w:t xml:space="preserve"> </w:t>
      </w:r>
      <w:r w:rsidRPr="001D5C76">
        <w:rPr>
          <w:rFonts w:ascii="Times New Roman" w:hAnsi="Times New Roman"/>
          <w:color w:val="auto"/>
          <w:sz w:val="28"/>
        </w:rPr>
        <w:t>Экономические планы Китая в Латинской Америке имеют далеко идущие стратегические последствия. Появление определенного противовеса Соединенным Штатам стимулирует и без того существующие в регионе антиамериканские настроения.</w:t>
      </w:r>
      <w:r w:rsidR="001D5C76" w:rsidRPr="001D5C76">
        <w:rPr>
          <w:rFonts w:ascii="Times New Roman" w:hAnsi="Times New Roman"/>
          <w:color w:val="auto"/>
          <w:sz w:val="28"/>
        </w:rPr>
        <w:t xml:space="preserve"> </w:t>
      </w:r>
      <w:r w:rsidRPr="001D5C76">
        <w:rPr>
          <w:rFonts w:ascii="Times New Roman" w:hAnsi="Times New Roman"/>
          <w:color w:val="auto"/>
          <w:sz w:val="28"/>
        </w:rPr>
        <w:t>Причем антиамериканизм начинает приобретать конкретные очертания - латиноамериканские страны, в первую очередь Бразилия, Куба и Венесуэла, находятся сегодня в авангарде международного движения за "более справедливый мировой порядок". Китай всячески поддерживает эти настроения, пытаясь создать себе имидж главного защитника интересов стран третьего мира. Так, еще в 1999 году Пекин договорился с Кубой о ретрансляции на Латинскую Америку радиопередач из КНР на испанском и португальском языках.</w:t>
      </w:r>
    </w:p>
    <w:p w:rsidR="00D313F6" w:rsidRDefault="00D313F6" w:rsidP="001D5C76">
      <w:pPr>
        <w:spacing w:after="0" w:line="360" w:lineRule="auto"/>
        <w:ind w:firstLine="709"/>
        <w:jc w:val="both"/>
        <w:rPr>
          <w:rFonts w:ascii="Times New Roman" w:hAnsi="Times New Roman"/>
          <w:color w:val="auto"/>
          <w:sz w:val="28"/>
        </w:rPr>
      </w:pPr>
      <w:r w:rsidRPr="001D5C76">
        <w:rPr>
          <w:rFonts w:ascii="Times New Roman" w:hAnsi="Times New Roman"/>
          <w:color w:val="auto"/>
          <w:sz w:val="28"/>
        </w:rPr>
        <w:t>Особенно настораживающим симптомом для Вашингтона должны стать формирующиеся военно-технические связи КНР со странами региона. Китайцы и ранее поставляли сюда вооружения, однако поставки эти были нерегулярными и касались в основном стрелкового оружия. Сегодня речь идет об экспорте китайских боевых самолетов и тяжелой военной техники, что до сих пор было почти исключительной прерогативой США. Более того, с Бразилией, например, китайцы одобрили совместную программу космических исследований, которая включает в себя создание спутников, предназначенных для слежения за поверхностью Земли. В программу на конец прошлого года было вложено 300 млн долларов, причем две трети средств предоставили именно китайцы.</w:t>
      </w:r>
    </w:p>
    <w:p w:rsidR="0029632E" w:rsidRPr="001D5C76" w:rsidRDefault="0029632E" w:rsidP="001D5C76">
      <w:pPr>
        <w:spacing w:after="0" w:line="360" w:lineRule="auto"/>
        <w:ind w:firstLine="709"/>
        <w:jc w:val="both"/>
        <w:rPr>
          <w:rFonts w:ascii="Times New Roman" w:hAnsi="Times New Roman"/>
          <w:color w:val="auto"/>
          <w:sz w:val="28"/>
        </w:rPr>
      </w:pPr>
    </w:p>
    <w:p w:rsidR="00D313F6" w:rsidRPr="001D5C76" w:rsidRDefault="00D313F6" w:rsidP="001D5C76">
      <w:pPr>
        <w:spacing w:after="0" w:line="360" w:lineRule="auto"/>
        <w:ind w:firstLine="709"/>
        <w:jc w:val="both"/>
        <w:rPr>
          <w:rFonts w:ascii="Times New Roman" w:hAnsi="Times New Roman"/>
          <w:b/>
          <w:color w:val="auto"/>
          <w:sz w:val="28"/>
        </w:rPr>
      </w:pPr>
      <w:r w:rsidRPr="001D5C76">
        <w:rPr>
          <w:rFonts w:ascii="Times New Roman" w:hAnsi="Times New Roman"/>
          <w:b/>
          <w:color w:val="auto"/>
          <w:sz w:val="28"/>
        </w:rPr>
        <w:t>Рост торговли между Китаем и Странами Латинской Америки</w:t>
      </w:r>
    </w:p>
    <w:p w:rsidR="001D5C76" w:rsidRDefault="001D5C76" w:rsidP="001D5C76">
      <w:pPr>
        <w:spacing w:after="0" w:line="360" w:lineRule="auto"/>
        <w:ind w:firstLine="709"/>
        <w:jc w:val="both"/>
        <w:rPr>
          <w:rFonts w:ascii="Times New Roman" w:hAnsi="Times New Roman"/>
          <w:color w:val="auto"/>
          <w:sz w:val="28"/>
        </w:rPr>
      </w:pPr>
    </w:p>
    <w:p w:rsidR="00D313F6" w:rsidRPr="001D5C76" w:rsidRDefault="00D313F6" w:rsidP="001D5C76">
      <w:pPr>
        <w:spacing w:after="0" w:line="360" w:lineRule="auto"/>
        <w:ind w:firstLine="709"/>
        <w:jc w:val="both"/>
        <w:rPr>
          <w:rFonts w:ascii="Times New Roman" w:hAnsi="Times New Roman"/>
          <w:color w:val="auto"/>
          <w:sz w:val="28"/>
        </w:rPr>
      </w:pPr>
      <w:r w:rsidRPr="001D5C76">
        <w:rPr>
          <w:rFonts w:ascii="Times New Roman" w:hAnsi="Times New Roman"/>
          <w:color w:val="auto"/>
          <w:sz w:val="28"/>
        </w:rPr>
        <w:t>Согласно приведенным данным к,</w:t>
      </w:r>
      <w:r w:rsidR="001D5C76">
        <w:rPr>
          <w:rFonts w:ascii="Times New Roman" w:hAnsi="Times New Roman"/>
          <w:color w:val="auto"/>
          <w:sz w:val="28"/>
        </w:rPr>
        <w:t xml:space="preserve"> </w:t>
      </w:r>
      <w:r w:rsidRPr="001D5C76">
        <w:rPr>
          <w:rFonts w:ascii="Times New Roman" w:hAnsi="Times New Roman"/>
          <w:color w:val="auto"/>
          <w:sz w:val="28"/>
        </w:rPr>
        <w:t>основным источником роста китайского экспорта в страны Латинской Америки в 1999-2005гг. были поставки комплектующих для производства мобильных телефонов сотовой связи в Бразилию и Мексику, что в общей сложности обеспечивало З</w:t>
      </w:r>
      <w:r w:rsidRPr="001D5C76">
        <w:rPr>
          <w:rFonts w:ascii="Times New Roman" w:hAnsi="Times New Roman"/>
          <w:color w:val="auto"/>
          <w:sz w:val="28"/>
          <w:vertAlign w:val="superscript"/>
        </w:rPr>
        <w:t>%</w:t>
      </w:r>
      <w:r w:rsidRPr="001D5C76">
        <w:rPr>
          <w:rFonts w:ascii="Times New Roman" w:hAnsi="Times New Roman"/>
          <w:color w:val="auto"/>
          <w:sz w:val="28"/>
        </w:rPr>
        <w:t xml:space="preserve"> всего абсолютного прироста китайского экспорта в ЛА.</w:t>
      </w:r>
      <w:r w:rsidR="005D0CCB">
        <w:rPr>
          <w:rFonts w:ascii="Times New Roman" w:hAnsi="Times New Roman"/>
          <w:color w:val="auto"/>
          <w:sz w:val="28"/>
        </w:rPr>
        <w:t xml:space="preserve"> </w:t>
      </w:r>
      <w:r w:rsidRPr="001D5C76">
        <w:rPr>
          <w:rFonts w:ascii="Times New Roman" w:hAnsi="Times New Roman"/>
          <w:color w:val="auto"/>
          <w:sz w:val="28"/>
        </w:rPr>
        <w:t>Другим важным</w:t>
      </w:r>
      <w:r w:rsidR="001D5C76" w:rsidRPr="001D5C76">
        <w:rPr>
          <w:rFonts w:ascii="Times New Roman" w:hAnsi="Times New Roman"/>
          <w:color w:val="auto"/>
          <w:sz w:val="28"/>
        </w:rPr>
        <w:t xml:space="preserve"> </w:t>
      </w:r>
      <w:r w:rsidRPr="001D5C76">
        <w:rPr>
          <w:rFonts w:ascii="Times New Roman" w:hAnsi="Times New Roman"/>
          <w:color w:val="auto"/>
          <w:sz w:val="28"/>
        </w:rPr>
        <w:t xml:space="preserve">фактором было расширение поставок комплектующих для ЭВМ в Мексику и Бразилию (2% всего роста китайского импорта в Латинскую Америку в 1999 - 2005 гг.)В целом китайский экспорт сотовых телефонов, комплектующих к ЭВМ, </w:t>
      </w:r>
      <w:r w:rsidRPr="001D5C76">
        <w:rPr>
          <w:rFonts w:ascii="Times New Roman" w:hAnsi="Times New Roman"/>
          <w:color w:val="auto"/>
          <w:sz w:val="28"/>
          <w:lang w:val="en-US"/>
        </w:rPr>
        <w:t>DVD</w:t>
      </w:r>
      <w:r w:rsidRPr="001D5C76">
        <w:rPr>
          <w:rFonts w:ascii="Times New Roman" w:hAnsi="Times New Roman"/>
          <w:color w:val="auto"/>
          <w:sz w:val="28"/>
        </w:rPr>
        <w:t xml:space="preserve">-проигрывателей в Мексику и Бразилию был одним из главных направлений усиления экспортной экспансии китайцев в ЛА. Доля экспорта из КНР комплектующих для сотовых телефонов, деталей и узлов компьютеров, </w:t>
      </w:r>
      <w:r w:rsidRPr="001D5C76">
        <w:rPr>
          <w:rFonts w:ascii="Times New Roman" w:hAnsi="Times New Roman"/>
          <w:color w:val="auto"/>
          <w:sz w:val="28"/>
          <w:lang w:val="en-US"/>
        </w:rPr>
        <w:t>DVD</w:t>
      </w:r>
      <w:r w:rsidRPr="001D5C76">
        <w:rPr>
          <w:rFonts w:ascii="Times New Roman" w:hAnsi="Times New Roman"/>
          <w:color w:val="auto"/>
          <w:sz w:val="28"/>
        </w:rPr>
        <w:t>- проигрывателей в Мексику и Бразилию (относительно экспорта этой продукции из КНР в целом по миру) выше, чем доля Китая з экспорте в Бразилию и Мексику относительно общемирового экспорта</w:t>
      </w:r>
      <w:r w:rsidRPr="001D5C76">
        <w:rPr>
          <w:rStyle w:val="2095pt"/>
          <w:color w:val="auto"/>
          <w:spacing w:val="0"/>
          <w:sz w:val="28"/>
        </w:rPr>
        <w:t xml:space="preserve"> из</w:t>
      </w:r>
      <w:r w:rsidRPr="001D5C76">
        <w:rPr>
          <w:rFonts w:ascii="Times New Roman" w:hAnsi="Times New Roman"/>
          <w:color w:val="auto"/>
          <w:sz w:val="28"/>
        </w:rPr>
        <w:t xml:space="preserve"> Китая в 1999</w:t>
      </w:r>
      <w:r w:rsidR="001D5C76" w:rsidRPr="001D5C76">
        <w:rPr>
          <w:rFonts w:ascii="Times New Roman" w:hAnsi="Times New Roman"/>
          <w:color w:val="auto"/>
          <w:sz w:val="28"/>
        </w:rPr>
        <w:t xml:space="preserve"> </w:t>
      </w:r>
      <w:r w:rsidRPr="001D5C76">
        <w:rPr>
          <w:rFonts w:ascii="Times New Roman" w:hAnsi="Times New Roman"/>
          <w:color w:val="auto"/>
          <w:sz w:val="28"/>
        </w:rPr>
        <w:t>по 2005 гг.</w:t>
      </w:r>
    </w:p>
    <w:p w:rsidR="00D313F6" w:rsidRPr="001D5C76" w:rsidRDefault="00D313F6" w:rsidP="001D5C76">
      <w:pPr>
        <w:spacing w:after="0" w:line="360" w:lineRule="auto"/>
        <w:ind w:firstLine="709"/>
        <w:jc w:val="both"/>
        <w:rPr>
          <w:rStyle w:val="22"/>
          <w:color w:val="auto"/>
          <w:sz w:val="28"/>
        </w:rPr>
      </w:pPr>
      <w:r w:rsidRPr="001D5C76">
        <w:rPr>
          <w:rFonts w:ascii="Times New Roman" w:hAnsi="Times New Roman"/>
          <w:color w:val="auto"/>
          <w:sz w:val="28"/>
        </w:rPr>
        <w:t>Основные тенденции</w:t>
      </w:r>
      <w:r w:rsidRPr="001D5C76">
        <w:rPr>
          <w:rStyle w:val="20Arial8pt0pt"/>
          <w:rFonts w:ascii="Times New Roman" w:hAnsi="Times New Roman"/>
          <w:color w:val="auto"/>
          <w:sz w:val="28"/>
        </w:rPr>
        <w:t xml:space="preserve"> в </w:t>
      </w:r>
      <w:r w:rsidRPr="001D5C76">
        <w:rPr>
          <w:rFonts w:ascii="Times New Roman" w:hAnsi="Times New Roman"/>
          <w:color w:val="auto"/>
          <w:sz w:val="28"/>
        </w:rPr>
        <w:t>области китайских поставок в ЛА отражаются в публикациях СМИ о процессах, происходящих на уровне отдельных фирм. В частности, сообщается о продажах китайскими объединениями</w:t>
      </w:r>
      <w:r w:rsidRPr="001D5C76">
        <w:rPr>
          <w:rStyle w:val="2075pt1pt"/>
          <w:color w:val="auto"/>
          <w:spacing w:val="0"/>
          <w:sz w:val="28"/>
          <w:lang w:val="ru-RU" w:eastAsia="en-US"/>
        </w:rPr>
        <w:t xml:space="preserve"> "</w:t>
      </w:r>
      <w:r w:rsidRPr="001D5C76">
        <w:rPr>
          <w:rStyle w:val="2075pt1pt"/>
          <w:color w:val="auto"/>
          <w:spacing w:val="0"/>
          <w:sz w:val="28"/>
          <w:lang w:eastAsia="en-US"/>
        </w:rPr>
        <w:t>HuaweC</w:t>
      </w:r>
      <w:r w:rsidRPr="001D5C76">
        <w:rPr>
          <w:rFonts w:ascii="Times New Roman" w:hAnsi="Times New Roman"/>
          <w:color w:val="auto"/>
          <w:sz w:val="28"/>
        </w:rPr>
        <w:t xml:space="preserve"> и "</w:t>
      </w:r>
      <w:r w:rsidRPr="001D5C76">
        <w:rPr>
          <w:rFonts w:ascii="Times New Roman" w:hAnsi="Times New Roman"/>
          <w:color w:val="auto"/>
          <w:sz w:val="28"/>
          <w:lang w:val="en-US"/>
        </w:rPr>
        <w:t>ZTE</w:t>
      </w:r>
      <w:r w:rsidRPr="001D5C76">
        <w:rPr>
          <w:rFonts w:ascii="Times New Roman" w:hAnsi="Times New Roman"/>
          <w:color w:val="auto"/>
          <w:sz w:val="28"/>
        </w:rPr>
        <w:t>" недорогого оборудования для бразильских и мексиканских компаний ("</w:t>
      </w:r>
      <w:r w:rsidRPr="001D5C76">
        <w:rPr>
          <w:rFonts w:ascii="Times New Roman" w:hAnsi="Times New Roman"/>
          <w:color w:val="auto"/>
          <w:sz w:val="28"/>
          <w:lang w:val="en-US"/>
        </w:rPr>
        <w:t>Tele</w:t>
      </w:r>
      <w:r w:rsidRPr="001D5C76">
        <w:rPr>
          <w:rFonts w:ascii="Times New Roman" w:hAnsi="Times New Roman"/>
          <w:color w:val="auto"/>
          <w:sz w:val="28"/>
        </w:rPr>
        <w:t xml:space="preserve"> </w:t>
      </w:r>
      <w:r w:rsidRPr="001D5C76">
        <w:rPr>
          <w:rFonts w:ascii="Times New Roman" w:hAnsi="Times New Roman"/>
          <w:color w:val="auto"/>
          <w:sz w:val="28"/>
          <w:lang w:val="en-US"/>
        </w:rPr>
        <w:t>Norte</w:t>
      </w:r>
      <w:r w:rsidRPr="001D5C76">
        <w:rPr>
          <w:rFonts w:ascii="Times New Roman" w:hAnsi="Times New Roman"/>
          <w:color w:val="auto"/>
          <w:sz w:val="28"/>
        </w:rPr>
        <w:t xml:space="preserve"> </w:t>
      </w:r>
      <w:r w:rsidRPr="001D5C76">
        <w:rPr>
          <w:rFonts w:ascii="Times New Roman" w:hAnsi="Times New Roman"/>
          <w:color w:val="auto"/>
          <w:sz w:val="28"/>
          <w:lang w:val="en-US"/>
        </w:rPr>
        <w:t>Leste</w:t>
      </w:r>
      <w:r w:rsidRPr="001D5C76">
        <w:rPr>
          <w:rFonts w:ascii="Times New Roman" w:hAnsi="Times New Roman"/>
          <w:color w:val="auto"/>
          <w:sz w:val="28"/>
        </w:rPr>
        <w:t xml:space="preserve"> </w:t>
      </w:r>
      <w:r w:rsidRPr="001D5C76">
        <w:rPr>
          <w:rFonts w:ascii="Times New Roman" w:hAnsi="Times New Roman"/>
          <w:color w:val="auto"/>
          <w:sz w:val="28"/>
          <w:lang w:val="en-US"/>
        </w:rPr>
        <w:t>Participacoes</w:t>
      </w:r>
      <w:r w:rsidRPr="001D5C76">
        <w:rPr>
          <w:rFonts w:ascii="Times New Roman" w:hAnsi="Times New Roman"/>
          <w:color w:val="auto"/>
          <w:sz w:val="28"/>
        </w:rPr>
        <w:t>", "</w:t>
      </w:r>
      <w:r w:rsidRPr="001D5C76">
        <w:rPr>
          <w:rFonts w:ascii="Times New Roman" w:hAnsi="Times New Roman"/>
          <w:color w:val="auto"/>
          <w:sz w:val="28"/>
          <w:lang w:val="en-US"/>
        </w:rPr>
        <w:t>Telmex</w:t>
      </w:r>
      <w:r w:rsidRPr="001D5C76">
        <w:rPr>
          <w:rFonts w:ascii="Times New Roman" w:hAnsi="Times New Roman"/>
          <w:color w:val="auto"/>
          <w:sz w:val="28"/>
        </w:rPr>
        <w:t>") для создания производства на местах, "</w:t>
      </w:r>
      <w:r w:rsidRPr="001D5C76">
        <w:rPr>
          <w:rFonts w:ascii="Times New Roman" w:hAnsi="Times New Roman"/>
          <w:color w:val="auto"/>
          <w:sz w:val="28"/>
          <w:lang w:val="en-US"/>
        </w:rPr>
        <w:t>ZTE</w:t>
      </w:r>
      <w:r w:rsidRPr="001D5C76">
        <w:rPr>
          <w:rFonts w:ascii="Times New Roman" w:hAnsi="Times New Roman"/>
          <w:color w:val="auto"/>
          <w:sz w:val="28"/>
        </w:rPr>
        <w:t>" планирует организовать через мексиканские компании реэкспорт</w:t>
      </w:r>
      <w:r w:rsidRPr="001D5C76">
        <w:rPr>
          <w:rStyle w:val="20Arial8pt0pt"/>
          <w:rFonts w:ascii="Times New Roman" w:hAnsi="Times New Roman"/>
          <w:color w:val="auto"/>
          <w:sz w:val="28"/>
        </w:rPr>
        <w:t xml:space="preserve"> в </w:t>
      </w:r>
      <w:r w:rsidRPr="001D5C76">
        <w:rPr>
          <w:rFonts w:ascii="Times New Roman" w:hAnsi="Times New Roman"/>
          <w:color w:val="auto"/>
          <w:sz w:val="28"/>
        </w:rPr>
        <w:t xml:space="preserve">США и Канаду, с которыми Мексика имеет </w:t>
      </w:r>
      <w:r w:rsidRPr="001D5C76">
        <w:rPr>
          <w:rStyle w:val="22"/>
          <w:color w:val="auto"/>
          <w:sz w:val="28"/>
        </w:rPr>
        <w:t>ет значительный приток прямых инвестиций из США.</w:t>
      </w:r>
      <w:r w:rsidRPr="001D5C76">
        <w:rPr>
          <w:rStyle w:val="22"/>
          <w:color w:val="auto"/>
          <w:sz w:val="28"/>
          <w:vertAlign w:val="superscript"/>
        </w:rPr>
        <w:footnoteReference w:id="5"/>
      </w:r>
    </w:p>
    <w:p w:rsidR="00D313F6" w:rsidRPr="001D5C76" w:rsidRDefault="00D313F6" w:rsidP="001D5C76">
      <w:pPr>
        <w:spacing w:after="0" w:line="360" w:lineRule="auto"/>
        <w:ind w:firstLine="709"/>
        <w:jc w:val="both"/>
        <w:rPr>
          <w:rStyle w:val="22"/>
          <w:color w:val="auto"/>
          <w:sz w:val="28"/>
        </w:rPr>
      </w:pPr>
      <w:r w:rsidRPr="001D5C76">
        <w:rPr>
          <w:rStyle w:val="22"/>
          <w:color w:val="auto"/>
          <w:sz w:val="28"/>
        </w:rPr>
        <w:t>Углубление экономической интеграции между КНР и ЛА в настоящее время имеет неодинаковые условия</w:t>
      </w:r>
      <w:r w:rsidR="001D5C76" w:rsidRPr="001D5C76">
        <w:rPr>
          <w:rStyle w:val="22"/>
          <w:color w:val="auto"/>
          <w:sz w:val="28"/>
        </w:rPr>
        <w:t xml:space="preserve"> </w:t>
      </w:r>
      <w:r w:rsidRPr="001D5C76">
        <w:rPr>
          <w:rStyle w:val="22"/>
          <w:color w:val="auto"/>
          <w:sz w:val="28"/>
        </w:rPr>
        <w:t>для Китая и ЛАКБ в качестве участников внешнеэкономической деятельности</w:t>
      </w:r>
      <w:r w:rsidRPr="001D5C76">
        <w:rPr>
          <w:rStyle w:val="2275pt1pt"/>
          <w:color w:val="auto"/>
          <w:spacing w:val="0"/>
          <w:sz w:val="28"/>
        </w:rPr>
        <w:t>.</w:t>
      </w:r>
      <w:r w:rsidRPr="001D5C76">
        <w:rPr>
          <w:rStyle w:val="22"/>
          <w:color w:val="auto"/>
          <w:sz w:val="28"/>
        </w:rPr>
        <w:t xml:space="preserve"> Так, </w:t>
      </w:r>
      <w:r w:rsidRPr="001D5C76">
        <w:rPr>
          <w:rStyle w:val="220pt"/>
          <w:b/>
          <w:i w:val="0"/>
          <w:color w:val="auto"/>
          <w:spacing w:val="0"/>
          <w:sz w:val="28"/>
        </w:rPr>
        <w:t>Китай</w:t>
      </w:r>
      <w:r w:rsidRPr="001D5C76">
        <w:rPr>
          <w:rStyle w:val="220pt"/>
          <w:color w:val="auto"/>
          <w:spacing w:val="0"/>
          <w:sz w:val="28"/>
        </w:rPr>
        <w:t xml:space="preserve">, </w:t>
      </w:r>
      <w:r w:rsidRPr="001D5C76">
        <w:rPr>
          <w:rStyle w:val="22"/>
          <w:color w:val="auto"/>
          <w:sz w:val="28"/>
        </w:rPr>
        <w:t>увеличивает</w:t>
      </w:r>
      <w:r w:rsidR="001D5C76" w:rsidRPr="001D5C76">
        <w:rPr>
          <w:rStyle w:val="22"/>
          <w:color w:val="auto"/>
          <w:sz w:val="28"/>
        </w:rPr>
        <w:t xml:space="preserve"> </w:t>
      </w:r>
      <w:r w:rsidRPr="001D5C76">
        <w:rPr>
          <w:rStyle w:val="22"/>
          <w:color w:val="auto"/>
          <w:sz w:val="28"/>
        </w:rPr>
        <w:t>экспорт комплектующих, диверсифицируют свои поставки (ранее они состояли в основном из готовой продукции),тем самым</w:t>
      </w:r>
      <w:r w:rsidR="001D5C76" w:rsidRPr="001D5C76">
        <w:rPr>
          <w:rStyle w:val="22"/>
          <w:color w:val="auto"/>
          <w:sz w:val="28"/>
        </w:rPr>
        <w:t xml:space="preserve"> </w:t>
      </w:r>
      <w:r w:rsidRPr="001D5C76">
        <w:rPr>
          <w:rStyle w:val="22"/>
          <w:color w:val="auto"/>
          <w:sz w:val="28"/>
        </w:rPr>
        <w:t>получают</w:t>
      </w:r>
      <w:r w:rsidR="001D5C76" w:rsidRPr="001D5C76">
        <w:rPr>
          <w:rStyle w:val="22"/>
          <w:color w:val="auto"/>
          <w:sz w:val="28"/>
        </w:rPr>
        <w:t xml:space="preserve"> </w:t>
      </w:r>
      <w:r w:rsidRPr="001D5C76">
        <w:rPr>
          <w:rStyle w:val="22"/>
          <w:color w:val="auto"/>
          <w:sz w:val="28"/>
        </w:rPr>
        <w:t>расширенный доступ на местный рынок.</w:t>
      </w:r>
    </w:p>
    <w:p w:rsidR="00D313F6" w:rsidRPr="001D5C76" w:rsidRDefault="00D313F6" w:rsidP="001D5C76">
      <w:pPr>
        <w:spacing w:after="0" w:line="360" w:lineRule="auto"/>
        <w:ind w:firstLine="709"/>
        <w:jc w:val="both"/>
        <w:rPr>
          <w:rStyle w:val="22"/>
          <w:color w:val="auto"/>
          <w:sz w:val="28"/>
        </w:rPr>
      </w:pPr>
      <w:r w:rsidRPr="001D5C76">
        <w:rPr>
          <w:rStyle w:val="22"/>
          <w:color w:val="auto"/>
          <w:sz w:val="28"/>
        </w:rPr>
        <w:t>Рост торговли</w:t>
      </w:r>
      <w:r w:rsidR="001D5C76" w:rsidRPr="001D5C76">
        <w:rPr>
          <w:rStyle w:val="22"/>
          <w:color w:val="auto"/>
          <w:sz w:val="28"/>
        </w:rPr>
        <w:t xml:space="preserve"> </w:t>
      </w:r>
      <w:r w:rsidRPr="001D5C76">
        <w:rPr>
          <w:rStyle w:val="22"/>
          <w:color w:val="auto"/>
          <w:sz w:val="28"/>
        </w:rPr>
        <w:t>в секторе потребительских товаров помогает</w:t>
      </w:r>
      <w:r w:rsidR="001D5C76" w:rsidRPr="001D5C76">
        <w:rPr>
          <w:rStyle w:val="22"/>
          <w:color w:val="auto"/>
          <w:sz w:val="28"/>
        </w:rPr>
        <w:t xml:space="preserve"> </w:t>
      </w:r>
      <w:r w:rsidRPr="001D5C76">
        <w:rPr>
          <w:rStyle w:val="22"/>
          <w:color w:val="auto"/>
          <w:sz w:val="28"/>
        </w:rPr>
        <w:t>китайским фирмам за счет латино- американского направления расширять свои экспортные рынки. Китайские импортеры в лице крупных государственных фирм укрепляют вертикально интегрированные каналы снабжения, приобретая</w:t>
      </w:r>
      <w:r w:rsidR="001D5C76" w:rsidRPr="001D5C76">
        <w:rPr>
          <w:rStyle w:val="22"/>
          <w:color w:val="auto"/>
          <w:sz w:val="28"/>
        </w:rPr>
        <w:t xml:space="preserve"> </w:t>
      </w:r>
      <w:r w:rsidRPr="001D5C76">
        <w:rPr>
          <w:rStyle w:val="22"/>
          <w:color w:val="auto"/>
          <w:sz w:val="28"/>
        </w:rPr>
        <w:t>в ЛА сырье (железо- и медь- содержащее) в обмен на инвестиции в добывающую промышленность и инфраструктурный сектор.</w:t>
      </w:r>
    </w:p>
    <w:p w:rsidR="00D313F6" w:rsidRPr="001D5C76" w:rsidRDefault="00D313F6" w:rsidP="001D5C76">
      <w:pPr>
        <w:spacing w:after="0" w:line="360" w:lineRule="auto"/>
        <w:ind w:firstLine="709"/>
        <w:jc w:val="both"/>
        <w:rPr>
          <w:rStyle w:val="22"/>
          <w:color w:val="auto"/>
          <w:sz w:val="28"/>
        </w:rPr>
      </w:pPr>
      <w:r w:rsidRPr="001D5C76">
        <w:rPr>
          <w:rStyle w:val="22"/>
          <w:color w:val="auto"/>
          <w:sz w:val="28"/>
        </w:rPr>
        <w:t>Латиноамериканские экспортеры же действуют формируют спрос на сырьевые товары со стороны КНР способствовал значительному росту объема продаж поставщиков из ЛА, а значит, и</w:t>
      </w:r>
      <w:r w:rsidR="001D5C76" w:rsidRPr="001D5C76">
        <w:rPr>
          <w:rStyle w:val="22"/>
          <w:color w:val="auto"/>
          <w:sz w:val="28"/>
        </w:rPr>
        <w:t xml:space="preserve"> </w:t>
      </w:r>
      <w:r w:rsidRPr="001D5C76">
        <w:rPr>
          <w:rStyle w:val="22"/>
          <w:color w:val="auto"/>
          <w:sz w:val="28"/>
        </w:rPr>
        <w:t>экономическому подъему в регионе, а также решению проблем с занятостью местного населения.</w:t>
      </w:r>
      <w:r w:rsidR="001D5C76" w:rsidRPr="001D5C76">
        <w:rPr>
          <w:rStyle w:val="22"/>
          <w:color w:val="auto"/>
          <w:sz w:val="28"/>
        </w:rPr>
        <w:t xml:space="preserve"> </w:t>
      </w:r>
      <w:r w:rsidRPr="001D5C76">
        <w:rPr>
          <w:rStyle w:val="22"/>
          <w:color w:val="auto"/>
          <w:sz w:val="28"/>
        </w:rPr>
        <w:t>Таким образом Экспортеры в Мексике и Бразилии</w:t>
      </w:r>
      <w:r w:rsidR="001D5C76" w:rsidRPr="001D5C76">
        <w:rPr>
          <w:rStyle w:val="22"/>
          <w:color w:val="auto"/>
          <w:sz w:val="28"/>
        </w:rPr>
        <w:t xml:space="preserve"> </w:t>
      </w:r>
      <w:r w:rsidRPr="001D5C76">
        <w:rPr>
          <w:rStyle w:val="22"/>
          <w:color w:val="auto"/>
          <w:sz w:val="28"/>
        </w:rPr>
        <w:t>получают определенный выигрыш от приобретения дешевых китайских комплектующих для производства средств связи и ЭВМ.</w:t>
      </w:r>
    </w:p>
    <w:p w:rsidR="00D313F6" w:rsidRPr="001D5C76" w:rsidRDefault="00D313F6" w:rsidP="001D5C76">
      <w:pPr>
        <w:spacing w:after="0" w:line="360" w:lineRule="auto"/>
        <w:ind w:firstLine="709"/>
        <w:jc w:val="both"/>
        <w:rPr>
          <w:rStyle w:val="22"/>
          <w:color w:val="auto"/>
          <w:sz w:val="28"/>
        </w:rPr>
      </w:pPr>
      <w:r w:rsidRPr="001D5C76">
        <w:rPr>
          <w:rStyle w:val="22"/>
          <w:color w:val="auto"/>
          <w:sz w:val="28"/>
        </w:rPr>
        <w:t>Латиноамериканские импортеры и розничные торговцы китайскими потребительскими товарами заметно увеличили объемы продаж; Хотя некоторые страны (например, Мексика) лишились части рабочих</w:t>
      </w:r>
      <w:r w:rsidR="001D5C76" w:rsidRPr="001D5C76">
        <w:rPr>
          <w:rStyle w:val="22"/>
          <w:color w:val="auto"/>
          <w:sz w:val="28"/>
        </w:rPr>
        <w:t xml:space="preserve"> </w:t>
      </w:r>
      <w:r w:rsidRPr="001D5C76">
        <w:rPr>
          <w:rStyle w:val="22"/>
          <w:color w:val="auto"/>
          <w:sz w:val="28"/>
        </w:rPr>
        <w:t>мест и даже некоторых предприятий из-за торгово-производственной экспансии КНР, ряд фирм рассматриваемого региона получили несомненный выигрыш от использования новых каналов снабжения и усиления роли Китая в продажах на мировом рынке определенных видов потребительских товаров.</w:t>
      </w:r>
    </w:p>
    <w:p w:rsidR="00D313F6" w:rsidRPr="001D5C76" w:rsidRDefault="00D313F6" w:rsidP="001D5C76">
      <w:pPr>
        <w:spacing w:after="0" w:line="360" w:lineRule="auto"/>
        <w:ind w:firstLine="709"/>
        <w:jc w:val="both"/>
        <w:rPr>
          <w:rFonts w:ascii="Times New Roman" w:hAnsi="Times New Roman"/>
          <w:color w:val="auto"/>
          <w:sz w:val="28"/>
        </w:rPr>
      </w:pPr>
      <w:r w:rsidRPr="001D5C76">
        <w:rPr>
          <w:rFonts w:ascii="Times New Roman" w:hAnsi="Times New Roman"/>
          <w:color w:val="auto"/>
          <w:sz w:val="28"/>
        </w:rPr>
        <w:t>В целом экономическая интеграция между КНР и Латинской Америкой в ближайшей и среднесрочной перспективе усилится. Степень рисков для участников внешне экономической деятельности</w:t>
      </w:r>
      <w:r w:rsidR="001D5C76" w:rsidRPr="001D5C76">
        <w:rPr>
          <w:rFonts w:ascii="Times New Roman" w:hAnsi="Times New Roman"/>
          <w:color w:val="auto"/>
          <w:sz w:val="28"/>
        </w:rPr>
        <w:t xml:space="preserve"> </w:t>
      </w:r>
      <w:r w:rsidRPr="001D5C76">
        <w:rPr>
          <w:rFonts w:ascii="Times New Roman" w:hAnsi="Times New Roman"/>
          <w:color w:val="auto"/>
          <w:sz w:val="28"/>
        </w:rPr>
        <w:t>будет разной для двух ст</w:t>
      </w:r>
      <w:r w:rsidR="005D0CCB">
        <w:rPr>
          <w:rFonts w:ascii="Times New Roman" w:hAnsi="Times New Roman"/>
          <w:color w:val="auto"/>
          <w:sz w:val="28"/>
        </w:rPr>
        <w:t>о</w:t>
      </w:r>
      <w:r w:rsidRPr="001D5C76">
        <w:rPr>
          <w:rFonts w:ascii="Times New Roman" w:hAnsi="Times New Roman"/>
          <w:color w:val="auto"/>
          <w:sz w:val="28"/>
        </w:rPr>
        <w:t xml:space="preserve">рон. Китайская сторона может пострадать от </w:t>
      </w:r>
      <w:r w:rsidR="005D0CCB" w:rsidRPr="001D5C76">
        <w:rPr>
          <w:rFonts w:ascii="Times New Roman" w:hAnsi="Times New Roman"/>
          <w:color w:val="auto"/>
          <w:sz w:val="28"/>
        </w:rPr>
        <w:t>экономического</w:t>
      </w:r>
      <w:r w:rsidRPr="001D5C76">
        <w:rPr>
          <w:rFonts w:ascii="Times New Roman" w:hAnsi="Times New Roman"/>
          <w:color w:val="auto"/>
          <w:sz w:val="28"/>
        </w:rPr>
        <w:t xml:space="preserve"> спада в регионе или от</w:t>
      </w:r>
      <w:r w:rsidR="001D5C76" w:rsidRPr="001D5C76">
        <w:rPr>
          <w:rFonts w:ascii="Times New Roman" w:hAnsi="Times New Roman"/>
          <w:color w:val="auto"/>
          <w:sz w:val="28"/>
        </w:rPr>
        <w:t xml:space="preserve"> </w:t>
      </w:r>
      <w:r w:rsidRPr="001D5C76">
        <w:rPr>
          <w:rFonts w:ascii="Times New Roman" w:hAnsi="Times New Roman"/>
          <w:color w:val="auto"/>
          <w:sz w:val="28"/>
        </w:rPr>
        <w:t>политики протекционизма, которая затруднит сбыт китайской продукции,</w:t>
      </w:r>
      <w:r w:rsidR="005D0CCB">
        <w:rPr>
          <w:rFonts w:ascii="Times New Roman" w:hAnsi="Times New Roman"/>
          <w:color w:val="auto"/>
          <w:sz w:val="28"/>
        </w:rPr>
        <w:t xml:space="preserve"> </w:t>
      </w:r>
      <w:r w:rsidRPr="001D5C76">
        <w:rPr>
          <w:rFonts w:ascii="Times New Roman" w:hAnsi="Times New Roman"/>
          <w:color w:val="auto"/>
          <w:sz w:val="28"/>
        </w:rPr>
        <w:t>но подобный</w:t>
      </w:r>
      <w:r w:rsidRPr="001D5C76">
        <w:rPr>
          <w:rStyle w:val="0pt"/>
          <w:color w:val="auto"/>
          <w:sz w:val="28"/>
        </w:rPr>
        <w:t xml:space="preserve"> спад окажет минимальное воздействие на китайскую экономику.</w:t>
      </w:r>
    </w:p>
    <w:p w:rsidR="00D313F6" w:rsidRPr="001D5C76" w:rsidRDefault="00D313F6" w:rsidP="001D5C76">
      <w:pPr>
        <w:spacing w:after="0" w:line="360" w:lineRule="auto"/>
        <w:ind w:firstLine="709"/>
        <w:jc w:val="both"/>
        <w:rPr>
          <w:rFonts w:ascii="Times New Roman" w:hAnsi="Times New Roman"/>
          <w:color w:val="auto"/>
          <w:sz w:val="28"/>
        </w:rPr>
      </w:pPr>
      <w:r w:rsidRPr="001D5C76">
        <w:rPr>
          <w:rFonts w:ascii="Times New Roman" w:hAnsi="Times New Roman"/>
          <w:color w:val="auto"/>
          <w:sz w:val="28"/>
        </w:rPr>
        <w:t>Китай почти не пострадал от удорожания некоторых видов сырья несколько лет</w:t>
      </w:r>
      <w:r w:rsidR="001D5C76" w:rsidRPr="001D5C76">
        <w:rPr>
          <w:rFonts w:ascii="Times New Roman" w:hAnsi="Times New Roman"/>
          <w:color w:val="auto"/>
          <w:sz w:val="28"/>
        </w:rPr>
        <w:t xml:space="preserve"> </w:t>
      </w:r>
      <w:r w:rsidRPr="001D5C76">
        <w:rPr>
          <w:rFonts w:ascii="Times New Roman" w:hAnsi="Times New Roman"/>
          <w:color w:val="auto"/>
          <w:sz w:val="28"/>
        </w:rPr>
        <w:t>назад . Подъем в строительстве поддерживал высокий спрос на черные и цветные металлы, несмотря на их удорожание в ряде случаев. Кроме того, источники снабжения Китая отличаются относительной диверсификацией, хотя и несколько снизившейся по сравнению с недавним прошлым. Многие импортеры представлены крупными государственными компаниями, имеют надежное финансирование и крупными</w:t>
      </w:r>
      <w:r w:rsidR="001D5C76" w:rsidRPr="001D5C76">
        <w:rPr>
          <w:rFonts w:ascii="Times New Roman" w:hAnsi="Times New Roman"/>
          <w:color w:val="auto"/>
          <w:sz w:val="28"/>
        </w:rPr>
        <w:t xml:space="preserve"> </w:t>
      </w:r>
      <w:r w:rsidRPr="001D5C76">
        <w:rPr>
          <w:rFonts w:ascii="Times New Roman" w:hAnsi="Times New Roman"/>
          <w:color w:val="auto"/>
          <w:sz w:val="28"/>
        </w:rPr>
        <w:t>масштабами закупок, что благоприятно сказывается на их участии в переговорах об уровне цен и по другой проблематике. В случае нарушения поставок из ЛА у этих компаний имеется больше возможностей для переориентации на другие источники снабжения.</w:t>
      </w:r>
    </w:p>
    <w:p w:rsidR="00D313F6" w:rsidRPr="001D5C76" w:rsidRDefault="00D313F6" w:rsidP="001D5C76">
      <w:pPr>
        <w:spacing w:after="0" w:line="360" w:lineRule="auto"/>
        <w:ind w:firstLine="709"/>
        <w:jc w:val="both"/>
        <w:rPr>
          <w:rFonts w:ascii="Times New Roman" w:hAnsi="Times New Roman"/>
          <w:color w:val="auto"/>
          <w:sz w:val="28"/>
        </w:rPr>
      </w:pPr>
      <w:r w:rsidRPr="001D5C76">
        <w:rPr>
          <w:rFonts w:ascii="Times New Roman" w:hAnsi="Times New Roman"/>
          <w:color w:val="auto"/>
          <w:sz w:val="28"/>
        </w:rPr>
        <w:t>Потенциал КНР по созданию запасов сырья, координированию импортной стратегии национальных компаний, оказанию реального воздействия на снижение цен усиливает уязвимость латиноамериканских экспортеров. Китайские инвестиции в портовую, дорожную и другую инфраструктуру могут пойти на спад, так как многие такие проекты нацелены в первую очередь на обеспечение устойчивых сырьевых поставок. Учитывая сильную концентрацию китайского импорта на нескольких сырьевых товарах, любое замедление темпов индустриализации и развития строительной отрасли в КНР чревато сокращением объемов экспорта из Латинской Америки в Китай.</w:t>
      </w:r>
      <w:r w:rsidRPr="001D5C76">
        <w:rPr>
          <w:rFonts w:ascii="Times New Roman" w:hAnsi="Times New Roman"/>
          <w:color w:val="auto"/>
          <w:sz w:val="28"/>
          <w:vertAlign w:val="superscript"/>
        </w:rPr>
        <w:footnoteReference w:id="6"/>
      </w:r>
    </w:p>
    <w:p w:rsidR="00D313F6" w:rsidRDefault="00D313F6" w:rsidP="001D5C76">
      <w:pPr>
        <w:spacing w:after="0" w:line="360" w:lineRule="auto"/>
        <w:ind w:firstLine="709"/>
        <w:jc w:val="both"/>
        <w:rPr>
          <w:rFonts w:ascii="Times New Roman" w:hAnsi="Times New Roman"/>
          <w:color w:val="auto"/>
          <w:sz w:val="28"/>
        </w:rPr>
      </w:pPr>
      <w:r w:rsidRPr="001D5C76">
        <w:rPr>
          <w:rFonts w:ascii="Times New Roman" w:hAnsi="Times New Roman"/>
          <w:color w:val="auto"/>
          <w:sz w:val="28"/>
        </w:rPr>
        <w:t>Напротив импортеры из ЛА могут стать</w:t>
      </w:r>
      <w:r w:rsidR="001D5C76" w:rsidRPr="001D5C76">
        <w:rPr>
          <w:rFonts w:ascii="Times New Roman" w:hAnsi="Times New Roman"/>
          <w:color w:val="auto"/>
          <w:sz w:val="28"/>
        </w:rPr>
        <w:t xml:space="preserve"> </w:t>
      </w:r>
      <w:r w:rsidR="005D0CCB">
        <w:rPr>
          <w:rFonts w:ascii="Times New Roman" w:hAnsi="Times New Roman"/>
          <w:color w:val="auto"/>
          <w:sz w:val="28"/>
        </w:rPr>
        <w:t>уязвимы в</w:t>
      </w:r>
      <w:r w:rsidRPr="001D5C76">
        <w:rPr>
          <w:rFonts w:ascii="Times New Roman" w:hAnsi="Times New Roman"/>
          <w:color w:val="auto"/>
          <w:sz w:val="28"/>
        </w:rPr>
        <w:t>следствии</w:t>
      </w:r>
      <w:r w:rsidR="001D5C76" w:rsidRPr="001D5C76">
        <w:rPr>
          <w:rFonts w:ascii="Times New Roman" w:hAnsi="Times New Roman"/>
          <w:color w:val="auto"/>
          <w:sz w:val="28"/>
        </w:rPr>
        <w:t xml:space="preserve"> </w:t>
      </w:r>
      <w:r w:rsidRPr="001D5C76">
        <w:rPr>
          <w:rFonts w:ascii="Times New Roman" w:hAnsi="Times New Roman"/>
          <w:color w:val="auto"/>
          <w:sz w:val="28"/>
        </w:rPr>
        <w:t>перестройки каналов по которым</w:t>
      </w:r>
      <w:r w:rsidR="001D5C76" w:rsidRPr="001D5C76">
        <w:rPr>
          <w:rFonts w:ascii="Times New Roman" w:hAnsi="Times New Roman"/>
          <w:color w:val="auto"/>
          <w:sz w:val="28"/>
        </w:rPr>
        <w:t xml:space="preserve"> </w:t>
      </w:r>
      <w:r w:rsidR="005D0CCB">
        <w:rPr>
          <w:rFonts w:ascii="Times New Roman" w:hAnsi="Times New Roman"/>
          <w:color w:val="auto"/>
          <w:sz w:val="28"/>
        </w:rPr>
        <w:t>происходит товарообмен</w:t>
      </w:r>
      <w:r w:rsidRPr="001D5C76">
        <w:rPr>
          <w:rFonts w:ascii="Times New Roman" w:hAnsi="Times New Roman"/>
          <w:color w:val="auto"/>
          <w:sz w:val="28"/>
        </w:rPr>
        <w:t>.</w:t>
      </w:r>
      <w:r w:rsidR="005D0CCB">
        <w:rPr>
          <w:rFonts w:ascii="Times New Roman" w:hAnsi="Times New Roman"/>
          <w:color w:val="auto"/>
          <w:sz w:val="28"/>
        </w:rPr>
        <w:t xml:space="preserve"> </w:t>
      </w:r>
      <w:r w:rsidRPr="001D5C76">
        <w:rPr>
          <w:rFonts w:ascii="Times New Roman" w:hAnsi="Times New Roman"/>
          <w:color w:val="auto"/>
          <w:sz w:val="28"/>
        </w:rPr>
        <w:t>Крупные компании могут принять решение о передислокации производства практически в любой момент, руководствуясь необходимостью экономии на оплате труда. Вероятность прекращения поставок товаров</w:t>
      </w:r>
      <w:r w:rsidR="001D5C76" w:rsidRPr="001D5C76">
        <w:rPr>
          <w:rFonts w:ascii="Times New Roman" w:hAnsi="Times New Roman"/>
          <w:color w:val="auto"/>
          <w:sz w:val="28"/>
        </w:rPr>
        <w:t xml:space="preserve"> </w:t>
      </w:r>
      <w:r w:rsidRPr="001D5C76">
        <w:rPr>
          <w:rFonts w:ascii="Times New Roman" w:hAnsi="Times New Roman"/>
          <w:color w:val="auto"/>
          <w:sz w:val="28"/>
        </w:rPr>
        <w:t>из КНР весьма мала, если</w:t>
      </w:r>
      <w:r w:rsidR="001D5C76" w:rsidRPr="001D5C76">
        <w:rPr>
          <w:rFonts w:ascii="Times New Roman" w:hAnsi="Times New Roman"/>
          <w:color w:val="auto"/>
          <w:sz w:val="28"/>
        </w:rPr>
        <w:t xml:space="preserve"> </w:t>
      </w:r>
      <w:r w:rsidRPr="001D5C76">
        <w:rPr>
          <w:rFonts w:ascii="Times New Roman" w:hAnsi="Times New Roman"/>
          <w:color w:val="auto"/>
          <w:sz w:val="28"/>
        </w:rPr>
        <w:t>учитывать заинтересованность Китая в освоении рынков Западного полушария.</w:t>
      </w:r>
    </w:p>
    <w:p w:rsidR="001D5C76" w:rsidRPr="001D5C76" w:rsidRDefault="001D5C76" w:rsidP="001D5C76">
      <w:pPr>
        <w:spacing w:after="0" w:line="360" w:lineRule="auto"/>
        <w:ind w:firstLine="709"/>
        <w:jc w:val="both"/>
        <w:rPr>
          <w:rFonts w:ascii="Times New Roman" w:hAnsi="Times New Roman"/>
          <w:b/>
          <w:color w:val="auto"/>
          <w:sz w:val="28"/>
        </w:rPr>
      </w:pPr>
    </w:p>
    <w:p w:rsidR="00D313F6" w:rsidRPr="001D5C76" w:rsidRDefault="00D313F6" w:rsidP="001D5C76">
      <w:pPr>
        <w:spacing w:after="0" w:line="360" w:lineRule="auto"/>
        <w:ind w:firstLine="709"/>
        <w:jc w:val="both"/>
        <w:rPr>
          <w:rFonts w:ascii="Times New Roman" w:hAnsi="Times New Roman"/>
          <w:b/>
          <w:color w:val="auto"/>
          <w:sz w:val="28"/>
        </w:rPr>
      </w:pPr>
      <w:r w:rsidRPr="001D5C76">
        <w:rPr>
          <w:rFonts w:ascii="Times New Roman" w:hAnsi="Times New Roman"/>
          <w:b/>
          <w:color w:val="auto"/>
          <w:sz w:val="28"/>
        </w:rPr>
        <w:t>Экономические связи</w:t>
      </w:r>
    </w:p>
    <w:p w:rsidR="001D5C76" w:rsidRPr="001D5C76" w:rsidRDefault="001D5C76" w:rsidP="001D5C76">
      <w:pPr>
        <w:spacing w:after="0" w:line="360" w:lineRule="auto"/>
        <w:ind w:firstLine="709"/>
        <w:jc w:val="both"/>
        <w:rPr>
          <w:rFonts w:ascii="Times New Roman" w:hAnsi="Times New Roman"/>
          <w:color w:val="auto"/>
          <w:sz w:val="28"/>
        </w:rPr>
      </w:pPr>
    </w:p>
    <w:p w:rsidR="00D313F6" w:rsidRPr="001D5C76" w:rsidRDefault="00D313F6" w:rsidP="001D5C76">
      <w:pPr>
        <w:spacing w:after="0" w:line="360" w:lineRule="auto"/>
        <w:ind w:firstLine="709"/>
        <w:jc w:val="both"/>
        <w:rPr>
          <w:rStyle w:val="22"/>
          <w:color w:val="auto"/>
          <w:sz w:val="28"/>
        </w:rPr>
      </w:pPr>
      <w:r w:rsidRPr="001D5C76">
        <w:rPr>
          <w:rFonts w:ascii="Times New Roman" w:hAnsi="Times New Roman"/>
          <w:color w:val="auto"/>
          <w:sz w:val="28"/>
        </w:rPr>
        <w:t>Как сообщили 11 ноября в Министерстве коммерции КНР, объем товарооборота между Китаем и латиноамериканским регионом за январь-сентябрь 2008 года достиг 111 млрд. 461 млн. долл. США с приростом на 52% по сравнению с прошлогодним показателем за аналогичный период, который в значительной мере превысил темпы роста объема внешней торговли Китая.</w:t>
      </w:r>
      <w:r w:rsidR="001D5C76">
        <w:rPr>
          <w:rFonts w:ascii="Times New Roman" w:hAnsi="Times New Roman"/>
          <w:color w:val="auto"/>
          <w:sz w:val="28"/>
        </w:rPr>
        <w:t xml:space="preserve"> С</w:t>
      </w:r>
      <w:r w:rsidRPr="001D5C76">
        <w:rPr>
          <w:rFonts w:ascii="Times New Roman" w:hAnsi="Times New Roman"/>
          <w:color w:val="auto"/>
          <w:sz w:val="28"/>
        </w:rPr>
        <w:t>ловам ответственного лица Министерства коммерции, Латинская Америка является ведущим районом реализации Китаем стратегии рыночной диверсификации и «выхода во внешний мир», в двустороннем торгово-экономическом сотрудничестве наметилась благоприятная тенденция стремительного развития.</w:t>
      </w:r>
      <w:r w:rsidR="001D5C76">
        <w:rPr>
          <w:rFonts w:ascii="Times New Roman" w:hAnsi="Times New Roman"/>
          <w:color w:val="auto"/>
          <w:sz w:val="28"/>
        </w:rPr>
        <w:t xml:space="preserve"> </w:t>
      </w:r>
      <w:r w:rsidRPr="001D5C76">
        <w:rPr>
          <w:rFonts w:ascii="Times New Roman" w:hAnsi="Times New Roman"/>
          <w:color w:val="auto"/>
          <w:sz w:val="28"/>
        </w:rPr>
        <w:t>По статистическим данным, объем экспорта Китая в Латинскую Америку за январь-сентябрь прошлого года составил 54 млрд. 477 млн. долларов, что возросло на 48,9% по сравнению с тем же периода прошлого года; объем импорта в Китай – 56 млрд. 984 млн. долларов с приростом на 55,2%. В настоящее время Бразилия, Мексика и Чили стали тремя крупными торговыми партнер</w:t>
      </w:r>
      <w:r w:rsidR="001D5C76">
        <w:rPr>
          <w:rFonts w:ascii="Times New Roman" w:hAnsi="Times New Roman"/>
          <w:color w:val="auto"/>
          <w:sz w:val="28"/>
        </w:rPr>
        <w:t xml:space="preserve">ами Китая в Латинской Америке. </w:t>
      </w:r>
      <w:r w:rsidRPr="001D5C76">
        <w:rPr>
          <w:rFonts w:ascii="Times New Roman" w:hAnsi="Times New Roman"/>
          <w:color w:val="auto"/>
          <w:sz w:val="28"/>
        </w:rPr>
        <w:t>Наряду с ростом товарооборота между Китаем и Латинской Америкой в обмене товарами наблюдалась диверсификация. Помимо традиционного текстиля и товаров легкой промышленности ускоряется рост экспорта в страны Латинской Америки высокотехнологичной продукции с высокой добавленной стоимостью, в том числе компьютеры и технологии связи, оборудование для проверки контейнеров. Интегральная схема и микроэлектронные компоненты уже стали одним из основных видов импортных товаров из Латинской Америки. Кроме того, региональные самолеты Бразилии, пиво Мексики и вино Чили</w:t>
      </w:r>
      <w:r w:rsidR="001D5C76">
        <w:rPr>
          <w:rFonts w:ascii="Times New Roman" w:hAnsi="Times New Roman"/>
          <w:color w:val="auto"/>
          <w:sz w:val="28"/>
        </w:rPr>
        <w:t xml:space="preserve"> уже вышли на китайский рынок. </w:t>
      </w:r>
      <w:r w:rsidRPr="001D5C76">
        <w:rPr>
          <w:rFonts w:ascii="Times New Roman" w:hAnsi="Times New Roman"/>
          <w:color w:val="auto"/>
          <w:sz w:val="28"/>
        </w:rPr>
        <w:t>В последний период, он также отметил, неуклонно растут взаимные инвестиции Китая и Латинской Америки, непрерывно расширяется сфера сотрудничества. На конец июня с. г. общий объем прямых инвестиций Китая в нефинансовый сектор данного региона составил 24,96 млрд. долл. США, в частности в сферы торговли, строительного подряда, промышленности, освоения нефтегазовых и минеральных ресурсов. Были достигнуты также результаты в сотрудничестве в высокотехнологичной сфере.</w:t>
      </w:r>
    </w:p>
    <w:p w:rsidR="00D313F6" w:rsidRPr="001D5C76" w:rsidRDefault="00D313F6" w:rsidP="001D5C76">
      <w:pPr>
        <w:spacing w:after="0" w:line="360" w:lineRule="auto"/>
        <w:ind w:firstLine="709"/>
        <w:jc w:val="both"/>
        <w:rPr>
          <w:rFonts w:ascii="Times New Roman" w:hAnsi="Times New Roman"/>
          <w:color w:val="auto"/>
          <w:sz w:val="28"/>
        </w:rPr>
      </w:pPr>
    </w:p>
    <w:p w:rsidR="00D313F6" w:rsidRPr="001D5C76" w:rsidRDefault="00D313F6" w:rsidP="001D5C76">
      <w:pPr>
        <w:spacing w:after="0" w:line="360" w:lineRule="auto"/>
        <w:ind w:firstLine="709"/>
        <w:jc w:val="both"/>
        <w:rPr>
          <w:rFonts w:ascii="Times New Roman" w:hAnsi="Times New Roman"/>
          <w:b/>
          <w:color w:val="auto"/>
          <w:sz w:val="28"/>
        </w:rPr>
      </w:pPr>
      <w:r w:rsidRPr="001D5C76">
        <w:rPr>
          <w:rFonts w:ascii="Times New Roman" w:hAnsi="Times New Roman"/>
          <w:b/>
          <w:color w:val="auto"/>
          <w:sz w:val="28"/>
        </w:rPr>
        <w:t>Отношения Китая и Латинской Америки в рамках МАБР</w:t>
      </w:r>
    </w:p>
    <w:p w:rsidR="001D5C76" w:rsidRDefault="001D5C76" w:rsidP="001D5C76">
      <w:pPr>
        <w:spacing w:after="0" w:line="360" w:lineRule="auto"/>
        <w:ind w:firstLine="709"/>
        <w:jc w:val="both"/>
        <w:rPr>
          <w:rFonts w:ascii="Times New Roman" w:hAnsi="Times New Roman"/>
          <w:color w:val="auto"/>
          <w:sz w:val="28"/>
        </w:rPr>
      </w:pPr>
    </w:p>
    <w:p w:rsidR="00D313F6" w:rsidRPr="001D5C76" w:rsidRDefault="00D313F6" w:rsidP="001D5C76">
      <w:pPr>
        <w:spacing w:after="0" w:line="360" w:lineRule="auto"/>
        <w:ind w:firstLine="709"/>
        <w:jc w:val="both"/>
        <w:rPr>
          <w:rFonts w:ascii="Times New Roman" w:hAnsi="Times New Roman"/>
          <w:color w:val="auto"/>
          <w:sz w:val="28"/>
        </w:rPr>
      </w:pPr>
      <w:r w:rsidRPr="001D5C76">
        <w:rPr>
          <w:rFonts w:ascii="Times New Roman" w:hAnsi="Times New Roman"/>
          <w:color w:val="auto"/>
          <w:sz w:val="28"/>
        </w:rPr>
        <w:t>По заявлению президента Народного банка Китая господина Чжоу Сяочуань. Говоря о роли развивающихся стран в реформировании международной финансовой системы, Чжоу Сяочуань отметил, что государства с нарождающимися рынками должны играть большую роль в процессе реформирования, и необходимо уделить пристальное внимание интересам развивающихся стран. Для глобального развития необходимы государства с нарождающимися рынками. На форуме Межамериканского банка развития (МАБР) Чжоу Сяочуань также заявил, что присоединение Китая к МАБР послужит дальнейшему расширению китайско-латиноамериканских связей, непрерывному углублению дружественного сотрудничества и будет способствовать укреплению экономик Китая и стран Латинской Америки в противостоянии мировому финансовому кризису.</w:t>
      </w:r>
    </w:p>
    <w:p w:rsidR="00D313F6" w:rsidRPr="001D5C76" w:rsidRDefault="00D313F6" w:rsidP="001D5C76">
      <w:pPr>
        <w:spacing w:after="0" w:line="360" w:lineRule="auto"/>
        <w:ind w:firstLine="709"/>
        <w:jc w:val="both"/>
        <w:rPr>
          <w:rFonts w:ascii="Times New Roman" w:hAnsi="Times New Roman"/>
          <w:color w:val="auto"/>
          <w:sz w:val="28"/>
        </w:rPr>
      </w:pPr>
      <w:r w:rsidRPr="001D5C76">
        <w:rPr>
          <w:rFonts w:ascii="Times New Roman" w:hAnsi="Times New Roman"/>
          <w:color w:val="auto"/>
          <w:sz w:val="28"/>
        </w:rPr>
        <w:t>Китай как новый член МАБР стремится к дальнейшему укреплению торгово-экономических и финансовых связей со странами Латинской Америки, обмену опытом в вопросах развития, совместному противодействию глобальному кризису. Глава Центробанка Китая подчеркнул особую актуальность активизации сотрудничества Юг-Юг с учетом мощного негативного влияния финансового кризиса на сферы международной торговли и инвестиции. Он сказал о намерении Китая использовать свое членство в МАБР для укрепления торгово-экономических связей и инвестиционного сотрудничества со странами Латинской Америки.</w:t>
      </w:r>
    </w:p>
    <w:p w:rsidR="00D313F6" w:rsidRPr="001D5C76" w:rsidRDefault="00D313F6" w:rsidP="001D5C76">
      <w:pPr>
        <w:spacing w:after="0" w:line="360" w:lineRule="auto"/>
        <w:ind w:firstLine="709"/>
        <w:jc w:val="both"/>
        <w:rPr>
          <w:rFonts w:ascii="Times New Roman" w:hAnsi="Times New Roman"/>
          <w:color w:val="auto"/>
          <w:sz w:val="28"/>
        </w:rPr>
      </w:pPr>
      <w:r w:rsidRPr="001D5C76">
        <w:rPr>
          <w:rFonts w:ascii="Times New Roman" w:hAnsi="Times New Roman"/>
          <w:color w:val="auto"/>
          <w:sz w:val="28"/>
        </w:rPr>
        <w:t>Чжоу Сяочуань отметил, что китайско-латиноамериканское сотрудничество взаимовыгодно и имеет большой потенциал для дальнейшего развития. Вступление Китая в МАБР стало хорошим стартом для дальнейшего развития сотрудничества. Китай готов путем тесного взаимодействия с МАБР и другими финансовыми институтами продвигать двусторонние отношения для противодействия негативному влиянию мирового финансового кризиса.</w:t>
      </w:r>
    </w:p>
    <w:p w:rsidR="00D313F6" w:rsidRPr="001D5C76" w:rsidRDefault="00D313F6" w:rsidP="001D5C76">
      <w:pPr>
        <w:spacing w:after="0" w:line="360" w:lineRule="auto"/>
        <w:ind w:firstLine="709"/>
        <w:jc w:val="both"/>
        <w:rPr>
          <w:rFonts w:ascii="Times New Roman" w:hAnsi="Times New Roman"/>
          <w:color w:val="auto"/>
          <w:sz w:val="28"/>
        </w:rPr>
      </w:pPr>
      <w:r w:rsidRPr="001D5C76">
        <w:rPr>
          <w:rFonts w:ascii="Times New Roman" w:hAnsi="Times New Roman"/>
          <w:color w:val="auto"/>
          <w:sz w:val="28"/>
        </w:rPr>
        <w:t>Глава Центробанка Китая выразил уверенность, что сотрудничество Китая с МАБР послужит сближению Китая со странами Латинской Америки.</w:t>
      </w:r>
    </w:p>
    <w:p w:rsidR="00D313F6" w:rsidRPr="001D5C76" w:rsidRDefault="00D313F6" w:rsidP="001D5C76">
      <w:pPr>
        <w:spacing w:after="0" w:line="360" w:lineRule="auto"/>
        <w:ind w:firstLine="709"/>
        <w:jc w:val="both"/>
        <w:rPr>
          <w:rFonts w:ascii="Times New Roman" w:hAnsi="Times New Roman"/>
          <w:color w:val="auto"/>
          <w:sz w:val="28"/>
        </w:rPr>
      </w:pPr>
      <w:r w:rsidRPr="001D5C76">
        <w:rPr>
          <w:rFonts w:ascii="Times New Roman" w:hAnsi="Times New Roman"/>
          <w:color w:val="auto"/>
          <w:sz w:val="28"/>
        </w:rPr>
        <w:t>В последние годы торгово-экономические связи между Китаем и странами Латинской Америки получили новые стимулы для развития. двусторонний товарооборот между КНР и странами Латинской Америки ежегодно рос в среднем на 40%. На сегодняшний день Китай является одним из главных азиатских торговых партнеров Латинской Америки. Несмотря на финансовый кризис, в 2008 году объем двусторонней торговли Китая и Латинской Америки достиг рекордного показателя - 143 млрд долларов США, превысив на 40% показатель 2007 года.</w:t>
      </w:r>
    </w:p>
    <w:p w:rsidR="00D313F6" w:rsidRPr="001D5C76" w:rsidRDefault="00D313F6" w:rsidP="001D5C76">
      <w:pPr>
        <w:spacing w:after="0" w:line="360" w:lineRule="auto"/>
        <w:ind w:firstLine="709"/>
        <w:jc w:val="both"/>
        <w:rPr>
          <w:rFonts w:ascii="Times New Roman" w:hAnsi="Times New Roman"/>
          <w:color w:val="auto"/>
          <w:sz w:val="28"/>
        </w:rPr>
      </w:pPr>
      <w:r w:rsidRPr="001D5C76">
        <w:rPr>
          <w:rFonts w:ascii="Times New Roman" w:hAnsi="Times New Roman"/>
          <w:color w:val="auto"/>
          <w:sz w:val="28"/>
        </w:rPr>
        <w:t>МАБР, основанный в 1959 году, является крупнейшим региональным кредитным институтом. Он был создан с целью финансирования различных программ развития в странах Латинской Америки. Правление МАБР находится в Вашингтоне. В январе 2009 года Китай официально вступил в МАБР, став 48-м членом этой организации.</w:t>
      </w:r>
    </w:p>
    <w:p w:rsidR="00D313F6" w:rsidRPr="001D5C76" w:rsidRDefault="00D313F6" w:rsidP="001D5C76">
      <w:pPr>
        <w:spacing w:after="0" w:line="360" w:lineRule="auto"/>
        <w:ind w:firstLine="709"/>
        <w:jc w:val="both"/>
        <w:rPr>
          <w:rFonts w:ascii="Times New Roman" w:hAnsi="Times New Roman"/>
          <w:color w:val="auto"/>
          <w:sz w:val="28"/>
        </w:rPr>
      </w:pPr>
      <w:r w:rsidRPr="001D5C76">
        <w:rPr>
          <w:rFonts w:ascii="Times New Roman" w:hAnsi="Times New Roman"/>
          <w:color w:val="auto"/>
          <w:sz w:val="28"/>
        </w:rPr>
        <w:t>31 марта советник Государственного банка развития Китая /ГБРК/ Лю Кэгу и президент Межамериканского банка развития /МАБР/ Луис Альберто Морено провели переговоры и подписали меморандум о сотрудничестве.</w:t>
      </w:r>
    </w:p>
    <w:p w:rsidR="00D313F6" w:rsidRPr="001D5C76" w:rsidRDefault="00D313F6" w:rsidP="001D5C76">
      <w:pPr>
        <w:spacing w:after="0" w:line="360" w:lineRule="auto"/>
        <w:ind w:firstLine="709"/>
        <w:jc w:val="both"/>
        <w:rPr>
          <w:rFonts w:ascii="Times New Roman" w:hAnsi="Times New Roman"/>
          <w:color w:val="auto"/>
          <w:sz w:val="28"/>
        </w:rPr>
      </w:pPr>
      <w:r w:rsidRPr="001D5C76">
        <w:rPr>
          <w:rFonts w:ascii="Times New Roman" w:hAnsi="Times New Roman"/>
          <w:color w:val="auto"/>
          <w:sz w:val="28"/>
        </w:rPr>
        <w:t>После церемонии подписания меморандума Лю Кэгу сообщил, что в документе всесторонне обозначены цели сотрудничества между ГБРК и МАБР. ГБРК будет принимать активное участие в аккумуляции МАБР финансовых средств в Латинской Америке, особенно в области энергетики, транспорта, строительства городских инфраструктурных объектов, народного благосостояния и сельского хозяйства в целях содействия торгово-экономическому сотрудничеству Китая с Латинской Америкой и странами Карибского бассейна.</w:t>
      </w:r>
    </w:p>
    <w:p w:rsidR="00D313F6" w:rsidRPr="001D5C76" w:rsidRDefault="00D313F6" w:rsidP="001D5C76">
      <w:pPr>
        <w:spacing w:after="0" w:line="360" w:lineRule="auto"/>
        <w:ind w:firstLine="709"/>
        <w:jc w:val="both"/>
        <w:rPr>
          <w:rFonts w:ascii="Times New Roman" w:hAnsi="Times New Roman"/>
          <w:color w:val="auto"/>
          <w:sz w:val="28"/>
        </w:rPr>
      </w:pPr>
      <w:r w:rsidRPr="001D5C76">
        <w:rPr>
          <w:rFonts w:ascii="Times New Roman" w:hAnsi="Times New Roman"/>
          <w:color w:val="auto"/>
          <w:sz w:val="28"/>
        </w:rPr>
        <w:t>Господин Лю Кэгу отметил, что МБР предоставил перечень десятков проектов по строительству инфраструктурных объектов и улучшению народного благосостояния на сумму более 30 млрд долларов с тем, чтобы ГБРК выбрал проекты для совместной аккумуляции средств. Стороны намерены изучить новые формы финансового сотрудничества, в частности, возможность создания инвестиционного фонда для стран происхождения. В связи с большой экономической и финансовой взаимодополняемостью Китая и стран Латинской Америки перспективы двустороннего сотрудничества необычайно велики.</w:t>
      </w:r>
    </w:p>
    <w:p w:rsidR="00D313F6" w:rsidRPr="001D5C76" w:rsidRDefault="00D313F6" w:rsidP="001D5C76">
      <w:pPr>
        <w:spacing w:after="0" w:line="360" w:lineRule="auto"/>
        <w:ind w:firstLine="709"/>
        <w:jc w:val="both"/>
        <w:rPr>
          <w:rFonts w:ascii="Times New Roman" w:hAnsi="Times New Roman"/>
          <w:color w:val="auto"/>
          <w:sz w:val="28"/>
        </w:rPr>
      </w:pPr>
      <w:r w:rsidRPr="001D5C76">
        <w:rPr>
          <w:rFonts w:ascii="Times New Roman" w:hAnsi="Times New Roman"/>
          <w:color w:val="auto"/>
          <w:sz w:val="28"/>
        </w:rPr>
        <w:t>ГБРК в 2005 году начал финансовое сотрудничество с Латинской Америкой. К настоящему времени банк сотрудничает с Венесуэлой, Бразилией, Чили, Перу, Аргентиной, Мексикой и Коста-Рикой. Общий объем аккумулированных средств превысил 8 млрд долларов.</w:t>
      </w:r>
    </w:p>
    <w:p w:rsidR="00D313F6" w:rsidRDefault="00D313F6" w:rsidP="001D5C76">
      <w:pPr>
        <w:spacing w:after="0" w:line="360" w:lineRule="auto"/>
        <w:ind w:firstLine="709"/>
        <w:jc w:val="both"/>
        <w:rPr>
          <w:rFonts w:ascii="Times New Roman" w:hAnsi="Times New Roman"/>
          <w:color w:val="auto"/>
          <w:sz w:val="28"/>
        </w:rPr>
      </w:pPr>
    </w:p>
    <w:p w:rsidR="00D313F6" w:rsidRPr="001D5C76" w:rsidRDefault="001D5C76" w:rsidP="001D5C76">
      <w:pPr>
        <w:spacing w:after="0" w:line="360" w:lineRule="auto"/>
        <w:ind w:firstLine="709"/>
        <w:jc w:val="both"/>
        <w:rPr>
          <w:rFonts w:ascii="Times New Roman" w:hAnsi="Times New Roman"/>
          <w:b/>
          <w:color w:val="auto"/>
          <w:sz w:val="28"/>
        </w:rPr>
      </w:pPr>
      <w:r>
        <w:rPr>
          <w:rFonts w:ascii="Times New Roman" w:hAnsi="Times New Roman"/>
          <w:color w:val="auto"/>
          <w:sz w:val="28"/>
        </w:rPr>
        <w:br w:type="page"/>
      </w:r>
      <w:r w:rsidR="00D313F6" w:rsidRPr="001D5C76">
        <w:rPr>
          <w:rFonts w:ascii="Times New Roman" w:hAnsi="Times New Roman"/>
          <w:b/>
          <w:color w:val="auto"/>
          <w:sz w:val="28"/>
        </w:rPr>
        <w:t>Форум «восточная Азия-Латинская Америка»</w:t>
      </w:r>
    </w:p>
    <w:p w:rsidR="001D5C76" w:rsidRPr="001D5C76" w:rsidRDefault="001D5C76" w:rsidP="001D5C76">
      <w:pPr>
        <w:spacing w:after="0" w:line="360" w:lineRule="auto"/>
        <w:ind w:firstLine="709"/>
        <w:jc w:val="both"/>
        <w:rPr>
          <w:rFonts w:ascii="Times New Roman" w:hAnsi="Times New Roman"/>
          <w:color w:val="auto"/>
          <w:sz w:val="28"/>
        </w:rPr>
      </w:pPr>
    </w:p>
    <w:p w:rsidR="001D5C76" w:rsidRDefault="00D313F6" w:rsidP="001D5C76">
      <w:pPr>
        <w:spacing w:after="0" w:line="360" w:lineRule="auto"/>
        <w:ind w:firstLine="709"/>
        <w:jc w:val="both"/>
        <w:rPr>
          <w:rFonts w:ascii="Times New Roman" w:hAnsi="Times New Roman"/>
          <w:color w:val="auto"/>
          <w:sz w:val="28"/>
        </w:rPr>
      </w:pPr>
      <w:r w:rsidRPr="001D5C76">
        <w:rPr>
          <w:rFonts w:ascii="Times New Roman" w:hAnsi="Times New Roman"/>
          <w:color w:val="auto"/>
          <w:sz w:val="28"/>
        </w:rPr>
        <w:t>Форум по сотрудничеству Восточная Азия-Латинская Америка был официально учрежден в марте 2001 года, главные его члены -Китай,Япония, РК, Сингапур, Австралия, Бразилия, Аргентина, Мексика и Венесуэла.</w:t>
      </w:r>
      <w:r w:rsidRPr="001D5C76">
        <w:rPr>
          <w:rFonts w:ascii="Times New Roman" w:hAnsi="Times New Roman"/>
          <w:color w:val="auto"/>
          <w:sz w:val="28"/>
          <w:vertAlign w:val="superscript"/>
        </w:rPr>
        <w:footnoteReference w:id="7"/>
      </w:r>
      <w:r w:rsidR="001D5C76">
        <w:rPr>
          <w:rFonts w:ascii="Times New Roman" w:hAnsi="Times New Roman"/>
          <w:color w:val="auto"/>
          <w:sz w:val="28"/>
        </w:rPr>
        <w:t xml:space="preserve"> </w:t>
      </w:r>
      <w:r w:rsidRPr="001D5C76">
        <w:rPr>
          <w:rFonts w:ascii="Times New Roman" w:hAnsi="Times New Roman"/>
          <w:color w:val="auto"/>
          <w:sz w:val="28"/>
        </w:rPr>
        <w:t>23 августа 2006 в столице Бразилии Бразилия завершилось третье совещание на уровне министров иностранных дел в рамках Форума по сотрудничеству Восточная Азия-Латинская Америка. Участники совещания приняли "Бразильскую декларацию" и заявили, что</w:t>
      </w:r>
      <w:r w:rsidR="001D5C76" w:rsidRPr="001D5C76">
        <w:rPr>
          <w:rFonts w:ascii="Times New Roman" w:hAnsi="Times New Roman"/>
          <w:color w:val="auto"/>
          <w:sz w:val="28"/>
        </w:rPr>
        <w:t xml:space="preserve"> </w:t>
      </w:r>
      <w:r w:rsidRPr="001D5C76">
        <w:rPr>
          <w:rFonts w:ascii="Times New Roman" w:hAnsi="Times New Roman"/>
          <w:color w:val="auto"/>
          <w:sz w:val="28"/>
        </w:rPr>
        <w:t>два региона будут и в дальнейшем укреплять сотрудничество в областях торговли и инвестиций.В "Бразильской декларации", выражается озабоченность</w:t>
      </w:r>
      <w:r w:rsidR="001D5C76" w:rsidRPr="001D5C76">
        <w:rPr>
          <w:rFonts w:ascii="Times New Roman" w:hAnsi="Times New Roman"/>
          <w:color w:val="auto"/>
          <w:sz w:val="28"/>
        </w:rPr>
        <w:t xml:space="preserve"> </w:t>
      </w:r>
      <w:r w:rsidRPr="001D5C76">
        <w:rPr>
          <w:rFonts w:ascii="Times New Roman" w:hAnsi="Times New Roman"/>
          <w:color w:val="auto"/>
          <w:sz w:val="28"/>
        </w:rPr>
        <w:t>по поводу нынешней ситуации мировой экономики, так же лидеры стран выразили желание активизировать двустороннее взаимодействие в областях политики, экономики и торговли. По окончанию</w:t>
      </w:r>
      <w:r w:rsidR="001D5C76" w:rsidRPr="001D5C76">
        <w:rPr>
          <w:rFonts w:ascii="Times New Roman" w:hAnsi="Times New Roman"/>
          <w:color w:val="auto"/>
          <w:sz w:val="28"/>
        </w:rPr>
        <w:t xml:space="preserve"> </w:t>
      </w:r>
      <w:r w:rsidRPr="001D5C76">
        <w:rPr>
          <w:rFonts w:ascii="Times New Roman" w:hAnsi="Times New Roman"/>
          <w:color w:val="auto"/>
          <w:sz w:val="28"/>
        </w:rPr>
        <w:t>совещания принятая на совещании "Бразильская декларация" имеет направляющее значение для активизации сотрудничества и контактов между двумя</w:t>
      </w:r>
      <w:r w:rsidR="001D5C76">
        <w:rPr>
          <w:rFonts w:ascii="Times New Roman" w:hAnsi="Times New Roman"/>
          <w:color w:val="auto"/>
          <w:sz w:val="28"/>
        </w:rPr>
        <w:t xml:space="preserve"> регионами. </w:t>
      </w:r>
    </w:p>
    <w:p w:rsidR="001D5C76" w:rsidRDefault="00D313F6" w:rsidP="001D5C76">
      <w:pPr>
        <w:spacing w:after="0" w:line="360" w:lineRule="auto"/>
        <w:ind w:firstLine="709"/>
        <w:jc w:val="both"/>
        <w:rPr>
          <w:rFonts w:ascii="Times New Roman" w:hAnsi="Times New Roman"/>
          <w:color w:val="auto"/>
          <w:sz w:val="28"/>
        </w:rPr>
      </w:pPr>
      <w:r w:rsidRPr="001D5C76">
        <w:rPr>
          <w:rFonts w:ascii="Times New Roman" w:hAnsi="Times New Roman"/>
          <w:color w:val="auto"/>
          <w:sz w:val="28"/>
        </w:rPr>
        <w:t xml:space="preserve">Форум по сотрудничеству "Восточная Азия-Латинская Америка" -единственный официальный форум по многостороннему сотрудничеству в этих регионах. В течение более чем десятилетия с момента сформирования он сыграл активную роль в укреплении взаимного понимания и углублении взаимодействия между регионами. Китайская сторона всегда обращала большое внимание на работу форума и выступала организатором ряда мероприятий в его рамках. </w:t>
      </w:r>
      <w:r w:rsidRPr="001D5C76">
        <w:rPr>
          <w:rFonts w:ascii="Times New Roman" w:hAnsi="Times New Roman"/>
          <w:color w:val="auto"/>
          <w:sz w:val="28"/>
          <w:vertAlign w:val="superscript"/>
        </w:rPr>
        <w:footnoteReference w:id="8"/>
      </w:r>
    </w:p>
    <w:p w:rsidR="00D313F6" w:rsidRPr="001D5C76" w:rsidRDefault="00D313F6" w:rsidP="001D5C76">
      <w:pPr>
        <w:spacing w:after="0" w:line="360" w:lineRule="auto"/>
        <w:ind w:firstLine="709"/>
        <w:jc w:val="both"/>
        <w:rPr>
          <w:rFonts w:ascii="Times New Roman" w:hAnsi="Times New Roman"/>
          <w:color w:val="auto"/>
          <w:sz w:val="28"/>
        </w:rPr>
      </w:pPr>
      <w:r w:rsidRPr="001D5C76">
        <w:rPr>
          <w:rFonts w:ascii="Times New Roman" w:hAnsi="Times New Roman"/>
          <w:color w:val="auto"/>
          <w:sz w:val="28"/>
        </w:rPr>
        <w:t>21-22 октября в городе Чэнду - административном центре провинции Сычуань(Юго-Западный Китай)-пройдет 4-й саммит предпринимателей Китая и Латинской Америки.</w:t>
      </w:r>
      <w:r w:rsidR="001D5C76" w:rsidRPr="001D5C76">
        <w:rPr>
          <w:rFonts w:ascii="Times New Roman" w:hAnsi="Times New Roman"/>
          <w:color w:val="auto"/>
          <w:sz w:val="28"/>
        </w:rPr>
        <w:t xml:space="preserve"> </w:t>
      </w:r>
      <w:r w:rsidRPr="001D5C76">
        <w:rPr>
          <w:rFonts w:ascii="Times New Roman" w:hAnsi="Times New Roman"/>
          <w:color w:val="auto"/>
          <w:sz w:val="28"/>
        </w:rPr>
        <w:t>В предстоящем форуме примут участие приблизительно 1000 представителей политических и деловых кругов, мозговых центров, торговых ассоциаций и обществ Китая и Латинской Америки. Его девиз -"Сотрудничество умножает силы, гармония свидетельствует о росте". В рамках форума будут запланированы презентационно-пропагандистская работа Межамериканского банка развития, форум сотрудничества между средними и малыми предприятиями "Восточная Азия-Латинская Америка", выставка культуры и товаров стран Латинской Америки, совещание с участием представителей ведомств Китая и Латинской Америки, отвечающих за содействие развитию международной торговли.</w:t>
      </w:r>
      <w:r w:rsidRPr="001D5C76">
        <w:rPr>
          <w:rFonts w:ascii="Times New Roman" w:hAnsi="Times New Roman"/>
          <w:color w:val="auto"/>
          <w:sz w:val="28"/>
          <w:vertAlign w:val="superscript"/>
        </w:rPr>
        <w:footnoteReference w:id="9"/>
      </w:r>
      <w:r w:rsidRPr="001D5C76">
        <w:rPr>
          <w:rFonts w:ascii="Times New Roman" w:hAnsi="Times New Roman"/>
          <w:color w:val="auto"/>
          <w:sz w:val="28"/>
        </w:rPr>
        <w:t xml:space="preserve"> В качестве главных тем форума главным образом будут затронуты устойчивое развитие, сфера торговли услугами, энергетика, минеральные ресурсы, аккумулирование денежных средств, развитие рынка капиталов и другие</w:t>
      </w:r>
    </w:p>
    <w:p w:rsidR="00D313F6" w:rsidRPr="001D5C76" w:rsidRDefault="00D313F6" w:rsidP="001D5C76">
      <w:pPr>
        <w:spacing w:after="0" w:line="360" w:lineRule="auto"/>
        <w:ind w:firstLine="709"/>
        <w:jc w:val="both"/>
        <w:rPr>
          <w:rFonts w:ascii="Times New Roman" w:hAnsi="Times New Roman"/>
          <w:color w:val="auto"/>
          <w:sz w:val="28"/>
        </w:rPr>
      </w:pPr>
      <w:r w:rsidRPr="001D5C76">
        <w:rPr>
          <w:rFonts w:ascii="Times New Roman" w:hAnsi="Times New Roman"/>
          <w:color w:val="auto"/>
          <w:sz w:val="28"/>
        </w:rPr>
        <w:t>Двусторонние</w:t>
      </w:r>
      <w:r w:rsidR="001D5C76" w:rsidRPr="001D5C76">
        <w:rPr>
          <w:rFonts w:ascii="Times New Roman" w:hAnsi="Times New Roman"/>
          <w:color w:val="auto"/>
          <w:sz w:val="28"/>
        </w:rPr>
        <w:t xml:space="preserve"> </w:t>
      </w:r>
      <w:r w:rsidRPr="001D5C76">
        <w:rPr>
          <w:rFonts w:ascii="Times New Roman" w:hAnsi="Times New Roman"/>
          <w:color w:val="auto"/>
          <w:sz w:val="28"/>
        </w:rPr>
        <w:t>связи Китая и выступления лидеров в рамках переговоров и встреч.</w:t>
      </w:r>
    </w:p>
    <w:p w:rsidR="001D5C76" w:rsidRDefault="00D313F6" w:rsidP="001D5C76">
      <w:pPr>
        <w:spacing w:after="0" w:line="360" w:lineRule="auto"/>
        <w:ind w:firstLine="709"/>
        <w:jc w:val="both"/>
        <w:rPr>
          <w:rFonts w:ascii="Times New Roman" w:hAnsi="Times New Roman"/>
          <w:color w:val="auto"/>
          <w:sz w:val="28"/>
        </w:rPr>
      </w:pPr>
      <w:r w:rsidRPr="001D5C76">
        <w:rPr>
          <w:rFonts w:ascii="Times New Roman" w:hAnsi="Times New Roman"/>
          <w:color w:val="auto"/>
          <w:sz w:val="28"/>
        </w:rPr>
        <w:t>Ху Цзиньтао в своих выступлениях не раз подчеркивал</w:t>
      </w:r>
      <w:r w:rsidR="001D5C76" w:rsidRPr="001D5C76">
        <w:rPr>
          <w:rFonts w:ascii="Times New Roman" w:hAnsi="Times New Roman"/>
          <w:color w:val="auto"/>
          <w:sz w:val="28"/>
        </w:rPr>
        <w:t xml:space="preserve"> </w:t>
      </w:r>
      <w:r w:rsidRPr="001D5C76">
        <w:rPr>
          <w:rFonts w:ascii="Times New Roman" w:hAnsi="Times New Roman"/>
          <w:color w:val="auto"/>
          <w:sz w:val="28"/>
        </w:rPr>
        <w:t xml:space="preserve">что Китай, исходя из стратегических перспектив, неизменно уделяет большое внимание развитию дружественного сотрудничества с Латинской Америкой. В 2004 году во время визита в Латинскую Америку заявил , «что Китай надеется на то, что сможет стать всепогодным другом и партнером взаимовыгодного сотрудничества с Латинской Америкой, и две стороны смогут стать примером активного диалога между различными культурами. За последние 4 года Китай и Латинская Америка поддерживают регулярные контакты на высоком уровне, непрерывно совершенствуют механизм консультаций и диалога между Китаем и организациями латиноамериканских стран, обе стороны понимают и поддерживают друг друга по вопросам, представляющим коренные интересы друг для друга. Китай и Латинская Америка уже стали настоящими друзьями и партнерами». </w:t>
      </w:r>
      <w:r w:rsidRPr="001D5C76">
        <w:rPr>
          <w:rFonts w:ascii="Times New Roman" w:hAnsi="Times New Roman"/>
          <w:color w:val="auto"/>
          <w:sz w:val="28"/>
          <w:vertAlign w:val="superscript"/>
        </w:rPr>
        <w:footnoteReference w:id="10"/>
      </w:r>
      <w:r w:rsidR="001D5C76">
        <w:rPr>
          <w:rFonts w:ascii="Times New Roman" w:hAnsi="Times New Roman"/>
          <w:color w:val="auto"/>
          <w:sz w:val="28"/>
        </w:rPr>
        <w:t xml:space="preserve"> </w:t>
      </w:r>
      <w:r w:rsidRPr="001D5C76">
        <w:rPr>
          <w:rFonts w:ascii="Times New Roman" w:hAnsi="Times New Roman"/>
          <w:color w:val="auto"/>
          <w:sz w:val="28"/>
        </w:rPr>
        <w:t>В последние годы стремительно развивается торгово-экономическое сотрудничество между Китаем и Латинской Америкой, значительно повысились уровень и качество сотрудничества, постепенно расширяются гуманитарные обмены между двумя сторонами, непрерывно углубляется взаимопонимание и дружба между народами Китая и Латинской Америки. У двух сторон существуют широкие перспективы развития. Китай намерен прилагать совместные с латиноамериканскими и карибскими странами усилия к тому, чтобы создать равноправные и взамовыгодные отношения всестороннего партнерства, нацеленные на совместное развитие.</w:t>
      </w:r>
      <w:r w:rsidR="001D5C76" w:rsidRPr="001D5C76">
        <w:rPr>
          <w:rFonts w:ascii="Times New Roman" w:hAnsi="Times New Roman"/>
          <w:color w:val="auto"/>
          <w:sz w:val="28"/>
        </w:rPr>
        <w:t xml:space="preserve"> </w:t>
      </w:r>
      <w:r w:rsidRPr="001D5C76">
        <w:rPr>
          <w:rFonts w:ascii="Times New Roman" w:hAnsi="Times New Roman"/>
          <w:color w:val="auto"/>
          <w:sz w:val="28"/>
        </w:rPr>
        <w:t>В этой связи Китай готов и дальше расширять деловое сотрудничество с латиноамериканскими странами в различных областях, чтобы, тем самым, не только стимулировать развитие каждой отдельной ст</w:t>
      </w:r>
      <w:r w:rsidR="001D5C76">
        <w:rPr>
          <w:rFonts w:ascii="Times New Roman" w:hAnsi="Times New Roman"/>
          <w:color w:val="auto"/>
          <w:sz w:val="28"/>
        </w:rPr>
        <w:t>раны, но и всеобщее развитие.</w:t>
      </w:r>
    </w:p>
    <w:p w:rsidR="001D5C76" w:rsidRDefault="00D313F6" w:rsidP="001D5C76">
      <w:pPr>
        <w:spacing w:after="0" w:line="360" w:lineRule="auto"/>
        <w:ind w:firstLine="709"/>
        <w:jc w:val="both"/>
        <w:rPr>
          <w:rFonts w:ascii="Times New Roman" w:hAnsi="Times New Roman"/>
          <w:color w:val="auto"/>
          <w:sz w:val="28"/>
        </w:rPr>
      </w:pPr>
      <w:r w:rsidRPr="001D5C76">
        <w:rPr>
          <w:rFonts w:ascii="Times New Roman" w:hAnsi="Times New Roman"/>
          <w:color w:val="auto"/>
          <w:sz w:val="28"/>
        </w:rPr>
        <w:t>Для создания отношений партнерства соответствующим странам необходимо придерживаться принципа равенства и взаимовыгоды. Китай будет неизменно отстаивать путь мирного развития и руководствоваться стратегией открытости, нацеленной на взаимовыгоду и обоюдный выигрыш.</w:t>
      </w:r>
      <w:r w:rsidR="005D0CCB">
        <w:rPr>
          <w:rFonts w:ascii="Times New Roman" w:hAnsi="Times New Roman"/>
          <w:color w:val="auto"/>
          <w:sz w:val="28"/>
        </w:rPr>
        <w:t xml:space="preserve"> </w:t>
      </w:r>
      <w:r w:rsidRPr="001D5C76">
        <w:rPr>
          <w:rFonts w:ascii="Times New Roman" w:hAnsi="Times New Roman"/>
          <w:color w:val="auto"/>
          <w:sz w:val="28"/>
        </w:rPr>
        <w:t xml:space="preserve">Китай рассматривает защиту и развитие общих интересов Китая и латиноамериканских стран в качестве исходного и конечного пунктов сотрудничества, уважает право народов латиноамериканских государств на самостоятельный выбор пути развития.Для создания партнерских отношений потребуется непрерывная инновация и всестороннее сотрудничество. Китайская сторона готова прилагать совместные со странами Латинской Америки усилия по продвижению углубленного развития двусторонних отношений. Для необходимо и дальше интенсифицировать политические отношения, поддерживать контакты на высоком уровне, совершенствовать механизмы двусторонних и многосторонних консультаций и диалога в целях усиления политического взаимодоверия. </w:t>
      </w:r>
    </w:p>
    <w:p w:rsidR="001D5C76" w:rsidRDefault="00D313F6" w:rsidP="001D5C76">
      <w:pPr>
        <w:spacing w:after="0" w:line="360" w:lineRule="auto"/>
        <w:ind w:firstLine="709"/>
        <w:jc w:val="both"/>
        <w:rPr>
          <w:rFonts w:ascii="Times New Roman" w:hAnsi="Times New Roman"/>
          <w:color w:val="auto"/>
          <w:sz w:val="28"/>
        </w:rPr>
      </w:pPr>
      <w:r w:rsidRPr="001D5C76">
        <w:rPr>
          <w:rFonts w:ascii="Times New Roman" w:hAnsi="Times New Roman"/>
          <w:color w:val="auto"/>
          <w:sz w:val="28"/>
        </w:rPr>
        <w:t>Стороны стремятся к углублению торгово-экономического взаимовыгодного сотрудничества, оптимизации структуры торговли, увеличению взаимных инвестиций, активизации инвестиционного сотрудничества в области обрабатывающей промышленности, инфраструктурного строительства, горной промышленности, энергетики, сельского хозяйства и высоких технологий.</w:t>
      </w:r>
      <w:r w:rsidR="001D5C76" w:rsidRPr="001D5C76">
        <w:rPr>
          <w:rFonts w:ascii="Times New Roman" w:hAnsi="Times New Roman"/>
          <w:color w:val="auto"/>
          <w:sz w:val="28"/>
        </w:rPr>
        <w:t xml:space="preserve"> </w:t>
      </w:r>
      <w:r w:rsidRPr="001D5C76">
        <w:rPr>
          <w:rFonts w:ascii="Times New Roman" w:hAnsi="Times New Roman"/>
          <w:color w:val="auto"/>
          <w:sz w:val="28"/>
        </w:rPr>
        <w:t>Стороны так должны</w:t>
      </w:r>
      <w:r w:rsidR="001D5C76" w:rsidRPr="001D5C76">
        <w:rPr>
          <w:rFonts w:ascii="Times New Roman" w:hAnsi="Times New Roman"/>
          <w:color w:val="auto"/>
          <w:sz w:val="28"/>
        </w:rPr>
        <w:t xml:space="preserve"> </w:t>
      </w:r>
      <w:r w:rsidRPr="001D5C76">
        <w:rPr>
          <w:rFonts w:ascii="Times New Roman" w:hAnsi="Times New Roman"/>
          <w:color w:val="auto"/>
          <w:sz w:val="28"/>
        </w:rPr>
        <w:t>активизировать координацию и согласованность позиций в вопросах климатических изменений, безопасности продовольствия, энергетики и финансов, многосторонней торговой системы и Целей развития тысячелетия ООН, совместно участвовать в работе по выработке международных экономических, финансовых и торговых правил с целью более беспристрастного и рационального развития междунар</w:t>
      </w:r>
      <w:r w:rsidR="001D5C76">
        <w:rPr>
          <w:rFonts w:ascii="Times New Roman" w:hAnsi="Times New Roman"/>
          <w:color w:val="auto"/>
          <w:sz w:val="28"/>
        </w:rPr>
        <w:t>одного экономического порядка.</w:t>
      </w:r>
    </w:p>
    <w:p w:rsidR="00D313F6" w:rsidRDefault="00D313F6" w:rsidP="001D5C76">
      <w:pPr>
        <w:spacing w:after="0" w:line="360" w:lineRule="auto"/>
        <w:ind w:firstLine="709"/>
        <w:jc w:val="both"/>
        <w:rPr>
          <w:rFonts w:ascii="Times New Roman" w:hAnsi="Times New Roman"/>
          <w:color w:val="auto"/>
          <w:sz w:val="28"/>
        </w:rPr>
      </w:pPr>
      <w:r w:rsidRPr="001D5C76">
        <w:rPr>
          <w:rFonts w:ascii="Times New Roman" w:hAnsi="Times New Roman"/>
          <w:color w:val="auto"/>
          <w:sz w:val="28"/>
        </w:rPr>
        <w:t>Китай и Латинская Америка являются многообещающими территориями. Общая судьба, общая ответственность и общая цель тесно связывают их вместе. Китай и латиноамериканские страны будут идти вперед рука об руку, воспользуются шансами развития, углубят всестороннее и взаимовыгодное сотрудничество, совместно создадут более прекрасное будущее двусторонних отношений и будут содействовать благородному делу мира и развития человечества. Аккредитованные в странах Латинской Америки посольства и консульства КНР продолжат усилия, направленные на содействие всестороннему, гармоничному и неуклонному развитию китайско-латиноамериканских отношений.</w:t>
      </w:r>
    </w:p>
    <w:p w:rsidR="005D0CCB" w:rsidRDefault="005D0CCB" w:rsidP="001D5C76">
      <w:pPr>
        <w:spacing w:after="0" w:line="360" w:lineRule="auto"/>
        <w:ind w:firstLine="709"/>
        <w:jc w:val="both"/>
        <w:rPr>
          <w:rFonts w:ascii="Times New Roman" w:hAnsi="Times New Roman"/>
          <w:color w:val="auto"/>
          <w:sz w:val="28"/>
        </w:rPr>
      </w:pPr>
    </w:p>
    <w:p w:rsidR="005D0CCB" w:rsidRPr="001D5C76" w:rsidRDefault="005D0CCB" w:rsidP="001D5C76">
      <w:pPr>
        <w:spacing w:after="0" w:line="360" w:lineRule="auto"/>
        <w:ind w:firstLine="709"/>
        <w:jc w:val="both"/>
        <w:rPr>
          <w:rFonts w:ascii="Times New Roman" w:hAnsi="Times New Roman"/>
          <w:color w:val="auto"/>
          <w:sz w:val="28"/>
        </w:rPr>
      </w:pPr>
    </w:p>
    <w:p w:rsidR="00D313F6" w:rsidRPr="001D5C76" w:rsidRDefault="001D5C76" w:rsidP="001D5C76">
      <w:pPr>
        <w:spacing w:after="0" w:line="360" w:lineRule="auto"/>
        <w:ind w:firstLine="709"/>
        <w:jc w:val="both"/>
        <w:rPr>
          <w:rFonts w:ascii="Times New Roman" w:hAnsi="Times New Roman"/>
          <w:b/>
          <w:color w:val="auto"/>
          <w:sz w:val="28"/>
        </w:rPr>
      </w:pPr>
      <w:r>
        <w:rPr>
          <w:rFonts w:ascii="Times New Roman" w:hAnsi="Times New Roman"/>
          <w:color w:val="auto"/>
          <w:sz w:val="28"/>
        </w:rPr>
        <w:br w:type="page"/>
      </w:r>
      <w:r w:rsidR="00D313F6" w:rsidRPr="001D5C76">
        <w:rPr>
          <w:rFonts w:ascii="Times New Roman" w:hAnsi="Times New Roman"/>
          <w:b/>
          <w:color w:val="auto"/>
          <w:sz w:val="28"/>
        </w:rPr>
        <w:t>Список литературы и источников</w:t>
      </w:r>
    </w:p>
    <w:p w:rsidR="001D5C76" w:rsidRPr="001D5C76" w:rsidRDefault="001D5C76" w:rsidP="001D5C76">
      <w:pPr>
        <w:spacing w:after="0" w:line="360" w:lineRule="auto"/>
        <w:ind w:firstLine="709"/>
        <w:jc w:val="both"/>
        <w:rPr>
          <w:rFonts w:ascii="Times New Roman" w:hAnsi="Times New Roman"/>
          <w:color w:val="auto"/>
          <w:sz w:val="28"/>
        </w:rPr>
      </w:pPr>
    </w:p>
    <w:p w:rsidR="00D313F6" w:rsidRPr="001D5C76" w:rsidRDefault="00D313F6" w:rsidP="001D5C76">
      <w:pPr>
        <w:numPr>
          <w:ilvl w:val="0"/>
          <w:numId w:val="2"/>
        </w:numPr>
        <w:spacing w:after="0" w:line="360" w:lineRule="auto"/>
        <w:ind w:left="0"/>
        <w:jc w:val="both"/>
        <w:rPr>
          <w:rFonts w:ascii="Times New Roman" w:hAnsi="Times New Roman"/>
          <w:color w:val="auto"/>
          <w:sz w:val="28"/>
        </w:rPr>
      </w:pPr>
      <w:r w:rsidRPr="001D5C76">
        <w:rPr>
          <w:rFonts w:ascii="Times New Roman" w:hAnsi="Times New Roman"/>
          <w:color w:val="auto"/>
          <w:sz w:val="28"/>
        </w:rPr>
        <w:t>Газета «Женьминь жибао».http://russian.people.com.cn/31520/6537928.html</w:t>
      </w:r>
    </w:p>
    <w:p w:rsidR="00D313F6" w:rsidRPr="001D5C76" w:rsidRDefault="00D313F6" w:rsidP="001D5C76">
      <w:pPr>
        <w:numPr>
          <w:ilvl w:val="0"/>
          <w:numId w:val="2"/>
        </w:numPr>
        <w:spacing w:after="0" w:line="360" w:lineRule="auto"/>
        <w:ind w:left="0"/>
        <w:jc w:val="both"/>
        <w:rPr>
          <w:rFonts w:ascii="Times New Roman" w:hAnsi="Times New Roman"/>
          <w:color w:val="auto"/>
          <w:sz w:val="28"/>
        </w:rPr>
      </w:pPr>
      <w:r w:rsidRPr="001D5C76">
        <w:rPr>
          <w:rFonts w:ascii="Times New Roman" w:hAnsi="Times New Roman"/>
          <w:color w:val="auto"/>
          <w:sz w:val="28"/>
        </w:rPr>
        <w:t>Агентство Синьхуа uncbiz.com</w:t>
      </w:r>
      <w:r w:rsidR="001D5C76" w:rsidRPr="001D5C76">
        <w:rPr>
          <w:rFonts w:ascii="Times New Roman" w:hAnsi="Times New Roman"/>
          <w:color w:val="auto"/>
          <w:sz w:val="28"/>
        </w:rPr>
        <w:t xml:space="preserve"> </w:t>
      </w:r>
      <w:r w:rsidRPr="001D5C76">
        <w:rPr>
          <w:rFonts w:ascii="Times New Roman" w:hAnsi="Times New Roman"/>
          <w:color w:val="auto"/>
          <w:sz w:val="28"/>
        </w:rPr>
        <w:t>2010-09-21.</w:t>
      </w:r>
    </w:p>
    <w:p w:rsidR="00D313F6" w:rsidRPr="001D5C76" w:rsidRDefault="00D313F6" w:rsidP="001D5C76">
      <w:pPr>
        <w:numPr>
          <w:ilvl w:val="0"/>
          <w:numId w:val="2"/>
        </w:numPr>
        <w:spacing w:after="0" w:line="360" w:lineRule="auto"/>
        <w:ind w:left="0"/>
        <w:jc w:val="both"/>
        <w:rPr>
          <w:rFonts w:ascii="Times New Roman" w:hAnsi="Times New Roman"/>
          <w:color w:val="auto"/>
          <w:sz w:val="28"/>
        </w:rPr>
      </w:pPr>
      <w:r w:rsidRPr="001D5C76">
        <w:rPr>
          <w:rFonts w:ascii="Times New Roman" w:hAnsi="Times New Roman"/>
          <w:color w:val="auto"/>
          <w:sz w:val="28"/>
        </w:rPr>
        <w:t>Источник:Газета «Женьминь жибао»2.24/08/2007</w:t>
      </w:r>
    </w:p>
    <w:p w:rsidR="00D313F6" w:rsidRPr="001D5C76" w:rsidRDefault="00D313F6" w:rsidP="001D5C76">
      <w:pPr>
        <w:numPr>
          <w:ilvl w:val="0"/>
          <w:numId w:val="2"/>
        </w:numPr>
        <w:spacing w:after="0" w:line="360" w:lineRule="auto"/>
        <w:ind w:left="0"/>
        <w:jc w:val="both"/>
        <w:rPr>
          <w:rFonts w:ascii="Times New Roman" w:hAnsi="Times New Roman"/>
          <w:color w:val="auto"/>
          <w:sz w:val="28"/>
        </w:rPr>
      </w:pPr>
      <w:r w:rsidRPr="001D5C76">
        <w:rPr>
          <w:rFonts w:ascii="Times New Roman" w:hAnsi="Times New Roman"/>
          <w:color w:val="auto"/>
          <w:sz w:val="28"/>
        </w:rPr>
        <w:t>таможенная статистика КНР www.moftec.gov.cn</w:t>
      </w:r>
    </w:p>
    <w:p w:rsidR="00D313F6" w:rsidRPr="001D5C76" w:rsidRDefault="00D313F6" w:rsidP="001D5C76">
      <w:pPr>
        <w:numPr>
          <w:ilvl w:val="0"/>
          <w:numId w:val="2"/>
        </w:numPr>
        <w:spacing w:after="0" w:line="360" w:lineRule="auto"/>
        <w:ind w:left="0"/>
        <w:jc w:val="both"/>
        <w:rPr>
          <w:rFonts w:ascii="Times New Roman" w:hAnsi="Times New Roman"/>
          <w:color w:val="auto"/>
          <w:sz w:val="28"/>
        </w:rPr>
      </w:pPr>
      <w:r w:rsidRPr="001D5C76">
        <w:rPr>
          <w:rFonts w:ascii="Times New Roman" w:hAnsi="Times New Roman"/>
          <w:color w:val="auto"/>
          <w:sz w:val="28"/>
        </w:rPr>
        <w:t>Ускоренный рост торговли между Китаем и странами Латинской Америки БИКИ номер 84 .,2007</w:t>
      </w:r>
    </w:p>
    <w:p w:rsidR="00D313F6" w:rsidRPr="001D5C76" w:rsidRDefault="00D313F6" w:rsidP="001D5C76">
      <w:pPr>
        <w:numPr>
          <w:ilvl w:val="0"/>
          <w:numId w:val="2"/>
        </w:numPr>
        <w:spacing w:after="0" w:line="360" w:lineRule="auto"/>
        <w:ind w:left="0"/>
        <w:jc w:val="both"/>
        <w:rPr>
          <w:rFonts w:ascii="Times New Roman" w:hAnsi="Times New Roman"/>
          <w:color w:val="auto"/>
          <w:sz w:val="28"/>
        </w:rPr>
      </w:pPr>
      <w:r w:rsidRPr="001D5C76">
        <w:rPr>
          <w:rFonts w:ascii="Times New Roman" w:hAnsi="Times New Roman"/>
          <w:color w:val="auto"/>
          <w:sz w:val="28"/>
        </w:rPr>
        <w:t>Статья в журнале "Эксперт", #14 (274) , в соавторстве с Я.Забелло (главный редактор журнала “Памир-Урал” http://profi.gateway.kg)</w:t>
      </w:r>
    </w:p>
    <w:p w:rsidR="00D313F6" w:rsidRPr="001D5C76" w:rsidRDefault="00D313F6" w:rsidP="001D5C76">
      <w:pPr>
        <w:numPr>
          <w:ilvl w:val="0"/>
          <w:numId w:val="2"/>
        </w:numPr>
        <w:spacing w:after="0" w:line="360" w:lineRule="auto"/>
        <w:ind w:left="0"/>
        <w:jc w:val="both"/>
        <w:rPr>
          <w:rFonts w:ascii="Times New Roman" w:hAnsi="Times New Roman"/>
          <w:color w:val="auto"/>
          <w:sz w:val="28"/>
        </w:rPr>
      </w:pPr>
      <w:r w:rsidRPr="001D5C76">
        <w:rPr>
          <w:rFonts w:ascii="Times New Roman" w:hAnsi="Times New Roman"/>
          <w:color w:val="auto"/>
          <w:sz w:val="28"/>
        </w:rPr>
        <w:t>Латинская Америка в современной мировой политике.,М Наука 2009 с.425</w:t>
      </w:r>
    </w:p>
    <w:p w:rsidR="00D313F6" w:rsidRPr="001D5C76" w:rsidRDefault="00D313F6" w:rsidP="001D5C76">
      <w:pPr>
        <w:numPr>
          <w:ilvl w:val="0"/>
          <w:numId w:val="2"/>
        </w:numPr>
        <w:spacing w:after="0" w:line="360" w:lineRule="auto"/>
        <w:ind w:left="0"/>
        <w:jc w:val="both"/>
        <w:rPr>
          <w:rFonts w:ascii="Times New Roman" w:hAnsi="Times New Roman"/>
          <w:color w:val="auto"/>
          <w:sz w:val="28"/>
        </w:rPr>
      </w:pPr>
      <w:r w:rsidRPr="001D5C76">
        <w:rPr>
          <w:rStyle w:val="2"/>
          <w:color w:val="auto"/>
          <w:spacing w:val="0"/>
          <w:sz w:val="28"/>
        </w:rPr>
        <w:t>В. А. Теперман КНР-ЛА ,»Большой прорыв» журнал Латинская Америка номер 9 2007</w:t>
      </w:r>
      <w:bookmarkStart w:id="0" w:name="_GoBack"/>
      <w:bookmarkEnd w:id="0"/>
    </w:p>
    <w:sectPr w:rsidR="00D313F6" w:rsidRPr="001D5C76" w:rsidSect="005D0CCB">
      <w:headerReference w:type="even" r:id="rId7"/>
      <w:headerReference w:type="default" r:id="rId8"/>
      <w:footerReference w:type="even" r:id="rId9"/>
      <w:footerReference w:type="default" r:id="rId10"/>
      <w:pgSz w:w="11900" w:h="16840" w:code="9"/>
      <w:pgMar w:top="1134" w:right="851" w:bottom="1134" w:left="1701"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E41" w:rsidRDefault="00F76E41">
      <w:pPr>
        <w:spacing w:after="0"/>
      </w:pPr>
      <w:r>
        <w:separator/>
      </w:r>
    </w:p>
  </w:endnote>
  <w:endnote w:type="continuationSeparator" w:id="0">
    <w:p w:rsidR="00F76E41" w:rsidRDefault="00F76E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ヒラギノ角ゴ Pro W3">
    <w:altName w:val="Arial Unicode MS"/>
    <w:panose1 w:val="00000000000000000000"/>
    <w:charset w:val="80"/>
    <w:family w:val="auto"/>
    <w:notTrueType/>
    <w:pitch w:val="variable"/>
    <w:sig w:usb0="00000000" w:usb1="08070000" w:usb2="00000010" w:usb3="00000000" w:csb0="00020000"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3F6" w:rsidRDefault="00D313F6">
    <w:pPr>
      <w:pStyle w:val="a3"/>
      <w:rPr>
        <w:rFonts w:ascii="Times New Roman" w:hAnsi="Times New Roman"/>
        <w:noProof/>
        <w:color w:val="auto"/>
        <w:lang w:eastAsia="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3F6" w:rsidRDefault="00D313F6">
    <w:pPr>
      <w:pStyle w:val="a3"/>
      <w:rPr>
        <w:rFonts w:ascii="Times New Roman" w:hAnsi="Times New Roman"/>
        <w:noProof/>
        <w:color w:val="auto"/>
        <w:lang w:eastAsia="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E41" w:rsidRDefault="00F76E41">
      <w:pPr>
        <w:spacing w:after="0"/>
      </w:pPr>
      <w:r>
        <w:separator/>
      </w:r>
    </w:p>
  </w:footnote>
  <w:footnote w:type="continuationSeparator" w:id="0">
    <w:p w:rsidR="00F76E41" w:rsidRDefault="00F76E41">
      <w:pPr>
        <w:spacing w:after="0"/>
      </w:pPr>
      <w:r>
        <w:continuationSeparator/>
      </w:r>
    </w:p>
  </w:footnote>
  <w:footnote w:id="1">
    <w:p w:rsidR="00F76E41" w:rsidRDefault="00D313F6" w:rsidP="001D5C76">
      <w:pPr>
        <w:pStyle w:val="1"/>
        <w:spacing w:line="360" w:lineRule="auto"/>
      </w:pPr>
      <w:r w:rsidRPr="001D5C76">
        <w:rPr>
          <w:vertAlign w:val="superscript"/>
        </w:rPr>
        <w:footnoteRef/>
      </w:r>
      <w:r w:rsidRPr="001D5C76">
        <w:t xml:space="preserve"> </w:t>
      </w:r>
      <w:r w:rsidRPr="001D5C76">
        <w:rPr>
          <w:rStyle w:val="2"/>
          <w:spacing w:val="0"/>
          <w:sz w:val="20"/>
        </w:rPr>
        <w:t>В. А. Теперман КНР-ЛА ,»Большой прорыв» журнал Латинская Америка номер 9 2007</w:t>
      </w:r>
    </w:p>
  </w:footnote>
  <w:footnote w:id="2">
    <w:p w:rsidR="00F76E41" w:rsidRDefault="00D313F6" w:rsidP="001D5C76">
      <w:pPr>
        <w:pStyle w:val="1"/>
        <w:spacing w:line="360" w:lineRule="auto"/>
      </w:pPr>
      <w:r w:rsidRPr="001D5C76">
        <w:rPr>
          <w:vertAlign w:val="superscript"/>
        </w:rPr>
        <w:footnoteRef/>
      </w:r>
      <w:r w:rsidRPr="001D5C76">
        <w:t xml:space="preserve"> </w:t>
      </w:r>
      <w:r w:rsidRPr="001D5C76">
        <w:rPr>
          <w:rStyle w:val="2"/>
          <w:rFonts w:ascii="Times" w:hAnsi="Times"/>
          <w:spacing w:val="0"/>
          <w:sz w:val="20"/>
        </w:rPr>
        <w:t xml:space="preserve">по данным таможенной статистики </w:t>
      </w:r>
      <w:r w:rsidRPr="0029632E">
        <w:rPr>
          <w:rStyle w:val="2"/>
          <w:rFonts w:ascii="Times" w:hAnsi="Times"/>
          <w:color w:val="auto"/>
          <w:spacing w:val="0"/>
          <w:sz w:val="20"/>
        </w:rPr>
        <w:t xml:space="preserve">КНР </w:t>
      </w:r>
      <w:r w:rsidRPr="0029632E">
        <w:rPr>
          <w:rStyle w:val="2"/>
          <w:rFonts w:ascii="Times" w:hAnsi="Times"/>
          <w:color w:val="auto"/>
          <w:spacing w:val="0"/>
          <w:sz w:val="20"/>
          <w:u w:val="single"/>
        </w:rPr>
        <w:t>www.moftec.gov.cn</w:t>
      </w:r>
      <w:r w:rsidRPr="0029632E">
        <w:rPr>
          <w:rStyle w:val="2"/>
          <w:rFonts w:ascii="Times" w:hAnsi="Times"/>
          <w:color w:val="auto"/>
          <w:spacing w:val="0"/>
          <w:sz w:val="20"/>
        </w:rPr>
        <w:t>)</w:t>
      </w:r>
    </w:p>
  </w:footnote>
  <w:footnote w:id="3">
    <w:p w:rsidR="00F76E41" w:rsidRDefault="00D313F6" w:rsidP="001D5C76">
      <w:pPr>
        <w:pStyle w:val="1"/>
        <w:spacing w:line="360" w:lineRule="auto"/>
      </w:pPr>
      <w:r w:rsidRPr="001D5C76">
        <w:rPr>
          <w:rFonts w:ascii="Times New Roman" w:hAnsi="Times New Roman"/>
          <w:vertAlign w:val="superscript"/>
        </w:rPr>
        <w:footnoteRef/>
      </w:r>
      <w:r w:rsidRPr="001D5C76">
        <w:rPr>
          <w:rFonts w:ascii="Times New Roman" w:hAnsi="Times New Roman"/>
        </w:rPr>
        <w:t xml:space="preserve"> Латинская Америка в современной мировой политике.,М Наука 2009 с.425</w:t>
      </w:r>
    </w:p>
  </w:footnote>
  <w:footnote w:id="4">
    <w:p w:rsidR="00F76E41" w:rsidRDefault="00D313F6" w:rsidP="001D5C76">
      <w:pPr>
        <w:pStyle w:val="1"/>
        <w:spacing w:line="360" w:lineRule="auto"/>
      </w:pPr>
      <w:r w:rsidRPr="001D5C76">
        <w:rPr>
          <w:vertAlign w:val="superscript"/>
        </w:rPr>
        <w:footnoteRef/>
      </w:r>
      <w:r w:rsidRPr="001D5C76">
        <w:t xml:space="preserve"> </w:t>
      </w:r>
      <w:r w:rsidRPr="001D5C76">
        <w:rPr>
          <w:rFonts w:ascii="Times" w:hAnsi="Times"/>
        </w:rPr>
        <w:t>Ускоренный рост торговли между Китаем и странами Латинской Америки БИКИ номер 84 .,2007</w:t>
      </w:r>
    </w:p>
  </w:footnote>
  <w:footnote w:id="5">
    <w:p w:rsidR="00F76E41" w:rsidRDefault="00D313F6" w:rsidP="001D5C76">
      <w:pPr>
        <w:pStyle w:val="1"/>
        <w:spacing w:line="360" w:lineRule="auto"/>
      </w:pPr>
      <w:r>
        <w:rPr>
          <w:vertAlign w:val="superscript"/>
        </w:rPr>
        <w:footnoteRef/>
      </w:r>
      <w:r>
        <w:t xml:space="preserve"> </w:t>
      </w:r>
      <w:r w:rsidRPr="001D5C76">
        <w:rPr>
          <w:rFonts w:ascii="Times New Roman" w:hAnsi="Times New Roman"/>
        </w:rPr>
        <w:t>Ускоренный рост торговли между Китаем и странами Латинской Америки БИКИ номер 84 .,2007</w:t>
      </w:r>
    </w:p>
  </w:footnote>
  <w:footnote w:id="6">
    <w:p w:rsidR="00F76E41" w:rsidRDefault="00D313F6" w:rsidP="001D5C76">
      <w:pPr>
        <w:pStyle w:val="1"/>
        <w:spacing w:line="360" w:lineRule="auto"/>
      </w:pPr>
      <w:r w:rsidRPr="001D5C76">
        <w:rPr>
          <w:rFonts w:ascii="Times New Roman" w:hAnsi="Times New Roman"/>
          <w:vertAlign w:val="superscript"/>
        </w:rPr>
        <w:footnoteRef/>
      </w:r>
      <w:r w:rsidRPr="001D5C76">
        <w:rPr>
          <w:rFonts w:ascii="Times New Roman" w:hAnsi="Times New Roman"/>
        </w:rPr>
        <w:t xml:space="preserve"> БИКИ 31.М V||.2007 ОГ</w:t>
      </w:r>
    </w:p>
  </w:footnote>
  <w:footnote w:id="7">
    <w:p w:rsidR="00F76E41" w:rsidRDefault="00D313F6" w:rsidP="001D5C76">
      <w:pPr>
        <w:pStyle w:val="1"/>
        <w:spacing w:line="360" w:lineRule="auto"/>
      </w:pPr>
      <w:r w:rsidRPr="001D5C76">
        <w:rPr>
          <w:rFonts w:ascii="Times New Roman" w:hAnsi="Times New Roman"/>
          <w:vertAlign w:val="superscript"/>
        </w:rPr>
        <w:footnoteRef/>
      </w:r>
      <w:r w:rsidRPr="001D5C76">
        <w:rPr>
          <w:rFonts w:ascii="Times New Roman" w:hAnsi="Times New Roman"/>
        </w:rPr>
        <w:t xml:space="preserve"> Источник:Газета «Женьминь жибао»2.24/08/2007</w:t>
      </w:r>
    </w:p>
  </w:footnote>
  <w:footnote w:id="8">
    <w:p w:rsidR="00F76E41" w:rsidRDefault="00D313F6" w:rsidP="001D5C76">
      <w:pPr>
        <w:pStyle w:val="1"/>
        <w:spacing w:line="360" w:lineRule="auto"/>
      </w:pPr>
      <w:r w:rsidRPr="001D5C76">
        <w:rPr>
          <w:rFonts w:ascii="Times New Roman" w:hAnsi="Times New Roman"/>
          <w:vertAlign w:val="superscript"/>
        </w:rPr>
        <w:footnoteRef/>
      </w:r>
      <w:r w:rsidRPr="001D5C76">
        <w:rPr>
          <w:rFonts w:ascii="Times New Roman" w:hAnsi="Times New Roman"/>
        </w:rPr>
        <w:t xml:space="preserve"> Там же.</w:t>
      </w:r>
    </w:p>
  </w:footnote>
  <w:footnote w:id="9">
    <w:p w:rsidR="00F76E41" w:rsidRDefault="00D313F6" w:rsidP="001D5C76">
      <w:pPr>
        <w:pStyle w:val="1"/>
        <w:spacing w:line="360" w:lineRule="auto"/>
      </w:pPr>
      <w:r w:rsidRPr="001D5C76">
        <w:rPr>
          <w:rFonts w:ascii="Times New Roman" w:hAnsi="Times New Roman"/>
          <w:vertAlign w:val="superscript"/>
        </w:rPr>
        <w:footnoteRef/>
      </w:r>
      <w:r w:rsidRPr="001D5C76">
        <w:rPr>
          <w:rFonts w:ascii="Times New Roman" w:hAnsi="Times New Roman"/>
        </w:rPr>
        <w:t xml:space="preserve">  Агентство Синьхуа uncbiz.com  2010-09-21.</w:t>
      </w:r>
    </w:p>
  </w:footnote>
  <w:footnote w:id="10">
    <w:p w:rsidR="00F76E41" w:rsidRDefault="00D313F6" w:rsidP="001D5C76">
      <w:pPr>
        <w:pStyle w:val="1"/>
        <w:spacing w:line="360" w:lineRule="auto"/>
      </w:pPr>
      <w:r w:rsidRPr="001D5C76">
        <w:rPr>
          <w:rFonts w:ascii="Times New Roman" w:hAnsi="Times New Roman"/>
          <w:vertAlign w:val="superscript"/>
        </w:rPr>
        <w:footnoteRef/>
      </w:r>
      <w:r w:rsidRPr="001D5C76">
        <w:rPr>
          <w:rFonts w:ascii="Times New Roman" w:hAnsi="Times New Roman"/>
        </w:rPr>
        <w:t xml:space="preserve"> Источник:Газета «Женьминь жибао».http://russian.people.com.cn/31520/6537928.html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3F6" w:rsidRDefault="00D313F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3F6" w:rsidRDefault="00D313F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bullet"/>
      <w:lvlText w:val="-"/>
      <w:lvlJc w:val="left"/>
      <w:pPr>
        <w:tabs>
          <w:tab w:val="num" w:pos="163"/>
        </w:tabs>
        <w:ind w:left="163"/>
      </w:pPr>
      <w:rPr>
        <w:rFonts w:hint="default"/>
        <w:position w:val="0"/>
      </w:rPr>
    </w:lvl>
    <w:lvl w:ilvl="1">
      <w:start w:val="1"/>
      <w:numFmt w:val="bullet"/>
      <w:lvlText w:val="-"/>
      <w:lvlJc w:val="left"/>
      <w:pPr>
        <w:tabs>
          <w:tab w:val="num" w:pos="163"/>
        </w:tabs>
        <w:ind w:left="163" w:firstLine="720"/>
      </w:pPr>
      <w:rPr>
        <w:rFonts w:hint="default"/>
        <w:position w:val="0"/>
      </w:rPr>
    </w:lvl>
    <w:lvl w:ilvl="2">
      <w:start w:val="1"/>
      <w:numFmt w:val="bullet"/>
      <w:lvlText w:val="-"/>
      <w:lvlJc w:val="left"/>
      <w:pPr>
        <w:tabs>
          <w:tab w:val="num" w:pos="163"/>
        </w:tabs>
        <w:ind w:left="163" w:firstLine="1440"/>
      </w:pPr>
      <w:rPr>
        <w:rFonts w:hint="default"/>
        <w:position w:val="0"/>
      </w:rPr>
    </w:lvl>
    <w:lvl w:ilvl="3">
      <w:start w:val="1"/>
      <w:numFmt w:val="bullet"/>
      <w:lvlText w:val="-"/>
      <w:lvlJc w:val="left"/>
      <w:pPr>
        <w:tabs>
          <w:tab w:val="num" w:pos="163"/>
        </w:tabs>
        <w:ind w:left="163" w:firstLine="2160"/>
      </w:pPr>
      <w:rPr>
        <w:rFonts w:hint="default"/>
        <w:position w:val="0"/>
      </w:rPr>
    </w:lvl>
    <w:lvl w:ilvl="4">
      <w:start w:val="1"/>
      <w:numFmt w:val="bullet"/>
      <w:lvlText w:val="-"/>
      <w:lvlJc w:val="left"/>
      <w:pPr>
        <w:tabs>
          <w:tab w:val="num" w:pos="163"/>
        </w:tabs>
        <w:ind w:left="163" w:firstLine="2880"/>
      </w:pPr>
      <w:rPr>
        <w:rFonts w:hint="default"/>
        <w:position w:val="0"/>
      </w:rPr>
    </w:lvl>
    <w:lvl w:ilvl="5">
      <w:start w:val="1"/>
      <w:numFmt w:val="bullet"/>
      <w:lvlText w:val="-"/>
      <w:lvlJc w:val="left"/>
      <w:pPr>
        <w:tabs>
          <w:tab w:val="num" w:pos="163"/>
        </w:tabs>
        <w:ind w:left="163" w:firstLine="3600"/>
      </w:pPr>
      <w:rPr>
        <w:rFonts w:hint="default"/>
        <w:position w:val="0"/>
      </w:rPr>
    </w:lvl>
    <w:lvl w:ilvl="6">
      <w:start w:val="1"/>
      <w:numFmt w:val="bullet"/>
      <w:lvlText w:val="-"/>
      <w:lvlJc w:val="left"/>
      <w:pPr>
        <w:tabs>
          <w:tab w:val="num" w:pos="163"/>
        </w:tabs>
        <w:ind w:left="163" w:firstLine="4320"/>
      </w:pPr>
      <w:rPr>
        <w:rFonts w:hint="default"/>
        <w:position w:val="0"/>
      </w:rPr>
    </w:lvl>
    <w:lvl w:ilvl="7">
      <w:start w:val="1"/>
      <w:numFmt w:val="bullet"/>
      <w:lvlText w:val="-"/>
      <w:lvlJc w:val="left"/>
      <w:pPr>
        <w:tabs>
          <w:tab w:val="num" w:pos="163"/>
        </w:tabs>
        <w:ind w:left="163" w:firstLine="5040"/>
      </w:pPr>
      <w:rPr>
        <w:rFonts w:hint="default"/>
        <w:position w:val="0"/>
      </w:rPr>
    </w:lvl>
    <w:lvl w:ilvl="8">
      <w:start w:val="1"/>
      <w:numFmt w:val="bullet"/>
      <w:lvlText w:val="-"/>
      <w:lvlJc w:val="left"/>
      <w:pPr>
        <w:tabs>
          <w:tab w:val="num" w:pos="163"/>
        </w:tabs>
        <w:ind w:left="163" w:firstLine="5760"/>
      </w:pPr>
      <w:rPr>
        <w:rFonts w:hint="default"/>
        <w:position w:val="0"/>
      </w:rPr>
    </w:lvl>
  </w:abstractNum>
  <w:abstractNum w:abstractNumId="1">
    <w:nsid w:val="00000002"/>
    <w:multiLevelType w:val="multilevel"/>
    <w:tmpl w:val="894EE874"/>
    <w:lvl w:ilvl="0">
      <w:start w:val="1"/>
      <w:numFmt w:val="decimal"/>
      <w:isLgl/>
      <w:lvlText w:val="%1."/>
      <w:lvlJc w:val="left"/>
      <w:pPr>
        <w:tabs>
          <w:tab w:val="num" w:pos="300"/>
        </w:tabs>
        <w:ind w:left="300"/>
      </w:pPr>
      <w:rPr>
        <w:rFonts w:cs="Times New Roman" w:hint="default"/>
        <w:position w:val="0"/>
      </w:rPr>
    </w:lvl>
    <w:lvl w:ilvl="1">
      <w:start w:val="1"/>
      <w:numFmt w:val="lowerLetter"/>
      <w:lvlText w:val="%2."/>
      <w:lvlJc w:val="left"/>
      <w:pPr>
        <w:tabs>
          <w:tab w:val="num" w:pos="300"/>
        </w:tabs>
        <w:ind w:left="300" w:firstLine="360"/>
      </w:pPr>
      <w:rPr>
        <w:rFonts w:cs="Times New Roman" w:hint="default"/>
        <w:position w:val="0"/>
      </w:rPr>
    </w:lvl>
    <w:lvl w:ilvl="2">
      <w:start w:val="1"/>
      <w:numFmt w:val="lowerRoman"/>
      <w:lvlText w:val="%3."/>
      <w:lvlJc w:val="left"/>
      <w:pPr>
        <w:tabs>
          <w:tab w:val="num" w:pos="300"/>
        </w:tabs>
        <w:ind w:left="300" w:firstLine="720"/>
      </w:pPr>
      <w:rPr>
        <w:rFonts w:cs="Times New Roman" w:hint="default"/>
        <w:position w:val="0"/>
      </w:rPr>
    </w:lvl>
    <w:lvl w:ilvl="3">
      <w:start w:val="1"/>
      <w:numFmt w:val="decimal"/>
      <w:isLgl/>
      <w:lvlText w:val="%4."/>
      <w:lvlJc w:val="left"/>
      <w:pPr>
        <w:tabs>
          <w:tab w:val="num" w:pos="300"/>
        </w:tabs>
        <w:ind w:left="300" w:firstLine="1080"/>
      </w:pPr>
      <w:rPr>
        <w:rFonts w:cs="Times New Roman" w:hint="default"/>
        <w:position w:val="0"/>
      </w:rPr>
    </w:lvl>
    <w:lvl w:ilvl="4">
      <w:start w:val="1"/>
      <w:numFmt w:val="lowerLetter"/>
      <w:lvlText w:val="%5."/>
      <w:lvlJc w:val="left"/>
      <w:pPr>
        <w:tabs>
          <w:tab w:val="num" w:pos="300"/>
        </w:tabs>
        <w:ind w:left="300" w:firstLine="1440"/>
      </w:pPr>
      <w:rPr>
        <w:rFonts w:cs="Times New Roman" w:hint="default"/>
        <w:position w:val="0"/>
      </w:rPr>
    </w:lvl>
    <w:lvl w:ilvl="5">
      <w:start w:val="1"/>
      <w:numFmt w:val="lowerRoman"/>
      <w:lvlText w:val="%6."/>
      <w:lvlJc w:val="left"/>
      <w:pPr>
        <w:tabs>
          <w:tab w:val="num" w:pos="300"/>
        </w:tabs>
        <w:ind w:left="300" w:firstLine="1800"/>
      </w:pPr>
      <w:rPr>
        <w:rFonts w:cs="Times New Roman" w:hint="default"/>
        <w:position w:val="0"/>
      </w:rPr>
    </w:lvl>
    <w:lvl w:ilvl="6">
      <w:start w:val="1"/>
      <w:numFmt w:val="decimal"/>
      <w:isLgl/>
      <w:lvlText w:val="%7."/>
      <w:lvlJc w:val="left"/>
      <w:pPr>
        <w:tabs>
          <w:tab w:val="num" w:pos="300"/>
        </w:tabs>
        <w:ind w:left="300" w:firstLine="2160"/>
      </w:pPr>
      <w:rPr>
        <w:rFonts w:cs="Times New Roman" w:hint="default"/>
        <w:position w:val="0"/>
      </w:rPr>
    </w:lvl>
    <w:lvl w:ilvl="7">
      <w:start w:val="1"/>
      <w:numFmt w:val="lowerLetter"/>
      <w:lvlText w:val="%8."/>
      <w:lvlJc w:val="left"/>
      <w:pPr>
        <w:tabs>
          <w:tab w:val="num" w:pos="300"/>
        </w:tabs>
        <w:ind w:left="300" w:firstLine="2520"/>
      </w:pPr>
      <w:rPr>
        <w:rFonts w:cs="Times New Roman" w:hint="default"/>
        <w:position w:val="0"/>
      </w:rPr>
    </w:lvl>
    <w:lvl w:ilvl="8">
      <w:start w:val="1"/>
      <w:numFmt w:val="lowerRoman"/>
      <w:lvlText w:val="%9."/>
      <w:lvlJc w:val="left"/>
      <w:pPr>
        <w:tabs>
          <w:tab w:val="num" w:pos="300"/>
        </w:tabs>
        <w:ind w:left="300" w:firstLine="2880"/>
      </w:pPr>
      <w:rPr>
        <w:rFonts w:cs="Times New Roman" w:hint="default"/>
        <w:position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revisionView w:markup="0"/>
  <w:doNotTrackMoves/>
  <w:doNotTrackFormatting/>
  <w:defaultTabStop w:val="720"/>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FA6"/>
    <w:rsid w:val="001D5C76"/>
    <w:rsid w:val="0029632E"/>
    <w:rsid w:val="00415175"/>
    <w:rsid w:val="00510F36"/>
    <w:rsid w:val="005D0CCB"/>
    <w:rsid w:val="005D27E2"/>
    <w:rsid w:val="0069481F"/>
    <w:rsid w:val="0089580D"/>
    <w:rsid w:val="00934FA6"/>
    <w:rsid w:val="00D313F6"/>
    <w:rsid w:val="00F27BA8"/>
    <w:rsid w:val="00F76E41"/>
  </w:rsids>
  <m:mathPr>
    <m:mathFont m:val="Cambria Math"/>
    <m:brkBin m:val="before"/>
    <m:brkBinSub m:val="--"/>
    <m:smallFrac m:val="0"/>
    <m:dispDef m:val="0"/>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FF7F14-6308-4323-9F3B-A71EFA27B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pPr>
    <w:rPr>
      <w:rFonts w:ascii="Cambria" w:eastAsia="ヒラギノ角ゴ Pro W3" w:hAnsi="Cambria"/>
      <w:color w:val="00000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 и нижн. колонтитул"/>
    <w:pPr>
      <w:tabs>
        <w:tab w:val="right" w:pos="9632"/>
      </w:tabs>
    </w:pPr>
    <w:rPr>
      <w:rFonts w:ascii="Helvetica" w:eastAsia="ヒラギノ角ゴ Pro W3" w:hAnsi="Helvetica"/>
      <w:color w:val="000000"/>
      <w:lang w:eastAsia="en-US"/>
    </w:rPr>
  </w:style>
  <w:style w:type="character" w:customStyle="1" w:styleId="2">
    <w:name w:val="Основной текст2"/>
    <w:rPr>
      <w:rFonts w:ascii="Times New Roman" w:eastAsia="ヒラギノ角ゴ Pro W3" w:hAnsi="Times New Roman"/>
      <w:color w:val="000000"/>
      <w:spacing w:val="10"/>
      <w:sz w:val="19"/>
    </w:rPr>
  </w:style>
  <w:style w:type="character" w:customStyle="1" w:styleId="1pt">
    <w:name w:val="Основной текст + Интервал 1 pt"/>
    <w:rPr>
      <w:rFonts w:ascii="Times New Roman" w:eastAsia="ヒラギノ角ゴ Pro W3" w:hAnsi="Times New Roman"/>
      <w:color w:val="000000"/>
      <w:spacing w:val="20"/>
      <w:sz w:val="19"/>
    </w:rPr>
  </w:style>
  <w:style w:type="character" w:customStyle="1" w:styleId="52">
    <w:name w:val="Заголовок №5 (2)"/>
    <w:rPr>
      <w:rFonts w:ascii="Arial" w:eastAsia="ヒラギノ角ゴ Pro W3" w:hAnsi="Arial"/>
      <w:color w:val="000000"/>
      <w:spacing w:val="0"/>
      <w:sz w:val="17"/>
    </w:rPr>
  </w:style>
  <w:style w:type="character" w:customStyle="1" w:styleId="Unknown0">
    <w:name w:val="Unknown 0"/>
    <w:semiHidden/>
    <w:rPr>
      <w:rFonts w:ascii="Times New Roman" w:eastAsia="ヒラギノ角ゴ Pro W3" w:hAnsi="Times New Roman"/>
      <w:sz w:val="28"/>
    </w:rPr>
  </w:style>
  <w:style w:type="paragraph" w:customStyle="1" w:styleId="1">
    <w:name w:val="Текст сноски1"/>
    <w:rPr>
      <w:rFonts w:ascii="Helvetica" w:eastAsia="ヒラギノ角ゴ Pro W3" w:hAnsi="Helvetica"/>
      <w:color w:val="000000"/>
      <w:lang w:eastAsia="en-US"/>
    </w:rPr>
  </w:style>
  <w:style w:type="character" w:customStyle="1" w:styleId="2095pt">
    <w:name w:val="Основной текст (20) + 9_5 pt"/>
    <w:rPr>
      <w:rFonts w:ascii="Times New Roman" w:eastAsia="ヒラギノ角ゴ Pro W3" w:hAnsi="Times New Roman"/>
      <w:color w:val="000000"/>
      <w:spacing w:val="10"/>
      <w:sz w:val="19"/>
    </w:rPr>
  </w:style>
  <w:style w:type="character" w:customStyle="1" w:styleId="20Arial8pt0pt">
    <w:name w:val="Основной текст (20) + Arial_8 pt_Полужирный_Интервал 0 pt"/>
    <w:rPr>
      <w:rFonts w:ascii="Arial" w:eastAsia="ヒラギノ角ゴ Pro W3" w:hAnsi="Arial"/>
      <w:b/>
      <w:color w:val="000000"/>
      <w:spacing w:val="0"/>
      <w:sz w:val="16"/>
    </w:rPr>
  </w:style>
  <w:style w:type="character" w:customStyle="1" w:styleId="2075pt1pt">
    <w:name w:val="Основной текст (20) + 7_5 pt_Интервал 1 pt"/>
    <w:rPr>
      <w:rFonts w:ascii="Times New Roman" w:eastAsia="ヒラギノ角ゴ Pro W3" w:hAnsi="Times New Roman"/>
      <w:color w:val="000000"/>
      <w:spacing w:val="20"/>
      <w:sz w:val="15"/>
      <w:lang w:val="en-US" w:eastAsia="x-none"/>
    </w:rPr>
  </w:style>
  <w:style w:type="character" w:customStyle="1" w:styleId="22">
    <w:name w:val="Основной текст (22)_"/>
    <w:rPr>
      <w:rFonts w:ascii="Times New Roman" w:eastAsia="ヒラギノ角ゴ Pro W3" w:hAnsi="Times New Roman"/>
      <w:color w:val="000000"/>
      <w:spacing w:val="0"/>
      <w:sz w:val="19"/>
    </w:rPr>
  </w:style>
  <w:style w:type="character" w:customStyle="1" w:styleId="2275pt1pt">
    <w:name w:val="Основной текст (22) + 7_5 pt_Интервал 1 pt"/>
    <w:rPr>
      <w:rFonts w:ascii="Times New Roman" w:eastAsia="ヒラギノ角ゴ Pro W3" w:hAnsi="Times New Roman"/>
      <w:color w:val="000000"/>
      <w:spacing w:val="20"/>
      <w:sz w:val="15"/>
    </w:rPr>
  </w:style>
  <w:style w:type="character" w:customStyle="1" w:styleId="220pt">
    <w:name w:val="Основной текст (22) + Курсив_Интервал 0 pt"/>
    <w:rPr>
      <w:rFonts w:ascii="Times New Roman" w:eastAsia="ヒラギノ角ゴ Pro W3" w:hAnsi="Times New Roman"/>
      <w:i/>
      <w:color w:val="000000"/>
      <w:spacing w:val="10"/>
      <w:sz w:val="19"/>
    </w:rPr>
  </w:style>
  <w:style w:type="character" w:customStyle="1" w:styleId="0pt">
    <w:name w:val="Основной текст + Интервал 0 pt"/>
    <w:rPr>
      <w:rFonts w:ascii="Times New Roman" w:eastAsia="ヒラギノ角ゴ Pro W3" w:hAnsi="Times New Roman"/>
      <w:color w:val="000000"/>
      <w:spacing w:val="0"/>
      <w:sz w:val="19"/>
    </w:rPr>
  </w:style>
  <w:style w:type="character" w:customStyle="1" w:styleId="Unknown1">
    <w:name w:val="Unknown 1"/>
    <w:semiHidden/>
    <w:rPr>
      <w:rFonts w:ascii="Times New Roman" w:eastAsia="ヒラギノ角ゴ Pro W3"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4621</Words>
  <Characters>26342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Irina</cp:lastModifiedBy>
  <cp:revision>2</cp:revision>
  <dcterms:created xsi:type="dcterms:W3CDTF">2014-08-10T11:47:00Z</dcterms:created>
  <dcterms:modified xsi:type="dcterms:W3CDTF">2014-08-10T11:47:00Z</dcterms:modified>
</cp:coreProperties>
</file>