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64" w:rsidRPr="005E4D8A" w:rsidRDefault="00F21464" w:rsidP="00A60E85">
      <w:pPr>
        <w:pStyle w:val="1"/>
        <w:keepNext w:val="0"/>
        <w:pageBreakBefore w:val="0"/>
        <w:suppressAutoHyphens/>
        <w:ind w:firstLine="709"/>
        <w:jc w:val="both"/>
        <w:rPr>
          <w:b w:val="0"/>
          <w:sz w:val="28"/>
        </w:rPr>
      </w:pPr>
      <w:bookmarkStart w:id="0" w:name="_Toc133126696"/>
      <w:r w:rsidRPr="005E4D8A">
        <w:rPr>
          <w:b w:val="0"/>
          <w:sz w:val="28"/>
        </w:rPr>
        <w:t>Содержание</w:t>
      </w:r>
      <w:bookmarkEnd w:id="0"/>
    </w:p>
    <w:p w:rsidR="00F21464" w:rsidRPr="005E4D8A" w:rsidRDefault="00F21464" w:rsidP="005E4D8A">
      <w:pPr>
        <w:suppressAutoHyphens/>
        <w:spacing w:line="360" w:lineRule="auto"/>
        <w:rPr>
          <w:sz w:val="28"/>
        </w:rPr>
      </w:pPr>
    </w:p>
    <w:p w:rsidR="00F21464" w:rsidRPr="005E4D8A" w:rsidRDefault="00A60E85" w:rsidP="005E4D8A">
      <w:pPr>
        <w:pStyle w:val="11"/>
        <w:tabs>
          <w:tab w:val="right" w:leader="dot" w:pos="9628"/>
        </w:tabs>
        <w:suppressAutoHyphens/>
        <w:spacing w:line="360" w:lineRule="auto"/>
        <w:rPr>
          <w:b w:val="0"/>
          <w:noProof/>
          <w:sz w:val="28"/>
        </w:rPr>
      </w:pPr>
      <w:r w:rsidRPr="005E4D8A">
        <w:rPr>
          <w:rStyle w:val="a7"/>
          <w:b w:val="0"/>
          <w:caps w:val="0"/>
          <w:noProof/>
          <w:color w:val="auto"/>
          <w:sz w:val="28"/>
          <w:u w:val="none"/>
        </w:rPr>
        <w:t>Задача № 1</w:t>
      </w:r>
    </w:p>
    <w:p w:rsidR="00F21464" w:rsidRPr="005E4D8A" w:rsidRDefault="00A60E85" w:rsidP="005E4D8A">
      <w:pPr>
        <w:pStyle w:val="11"/>
        <w:tabs>
          <w:tab w:val="right" w:leader="dot" w:pos="9628"/>
        </w:tabs>
        <w:suppressAutoHyphens/>
        <w:spacing w:line="360" w:lineRule="auto"/>
        <w:rPr>
          <w:b w:val="0"/>
          <w:noProof/>
          <w:sz w:val="28"/>
        </w:rPr>
      </w:pPr>
      <w:r w:rsidRPr="005E4D8A">
        <w:rPr>
          <w:rStyle w:val="a7"/>
          <w:b w:val="0"/>
          <w:caps w:val="0"/>
          <w:noProof/>
          <w:color w:val="auto"/>
          <w:sz w:val="28"/>
          <w:u w:val="none"/>
        </w:rPr>
        <w:t>Задача № 2</w:t>
      </w:r>
    </w:p>
    <w:p w:rsidR="00F21464" w:rsidRPr="005E4D8A" w:rsidRDefault="00A60E85" w:rsidP="005E4D8A">
      <w:pPr>
        <w:pStyle w:val="11"/>
        <w:tabs>
          <w:tab w:val="right" w:leader="dot" w:pos="9628"/>
        </w:tabs>
        <w:suppressAutoHyphens/>
        <w:spacing w:line="360" w:lineRule="auto"/>
        <w:rPr>
          <w:b w:val="0"/>
          <w:noProof/>
          <w:sz w:val="28"/>
        </w:rPr>
      </w:pPr>
      <w:r w:rsidRPr="005E4D8A">
        <w:rPr>
          <w:rStyle w:val="a7"/>
          <w:b w:val="0"/>
          <w:caps w:val="0"/>
          <w:noProof/>
          <w:color w:val="auto"/>
          <w:sz w:val="28"/>
          <w:u w:val="none"/>
        </w:rPr>
        <w:t>Задача № 3</w:t>
      </w:r>
    </w:p>
    <w:p w:rsidR="00F21464" w:rsidRPr="005E4D8A" w:rsidRDefault="00A60E85" w:rsidP="005E4D8A">
      <w:pPr>
        <w:pStyle w:val="11"/>
        <w:tabs>
          <w:tab w:val="right" w:leader="dot" w:pos="9628"/>
        </w:tabs>
        <w:suppressAutoHyphens/>
        <w:spacing w:line="360" w:lineRule="auto"/>
        <w:rPr>
          <w:b w:val="0"/>
          <w:noProof/>
          <w:sz w:val="28"/>
        </w:rPr>
      </w:pPr>
      <w:r w:rsidRPr="005E4D8A">
        <w:rPr>
          <w:rStyle w:val="a7"/>
          <w:b w:val="0"/>
          <w:caps w:val="0"/>
          <w:noProof/>
          <w:color w:val="auto"/>
          <w:sz w:val="28"/>
          <w:u w:val="none"/>
        </w:rPr>
        <w:t>Задача № 4</w:t>
      </w:r>
    </w:p>
    <w:p w:rsidR="00F21464" w:rsidRPr="00165A57" w:rsidRDefault="00A60E85" w:rsidP="005E4D8A">
      <w:pPr>
        <w:pStyle w:val="11"/>
        <w:tabs>
          <w:tab w:val="right" w:leader="dot" w:pos="9628"/>
        </w:tabs>
        <w:suppressAutoHyphens/>
        <w:spacing w:line="360" w:lineRule="auto"/>
        <w:rPr>
          <w:rStyle w:val="a7"/>
          <w:b w:val="0"/>
          <w:caps w:val="0"/>
          <w:noProof/>
          <w:color w:val="auto"/>
          <w:sz w:val="28"/>
          <w:u w:val="none"/>
        </w:rPr>
      </w:pPr>
      <w:r w:rsidRPr="005E4D8A">
        <w:rPr>
          <w:rStyle w:val="a7"/>
          <w:b w:val="0"/>
          <w:caps w:val="0"/>
          <w:noProof/>
          <w:color w:val="auto"/>
          <w:sz w:val="28"/>
          <w:u w:val="none"/>
        </w:rPr>
        <w:t>Список литературы</w:t>
      </w:r>
    </w:p>
    <w:p w:rsidR="00A60E85" w:rsidRPr="00165A57" w:rsidRDefault="00A60E85" w:rsidP="005E4D8A">
      <w:pPr>
        <w:suppressAutoHyphens/>
        <w:spacing w:line="360" w:lineRule="auto"/>
        <w:rPr>
          <w:sz w:val="28"/>
        </w:rPr>
      </w:pPr>
    </w:p>
    <w:p w:rsidR="00F21464" w:rsidRPr="005E4D8A" w:rsidRDefault="00A60E85" w:rsidP="00A60E85">
      <w:pPr>
        <w:suppressAutoHyphens/>
        <w:spacing w:line="360" w:lineRule="auto"/>
        <w:ind w:firstLine="709"/>
        <w:jc w:val="both"/>
        <w:rPr>
          <w:sz w:val="28"/>
        </w:rPr>
      </w:pPr>
      <w:r w:rsidRPr="00165A57">
        <w:rPr>
          <w:sz w:val="28"/>
        </w:rPr>
        <w:br w:type="page"/>
      </w:r>
      <w:bookmarkStart w:id="1" w:name="_Toc133126697"/>
      <w:r w:rsidR="00F21464" w:rsidRPr="005E4D8A">
        <w:rPr>
          <w:sz w:val="28"/>
        </w:rPr>
        <w:t>Задача № 1</w:t>
      </w:r>
      <w:bookmarkEnd w:id="1"/>
    </w:p>
    <w:p w:rsidR="00F21464" w:rsidRPr="005E4D8A" w:rsidRDefault="00F21464" w:rsidP="00A60E85">
      <w:pPr>
        <w:suppressAutoHyphens/>
        <w:spacing w:line="360" w:lineRule="auto"/>
        <w:ind w:firstLine="709"/>
        <w:jc w:val="both"/>
        <w:rPr>
          <w:sz w:val="28"/>
        </w:rPr>
      </w:pPr>
    </w:p>
    <w:p w:rsidR="00F21464" w:rsidRPr="005E4D8A" w:rsidRDefault="00F21464" w:rsidP="00A60E85">
      <w:pPr>
        <w:suppressAutoHyphens/>
        <w:spacing w:line="360" w:lineRule="auto"/>
        <w:ind w:firstLine="709"/>
        <w:jc w:val="both"/>
        <w:rPr>
          <w:sz w:val="28"/>
          <w:szCs w:val="28"/>
        </w:rPr>
      </w:pPr>
      <w:r w:rsidRPr="005E4D8A">
        <w:rPr>
          <w:sz w:val="28"/>
          <w:szCs w:val="28"/>
        </w:rPr>
        <w:t>Подберите (по своему усмотрению) пять различных органов исполнительной власти. Распределите их по звеньям в системе органов управления, коротко охарактеризуйте их правовой статус на основе конкретных нормативно-правовых актов.</w:t>
      </w:r>
    </w:p>
    <w:p w:rsidR="00F21464" w:rsidRPr="005E4D8A" w:rsidRDefault="00F21464" w:rsidP="00A60E85">
      <w:pPr>
        <w:suppressAutoHyphens/>
        <w:spacing w:line="360" w:lineRule="auto"/>
        <w:ind w:firstLine="709"/>
        <w:jc w:val="both"/>
        <w:rPr>
          <w:sz w:val="28"/>
          <w:szCs w:val="28"/>
        </w:rPr>
      </w:pPr>
      <w:r w:rsidRPr="005E4D8A">
        <w:rPr>
          <w:sz w:val="28"/>
          <w:szCs w:val="28"/>
        </w:rPr>
        <w:t>Проведите классификацию выбранных Вами органов по разным основаниям.</w:t>
      </w:r>
    </w:p>
    <w:p w:rsidR="00B97A78" w:rsidRPr="005E4D8A" w:rsidRDefault="00B97A78" w:rsidP="00A60E85">
      <w:pPr>
        <w:suppressAutoHyphens/>
        <w:spacing w:line="360" w:lineRule="auto"/>
        <w:ind w:firstLine="709"/>
        <w:jc w:val="both"/>
        <w:rPr>
          <w:sz w:val="28"/>
        </w:rPr>
      </w:pPr>
      <w:bookmarkStart w:id="2" w:name="4"/>
      <w:bookmarkStart w:id="3" w:name="1"/>
      <w:bookmarkEnd w:id="2"/>
      <w:bookmarkEnd w:id="3"/>
      <w:r w:rsidRPr="005E4D8A">
        <w:rPr>
          <w:sz w:val="28"/>
        </w:rPr>
        <w:t xml:space="preserve">Органы исполнительной власти - самостоятельный вид </w:t>
      </w:r>
      <w:r w:rsidRPr="00EE0F7B">
        <w:rPr>
          <w:sz w:val="28"/>
        </w:rPr>
        <w:t>органов государственной власти</w:t>
      </w:r>
      <w:r w:rsidRPr="005E4D8A">
        <w:rPr>
          <w:sz w:val="28"/>
        </w:rPr>
        <w:t xml:space="preserve">, которые в соответствии с конституционным принципом деления </w:t>
      </w:r>
      <w:r w:rsidRPr="00EE0F7B">
        <w:rPr>
          <w:sz w:val="28"/>
        </w:rPr>
        <w:t>государственной власти</w:t>
      </w:r>
      <w:r w:rsidRPr="005E4D8A">
        <w:rPr>
          <w:sz w:val="28"/>
        </w:rPr>
        <w:t xml:space="preserve"> имеют своим главным назначением осуществления одной ветви государственной </w:t>
      </w:r>
      <w:r w:rsidRPr="00EE0F7B">
        <w:rPr>
          <w:sz w:val="28"/>
        </w:rPr>
        <w:t>власти - исполнительной</w:t>
      </w:r>
      <w:r w:rsidRPr="005E4D8A">
        <w:rPr>
          <w:sz w:val="28"/>
        </w:rPr>
        <w:t>.</w:t>
      </w:r>
    </w:p>
    <w:p w:rsidR="00C1697B" w:rsidRPr="005E4D8A" w:rsidRDefault="00C1697B" w:rsidP="00A60E85">
      <w:pPr>
        <w:suppressAutoHyphens/>
        <w:spacing w:line="360" w:lineRule="auto"/>
        <w:ind w:firstLine="709"/>
        <w:jc w:val="both"/>
        <w:rPr>
          <w:sz w:val="28"/>
        </w:rPr>
      </w:pPr>
      <w:r w:rsidRPr="005E4D8A">
        <w:rPr>
          <w:sz w:val="28"/>
        </w:rPr>
        <w:t>Кабинет Министров – орган общей компетенции</w:t>
      </w:r>
      <w:r w:rsidR="00AF623E" w:rsidRPr="005E4D8A">
        <w:rPr>
          <w:sz w:val="28"/>
        </w:rPr>
        <w:t>.</w:t>
      </w:r>
    </w:p>
    <w:p w:rsidR="00C1697B" w:rsidRPr="005E4D8A" w:rsidRDefault="00C1697B" w:rsidP="00A60E85">
      <w:pPr>
        <w:suppressAutoHyphens/>
        <w:spacing w:line="360" w:lineRule="auto"/>
        <w:ind w:firstLine="709"/>
        <w:jc w:val="both"/>
        <w:rPr>
          <w:sz w:val="28"/>
        </w:rPr>
      </w:pPr>
      <w:r w:rsidRPr="005E4D8A">
        <w:rPr>
          <w:sz w:val="28"/>
        </w:rPr>
        <w:t>Местные государственные администрации – орган общей компетенции</w:t>
      </w:r>
    </w:p>
    <w:p w:rsidR="00A60E85" w:rsidRPr="005E4D8A" w:rsidRDefault="00C1697B" w:rsidP="00A60E85">
      <w:pPr>
        <w:suppressAutoHyphens/>
        <w:spacing w:line="360" w:lineRule="auto"/>
        <w:ind w:firstLine="709"/>
        <w:jc w:val="both"/>
        <w:rPr>
          <w:sz w:val="28"/>
        </w:rPr>
      </w:pPr>
      <w:r w:rsidRPr="005E4D8A">
        <w:rPr>
          <w:sz w:val="28"/>
        </w:rPr>
        <w:t xml:space="preserve">Государственные комиссии – коллегиальный орган, </w:t>
      </w:r>
      <w:r w:rsidRPr="00EE0F7B">
        <w:rPr>
          <w:sz w:val="28"/>
        </w:rPr>
        <w:t>право</w:t>
      </w:r>
      <w:r w:rsidRPr="005E4D8A">
        <w:rPr>
          <w:sz w:val="28"/>
        </w:rPr>
        <w:t xml:space="preserve"> принятия решений от лица органа имеют определенные коллективы</w:t>
      </w:r>
      <w:r w:rsidR="00AF623E" w:rsidRPr="005E4D8A">
        <w:rPr>
          <w:sz w:val="28"/>
        </w:rPr>
        <w:t>.</w:t>
      </w:r>
    </w:p>
    <w:p w:rsidR="00C1697B" w:rsidRPr="005E4D8A" w:rsidRDefault="00C1697B" w:rsidP="00A60E85">
      <w:pPr>
        <w:suppressAutoHyphens/>
        <w:spacing w:line="360" w:lineRule="auto"/>
        <w:ind w:firstLine="709"/>
        <w:jc w:val="both"/>
        <w:rPr>
          <w:sz w:val="28"/>
        </w:rPr>
      </w:pPr>
      <w:r w:rsidRPr="005E4D8A">
        <w:rPr>
          <w:sz w:val="28"/>
        </w:rPr>
        <w:t>Государственный комитет – коллегиальный орган, возглавляется руководителем органа.</w:t>
      </w:r>
    </w:p>
    <w:p w:rsidR="00C1697B" w:rsidRPr="005E4D8A" w:rsidRDefault="00C1697B" w:rsidP="00A60E85">
      <w:pPr>
        <w:suppressAutoHyphens/>
        <w:spacing w:line="360" w:lineRule="auto"/>
        <w:ind w:firstLine="709"/>
        <w:jc w:val="both"/>
        <w:rPr>
          <w:sz w:val="28"/>
        </w:rPr>
      </w:pPr>
      <w:r w:rsidRPr="005E4D8A">
        <w:rPr>
          <w:sz w:val="28"/>
        </w:rPr>
        <w:t>Министерство – единоначальный орган, право принятия решений от лица органа имеет одна лицо (министр, председатель государственного комитета, председатель местной государственной администрации).</w:t>
      </w:r>
    </w:p>
    <w:p w:rsidR="00B97A78" w:rsidRPr="005E4D8A" w:rsidRDefault="00B97A78" w:rsidP="00A60E85">
      <w:pPr>
        <w:suppressAutoHyphens/>
        <w:spacing w:line="360" w:lineRule="auto"/>
        <w:ind w:firstLine="709"/>
        <w:jc w:val="both"/>
        <w:rPr>
          <w:sz w:val="28"/>
        </w:rPr>
      </w:pPr>
      <w:r w:rsidRPr="005E4D8A">
        <w:rPr>
          <w:sz w:val="28"/>
        </w:rPr>
        <w:t xml:space="preserve">По характеру </w:t>
      </w:r>
      <w:r w:rsidRPr="00EE0F7B">
        <w:rPr>
          <w:sz w:val="28"/>
        </w:rPr>
        <w:t>компетенций</w:t>
      </w:r>
      <w:r w:rsidRPr="005E4D8A">
        <w:rPr>
          <w:sz w:val="28"/>
        </w:rPr>
        <w:t xml:space="preserve"> (полномочий) различаются органы общей компетенции (Кабинет Министров, местные государственные администрации), а также органы специальной - отраслевой, межотраслевой и функциональной компетенции (остальные органы </w:t>
      </w:r>
      <w:r w:rsidRPr="00EE0F7B">
        <w:rPr>
          <w:sz w:val="28"/>
        </w:rPr>
        <w:t>исполнительной власти</w:t>
      </w:r>
      <w:r w:rsidRPr="005E4D8A">
        <w:rPr>
          <w:sz w:val="28"/>
        </w:rPr>
        <w:t>).</w:t>
      </w:r>
    </w:p>
    <w:p w:rsidR="00B97A78" w:rsidRPr="005E4D8A" w:rsidRDefault="00B97A78" w:rsidP="00A60E85">
      <w:pPr>
        <w:suppressAutoHyphens/>
        <w:spacing w:line="360" w:lineRule="auto"/>
        <w:ind w:firstLine="709"/>
        <w:jc w:val="both"/>
        <w:rPr>
          <w:sz w:val="28"/>
        </w:rPr>
      </w:pPr>
      <w:r w:rsidRPr="005E4D8A">
        <w:rPr>
          <w:sz w:val="28"/>
        </w:rPr>
        <w:t>По порядку принятия решений органы делятся на:</w:t>
      </w:r>
    </w:p>
    <w:p w:rsidR="00B97A78" w:rsidRPr="005E4D8A" w:rsidRDefault="00B97A78" w:rsidP="00A60E85">
      <w:pPr>
        <w:suppressAutoHyphens/>
        <w:spacing w:line="360" w:lineRule="auto"/>
        <w:ind w:firstLine="709"/>
        <w:jc w:val="both"/>
        <w:rPr>
          <w:sz w:val="28"/>
        </w:rPr>
      </w:pPr>
      <w:r w:rsidRPr="005E4D8A">
        <w:rPr>
          <w:sz w:val="28"/>
        </w:rPr>
        <w:t xml:space="preserve">- коллегиальные, в которых </w:t>
      </w:r>
      <w:r w:rsidRPr="00EE0F7B">
        <w:rPr>
          <w:sz w:val="28"/>
        </w:rPr>
        <w:t>право</w:t>
      </w:r>
      <w:r w:rsidRPr="005E4D8A">
        <w:rPr>
          <w:sz w:val="28"/>
        </w:rPr>
        <w:t xml:space="preserve"> принятия решений от лица органа имеют определенные коллективы (Кабинет Министров, разные государственные комиссии и т.п.), которые возглавляются руководителем органа;</w:t>
      </w:r>
    </w:p>
    <w:p w:rsidR="00B97A78" w:rsidRPr="005E4D8A" w:rsidRDefault="00B97A78" w:rsidP="00A60E85">
      <w:pPr>
        <w:suppressAutoHyphens/>
        <w:spacing w:line="360" w:lineRule="auto"/>
        <w:ind w:firstLine="709"/>
        <w:jc w:val="both"/>
        <w:rPr>
          <w:sz w:val="28"/>
        </w:rPr>
      </w:pPr>
      <w:r w:rsidRPr="005E4D8A">
        <w:rPr>
          <w:sz w:val="28"/>
        </w:rPr>
        <w:t xml:space="preserve">- единоначальные, в которых право принятия решений от лица органа имеет одна лицо (министр, председатель государственного комитета, председатель местной государственной администрации). Оно юридически и есть "органом", а потому называть это лицо "руководителем органа" не является, с научной точки зрения, целиком логичной. В этих случаях структура, которая традиционно называется "органом" (например, министерство, государственный комитет и т.п.), фактически является рабочим "аппаратом" соответствующего органа. По характеру источников финансирования органы исполнительной </w:t>
      </w:r>
      <w:r w:rsidRPr="00EE0F7B">
        <w:rPr>
          <w:sz w:val="28"/>
        </w:rPr>
        <w:t>власти</w:t>
      </w:r>
      <w:r w:rsidRPr="005E4D8A">
        <w:rPr>
          <w:sz w:val="28"/>
        </w:rPr>
        <w:t xml:space="preserve"> делятся на те, которые финансируются из госбюджета, и те, которые имеют смешанное финансирование - из госбюджета и за счет доходов от собственной деятельности. Другое общепризнанное название </w:t>
      </w:r>
      <w:r w:rsidRPr="00EE0F7B">
        <w:rPr>
          <w:sz w:val="28"/>
        </w:rPr>
        <w:t>органов исполнительной власти - органы</w:t>
      </w:r>
      <w:r w:rsidRPr="005E4D8A">
        <w:rPr>
          <w:sz w:val="28"/>
        </w:rPr>
        <w:t xml:space="preserve"> </w:t>
      </w:r>
      <w:r w:rsidRPr="00EE0F7B">
        <w:rPr>
          <w:sz w:val="28"/>
        </w:rPr>
        <w:t>государственного управления</w:t>
      </w:r>
      <w:r w:rsidRPr="005E4D8A">
        <w:rPr>
          <w:sz w:val="28"/>
        </w:rPr>
        <w:t>.</w:t>
      </w:r>
    </w:p>
    <w:p w:rsidR="00F21464" w:rsidRPr="005E4D8A" w:rsidRDefault="00F21464" w:rsidP="00A60E85">
      <w:pPr>
        <w:suppressAutoHyphens/>
        <w:spacing w:line="360" w:lineRule="auto"/>
        <w:ind w:firstLine="709"/>
        <w:jc w:val="both"/>
        <w:rPr>
          <w:sz w:val="28"/>
          <w:szCs w:val="28"/>
        </w:rPr>
      </w:pPr>
    </w:p>
    <w:p w:rsidR="00F21464" w:rsidRPr="005E4D8A" w:rsidRDefault="00F21464" w:rsidP="00A60E85">
      <w:pPr>
        <w:pStyle w:val="1"/>
        <w:keepNext w:val="0"/>
        <w:pageBreakBefore w:val="0"/>
        <w:suppressAutoHyphens/>
        <w:ind w:firstLine="709"/>
        <w:jc w:val="both"/>
        <w:rPr>
          <w:b w:val="0"/>
          <w:sz w:val="28"/>
        </w:rPr>
      </w:pPr>
      <w:bookmarkStart w:id="4" w:name="_Toc133126698"/>
      <w:r w:rsidRPr="005E4D8A">
        <w:rPr>
          <w:b w:val="0"/>
          <w:sz w:val="28"/>
        </w:rPr>
        <w:t>Задача № 2</w:t>
      </w:r>
      <w:bookmarkEnd w:id="4"/>
    </w:p>
    <w:p w:rsidR="00F21464" w:rsidRPr="005E4D8A" w:rsidRDefault="00F21464" w:rsidP="00A60E85">
      <w:pPr>
        <w:suppressAutoHyphens/>
        <w:spacing w:line="360" w:lineRule="auto"/>
        <w:ind w:firstLine="709"/>
        <w:jc w:val="both"/>
        <w:rPr>
          <w:sz w:val="28"/>
        </w:rPr>
      </w:pPr>
    </w:p>
    <w:p w:rsidR="00F21464" w:rsidRPr="005E4D8A" w:rsidRDefault="00F21464" w:rsidP="00A60E85">
      <w:pPr>
        <w:suppressAutoHyphens/>
        <w:spacing w:line="360" w:lineRule="auto"/>
        <w:ind w:firstLine="709"/>
        <w:jc w:val="both"/>
        <w:rPr>
          <w:sz w:val="28"/>
          <w:szCs w:val="28"/>
        </w:rPr>
      </w:pPr>
      <w:r w:rsidRPr="005E4D8A">
        <w:rPr>
          <w:sz w:val="28"/>
          <w:szCs w:val="28"/>
        </w:rPr>
        <w:t xml:space="preserve">В октябре текущего года один из руководителей </w:t>
      </w:r>
      <w:r w:rsidR="00A60E85" w:rsidRPr="005E4D8A">
        <w:rPr>
          <w:sz w:val="28"/>
          <w:szCs w:val="28"/>
        </w:rPr>
        <w:t>"</w:t>
      </w:r>
      <w:r w:rsidRPr="005E4D8A">
        <w:rPr>
          <w:sz w:val="28"/>
          <w:szCs w:val="28"/>
        </w:rPr>
        <w:t>Демократического Союза</w:t>
      </w:r>
      <w:r w:rsidR="00A60E85" w:rsidRPr="005E4D8A">
        <w:rPr>
          <w:sz w:val="28"/>
          <w:szCs w:val="28"/>
        </w:rPr>
        <w:t>"</w:t>
      </w:r>
      <w:r w:rsidRPr="005E4D8A">
        <w:rPr>
          <w:sz w:val="28"/>
          <w:szCs w:val="28"/>
        </w:rPr>
        <w:t xml:space="preserve">, несмотря </w:t>
      </w:r>
      <w:r w:rsidR="00D320AA" w:rsidRPr="005E4D8A">
        <w:rPr>
          <w:sz w:val="28"/>
          <w:szCs w:val="28"/>
        </w:rPr>
        <w:t xml:space="preserve">на </w:t>
      </w:r>
      <w:r w:rsidRPr="005E4D8A">
        <w:rPr>
          <w:sz w:val="28"/>
          <w:szCs w:val="28"/>
        </w:rPr>
        <w:t>отказ в принятии уведомления о проведении митинга администрации г. Н-ска, на площади Ленина организовал митинг в количестве двухсот человек, который продолжался в течении трех часов.</w:t>
      </w:r>
    </w:p>
    <w:p w:rsidR="00F21464" w:rsidRPr="005E4D8A" w:rsidRDefault="00F21464" w:rsidP="00A60E85">
      <w:pPr>
        <w:suppressAutoHyphens/>
        <w:spacing w:line="360" w:lineRule="auto"/>
        <w:ind w:firstLine="709"/>
        <w:jc w:val="both"/>
        <w:rPr>
          <w:sz w:val="28"/>
          <w:szCs w:val="28"/>
        </w:rPr>
      </w:pPr>
      <w:r w:rsidRPr="005E4D8A">
        <w:rPr>
          <w:sz w:val="28"/>
          <w:szCs w:val="28"/>
        </w:rPr>
        <w:t>Квалифицируйте данное правонарушение. Определите должностных лиц, уполномоченных составлять по нему протокол и органы, уполномоченные назначать наказания.</w:t>
      </w:r>
    </w:p>
    <w:p w:rsidR="00A60E85" w:rsidRPr="005E4D8A" w:rsidRDefault="00F21464" w:rsidP="00A60E85">
      <w:pPr>
        <w:suppressAutoHyphens/>
        <w:spacing w:line="360" w:lineRule="auto"/>
        <w:ind w:firstLine="709"/>
        <w:jc w:val="both"/>
        <w:rPr>
          <w:sz w:val="28"/>
        </w:rPr>
      </w:pPr>
      <w:r w:rsidRPr="005E4D8A">
        <w:rPr>
          <w:sz w:val="28"/>
        </w:rPr>
        <w:t xml:space="preserve">В России сегодня действует уведомительный порядок </w:t>
      </w:r>
      <w:bookmarkStart w:id="5" w:name="5"/>
      <w:bookmarkEnd w:id="5"/>
      <w:r w:rsidRPr="005E4D8A">
        <w:rPr>
          <w:sz w:val="28"/>
        </w:rPr>
        <w:t>проведения митингов. Это означает, что для проведения митинга необходимо уведомить власти - подать уведомление о проведении митинга в местные органы власти. 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w:t>
      </w:r>
    </w:p>
    <w:p w:rsidR="00A60E85" w:rsidRPr="005E4D8A" w:rsidRDefault="00F21464" w:rsidP="00A60E85">
      <w:pPr>
        <w:suppressAutoHyphens/>
        <w:spacing w:line="360" w:lineRule="auto"/>
        <w:ind w:firstLine="709"/>
        <w:jc w:val="both"/>
        <w:rPr>
          <w:sz w:val="28"/>
        </w:rPr>
      </w:pPr>
      <w:r w:rsidRPr="005E4D8A">
        <w:rPr>
          <w:sz w:val="28"/>
        </w:rPr>
        <w:t>В уведомлении указываются цель, форма, место проведения мероприятия или маршруты движения. Запрещено проводить митинги в следующих местах:</w:t>
      </w:r>
    </w:p>
    <w:p w:rsidR="00A60E85" w:rsidRPr="005E4D8A" w:rsidRDefault="00F21464" w:rsidP="00A60E85">
      <w:pPr>
        <w:suppressAutoHyphens/>
        <w:spacing w:line="360" w:lineRule="auto"/>
        <w:ind w:firstLine="709"/>
        <w:jc w:val="both"/>
        <w:rPr>
          <w:sz w:val="28"/>
        </w:rPr>
      </w:pPr>
      <w:r w:rsidRPr="005E4D8A">
        <w:rPr>
          <w:sz w:val="28"/>
        </w:rPr>
        <w:t>-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A60E85" w:rsidRPr="005E4D8A" w:rsidRDefault="00F21464" w:rsidP="00A60E85">
      <w:pPr>
        <w:suppressAutoHyphens/>
        <w:spacing w:line="360" w:lineRule="auto"/>
        <w:ind w:firstLine="709"/>
        <w:jc w:val="both"/>
        <w:rPr>
          <w:sz w:val="28"/>
        </w:rPr>
      </w:pPr>
      <w:r w:rsidRPr="005E4D8A">
        <w:rPr>
          <w:sz w:val="28"/>
        </w:rPr>
        <w:t>- путепроводы, железнодорожные магистрали и полосы отвода железных дорог, нефте-, газо- и продуктопроводов, высоковольтных линий электропередачи;</w:t>
      </w:r>
    </w:p>
    <w:p w:rsidR="00A60E85" w:rsidRPr="005E4D8A" w:rsidRDefault="00F21464" w:rsidP="00A60E85">
      <w:pPr>
        <w:suppressAutoHyphens/>
        <w:spacing w:line="360" w:lineRule="auto"/>
        <w:ind w:firstLine="709"/>
        <w:jc w:val="both"/>
        <w:rPr>
          <w:sz w:val="28"/>
        </w:rPr>
      </w:pPr>
      <w:r w:rsidRPr="005E4D8A">
        <w:rPr>
          <w:sz w:val="28"/>
        </w:rPr>
        <w:t>-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A60E85" w:rsidRPr="005E4D8A" w:rsidRDefault="00F21464" w:rsidP="00A60E85">
      <w:pPr>
        <w:suppressAutoHyphens/>
        <w:spacing w:line="360" w:lineRule="auto"/>
        <w:ind w:firstLine="709"/>
        <w:jc w:val="both"/>
        <w:rPr>
          <w:sz w:val="28"/>
        </w:rPr>
      </w:pPr>
      <w:r w:rsidRPr="005E4D8A">
        <w:rPr>
          <w:sz w:val="28"/>
        </w:rPr>
        <w:t>- пограничная зона, если отсутствует специальное разрешение уполномоченных на то пограничных органов.</w:t>
      </w:r>
    </w:p>
    <w:p w:rsidR="00A60E85" w:rsidRPr="005E4D8A" w:rsidRDefault="00F21464" w:rsidP="00A60E85">
      <w:pPr>
        <w:suppressAutoHyphens/>
        <w:spacing w:line="360" w:lineRule="auto"/>
        <w:ind w:firstLine="709"/>
        <w:jc w:val="both"/>
        <w:rPr>
          <w:sz w:val="28"/>
        </w:rPr>
      </w:pPr>
      <w:r w:rsidRPr="005E4D8A">
        <w:rPr>
          <w:sz w:val="28"/>
        </w:rPr>
        <w:t xml:space="preserve">Также в уведомлении указывается время начала и окончания мероприятия (не может быть ранее 7 часов и позднее 23 часов), предполагаемое количество участников, формы и методы обеспечения организатором </w:t>
      </w:r>
      <w:bookmarkStart w:id="6" w:name="10"/>
      <w:bookmarkEnd w:id="6"/>
      <w:r w:rsidRPr="005E4D8A">
        <w:rPr>
          <w:sz w:val="28"/>
        </w:rPr>
        <w:t xml:space="preserve">митинга общественного порядка, организации медицинской помощи, намерение использовать звукоусиливающие технические средства при </w:t>
      </w:r>
      <w:bookmarkStart w:id="7" w:name="11"/>
      <w:bookmarkEnd w:id="7"/>
      <w:r w:rsidRPr="005E4D8A">
        <w:rPr>
          <w:sz w:val="28"/>
        </w:rPr>
        <w:t>проведении публичного мероприятия,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дата подачи уведомления, подписи организатора публичного мероприятия и лиц, уполномоченных организатором публичного мероприятия выполнять распорядительные функции по его организации и проведению.</w:t>
      </w:r>
    </w:p>
    <w:p w:rsidR="00A60E85" w:rsidRPr="005E4D8A" w:rsidRDefault="00F21464" w:rsidP="00A60E85">
      <w:pPr>
        <w:suppressAutoHyphens/>
        <w:spacing w:line="360" w:lineRule="auto"/>
        <w:ind w:firstLine="709"/>
        <w:jc w:val="both"/>
        <w:rPr>
          <w:sz w:val="28"/>
        </w:rPr>
      </w:pPr>
      <w:r w:rsidRPr="005E4D8A">
        <w:rPr>
          <w:sz w:val="28"/>
        </w:rPr>
        <w:t>Орган, в который подано уведомление, обязан документально подтвердить получение уведомления о проведении публичного мероприятия, указав при этом дату и время его получения.</w:t>
      </w:r>
    </w:p>
    <w:p w:rsidR="00A60E85" w:rsidRPr="005E4D8A" w:rsidRDefault="00F21464" w:rsidP="00A60E85">
      <w:pPr>
        <w:suppressAutoHyphens/>
        <w:spacing w:line="360" w:lineRule="auto"/>
        <w:ind w:firstLine="709"/>
        <w:jc w:val="both"/>
        <w:rPr>
          <w:sz w:val="28"/>
        </w:rPr>
      </w:pPr>
      <w:r w:rsidRPr="005E4D8A">
        <w:rPr>
          <w:sz w:val="28"/>
        </w:rPr>
        <w:t xml:space="preserve">Уведомительный порядок означает, что разрешения на его проведение от властей не нужно. Однако власти обладают следующими правами, связанными с незаконностью </w:t>
      </w:r>
      <w:bookmarkStart w:id="8" w:name="12"/>
      <w:bookmarkEnd w:id="8"/>
      <w:r w:rsidRPr="005E4D8A">
        <w:rPr>
          <w:sz w:val="28"/>
        </w:rPr>
        <w:t>проведения митинга:</w:t>
      </w:r>
    </w:p>
    <w:p w:rsidR="00A60E85" w:rsidRPr="005E4D8A" w:rsidRDefault="00F21464" w:rsidP="00A60E85">
      <w:pPr>
        <w:suppressAutoHyphens/>
        <w:spacing w:line="360" w:lineRule="auto"/>
        <w:ind w:firstLine="709"/>
        <w:jc w:val="both"/>
        <w:rPr>
          <w:sz w:val="28"/>
        </w:rPr>
      </w:pPr>
      <w:r w:rsidRPr="005E4D8A">
        <w:rPr>
          <w:sz w:val="28"/>
        </w:rPr>
        <w:t xml:space="preserve">1) довести до сведения организатора публичного мероприятия предложения об устранении организатором публичного мероприятия несоответствия указанных в уведомлении целей, форм и иных условий </w:t>
      </w:r>
      <w:bookmarkStart w:id="9" w:name="13"/>
      <w:bookmarkEnd w:id="9"/>
      <w:r w:rsidRPr="005E4D8A">
        <w:rPr>
          <w:sz w:val="28"/>
        </w:rPr>
        <w:t xml:space="preserve">проведения публичного мероприятия требованиям Федерального закона "О собраниях, </w:t>
      </w:r>
      <w:bookmarkStart w:id="10" w:name="14"/>
      <w:bookmarkEnd w:id="10"/>
      <w:r w:rsidRPr="005E4D8A">
        <w:rPr>
          <w:sz w:val="28"/>
        </w:rPr>
        <w:t>митингах, демонстрациях, шествиях и пикетированиях";</w:t>
      </w:r>
    </w:p>
    <w:p w:rsidR="00A60E85" w:rsidRPr="005E4D8A" w:rsidRDefault="00F21464" w:rsidP="00A60E85">
      <w:pPr>
        <w:suppressAutoHyphens/>
        <w:spacing w:line="360" w:lineRule="auto"/>
        <w:ind w:firstLine="709"/>
        <w:jc w:val="both"/>
        <w:rPr>
          <w:sz w:val="28"/>
        </w:rPr>
      </w:pPr>
      <w:r w:rsidRPr="005E4D8A">
        <w:rPr>
          <w:sz w:val="28"/>
        </w:rPr>
        <w:t xml:space="preserve">2)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w:t>
      </w:r>
      <w:bookmarkStart w:id="11" w:name="15"/>
      <w:bookmarkEnd w:id="11"/>
      <w:r w:rsidRPr="005E4D8A">
        <w:rPr>
          <w:sz w:val="28"/>
        </w:rPr>
        <w:t xml:space="preserve">нарушения при </w:t>
      </w:r>
      <w:bookmarkStart w:id="12" w:name="16"/>
      <w:bookmarkEnd w:id="12"/>
      <w:r w:rsidRPr="005E4D8A">
        <w:rPr>
          <w:sz w:val="28"/>
        </w:rPr>
        <w:t>проведении такого мероприятия могут быть привлечены к ответственности в установленном порядке;</w:t>
      </w:r>
    </w:p>
    <w:p w:rsidR="00A60E85" w:rsidRPr="005E4D8A" w:rsidRDefault="00F21464" w:rsidP="00A60E85">
      <w:pPr>
        <w:suppressAutoHyphens/>
        <w:spacing w:line="360" w:lineRule="auto"/>
        <w:ind w:firstLine="709"/>
        <w:jc w:val="both"/>
        <w:rPr>
          <w:sz w:val="28"/>
        </w:rPr>
      </w:pPr>
      <w:r w:rsidRPr="005E4D8A">
        <w:rPr>
          <w:sz w:val="28"/>
        </w:rPr>
        <w:t xml:space="preserve">3) приостановить или прекратить проведение </w:t>
      </w:r>
      <w:bookmarkStart w:id="13" w:name="17"/>
      <w:bookmarkEnd w:id="13"/>
      <w:r w:rsidRPr="005E4D8A">
        <w:rPr>
          <w:sz w:val="28"/>
        </w:rPr>
        <w:t>митинга.</w:t>
      </w:r>
    </w:p>
    <w:p w:rsidR="00A60E85" w:rsidRPr="005E4D8A" w:rsidRDefault="00F21464" w:rsidP="00A60E85">
      <w:pPr>
        <w:suppressAutoHyphens/>
        <w:spacing w:line="360" w:lineRule="auto"/>
        <w:ind w:firstLine="709"/>
        <w:jc w:val="both"/>
        <w:rPr>
          <w:sz w:val="28"/>
        </w:rPr>
      </w:pPr>
      <w:r w:rsidRPr="005E4D8A">
        <w:rPr>
          <w:sz w:val="28"/>
        </w:rPr>
        <w:t xml:space="preserve">К самому </w:t>
      </w:r>
      <w:bookmarkStart w:id="14" w:name="18"/>
      <w:bookmarkEnd w:id="14"/>
      <w:r w:rsidRPr="005E4D8A">
        <w:rPr>
          <w:sz w:val="28"/>
        </w:rPr>
        <w:t>проведению митинга законодательство предъявляет следующие условия:</w:t>
      </w:r>
    </w:p>
    <w:p w:rsidR="00A60E85" w:rsidRPr="005E4D8A" w:rsidRDefault="00F21464" w:rsidP="00A60E85">
      <w:pPr>
        <w:suppressAutoHyphens/>
        <w:spacing w:line="360" w:lineRule="auto"/>
        <w:ind w:firstLine="709"/>
        <w:jc w:val="both"/>
        <w:rPr>
          <w:sz w:val="28"/>
        </w:rPr>
      </w:pPr>
      <w:r w:rsidRPr="005E4D8A">
        <w:rPr>
          <w:sz w:val="28"/>
        </w:rPr>
        <w:t>- о митинге должны быть уведомлены местные органы власти;</w:t>
      </w:r>
    </w:p>
    <w:p w:rsidR="00A60E85" w:rsidRPr="005E4D8A" w:rsidRDefault="00F21464" w:rsidP="00A60E85">
      <w:pPr>
        <w:suppressAutoHyphens/>
        <w:spacing w:line="360" w:lineRule="auto"/>
        <w:ind w:firstLine="709"/>
        <w:jc w:val="both"/>
        <w:rPr>
          <w:sz w:val="28"/>
        </w:rPr>
      </w:pPr>
      <w:r w:rsidRPr="005E4D8A">
        <w:rPr>
          <w:sz w:val="28"/>
        </w:rPr>
        <w:t>- митинг должен проходить в месте и в сроки, указанные в уведомлении;</w:t>
      </w:r>
    </w:p>
    <w:p w:rsidR="00A60E85" w:rsidRPr="005E4D8A" w:rsidRDefault="00F21464" w:rsidP="00A60E85">
      <w:pPr>
        <w:suppressAutoHyphens/>
        <w:spacing w:line="360" w:lineRule="auto"/>
        <w:ind w:firstLine="709"/>
        <w:jc w:val="both"/>
        <w:rPr>
          <w:sz w:val="28"/>
        </w:rPr>
      </w:pPr>
      <w:r w:rsidRPr="005E4D8A">
        <w:rPr>
          <w:sz w:val="28"/>
        </w:rPr>
        <w:t>- митинг должен проходить мирно, собравшиеся должны быть без оружия, либо предметов которые специально подготовлены или приспособлены для причинения вреда здоровью, жизни граждан, имуществу;</w:t>
      </w:r>
    </w:p>
    <w:p w:rsidR="00F21464" w:rsidRPr="005E4D8A" w:rsidRDefault="00F21464" w:rsidP="00A60E85">
      <w:pPr>
        <w:suppressAutoHyphens/>
        <w:spacing w:line="360" w:lineRule="auto"/>
        <w:ind w:firstLine="709"/>
        <w:jc w:val="both"/>
        <w:rPr>
          <w:sz w:val="28"/>
        </w:rPr>
      </w:pPr>
      <w:r w:rsidRPr="005E4D8A">
        <w:rPr>
          <w:sz w:val="28"/>
        </w:rPr>
        <w:t xml:space="preserve">- при </w:t>
      </w:r>
      <w:bookmarkStart w:id="15" w:name="19"/>
      <w:bookmarkEnd w:id="15"/>
      <w:r w:rsidRPr="005E4D8A">
        <w:rPr>
          <w:sz w:val="28"/>
        </w:rPr>
        <w:t>проведении митинга должны соблюдаться действующие законы и общественный порядок. В случае соблюдения этих требований государственные, муниципальные и общественные организации, должностные лица, а также граждане не вправе препятствовать собраниям, митингам, уличным шествиям и демонстрациям.</w:t>
      </w:r>
    </w:p>
    <w:p w:rsidR="00F21464" w:rsidRPr="005E4D8A" w:rsidRDefault="00F21464" w:rsidP="00A60E85">
      <w:pPr>
        <w:suppressAutoHyphens/>
        <w:spacing w:line="360" w:lineRule="auto"/>
        <w:ind w:firstLine="709"/>
        <w:jc w:val="both"/>
        <w:rPr>
          <w:sz w:val="28"/>
          <w:szCs w:val="28"/>
        </w:rPr>
      </w:pPr>
      <w:r w:rsidRPr="005E4D8A">
        <w:rPr>
          <w:sz w:val="28"/>
          <w:szCs w:val="28"/>
        </w:rPr>
        <w:t>Данное правонарушение состоит в организации и проведении несанкционированного митинга.</w:t>
      </w:r>
    </w:p>
    <w:p w:rsidR="00F21464" w:rsidRPr="005E4D8A" w:rsidRDefault="00F21464" w:rsidP="00A60E85">
      <w:pPr>
        <w:suppressAutoHyphens/>
        <w:spacing w:line="360" w:lineRule="auto"/>
        <w:ind w:firstLine="709"/>
        <w:jc w:val="both"/>
        <w:rPr>
          <w:sz w:val="28"/>
          <w:szCs w:val="28"/>
        </w:rPr>
      </w:pPr>
      <w:r w:rsidRPr="005E4D8A">
        <w:rPr>
          <w:sz w:val="28"/>
          <w:szCs w:val="28"/>
        </w:rPr>
        <w:t>Согласно Закону "О собраниях, митингах, демонстрациях, шествиях и пикетированиях", внесенный правительством еще в 2003 г. должностным лицом, уполномоченным составлять по правонарушению протокол и органом, уполномоченным назначать наказания является Администрация города.</w:t>
      </w:r>
    </w:p>
    <w:p w:rsidR="00F21464" w:rsidRPr="005E4D8A" w:rsidRDefault="00F21464" w:rsidP="00A60E85">
      <w:pPr>
        <w:suppressAutoHyphens/>
        <w:spacing w:line="360" w:lineRule="auto"/>
        <w:ind w:firstLine="709"/>
        <w:jc w:val="both"/>
        <w:rPr>
          <w:sz w:val="28"/>
          <w:szCs w:val="28"/>
        </w:rPr>
      </w:pPr>
      <w:r w:rsidRPr="005E4D8A">
        <w:rPr>
          <w:sz w:val="28"/>
          <w:szCs w:val="28"/>
        </w:rPr>
        <w:t>Главная концепция документа - замена разрешительного принципа на проведение публичных мероприятий на уведомительный. Закон определяет, что организаторы мероприятий направляют уведомления в орган исполнительной власти. Чиновник может решать, принимать ему уведомление или нет.</w:t>
      </w:r>
    </w:p>
    <w:p w:rsidR="00F21464" w:rsidRPr="005E4D8A" w:rsidRDefault="00F21464" w:rsidP="00A60E85">
      <w:pPr>
        <w:suppressAutoHyphens/>
        <w:spacing w:line="360" w:lineRule="auto"/>
        <w:ind w:firstLine="709"/>
        <w:jc w:val="both"/>
        <w:rPr>
          <w:sz w:val="28"/>
        </w:rPr>
      </w:pPr>
      <w:r w:rsidRPr="005E4D8A">
        <w:rPr>
          <w:sz w:val="28"/>
        </w:rPr>
        <w:t>Организатор мероприятия должен подать уведомление в орган исполнительной власти в срок не ранее 15 и не позднее десяти дней до даты проведения мероприятия. При проведении пикетирования группой лиц уведомление может подаваться в срок не позднее трех дней до даты его проведения.</w:t>
      </w:r>
    </w:p>
    <w:p w:rsidR="00F21464" w:rsidRPr="005E4D8A" w:rsidRDefault="00F21464" w:rsidP="00A60E85">
      <w:pPr>
        <w:suppressAutoHyphens/>
        <w:spacing w:line="360" w:lineRule="auto"/>
        <w:ind w:firstLine="709"/>
        <w:jc w:val="both"/>
        <w:rPr>
          <w:sz w:val="28"/>
        </w:rPr>
      </w:pPr>
      <w:r w:rsidRPr="005E4D8A">
        <w:rPr>
          <w:sz w:val="28"/>
        </w:rPr>
        <w:t>Продлено время проведения массовых мероприятий. Один организатор может проводить митинги, шествия и пикетирования в течение пяти дней ежедневно с 7.00 до 23.00.</w:t>
      </w:r>
    </w:p>
    <w:p w:rsidR="00B97A78" w:rsidRPr="005E4D8A" w:rsidRDefault="00B97A78" w:rsidP="00A60E85">
      <w:pPr>
        <w:suppressAutoHyphens/>
        <w:spacing w:line="360" w:lineRule="auto"/>
        <w:ind w:firstLine="709"/>
        <w:jc w:val="both"/>
        <w:rPr>
          <w:sz w:val="28"/>
        </w:rPr>
      </w:pPr>
      <w:r w:rsidRPr="005E4D8A">
        <w:rPr>
          <w:sz w:val="28"/>
        </w:rPr>
        <w:t>Состав преступления должен иметь</w:t>
      </w:r>
      <w:r w:rsidR="00A60E85" w:rsidRPr="005E4D8A">
        <w:rPr>
          <w:sz w:val="28"/>
        </w:rPr>
        <w:t xml:space="preserve"> </w:t>
      </w:r>
      <w:r w:rsidRPr="005E4D8A">
        <w:rPr>
          <w:sz w:val="28"/>
        </w:rPr>
        <w:t>признаки общественной опасности.</w:t>
      </w:r>
    </w:p>
    <w:p w:rsidR="00A60E85" w:rsidRPr="005E4D8A" w:rsidRDefault="00D320AA" w:rsidP="00A60E85">
      <w:pPr>
        <w:suppressAutoHyphens/>
        <w:spacing w:line="360" w:lineRule="auto"/>
        <w:ind w:firstLine="709"/>
        <w:jc w:val="both"/>
        <w:rPr>
          <w:sz w:val="28"/>
        </w:rPr>
      </w:pPr>
      <w:r w:rsidRPr="005E4D8A">
        <w:rPr>
          <w:sz w:val="28"/>
        </w:rPr>
        <w:t>С</w:t>
      </w:r>
      <w:r w:rsidR="00B97A78" w:rsidRPr="005E4D8A">
        <w:rPr>
          <w:sz w:val="28"/>
        </w:rPr>
        <w:t xml:space="preserve">остав правонарушения: </w:t>
      </w:r>
      <w:r w:rsidR="00A60E85" w:rsidRPr="005E4D8A">
        <w:rPr>
          <w:sz w:val="28"/>
        </w:rPr>
        <w:t>"</w:t>
      </w:r>
      <w:r w:rsidR="00B97A78" w:rsidRPr="005E4D8A">
        <w:rPr>
          <w:sz w:val="28"/>
        </w:rPr>
        <w:t>участие в незаконных собраниях, митингах, шествиях, демонстрациях либо ином публичном мероприятии</w:t>
      </w:r>
      <w:r w:rsidR="00A60E85" w:rsidRPr="005E4D8A">
        <w:rPr>
          <w:sz w:val="28"/>
        </w:rPr>
        <w:t>"</w:t>
      </w:r>
      <w:r w:rsidR="00B97A78" w:rsidRPr="005E4D8A">
        <w:rPr>
          <w:sz w:val="28"/>
        </w:rPr>
        <w:t>,</w:t>
      </w:r>
      <w:r w:rsidR="00A60E85" w:rsidRPr="005E4D8A">
        <w:rPr>
          <w:sz w:val="28"/>
        </w:rPr>
        <w:t xml:space="preserve"> </w:t>
      </w:r>
      <w:r w:rsidR="00B97A78" w:rsidRPr="005E4D8A">
        <w:rPr>
          <w:sz w:val="28"/>
        </w:rPr>
        <w:t>санкция за которое - предупреждение или штраф</w:t>
      </w:r>
      <w:r w:rsidR="00A60E85" w:rsidRPr="005E4D8A">
        <w:rPr>
          <w:sz w:val="28"/>
        </w:rPr>
        <w:t xml:space="preserve"> </w:t>
      </w:r>
      <w:r w:rsidR="00B97A78" w:rsidRPr="005E4D8A">
        <w:rPr>
          <w:sz w:val="28"/>
        </w:rPr>
        <w:t>для граждан в размере до 20 МРП.</w:t>
      </w:r>
    </w:p>
    <w:p w:rsidR="00B97A78" w:rsidRPr="005E4D8A" w:rsidRDefault="00B97A78" w:rsidP="00A60E85">
      <w:pPr>
        <w:suppressAutoHyphens/>
        <w:spacing w:line="360" w:lineRule="auto"/>
        <w:ind w:firstLine="709"/>
        <w:jc w:val="both"/>
        <w:rPr>
          <w:sz w:val="28"/>
        </w:rPr>
      </w:pPr>
      <w:r w:rsidRPr="005E4D8A">
        <w:rPr>
          <w:sz w:val="28"/>
        </w:rPr>
        <w:t>Таким образом, любое физическое лицо,</w:t>
      </w:r>
      <w:r w:rsidR="00A60E85" w:rsidRPr="005E4D8A">
        <w:rPr>
          <w:sz w:val="28"/>
        </w:rPr>
        <w:t xml:space="preserve"> </w:t>
      </w:r>
      <w:r w:rsidRPr="005E4D8A">
        <w:rPr>
          <w:sz w:val="28"/>
        </w:rPr>
        <w:t xml:space="preserve">случайно оказавшееся в зоне проведения </w:t>
      </w:r>
      <w:r w:rsidR="00A60E85" w:rsidRPr="005E4D8A">
        <w:rPr>
          <w:sz w:val="28"/>
        </w:rPr>
        <w:t>"</w:t>
      </w:r>
      <w:r w:rsidRPr="005E4D8A">
        <w:rPr>
          <w:sz w:val="28"/>
        </w:rPr>
        <w:t>любого публичного мероприятия</w:t>
      </w:r>
      <w:r w:rsidR="00A60E85" w:rsidRPr="005E4D8A">
        <w:rPr>
          <w:sz w:val="28"/>
        </w:rPr>
        <w:t>"</w:t>
      </w:r>
      <w:r w:rsidRPr="005E4D8A">
        <w:rPr>
          <w:sz w:val="28"/>
        </w:rPr>
        <w:t>, не зная заведомо, что на его проведение не имеется разрешения, а значит оно незаконно, может оказаться правонарушителем и будет наказано в административном порядке.</w:t>
      </w:r>
    </w:p>
    <w:p w:rsidR="00B97A78" w:rsidRPr="005E4D8A" w:rsidRDefault="00B97A78" w:rsidP="00A60E85">
      <w:pPr>
        <w:suppressAutoHyphens/>
        <w:spacing w:line="360" w:lineRule="auto"/>
        <w:ind w:firstLine="709"/>
        <w:jc w:val="both"/>
        <w:rPr>
          <w:sz w:val="28"/>
        </w:rPr>
      </w:pPr>
      <w:r w:rsidRPr="005E4D8A">
        <w:rPr>
          <w:sz w:val="28"/>
        </w:rPr>
        <w:t xml:space="preserve">Для должностных лиц штраф за организацию и проведение </w:t>
      </w:r>
      <w:r w:rsidR="00A60E85" w:rsidRPr="005E4D8A">
        <w:rPr>
          <w:sz w:val="28"/>
        </w:rPr>
        <w:t>"</w:t>
      </w:r>
      <w:r w:rsidRPr="005E4D8A">
        <w:rPr>
          <w:sz w:val="28"/>
        </w:rPr>
        <w:t>незаконного публичного мероприятия</w:t>
      </w:r>
      <w:r w:rsidR="00A60E85" w:rsidRPr="005E4D8A">
        <w:rPr>
          <w:sz w:val="28"/>
        </w:rPr>
        <w:t>"</w:t>
      </w:r>
      <w:r w:rsidRPr="005E4D8A">
        <w:rPr>
          <w:sz w:val="28"/>
        </w:rPr>
        <w:t xml:space="preserve"> увеличивается в 2,5 раза (50МРП вместо 20МРП). </w:t>
      </w:r>
      <w:r w:rsidR="00D320AA" w:rsidRPr="005E4D8A">
        <w:rPr>
          <w:sz w:val="28"/>
        </w:rPr>
        <w:t xml:space="preserve">Вина </w:t>
      </w:r>
      <w:r w:rsidRPr="005E4D8A">
        <w:rPr>
          <w:sz w:val="28"/>
        </w:rPr>
        <w:t xml:space="preserve">должностных лиц усиливается тем обстоятельством, что </w:t>
      </w:r>
      <w:r w:rsidR="00A60E85" w:rsidRPr="005E4D8A">
        <w:rPr>
          <w:sz w:val="28"/>
        </w:rPr>
        <w:t>"</w:t>
      </w:r>
      <w:r w:rsidRPr="005E4D8A">
        <w:rPr>
          <w:sz w:val="28"/>
        </w:rPr>
        <w:t>участники</w:t>
      </w:r>
      <w:r w:rsidR="00A60E85" w:rsidRPr="005E4D8A">
        <w:rPr>
          <w:sz w:val="28"/>
        </w:rPr>
        <w:t>" "</w:t>
      </w:r>
      <w:r w:rsidRPr="005E4D8A">
        <w:rPr>
          <w:sz w:val="28"/>
        </w:rPr>
        <w:t>незаконного публичного мероприятия</w:t>
      </w:r>
      <w:r w:rsidR="00A60E85" w:rsidRPr="005E4D8A">
        <w:rPr>
          <w:sz w:val="28"/>
        </w:rPr>
        <w:t>"</w:t>
      </w:r>
      <w:r w:rsidRPr="005E4D8A">
        <w:rPr>
          <w:sz w:val="28"/>
        </w:rPr>
        <w:t xml:space="preserve"> также являются</w:t>
      </w:r>
      <w:r w:rsidR="00A60E85" w:rsidRPr="005E4D8A">
        <w:rPr>
          <w:sz w:val="28"/>
        </w:rPr>
        <w:t xml:space="preserve"> </w:t>
      </w:r>
      <w:r w:rsidRPr="005E4D8A">
        <w:rPr>
          <w:sz w:val="28"/>
        </w:rPr>
        <w:t>правонарушителями.</w:t>
      </w:r>
    </w:p>
    <w:p w:rsidR="00B97A78" w:rsidRPr="005E4D8A" w:rsidRDefault="00B97A78" w:rsidP="00A60E85">
      <w:pPr>
        <w:suppressAutoHyphens/>
        <w:spacing w:line="360" w:lineRule="auto"/>
        <w:ind w:firstLine="709"/>
        <w:jc w:val="both"/>
        <w:rPr>
          <w:sz w:val="28"/>
          <w:szCs w:val="28"/>
        </w:rPr>
      </w:pPr>
    </w:p>
    <w:p w:rsidR="00F21464" w:rsidRPr="005E4D8A" w:rsidRDefault="00F21464" w:rsidP="00A60E85">
      <w:pPr>
        <w:pStyle w:val="1"/>
        <w:keepNext w:val="0"/>
        <w:pageBreakBefore w:val="0"/>
        <w:suppressAutoHyphens/>
        <w:ind w:firstLine="709"/>
        <w:jc w:val="both"/>
        <w:rPr>
          <w:b w:val="0"/>
          <w:sz w:val="28"/>
        </w:rPr>
      </w:pPr>
      <w:bookmarkStart w:id="16" w:name="_Toc133126699"/>
      <w:r w:rsidRPr="005E4D8A">
        <w:rPr>
          <w:b w:val="0"/>
          <w:sz w:val="28"/>
        </w:rPr>
        <w:t>Задача № 3</w:t>
      </w:r>
      <w:bookmarkEnd w:id="16"/>
    </w:p>
    <w:p w:rsidR="00F21464" w:rsidRPr="005E4D8A" w:rsidRDefault="00F21464" w:rsidP="00A60E85">
      <w:pPr>
        <w:suppressAutoHyphens/>
        <w:spacing w:line="360" w:lineRule="auto"/>
        <w:ind w:firstLine="709"/>
        <w:jc w:val="both"/>
        <w:rPr>
          <w:sz w:val="28"/>
        </w:rPr>
      </w:pPr>
    </w:p>
    <w:p w:rsidR="00F21464" w:rsidRPr="005E4D8A" w:rsidRDefault="00F21464" w:rsidP="00A60E85">
      <w:pPr>
        <w:suppressAutoHyphens/>
        <w:spacing w:line="360" w:lineRule="auto"/>
        <w:ind w:firstLine="709"/>
        <w:jc w:val="both"/>
        <w:rPr>
          <w:sz w:val="28"/>
          <w:szCs w:val="28"/>
        </w:rPr>
      </w:pPr>
      <w:r w:rsidRPr="005E4D8A">
        <w:rPr>
          <w:sz w:val="28"/>
          <w:szCs w:val="28"/>
        </w:rPr>
        <w:t>Гражданин Орлов (1990 года рождения) 6 сентября 2004 г. был задержан за появление в парке в нетрезвом виде. Начальник РУВД подверг Орлова штрафу в размере 2-х МРОТ.</w:t>
      </w:r>
    </w:p>
    <w:p w:rsidR="00F21464" w:rsidRPr="005E4D8A" w:rsidRDefault="00F21464" w:rsidP="00A60E85">
      <w:pPr>
        <w:suppressAutoHyphens/>
        <w:spacing w:line="360" w:lineRule="auto"/>
        <w:ind w:firstLine="709"/>
        <w:jc w:val="both"/>
        <w:rPr>
          <w:sz w:val="28"/>
          <w:szCs w:val="28"/>
        </w:rPr>
      </w:pPr>
      <w:r w:rsidRPr="005E4D8A">
        <w:rPr>
          <w:sz w:val="28"/>
          <w:szCs w:val="28"/>
        </w:rPr>
        <w:t>Найдите нарушения законности. Составьте проект протеста прокурора в порядке общего надзора.</w:t>
      </w:r>
    </w:p>
    <w:p w:rsidR="00CB41D4" w:rsidRPr="005E4D8A" w:rsidRDefault="00CB41D4" w:rsidP="00A60E85">
      <w:pPr>
        <w:suppressAutoHyphens/>
        <w:spacing w:line="360" w:lineRule="auto"/>
        <w:ind w:firstLine="709"/>
        <w:jc w:val="both"/>
        <w:rPr>
          <w:sz w:val="28"/>
        </w:rPr>
      </w:pPr>
      <w:r w:rsidRPr="005E4D8A">
        <w:rPr>
          <w:sz w:val="28"/>
        </w:rPr>
        <w:t xml:space="preserve">За </w:t>
      </w:r>
      <w:bookmarkStart w:id="17" w:name="2"/>
      <w:bookmarkEnd w:id="17"/>
      <w:r w:rsidRPr="005E4D8A">
        <w:rPr>
          <w:sz w:val="28"/>
        </w:rPr>
        <w:t xml:space="preserve">появление в </w:t>
      </w:r>
      <w:bookmarkStart w:id="18" w:name="3"/>
      <w:bookmarkEnd w:id="18"/>
      <w:r w:rsidRPr="005E4D8A">
        <w:rPr>
          <w:sz w:val="28"/>
        </w:rPr>
        <w:t>нетрезвом виде в общественном месте - наказание в виде штрафа от 3 до 5 МРОТ.</w:t>
      </w:r>
    </w:p>
    <w:p w:rsidR="00CB41D4" w:rsidRPr="005E4D8A" w:rsidRDefault="00CB41D4" w:rsidP="00A60E85">
      <w:pPr>
        <w:suppressAutoHyphens/>
        <w:spacing w:line="360" w:lineRule="auto"/>
        <w:ind w:firstLine="709"/>
        <w:jc w:val="both"/>
        <w:rPr>
          <w:sz w:val="28"/>
        </w:rPr>
      </w:pPr>
      <w:r w:rsidRPr="005E4D8A">
        <w:rPr>
          <w:sz w:val="28"/>
        </w:rPr>
        <w:t>С 1 июля 2002 года минимальный размер оплаты (МРОТ) стал равен 450 рублям, а размер штрафа, налагаемого на гражданина, может быть от 1/10 до 25 МРОТ.</w:t>
      </w:r>
    </w:p>
    <w:p w:rsidR="00CB41D4" w:rsidRPr="005E4D8A" w:rsidRDefault="00CB41D4" w:rsidP="00A60E85">
      <w:pPr>
        <w:suppressAutoHyphens/>
        <w:spacing w:line="360" w:lineRule="auto"/>
        <w:ind w:firstLine="709"/>
        <w:jc w:val="both"/>
        <w:rPr>
          <w:sz w:val="28"/>
        </w:rPr>
      </w:pPr>
      <w:r w:rsidRPr="005E4D8A">
        <w:rPr>
          <w:sz w:val="28"/>
        </w:rPr>
        <w:t>В данном случае гражданин Орлов должен выплатить штраф в размере 900 рублей, что противоречит закону, т.к. выплаты должны составлять от 1350-2250 руб.</w:t>
      </w:r>
    </w:p>
    <w:p w:rsidR="00CB41D4" w:rsidRPr="005E4D8A" w:rsidRDefault="00CB41D4" w:rsidP="00A60E85">
      <w:pPr>
        <w:suppressAutoHyphens/>
        <w:spacing w:line="360" w:lineRule="auto"/>
        <w:ind w:firstLine="709"/>
        <w:jc w:val="both"/>
        <w:rPr>
          <w:sz w:val="28"/>
          <w:szCs w:val="28"/>
        </w:rPr>
      </w:pPr>
    </w:p>
    <w:p w:rsidR="004C2565" w:rsidRPr="005E4D8A" w:rsidRDefault="004C2565" w:rsidP="005E4D8A">
      <w:pPr>
        <w:pStyle w:val="HTML"/>
        <w:suppressAutoHyphens/>
        <w:spacing w:line="360" w:lineRule="auto"/>
        <w:ind w:firstLine="5103"/>
        <w:rPr>
          <w:rFonts w:ascii="Times New Roman" w:hAnsi="Times New Roman" w:cs="Times New Roman"/>
          <w:sz w:val="28"/>
          <w:szCs w:val="28"/>
        </w:rPr>
      </w:pPr>
      <w:r w:rsidRPr="005E4D8A">
        <w:rPr>
          <w:rFonts w:ascii="Times New Roman" w:hAnsi="Times New Roman" w:cs="Times New Roman"/>
          <w:sz w:val="28"/>
          <w:szCs w:val="28"/>
        </w:rPr>
        <w:t xml:space="preserve">Начальнику </w:t>
      </w:r>
      <w:r w:rsidR="00D07ACE" w:rsidRPr="005E4D8A">
        <w:rPr>
          <w:rFonts w:ascii="Times New Roman" w:hAnsi="Times New Roman" w:cs="Times New Roman"/>
          <w:sz w:val="28"/>
          <w:szCs w:val="28"/>
        </w:rPr>
        <w:t>РОВД Козлову А.С.</w:t>
      </w:r>
    </w:p>
    <w:p w:rsidR="004C2565" w:rsidRPr="005E4D8A" w:rsidRDefault="004C2565" w:rsidP="005E4D8A">
      <w:pPr>
        <w:pStyle w:val="HTML"/>
        <w:suppressAutoHyphens/>
        <w:spacing w:line="360" w:lineRule="auto"/>
        <w:ind w:firstLine="5103"/>
        <w:rPr>
          <w:rFonts w:ascii="Times New Roman" w:hAnsi="Times New Roman" w:cs="Times New Roman"/>
          <w:sz w:val="28"/>
          <w:szCs w:val="28"/>
        </w:rPr>
      </w:pPr>
      <w:r w:rsidRPr="005E4D8A">
        <w:rPr>
          <w:rFonts w:ascii="Times New Roman" w:hAnsi="Times New Roman" w:cs="Times New Roman"/>
          <w:sz w:val="28"/>
          <w:szCs w:val="28"/>
        </w:rPr>
        <w:t>Григорьеву М.А.</w:t>
      </w:r>
    </w:p>
    <w:p w:rsidR="00123584" w:rsidRPr="005E4D8A" w:rsidRDefault="00123584" w:rsidP="005E4D8A">
      <w:pPr>
        <w:pStyle w:val="HTML"/>
        <w:suppressAutoHyphens/>
        <w:spacing w:line="360" w:lineRule="auto"/>
        <w:ind w:firstLine="5103"/>
        <w:rPr>
          <w:rFonts w:ascii="Times New Roman" w:hAnsi="Times New Roman" w:cs="Times New Roman"/>
          <w:sz w:val="28"/>
          <w:szCs w:val="28"/>
        </w:rPr>
      </w:pPr>
      <w:r w:rsidRPr="005E4D8A">
        <w:rPr>
          <w:rFonts w:ascii="Times New Roman" w:hAnsi="Times New Roman" w:cs="Times New Roman"/>
          <w:sz w:val="28"/>
          <w:szCs w:val="28"/>
        </w:rPr>
        <w:t>Заявитель: прокурор Пронин Г.В.</w:t>
      </w:r>
    </w:p>
    <w:p w:rsidR="00A60E85" w:rsidRPr="005E4D8A" w:rsidRDefault="00A60E85" w:rsidP="00A60E85">
      <w:pPr>
        <w:pStyle w:val="HTML"/>
        <w:suppressAutoHyphens/>
        <w:spacing w:line="360" w:lineRule="auto"/>
        <w:ind w:firstLine="709"/>
        <w:jc w:val="both"/>
        <w:rPr>
          <w:rFonts w:ascii="Times New Roman" w:hAnsi="Times New Roman" w:cs="Times New Roman"/>
          <w:sz w:val="28"/>
        </w:rPr>
      </w:pPr>
    </w:p>
    <w:p w:rsidR="00F21464" w:rsidRPr="005E4D8A" w:rsidRDefault="005E4D8A" w:rsidP="005E4D8A">
      <w:pPr>
        <w:suppressAutoHyphens/>
        <w:spacing w:line="360" w:lineRule="auto"/>
        <w:ind w:firstLine="709"/>
        <w:jc w:val="center"/>
        <w:rPr>
          <w:sz w:val="28"/>
          <w:szCs w:val="28"/>
        </w:rPr>
      </w:pPr>
      <w:r w:rsidRPr="005E4D8A">
        <w:rPr>
          <w:sz w:val="28"/>
          <w:szCs w:val="28"/>
        </w:rPr>
        <w:t>Протест</w:t>
      </w:r>
    </w:p>
    <w:p w:rsidR="00F21464" w:rsidRPr="005E4D8A" w:rsidRDefault="00F21464" w:rsidP="00A60E85">
      <w:pPr>
        <w:suppressAutoHyphens/>
        <w:spacing w:line="360" w:lineRule="auto"/>
        <w:ind w:firstLine="709"/>
        <w:jc w:val="both"/>
        <w:rPr>
          <w:sz w:val="28"/>
          <w:szCs w:val="28"/>
        </w:rPr>
      </w:pPr>
      <w:r w:rsidRPr="005E4D8A">
        <w:rPr>
          <w:sz w:val="28"/>
          <w:szCs w:val="28"/>
        </w:rPr>
        <w:t>прокурора от "22"мая 2004 года</w:t>
      </w:r>
      <w:r w:rsidR="00A60E85" w:rsidRPr="005E4D8A">
        <w:rPr>
          <w:sz w:val="28"/>
          <w:szCs w:val="28"/>
        </w:rPr>
        <w:t xml:space="preserve"> </w:t>
      </w:r>
      <w:r w:rsidRPr="005E4D8A">
        <w:rPr>
          <w:sz w:val="28"/>
          <w:szCs w:val="28"/>
        </w:rPr>
        <w:t xml:space="preserve">на протокол начальника РОВД </w:t>
      </w:r>
      <w:r w:rsidR="00123584" w:rsidRPr="005E4D8A">
        <w:rPr>
          <w:sz w:val="28"/>
          <w:szCs w:val="28"/>
        </w:rPr>
        <w:t>Козлов А.С.</w:t>
      </w:r>
      <w:r w:rsidRPr="005E4D8A">
        <w:rPr>
          <w:sz w:val="28"/>
          <w:szCs w:val="28"/>
        </w:rPr>
        <w:t xml:space="preserve"> от 12 мая 2004 года</w:t>
      </w:r>
    </w:p>
    <w:p w:rsidR="00F21464" w:rsidRPr="005E4D8A" w:rsidRDefault="00F21464" w:rsidP="00A60E85">
      <w:pPr>
        <w:suppressAutoHyphens/>
        <w:spacing w:line="360" w:lineRule="auto"/>
        <w:ind w:firstLine="709"/>
        <w:jc w:val="both"/>
        <w:rPr>
          <w:sz w:val="28"/>
          <w:szCs w:val="28"/>
        </w:rPr>
      </w:pPr>
    </w:p>
    <w:p w:rsidR="00A60E85" w:rsidRPr="005E4D8A" w:rsidRDefault="00F21464" w:rsidP="00A60E85">
      <w:pPr>
        <w:suppressAutoHyphens/>
        <w:spacing w:line="360" w:lineRule="auto"/>
        <w:ind w:firstLine="709"/>
        <w:jc w:val="both"/>
        <w:rPr>
          <w:sz w:val="28"/>
          <w:szCs w:val="28"/>
        </w:rPr>
      </w:pPr>
      <w:r w:rsidRPr="005E4D8A">
        <w:rPr>
          <w:sz w:val="28"/>
          <w:szCs w:val="28"/>
        </w:rPr>
        <w:t xml:space="preserve">Протоколом от 12 мая 2004 года, составленным начальником РОВД </w:t>
      </w:r>
      <w:r w:rsidR="00123584" w:rsidRPr="005E4D8A">
        <w:rPr>
          <w:sz w:val="28"/>
          <w:szCs w:val="28"/>
        </w:rPr>
        <w:t>Козлов</w:t>
      </w:r>
      <w:r w:rsidRPr="005E4D8A">
        <w:rPr>
          <w:sz w:val="28"/>
          <w:szCs w:val="28"/>
        </w:rPr>
        <w:t xml:space="preserve"> </w:t>
      </w:r>
      <w:r w:rsidR="00123584" w:rsidRPr="005E4D8A">
        <w:rPr>
          <w:sz w:val="28"/>
          <w:szCs w:val="28"/>
        </w:rPr>
        <w:t>А.С.</w:t>
      </w:r>
      <w:r w:rsidRPr="005E4D8A">
        <w:rPr>
          <w:sz w:val="28"/>
          <w:szCs w:val="28"/>
        </w:rPr>
        <w:t xml:space="preserve"> на нарушение Сидоркина В.П. за нарушение общественного порядка наложен штраф в размере 2 МРОТ.</w:t>
      </w:r>
    </w:p>
    <w:p w:rsidR="00F21464" w:rsidRPr="005E4D8A" w:rsidRDefault="00F21464" w:rsidP="00A60E85">
      <w:pPr>
        <w:suppressAutoHyphens/>
        <w:spacing w:line="360" w:lineRule="auto"/>
        <w:ind w:firstLine="709"/>
        <w:jc w:val="both"/>
        <w:rPr>
          <w:sz w:val="28"/>
          <w:szCs w:val="28"/>
        </w:rPr>
      </w:pPr>
      <w:r w:rsidRPr="005E4D8A">
        <w:rPr>
          <w:sz w:val="28"/>
          <w:szCs w:val="28"/>
        </w:rPr>
        <w:t xml:space="preserve">Требуем </w:t>
      </w:r>
      <w:r w:rsidR="00CB41D4" w:rsidRPr="005E4D8A">
        <w:rPr>
          <w:sz w:val="28"/>
          <w:szCs w:val="28"/>
        </w:rPr>
        <w:t>повысить штраф до 3</w:t>
      </w:r>
      <w:r w:rsidRPr="005E4D8A">
        <w:rPr>
          <w:sz w:val="28"/>
          <w:szCs w:val="28"/>
        </w:rPr>
        <w:t xml:space="preserve"> МРОТ.</w:t>
      </w:r>
    </w:p>
    <w:p w:rsidR="00F21464" w:rsidRPr="005E4D8A" w:rsidRDefault="00F21464" w:rsidP="00A60E85">
      <w:pPr>
        <w:suppressAutoHyphens/>
        <w:spacing w:line="360" w:lineRule="auto"/>
        <w:ind w:firstLine="709"/>
        <w:jc w:val="both"/>
        <w:rPr>
          <w:sz w:val="28"/>
        </w:rPr>
      </w:pPr>
      <w:r w:rsidRPr="005E4D8A">
        <w:rPr>
          <w:sz w:val="28"/>
          <w:szCs w:val="28"/>
        </w:rPr>
        <w:t xml:space="preserve">В качестве обоснования своих требований ссылаемся на ст. 20.22 КоАП РФ, которая предусматривает штраф за совершенное правонарушение в размере </w:t>
      </w:r>
      <w:r w:rsidR="00D13978" w:rsidRPr="005E4D8A">
        <w:rPr>
          <w:sz w:val="28"/>
        </w:rPr>
        <w:t>от 1350-2250 руб.</w:t>
      </w:r>
    </w:p>
    <w:p w:rsidR="00F21464" w:rsidRPr="005E4D8A" w:rsidRDefault="00F21464" w:rsidP="00A60E85">
      <w:pPr>
        <w:suppressAutoHyphens/>
        <w:spacing w:line="360" w:lineRule="auto"/>
        <w:ind w:firstLine="709"/>
        <w:jc w:val="both"/>
        <w:rPr>
          <w:sz w:val="28"/>
          <w:szCs w:val="28"/>
        </w:rPr>
      </w:pPr>
      <w:r w:rsidRPr="005E4D8A">
        <w:rPr>
          <w:sz w:val="28"/>
          <w:szCs w:val="28"/>
        </w:rPr>
        <w:t>Полагаем, что те обстоятельства,</w:t>
      </w:r>
      <w:r w:rsidR="00A60E85" w:rsidRPr="005E4D8A">
        <w:rPr>
          <w:sz w:val="28"/>
          <w:szCs w:val="28"/>
        </w:rPr>
        <w:t xml:space="preserve"> </w:t>
      </w:r>
      <w:r w:rsidRPr="005E4D8A">
        <w:rPr>
          <w:sz w:val="28"/>
          <w:szCs w:val="28"/>
        </w:rPr>
        <w:t>на которые мы ссылаемся дают</w:t>
      </w:r>
      <w:r w:rsidR="00A60E85" w:rsidRPr="005E4D8A">
        <w:rPr>
          <w:sz w:val="28"/>
          <w:szCs w:val="28"/>
        </w:rPr>
        <w:t xml:space="preserve"> </w:t>
      </w:r>
      <w:r w:rsidRPr="005E4D8A">
        <w:rPr>
          <w:sz w:val="28"/>
          <w:szCs w:val="28"/>
        </w:rPr>
        <w:t>оснований</w:t>
      </w:r>
      <w:r w:rsidR="00A60E85" w:rsidRPr="005E4D8A">
        <w:rPr>
          <w:sz w:val="28"/>
          <w:szCs w:val="28"/>
        </w:rPr>
        <w:t xml:space="preserve"> </w:t>
      </w:r>
      <w:r w:rsidRPr="005E4D8A">
        <w:rPr>
          <w:sz w:val="28"/>
          <w:szCs w:val="28"/>
        </w:rPr>
        <w:t>для</w:t>
      </w:r>
      <w:r w:rsidR="00A60E85" w:rsidRPr="005E4D8A">
        <w:rPr>
          <w:sz w:val="28"/>
          <w:szCs w:val="28"/>
        </w:rPr>
        <w:t xml:space="preserve"> </w:t>
      </w:r>
      <w:r w:rsidR="00D13978" w:rsidRPr="005E4D8A">
        <w:rPr>
          <w:sz w:val="28"/>
          <w:szCs w:val="28"/>
        </w:rPr>
        <w:t>повышения</w:t>
      </w:r>
      <w:r w:rsidRPr="005E4D8A">
        <w:rPr>
          <w:sz w:val="28"/>
          <w:szCs w:val="28"/>
        </w:rPr>
        <w:t xml:space="preserve"> размера штрафа до </w:t>
      </w:r>
      <w:r w:rsidR="00D13978" w:rsidRPr="005E4D8A">
        <w:rPr>
          <w:sz w:val="28"/>
          <w:szCs w:val="28"/>
        </w:rPr>
        <w:t>1350</w:t>
      </w:r>
      <w:r w:rsidRPr="005E4D8A">
        <w:rPr>
          <w:sz w:val="28"/>
          <w:szCs w:val="28"/>
        </w:rPr>
        <w:t xml:space="preserve"> рублей.</w:t>
      </w:r>
    </w:p>
    <w:p w:rsidR="00A60E85" w:rsidRPr="005E4D8A" w:rsidRDefault="00A60E85" w:rsidP="00A60E85">
      <w:pPr>
        <w:suppressAutoHyphens/>
        <w:spacing w:line="360" w:lineRule="auto"/>
        <w:ind w:firstLine="709"/>
        <w:jc w:val="both"/>
        <w:rPr>
          <w:sz w:val="28"/>
          <w:szCs w:val="28"/>
        </w:rPr>
      </w:pPr>
    </w:p>
    <w:p w:rsidR="00F21464" w:rsidRPr="005E4D8A" w:rsidRDefault="00A60E85" w:rsidP="005E4D8A">
      <w:pPr>
        <w:tabs>
          <w:tab w:val="left" w:pos="2977"/>
          <w:tab w:val="left" w:pos="6237"/>
        </w:tabs>
        <w:suppressAutoHyphens/>
        <w:spacing w:line="360" w:lineRule="auto"/>
        <w:ind w:firstLine="709"/>
        <w:jc w:val="both"/>
        <w:rPr>
          <w:sz w:val="28"/>
          <w:szCs w:val="28"/>
        </w:rPr>
      </w:pPr>
      <w:r w:rsidRPr="005E4D8A">
        <w:rPr>
          <w:sz w:val="28"/>
          <w:szCs w:val="28"/>
        </w:rPr>
        <w:t>"</w:t>
      </w:r>
      <w:r w:rsidR="00123584" w:rsidRPr="005E4D8A">
        <w:rPr>
          <w:sz w:val="28"/>
          <w:szCs w:val="28"/>
        </w:rPr>
        <w:t>12</w:t>
      </w:r>
      <w:r w:rsidRPr="005E4D8A">
        <w:rPr>
          <w:sz w:val="28"/>
          <w:szCs w:val="28"/>
        </w:rPr>
        <w:t>"</w:t>
      </w:r>
      <w:r w:rsidR="005E4D8A">
        <w:rPr>
          <w:sz w:val="28"/>
          <w:szCs w:val="28"/>
        </w:rPr>
        <w:t xml:space="preserve"> мая 2004 года</w:t>
      </w:r>
      <w:r w:rsidR="005E4D8A" w:rsidRPr="005E4D8A">
        <w:rPr>
          <w:sz w:val="28"/>
          <w:szCs w:val="28"/>
        </w:rPr>
        <w:t xml:space="preserve"> </w:t>
      </w:r>
      <w:r w:rsidR="00F21464" w:rsidRPr="005E4D8A">
        <w:rPr>
          <w:sz w:val="28"/>
          <w:szCs w:val="28"/>
        </w:rPr>
        <w:t>Подпись</w:t>
      </w:r>
      <w:r w:rsidR="00123584" w:rsidRPr="005E4D8A">
        <w:rPr>
          <w:sz w:val="28"/>
          <w:szCs w:val="28"/>
        </w:rPr>
        <w:t xml:space="preserve"> Пронин Г.В.</w:t>
      </w:r>
    </w:p>
    <w:p w:rsidR="005E4D8A" w:rsidRDefault="005E4D8A" w:rsidP="00A60E85">
      <w:pPr>
        <w:pStyle w:val="1"/>
        <w:keepNext w:val="0"/>
        <w:pageBreakBefore w:val="0"/>
        <w:suppressAutoHyphens/>
        <w:ind w:firstLine="709"/>
        <w:jc w:val="both"/>
        <w:rPr>
          <w:b w:val="0"/>
          <w:sz w:val="28"/>
          <w:lang w:val="en-US"/>
        </w:rPr>
      </w:pPr>
      <w:bookmarkStart w:id="19" w:name="_Toc133126700"/>
    </w:p>
    <w:p w:rsidR="00F21464" w:rsidRPr="005E4D8A" w:rsidRDefault="005E4D8A" w:rsidP="00A60E85">
      <w:pPr>
        <w:pStyle w:val="1"/>
        <w:keepNext w:val="0"/>
        <w:pageBreakBefore w:val="0"/>
        <w:suppressAutoHyphens/>
        <w:ind w:firstLine="709"/>
        <w:jc w:val="both"/>
        <w:rPr>
          <w:b w:val="0"/>
          <w:sz w:val="28"/>
        </w:rPr>
      </w:pPr>
      <w:r>
        <w:rPr>
          <w:b w:val="0"/>
          <w:sz w:val="28"/>
          <w:lang w:val="en-US"/>
        </w:rPr>
        <w:br w:type="page"/>
      </w:r>
      <w:r w:rsidR="00F21464" w:rsidRPr="005E4D8A">
        <w:rPr>
          <w:b w:val="0"/>
          <w:sz w:val="28"/>
        </w:rPr>
        <w:t>Задача № 4</w:t>
      </w:r>
      <w:bookmarkEnd w:id="19"/>
    </w:p>
    <w:p w:rsidR="00F21464" w:rsidRPr="005E4D8A" w:rsidRDefault="00F21464" w:rsidP="00A60E85">
      <w:pPr>
        <w:suppressAutoHyphens/>
        <w:spacing w:line="360" w:lineRule="auto"/>
        <w:ind w:firstLine="709"/>
        <w:jc w:val="both"/>
        <w:rPr>
          <w:sz w:val="28"/>
        </w:rPr>
      </w:pPr>
    </w:p>
    <w:p w:rsidR="00F21464" w:rsidRPr="005E4D8A" w:rsidRDefault="00F21464" w:rsidP="00A60E85">
      <w:pPr>
        <w:suppressAutoHyphens/>
        <w:spacing w:line="360" w:lineRule="auto"/>
        <w:ind w:firstLine="709"/>
        <w:jc w:val="both"/>
        <w:rPr>
          <w:sz w:val="28"/>
          <w:szCs w:val="28"/>
        </w:rPr>
      </w:pPr>
      <w:r w:rsidRPr="005E4D8A">
        <w:rPr>
          <w:sz w:val="28"/>
          <w:szCs w:val="28"/>
        </w:rPr>
        <w:t>17-летний Н. и 18-летний П. находились в кинотеатре в нетрезвом состоянии. Во время сеанса они нецензурно выражались, за что начальник милиции общественной безопасности назначил административное наказание в виде административного ареста сроком на 10 суток каждому.</w:t>
      </w:r>
    </w:p>
    <w:p w:rsidR="00F21464" w:rsidRPr="005E4D8A" w:rsidRDefault="00F21464" w:rsidP="00A60E85">
      <w:pPr>
        <w:suppressAutoHyphens/>
        <w:spacing w:line="360" w:lineRule="auto"/>
        <w:ind w:firstLine="709"/>
        <w:jc w:val="both"/>
        <w:rPr>
          <w:sz w:val="28"/>
          <w:szCs w:val="28"/>
        </w:rPr>
      </w:pPr>
      <w:r w:rsidRPr="005E4D8A">
        <w:rPr>
          <w:sz w:val="28"/>
          <w:szCs w:val="28"/>
        </w:rPr>
        <w:t>Оцените ситуацию.</w:t>
      </w:r>
    </w:p>
    <w:p w:rsidR="00F21464" w:rsidRPr="005E4D8A" w:rsidRDefault="00F21464" w:rsidP="00A60E85">
      <w:pPr>
        <w:pStyle w:val="a8"/>
        <w:suppressAutoHyphens/>
        <w:spacing w:before="0" w:beforeAutospacing="0" w:after="0" w:afterAutospacing="0" w:line="360" w:lineRule="auto"/>
        <w:ind w:firstLine="709"/>
        <w:jc w:val="both"/>
        <w:rPr>
          <w:sz w:val="28"/>
          <w:szCs w:val="28"/>
        </w:rPr>
      </w:pPr>
      <w:r w:rsidRPr="005E4D8A">
        <w:rPr>
          <w:sz w:val="28"/>
          <w:szCs w:val="28"/>
        </w:rPr>
        <w:t>Данная ситуация расценивается как административный проступок. Состав административного проступка</w:t>
      </w:r>
      <w:r w:rsidRPr="005E4D8A">
        <w:rPr>
          <w:i/>
          <w:iCs/>
          <w:sz w:val="28"/>
          <w:szCs w:val="28"/>
        </w:rPr>
        <w:t xml:space="preserve"> - </w:t>
      </w:r>
      <w:r w:rsidRPr="005E4D8A">
        <w:rPr>
          <w:sz w:val="28"/>
          <w:szCs w:val="28"/>
        </w:rPr>
        <w:t xml:space="preserve">закрепленная правом система признаков правонарушения. </w:t>
      </w:r>
      <w:r w:rsidRPr="005E4D8A">
        <w:rPr>
          <w:iCs/>
          <w:sz w:val="28"/>
          <w:szCs w:val="28"/>
        </w:rPr>
        <w:t>Для него характерна органичность и полнота.</w:t>
      </w:r>
      <w:r w:rsidRPr="005E4D8A">
        <w:rPr>
          <w:i/>
          <w:iCs/>
          <w:sz w:val="28"/>
          <w:szCs w:val="28"/>
        </w:rPr>
        <w:t xml:space="preserve"> </w:t>
      </w:r>
      <w:r w:rsidRPr="005E4D8A">
        <w:rPr>
          <w:sz w:val="28"/>
          <w:szCs w:val="28"/>
        </w:rPr>
        <w:t>Органичность состоит в том, что отсутствие хотя бы одного из признаков, означает отсутствие состава в целом. Состав - полная, закрытая система, поэтому какие-либо иные не установленные законом признаки не могут быть в него включены. Вышеуказанные признаки являются конструктивными, а все остальные имеют вспомогательное значение (напр., отягчающие), и юридического значения не имеют.</w:t>
      </w:r>
    </w:p>
    <w:p w:rsidR="00F21464" w:rsidRPr="005E4D8A" w:rsidRDefault="00F21464" w:rsidP="00A60E85">
      <w:pPr>
        <w:suppressAutoHyphens/>
        <w:spacing w:line="360" w:lineRule="auto"/>
        <w:ind w:firstLine="709"/>
        <w:jc w:val="both"/>
        <w:rPr>
          <w:sz w:val="28"/>
          <w:szCs w:val="28"/>
        </w:rPr>
      </w:pPr>
      <w:r w:rsidRPr="005E4D8A">
        <w:rPr>
          <w:sz w:val="28"/>
          <w:szCs w:val="28"/>
        </w:rPr>
        <w:t>Различают общие (свойственны всем составам) признаки - это наличие вины, вменяемости правонарушителя, достижение 16-ти лет.</w:t>
      </w:r>
    </w:p>
    <w:p w:rsidR="00F21464" w:rsidRPr="005E4D8A" w:rsidRDefault="00F21464" w:rsidP="00A60E85">
      <w:pPr>
        <w:suppressAutoHyphens/>
        <w:spacing w:line="360" w:lineRule="auto"/>
        <w:ind w:firstLine="709"/>
        <w:jc w:val="both"/>
        <w:rPr>
          <w:sz w:val="28"/>
        </w:rPr>
      </w:pPr>
      <w:r w:rsidRPr="005E4D8A">
        <w:rPr>
          <w:sz w:val="28"/>
        </w:rPr>
        <w:t xml:space="preserve">В соответствии </w:t>
      </w:r>
      <w:r w:rsidR="00E0727C" w:rsidRPr="005E4D8A">
        <w:rPr>
          <w:sz w:val="28"/>
          <w:szCs w:val="17"/>
        </w:rPr>
        <w:t xml:space="preserve">ч. 1 ст. 20.1 </w:t>
      </w:r>
      <w:r w:rsidRPr="005E4D8A">
        <w:rPr>
          <w:sz w:val="28"/>
        </w:rPr>
        <w:t>КоАП РФ мелким хулиганством признается нецензурная брань в общественных местах, оскорбительное приставание к гражданам и другие подобные действия.</w:t>
      </w:r>
    </w:p>
    <w:p w:rsidR="00A60E85" w:rsidRPr="005E4D8A" w:rsidRDefault="00E0727C" w:rsidP="00A60E85">
      <w:pPr>
        <w:suppressAutoHyphens/>
        <w:spacing w:line="360" w:lineRule="auto"/>
        <w:ind w:firstLine="709"/>
        <w:jc w:val="both"/>
        <w:rPr>
          <w:sz w:val="28"/>
        </w:rPr>
      </w:pPr>
      <w:r w:rsidRPr="005E4D8A">
        <w:rPr>
          <w:sz w:val="28"/>
        </w:rPr>
        <w:t>В соответствии с частью 1 статьи 23.4 КоАП РФ дела об административных правонарушениях, предусмотренных частью 2 статьи 19.3 КоАП РФ, рассматривают органы и учреждения уголовно-исполнительной системы.</w:t>
      </w:r>
    </w:p>
    <w:p w:rsidR="00A60E85" w:rsidRPr="005E4D8A" w:rsidRDefault="00E0727C" w:rsidP="00A60E85">
      <w:pPr>
        <w:suppressAutoHyphens/>
        <w:spacing w:line="360" w:lineRule="auto"/>
        <w:ind w:firstLine="709"/>
        <w:jc w:val="both"/>
        <w:rPr>
          <w:sz w:val="28"/>
        </w:rPr>
      </w:pPr>
      <w:r w:rsidRPr="005E4D8A">
        <w:rPr>
          <w:sz w:val="28"/>
        </w:rPr>
        <w:t xml:space="preserve">Вместе с тем такой </w:t>
      </w:r>
      <w:bookmarkStart w:id="20" w:name="7"/>
      <w:bookmarkEnd w:id="20"/>
      <w:r w:rsidRPr="005E4D8A">
        <w:rPr>
          <w:sz w:val="28"/>
        </w:rPr>
        <w:t xml:space="preserve">вид административного наказания как административный </w:t>
      </w:r>
      <w:bookmarkStart w:id="21" w:name="8"/>
      <w:bookmarkEnd w:id="21"/>
      <w:r w:rsidRPr="005E4D8A">
        <w:rPr>
          <w:sz w:val="28"/>
        </w:rPr>
        <w:t>арест, в соответствии с частью 1 статьи 3.9 КоАП РФ, назначается судьей.</w:t>
      </w:r>
    </w:p>
    <w:p w:rsidR="00E0727C" w:rsidRPr="005E4D8A" w:rsidRDefault="00E0727C" w:rsidP="00A60E85">
      <w:pPr>
        <w:suppressAutoHyphens/>
        <w:spacing w:line="360" w:lineRule="auto"/>
        <w:ind w:firstLine="709"/>
        <w:jc w:val="both"/>
        <w:rPr>
          <w:sz w:val="28"/>
        </w:rPr>
      </w:pPr>
      <w:r w:rsidRPr="005E4D8A">
        <w:rPr>
          <w:sz w:val="28"/>
        </w:rPr>
        <w:t xml:space="preserve">Следовательно, органы и учреждения уголовно-исполнительной системы не могут назначать </w:t>
      </w:r>
      <w:bookmarkStart w:id="22" w:name="9"/>
      <w:bookmarkEnd w:id="22"/>
      <w:r w:rsidRPr="005E4D8A">
        <w:rPr>
          <w:sz w:val="28"/>
        </w:rPr>
        <w:t>административный арест.</w:t>
      </w:r>
    </w:p>
    <w:p w:rsidR="00F21464" w:rsidRPr="005E4D8A" w:rsidRDefault="00E0727C" w:rsidP="00A60E85">
      <w:pPr>
        <w:suppressAutoHyphens/>
        <w:spacing w:line="360" w:lineRule="auto"/>
        <w:ind w:firstLine="709"/>
        <w:jc w:val="both"/>
        <w:rPr>
          <w:sz w:val="28"/>
        </w:rPr>
      </w:pPr>
      <w:r w:rsidRPr="005E4D8A">
        <w:rPr>
          <w:sz w:val="28"/>
        </w:rPr>
        <w:t>На месте совершения административного правонарушения соответствующим должностным лицом, назначившим наказание, выдается постановление-квитанция установленного в соответствии с частью 1 статьи 32.3 Кодекса Российской Федерации об административных правонарушениях образца лицу, совершившему административное правонарушение, предусмотренное главой 12 Кодекса Российской Федерации об административных правонарушениях, наказание за которое предусмотрено в виде административного штрафа в размере, не превышающем одного минимального размера оплаты труда, при условии, если он не оспаривает наличие события административного правонарушения и назначенное ему административное наказание, а также не отказывается от уплаты административного штрафа.</w:t>
      </w:r>
    </w:p>
    <w:p w:rsidR="00A60E85" w:rsidRPr="005E4D8A" w:rsidRDefault="00A60E85" w:rsidP="00A60E85">
      <w:pPr>
        <w:pStyle w:val="1"/>
        <w:keepNext w:val="0"/>
        <w:pageBreakBefore w:val="0"/>
        <w:suppressAutoHyphens/>
        <w:ind w:firstLine="709"/>
        <w:jc w:val="both"/>
        <w:rPr>
          <w:b w:val="0"/>
          <w:sz w:val="28"/>
          <w:lang w:val="en-US"/>
        </w:rPr>
      </w:pPr>
      <w:bookmarkStart w:id="23" w:name="_Toc133126701"/>
    </w:p>
    <w:p w:rsidR="00F21464" w:rsidRPr="005E4D8A" w:rsidRDefault="00A60E85" w:rsidP="00A60E85">
      <w:pPr>
        <w:pStyle w:val="1"/>
        <w:keepNext w:val="0"/>
        <w:pageBreakBefore w:val="0"/>
        <w:suppressAutoHyphens/>
        <w:ind w:firstLine="709"/>
        <w:jc w:val="both"/>
        <w:rPr>
          <w:b w:val="0"/>
          <w:sz w:val="28"/>
        </w:rPr>
      </w:pPr>
      <w:r w:rsidRPr="005E4D8A">
        <w:rPr>
          <w:b w:val="0"/>
          <w:sz w:val="28"/>
          <w:lang w:val="en-US"/>
        </w:rPr>
        <w:br w:type="page"/>
      </w:r>
      <w:r w:rsidR="00F21464" w:rsidRPr="005E4D8A">
        <w:rPr>
          <w:b w:val="0"/>
          <w:sz w:val="28"/>
        </w:rPr>
        <w:t>Список литературы</w:t>
      </w:r>
      <w:bookmarkEnd w:id="23"/>
    </w:p>
    <w:p w:rsidR="00F21464" w:rsidRPr="005E4D8A" w:rsidRDefault="00F21464" w:rsidP="005E4D8A">
      <w:pPr>
        <w:suppressAutoHyphens/>
        <w:spacing w:line="360" w:lineRule="auto"/>
        <w:rPr>
          <w:sz w:val="28"/>
        </w:rPr>
      </w:pPr>
    </w:p>
    <w:p w:rsidR="00F21464" w:rsidRPr="005E4D8A" w:rsidRDefault="00F21464" w:rsidP="005E4D8A">
      <w:pPr>
        <w:numPr>
          <w:ilvl w:val="0"/>
          <w:numId w:val="1"/>
        </w:numPr>
        <w:suppressAutoHyphens/>
        <w:spacing w:line="360" w:lineRule="auto"/>
        <w:ind w:left="0" w:firstLine="0"/>
        <w:rPr>
          <w:sz w:val="28"/>
          <w:szCs w:val="28"/>
        </w:rPr>
      </w:pPr>
      <w:r w:rsidRPr="005E4D8A">
        <w:rPr>
          <w:sz w:val="28"/>
          <w:szCs w:val="28"/>
        </w:rPr>
        <w:t>Кодекс об административных правонарушениях РФ. М.: Юристъ, 2002.</w:t>
      </w:r>
    </w:p>
    <w:p w:rsidR="00A60E85" w:rsidRPr="005E4D8A" w:rsidRDefault="00F21464" w:rsidP="005E4D8A">
      <w:pPr>
        <w:numPr>
          <w:ilvl w:val="0"/>
          <w:numId w:val="1"/>
        </w:numPr>
        <w:suppressAutoHyphens/>
        <w:overflowPunct w:val="0"/>
        <w:autoSpaceDE w:val="0"/>
        <w:autoSpaceDN w:val="0"/>
        <w:adjustRightInd w:val="0"/>
        <w:spacing w:line="360" w:lineRule="auto"/>
        <w:ind w:left="0" w:firstLine="0"/>
        <w:rPr>
          <w:sz w:val="28"/>
        </w:rPr>
      </w:pPr>
      <w:r w:rsidRPr="005E4D8A">
        <w:rPr>
          <w:sz w:val="28"/>
        </w:rPr>
        <w:t xml:space="preserve">Административное право Российской Федерации. Изд. А.П. Алехин, А.А. Кармолицкий, Ю.М. Козлов. Москва, </w:t>
      </w:r>
      <w:r w:rsidR="00A60E85" w:rsidRPr="005E4D8A">
        <w:rPr>
          <w:sz w:val="28"/>
        </w:rPr>
        <w:t>"</w:t>
      </w:r>
      <w:r w:rsidRPr="005E4D8A">
        <w:rPr>
          <w:sz w:val="28"/>
        </w:rPr>
        <w:t>ЗЕРЦАЛО ТЕИС</w:t>
      </w:r>
      <w:r w:rsidR="00A60E85" w:rsidRPr="005E4D8A">
        <w:rPr>
          <w:sz w:val="28"/>
        </w:rPr>
        <w:t>"</w:t>
      </w:r>
      <w:r w:rsidRPr="005E4D8A">
        <w:rPr>
          <w:sz w:val="28"/>
        </w:rPr>
        <w:t>, 1996.</w:t>
      </w:r>
    </w:p>
    <w:p w:rsidR="00F21464" w:rsidRPr="005E4D8A" w:rsidRDefault="00F21464" w:rsidP="005E4D8A">
      <w:pPr>
        <w:numPr>
          <w:ilvl w:val="0"/>
          <w:numId w:val="1"/>
        </w:numPr>
        <w:suppressAutoHyphens/>
        <w:spacing w:line="360" w:lineRule="auto"/>
        <w:ind w:left="0" w:firstLine="0"/>
        <w:rPr>
          <w:sz w:val="28"/>
          <w:szCs w:val="28"/>
        </w:rPr>
      </w:pPr>
      <w:r w:rsidRPr="005E4D8A">
        <w:rPr>
          <w:sz w:val="28"/>
          <w:szCs w:val="28"/>
        </w:rPr>
        <w:t>Административное право. Учебник. Д.Н. Бахрах, Изд. БЕК, Москва, 1996.</w:t>
      </w:r>
    </w:p>
    <w:p w:rsidR="00F21464" w:rsidRPr="005E4D8A" w:rsidRDefault="00F21464" w:rsidP="005E4D8A">
      <w:pPr>
        <w:numPr>
          <w:ilvl w:val="0"/>
          <w:numId w:val="1"/>
        </w:numPr>
        <w:suppressAutoHyphens/>
        <w:spacing w:line="360" w:lineRule="auto"/>
        <w:ind w:left="0" w:firstLine="0"/>
        <w:rPr>
          <w:sz w:val="28"/>
          <w:szCs w:val="28"/>
        </w:rPr>
      </w:pPr>
      <w:r w:rsidRPr="005E4D8A">
        <w:rPr>
          <w:sz w:val="28"/>
          <w:szCs w:val="28"/>
        </w:rPr>
        <w:t>Бахрах Д.Н. Административное право. – М.: Издательство НОРМА. (Издательская группа НОРМА-ИНФРА-М), 2005.</w:t>
      </w:r>
    </w:p>
    <w:p w:rsidR="00A60E85" w:rsidRPr="005E4D8A" w:rsidRDefault="00F21464" w:rsidP="005E4D8A">
      <w:pPr>
        <w:numPr>
          <w:ilvl w:val="0"/>
          <w:numId w:val="1"/>
        </w:numPr>
        <w:suppressAutoHyphens/>
        <w:spacing w:line="360" w:lineRule="auto"/>
        <w:ind w:left="0" w:firstLine="0"/>
        <w:rPr>
          <w:kern w:val="32"/>
          <w:sz w:val="28"/>
        </w:rPr>
      </w:pPr>
      <w:r w:rsidRPr="005E4D8A">
        <w:rPr>
          <w:kern w:val="32"/>
          <w:sz w:val="28"/>
        </w:rPr>
        <w:t xml:space="preserve">Бровко В.Н. Административное право. Учебник. Р-н-Д, издательство </w:t>
      </w:r>
      <w:r w:rsidR="00A60E85" w:rsidRPr="005E4D8A">
        <w:rPr>
          <w:kern w:val="32"/>
          <w:sz w:val="28"/>
        </w:rPr>
        <w:t>"</w:t>
      </w:r>
      <w:r w:rsidRPr="005E4D8A">
        <w:rPr>
          <w:kern w:val="32"/>
          <w:sz w:val="28"/>
        </w:rPr>
        <w:t>Феникс</w:t>
      </w:r>
      <w:r w:rsidR="00A60E85" w:rsidRPr="005E4D8A">
        <w:rPr>
          <w:kern w:val="32"/>
          <w:sz w:val="28"/>
        </w:rPr>
        <w:t>"</w:t>
      </w:r>
      <w:r w:rsidRPr="005E4D8A">
        <w:rPr>
          <w:kern w:val="32"/>
          <w:sz w:val="28"/>
        </w:rPr>
        <w:t>, 2005.</w:t>
      </w:r>
    </w:p>
    <w:p w:rsidR="00A60E85" w:rsidRPr="005E4D8A" w:rsidRDefault="00F21464" w:rsidP="005E4D8A">
      <w:pPr>
        <w:numPr>
          <w:ilvl w:val="0"/>
          <w:numId w:val="1"/>
        </w:numPr>
        <w:suppressAutoHyphens/>
        <w:spacing w:line="360" w:lineRule="auto"/>
        <w:ind w:left="0" w:firstLine="0"/>
        <w:rPr>
          <w:kern w:val="32"/>
          <w:sz w:val="28"/>
        </w:rPr>
      </w:pPr>
      <w:r w:rsidRPr="005E4D8A">
        <w:rPr>
          <w:kern w:val="32"/>
          <w:sz w:val="28"/>
        </w:rPr>
        <w:t xml:space="preserve">Габричидзе Б.Н. Российское административное право. Учебник. Москва, издательство </w:t>
      </w:r>
      <w:r w:rsidR="00A60E85" w:rsidRPr="005E4D8A">
        <w:rPr>
          <w:kern w:val="32"/>
          <w:sz w:val="28"/>
        </w:rPr>
        <w:t>"</w:t>
      </w:r>
      <w:r w:rsidRPr="005E4D8A">
        <w:rPr>
          <w:kern w:val="32"/>
          <w:sz w:val="28"/>
        </w:rPr>
        <w:t>Инфра-М</w:t>
      </w:r>
      <w:r w:rsidR="00A60E85" w:rsidRPr="005E4D8A">
        <w:rPr>
          <w:kern w:val="32"/>
          <w:sz w:val="28"/>
        </w:rPr>
        <w:t>"</w:t>
      </w:r>
      <w:r w:rsidRPr="005E4D8A">
        <w:rPr>
          <w:kern w:val="32"/>
          <w:sz w:val="28"/>
        </w:rPr>
        <w:t>, 2004.</w:t>
      </w:r>
    </w:p>
    <w:p w:rsidR="00A60E85" w:rsidRPr="005E4D8A" w:rsidRDefault="00F21464" w:rsidP="005E4D8A">
      <w:pPr>
        <w:numPr>
          <w:ilvl w:val="0"/>
          <w:numId w:val="1"/>
        </w:numPr>
        <w:suppressAutoHyphens/>
        <w:spacing w:line="360" w:lineRule="auto"/>
        <w:ind w:left="0" w:firstLine="0"/>
        <w:rPr>
          <w:sz w:val="28"/>
        </w:rPr>
      </w:pPr>
      <w:r w:rsidRPr="005E4D8A">
        <w:rPr>
          <w:sz w:val="28"/>
        </w:rPr>
        <w:t>Гаджиев А.Н. О правах человека и гражданина // Социально-гуманитарные знания. – 2002. - № 5.</w:t>
      </w:r>
    </w:p>
    <w:p w:rsidR="00496514" w:rsidRPr="00165A57" w:rsidRDefault="00F21464" w:rsidP="005E4D8A">
      <w:pPr>
        <w:numPr>
          <w:ilvl w:val="0"/>
          <w:numId w:val="1"/>
        </w:numPr>
        <w:suppressAutoHyphens/>
        <w:spacing w:line="360" w:lineRule="auto"/>
        <w:ind w:left="0" w:firstLine="0"/>
        <w:rPr>
          <w:sz w:val="28"/>
          <w:szCs w:val="28"/>
          <w:lang w:val="en-US"/>
        </w:rPr>
      </w:pPr>
      <w:r w:rsidRPr="005E4D8A">
        <w:rPr>
          <w:sz w:val="28"/>
          <w:szCs w:val="28"/>
        </w:rPr>
        <w:t>Козлов Ю.М. Попов Л.Л. Административное право. М</w:t>
      </w:r>
      <w:r w:rsidRPr="00165A57">
        <w:rPr>
          <w:sz w:val="28"/>
          <w:szCs w:val="28"/>
          <w:lang w:val="en-US"/>
        </w:rPr>
        <w:t xml:space="preserve">.: </w:t>
      </w:r>
      <w:r w:rsidRPr="005E4D8A">
        <w:rPr>
          <w:sz w:val="28"/>
          <w:szCs w:val="28"/>
        </w:rPr>
        <w:t>Юристь</w:t>
      </w:r>
      <w:r w:rsidRPr="00165A57">
        <w:rPr>
          <w:sz w:val="28"/>
          <w:szCs w:val="28"/>
          <w:lang w:val="en-US"/>
        </w:rPr>
        <w:t>. 2000.</w:t>
      </w:r>
      <w:bookmarkStart w:id="24" w:name="_GoBack"/>
      <w:bookmarkEnd w:id="24"/>
    </w:p>
    <w:sectPr w:rsidR="00496514" w:rsidRPr="00165A57" w:rsidSect="00A60E85">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78" w:rsidRDefault="00900078">
      <w:r>
        <w:separator/>
      </w:r>
    </w:p>
  </w:endnote>
  <w:endnote w:type="continuationSeparator" w:id="0">
    <w:p w:rsidR="00900078" w:rsidRDefault="0090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78" w:rsidRDefault="00900078">
      <w:r>
        <w:separator/>
      </w:r>
    </w:p>
  </w:footnote>
  <w:footnote w:type="continuationSeparator" w:id="0">
    <w:p w:rsidR="00900078" w:rsidRDefault="0090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AE" w:rsidRDefault="00ED52AE" w:rsidP="00F21464">
    <w:pPr>
      <w:pStyle w:val="a4"/>
      <w:framePr w:wrap="around" w:vAnchor="text" w:hAnchor="margin" w:xAlign="right" w:y="1"/>
      <w:rPr>
        <w:rStyle w:val="a6"/>
      </w:rPr>
    </w:pPr>
  </w:p>
  <w:p w:rsidR="00ED52AE" w:rsidRDefault="00ED52AE" w:rsidP="00F2146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AE" w:rsidRDefault="00ED52AE" w:rsidP="00F2146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24FD3"/>
    <w:multiLevelType w:val="hybridMultilevel"/>
    <w:tmpl w:val="E0DE2B2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00D4A"/>
    <w:rsid w:val="0001283C"/>
    <w:rsid w:val="000142E4"/>
    <w:rsid w:val="001053C6"/>
    <w:rsid w:val="00123584"/>
    <w:rsid w:val="00165A57"/>
    <w:rsid w:val="003638C6"/>
    <w:rsid w:val="0045472E"/>
    <w:rsid w:val="00496514"/>
    <w:rsid w:val="004C2565"/>
    <w:rsid w:val="005E4D8A"/>
    <w:rsid w:val="00715988"/>
    <w:rsid w:val="00775143"/>
    <w:rsid w:val="008749B5"/>
    <w:rsid w:val="00900078"/>
    <w:rsid w:val="009C4654"/>
    <w:rsid w:val="00A60E85"/>
    <w:rsid w:val="00AA0A38"/>
    <w:rsid w:val="00AF623E"/>
    <w:rsid w:val="00B97A78"/>
    <w:rsid w:val="00C1697B"/>
    <w:rsid w:val="00C65F38"/>
    <w:rsid w:val="00C70DB2"/>
    <w:rsid w:val="00C81589"/>
    <w:rsid w:val="00C929B9"/>
    <w:rsid w:val="00CB41D4"/>
    <w:rsid w:val="00D07ACE"/>
    <w:rsid w:val="00D13978"/>
    <w:rsid w:val="00D320AA"/>
    <w:rsid w:val="00D33169"/>
    <w:rsid w:val="00DA31E9"/>
    <w:rsid w:val="00E0727C"/>
    <w:rsid w:val="00E100CB"/>
    <w:rsid w:val="00EA5AD0"/>
    <w:rsid w:val="00ED52AE"/>
    <w:rsid w:val="00EE0F7B"/>
    <w:rsid w:val="00F21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05E9F0-B504-43D2-A64F-705298DF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64"/>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F2146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F21464"/>
    <w:rPr>
      <w:rFonts w:cs="Times New Roman"/>
    </w:rPr>
  </w:style>
  <w:style w:type="character" w:styleId="a7">
    <w:name w:val="Hyperlink"/>
    <w:uiPriority w:val="99"/>
    <w:rsid w:val="00F21464"/>
    <w:rPr>
      <w:rFonts w:cs="Times New Roman"/>
      <w:color w:val="0000FF"/>
      <w:u w:val="single"/>
    </w:rPr>
  </w:style>
  <w:style w:type="paragraph" w:styleId="a8">
    <w:name w:val="Body Text Indent"/>
    <w:basedOn w:val="a"/>
    <w:link w:val="a9"/>
    <w:uiPriority w:val="99"/>
    <w:rsid w:val="00F21464"/>
    <w:pPr>
      <w:spacing w:before="100" w:beforeAutospacing="1" w:after="100" w:afterAutospacing="1"/>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Normal (Web)"/>
    <w:basedOn w:val="a"/>
    <w:uiPriority w:val="99"/>
    <w:rsid w:val="00F21464"/>
    <w:pPr>
      <w:spacing w:before="100" w:beforeAutospacing="1" w:after="100" w:afterAutospacing="1"/>
    </w:pPr>
    <w:rPr>
      <w:color w:val="000000"/>
    </w:rPr>
  </w:style>
  <w:style w:type="paragraph" w:styleId="ab">
    <w:name w:val="Balloon Text"/>
    <w:basedOn w:val="a"/>
    <w:link w:val="ac"/>
    <w:uiPriority w:val="99"/>
    <w:semiHidden/>
    <w:rsid w:val="00AA0A38"/>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HTML">
    <w:name w:val="HTML Preformatted"/>
    <w:basedOn w:val="a"/>
    <w:link w:val="HTML0"/>
    <w:uiPriority w:val="99"/>
    <w:rsid w:val="0012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footer"/>
    <w:basedOn w:val="a"/>
    <w:link w:val="ae"/>
    <w:uiPriority w:val="99"/>
    <w:semiHidden/>
    <w:unhideWhenUsed/>
    <w:rsid w:val="00A60E85"/>
    <w:pPr>
      <w:tabs>
        <w:tab w:val="center" w:pos="4677"/>
        <w:tab w:val="right" w:pos="9355"/>
      </w:tabs>
    </w:pPr>
  </w:style>
  <w:style w:type="character" w:customStyle="1" w:styleId="ae">
    <w:name w:val="Нижний колонтитул Знак"/>
    <w:link w:val="ad"/>
    <w:uiPriority w:val="99"/>
    <w:semiHidden/>
    <w:locked/>
    <w:rsid w:val="00A60E8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78549">
      <w:marLeft w:val="0"/>
      <w:marRight w:val="0"/>
      <w:marTop w:val="0"/>
      <w:marBottom w:val="0"/>
      <w:divBdr>
        <w:top w:val="none" w:sz="0" w:space="0" w:color="auto"/>
        <w:left w:val="none" w:sz="0" w:space="0" w:color="auto"/>
        <w:bottom w:val="none" w:sz="0" w:space="0" w:color="auto"/>
        <w:right w:val="none" w:sz="0" w:space="0" w:color="auto"/>
      </w:divBdr>
      <w:divsChild>
        <w:div w:id="494878551">
          <w:marLeft w:val="720"/>
          <w:marRight w:val="720"/>
          <w:marTop w:val="100"/>
          <w:marBottom w:val="100"/>
          <w:divBdr>
            <w:top w:val="none" w:sz="0" w:space="0" w:color="auto"/>
            <w:left w:val="none" w:sz="0" w:space="0" w:color="auto"/>
            <w:bottom w:val="none" w:sz="0" w:space="0" w:color="auto"/>
            <w:right w:val="none" w:sz="0" w:space="0" w:color="auto"/>
          </w:divBdr>
        </w:div>
      </w:divsChild>
    </w:div>
    <w:div w:id="494878550">
      <w:marLeft w:val="0"/>
      <w:marRight w:val="0"/>
      <w:marTop w:val="0"/>
      <w:marBottom w:val="0"/>
      <w:divBdr>
        <w:top w:val="none" w:sz="0" w:space="0" w:color="auto"/>
        <w:left w:val="none" w:sz="0" w:space="0" w:color="auto"/>
        <w:bottom w:val="none" w:sz="0" w:space="0" w:color="auto"/>
        <w:right w:val="none" w:sz="0" w:space="0" w:color="auto"/>
      </w:divBdr>
    </w:div>
    <w:div w:id="494878552">
      <w:marLeft w:val="0"/>
      <w:marRight w:val="0"/>
      <w:marTop w:val="0"/>
      <w:marBottom w:val="0"/>
      <w:divBdr>
        <w:top w:val="none" w:sz="0" w:space="0" w:color="auto"/>
        <w:left w:val="none" w:sz="0" w:space="0" w:color="auto"/>
        <w:bottom w:val="none" w:sz="0" w:space="0" w:color="auto"/>
        <w:right w:val="none" w:sz="0" w:space="0" w:color="auto"/>
      </w:divBdr>
      <w:divsChild>
        <w:div w:id="49487855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2006-05-19T11:45:00Z</cp:lastPrinted>
  <dcterms:created xsi:type="dcterms:W3CDTF">2014-03-19T23:19:00Z</dcterms:created>
  <dcterms:modified xsi:type="dcterms:W3CDTF">2014-03-19T23:19:00Z</dcterms:modified>
</cp:coreProperties>
</file>