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E30" w:rsidRPr="00165879" w:rsidRDefault="007E1E30" w:rsidP="00525791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7E1E30" w:rsidRPr="00165879" w:rsidRDefault="007E1E30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1E30" w:rsidRPr="00165879" w:rsidRDefault="007F10BF" w:rsidP="00525791">
      <w:pPr>
        <w:widowControl/>
        <w:tabs>
          <w:tab w:val="left" w:pos="53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</w:p>
    <w:p w:rsidR="007E1E30" w:rsidRPr="00165879" w:rsidRDefault="007E1E30" w:rsidP="00525791">
      <w:pPr>
        <w:widowControl/>
        <w:tabs>
          <w:tab w:val="left" w:pos="53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1.Компьютерные модели оценки и анализа инвестиционных рисков: характе</w:t>
      </w:r>
      <w:r w:rsidR="007F10BF" w:rsidRPr="00165879">
        <w:rPr>
          <w:rFonts w:ascii="Times New Roman" w:hAnsi="Times New Roman" w:cs="Times New Roman"/>
          <w:color w:val="000000"/>
          <w:sz w:val="28"/>
          <w:szCs w:val="28"/>
        </w:rPr>
        <w:t>ристика, перспективы применения</w:t>
      </w:r>
    </w:p>
    <w:p w:rsidR="007E1E30" w:rsidRPr="00165879" w:rsidRDefault="007E1E30" w:rsidP="00525791">
      <w:pPr>
        <w:widowControl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1.1.Пакет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COMFAR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2.1</w:t>
      </w:r>
    </w:p>
    <w:p w:rsidR="007E1E30" w:rsidRPr="00165879" w:rsidRDefault="007E1E30" w:rsidP="00525791">
      <w:pPr>
        <w:widowControl/>
        <w:shd w:val="clear" w:color="auto" w:fill="FFFFFF"/>
        <w:tabs>
          <w:tab w:val="left" w:pos="539"/>
          <w:tab w:val="left" w:pos="2592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1.2.Пакет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PROPSPIN</w:t>
      </w:r>
    </w:p>
    <w:p w:rsidR="007E1E30" w:rsidRPr="00165879" w:rsidRDefault="007F10BF" w:rsidP="00525791">
      <w:pPr>
        <w:widowControl/>
        <w:shd w:val="clear" w:color="auto" w:fill="FFFFFF"/>
        <w:tabs>
          <w:tab w:val="left" w:pos="539"/>
          <w:tab w:val="left" w:pos="2592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1.3.Пакет «Альт-Инвест»</w:t>
      </w:r>
    </w:p>
    <w:p w:rsidR="007E1E30" w:rsidRPr="00165879" w:rsidRDefault="007E1E30" w:rsidP="00525791">
      <w:pPr>
        <w:widowControl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1.4.Пакет «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Project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Expert</w:t>
      </w:r>
      <w:r w:rsidR="007F10BF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5»</w:t>
      </w:r>
    </w:p>
    <w:p w:rsidR="007E1E30" w:rsidRPr="00165879" w:rsidRDefault="007E1E30" w:rsidP="00525791">
      <w:pPr>
        <w:widowControl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1.5.Пакет «Инвестор 4.1».</w:t>
      </w:r>
    </w:p>
    <w:p w:rsidR="007E1E30" w:rsidRPr="00165879" w:rsidRDefault="007E1E30" w:rsidP="00525791">
      <w:pPr>
        <w:widowControl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1.6.Пакет«ТЭО-Инвест».</w:t>
      </w:r>
    </w:p>
    <w:p w:rsidR="007E1E30" w:rsidRPr="00165879" w:rsidRDefault="007E1E30" w:rsidP="00525791">
      <w:pPr>
        <w:widowControl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1.7.Пакет «Инвест-Проект».</w:t>
      </w:r>
    </w:p>
    <w:p w:rsidR="007E1E30" w:rsidRPr="00165879" w:rsidRDefault="007E1E30" w:rsidP="00525791">
      <w:pPr>
        <w:widowControl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1.8.Пакет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FOCCAL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1E30" w:rsidRPr="00165879" w:rsidRDefault="007E1E30" w:rsidP="00525791">
      <w:pPr>
        <w:widowControl/>
        <w:shd w:val="clear" w:color="auto" w:fill="FFFFFF"/>
        <w:tabs>
          <w:tab w:val="left" w:pos="53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2. Пример расчета </w:t>
      </w:r>
      <w:r w:rsidR="007F10BF" w:rsidRPr="00165879">
        <w:rPr>
          <w:rFonts w:ascii="Times New Roman" w:hAnsi="Times New Roman" w:cs="Times New Roman"/>
          <w:color w:val="000000"/>
          <w:sz w:val="28"/>
          <w:szCs w:val="28"/>
        </w:rPr>
        <w:t>NPV проекта</w:t>
      </w:r>
    </w:p>
    <w:p w:rsidR="007E1E30" w:rsidRPr="00165879" w:rsidRDefault="007F10BF" w:rsidP="00525791">
      <w:pPr>
        <w:widowControl/>
        <w:tabs>
          <w:tab w:val="left" w:pos="53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:rsidR="007E1E30" w:rsidRPr="00165879" w:rsidRDefault="007E1E30" w:rsidP="00525791">
      <w:pPr>
        <w:widowControl/>
        <w:tabs>
          <w:tab w:val="left" w:pos="53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F10BF" w:rsidRPr="00165879">
        <w:rPr>
          <w:rFonts w:ascii="Times New Roman" w:hAnsi="Times New Roman" w:cs="Times New Roman"/>
          <w:color w:val="000000"/>
          <w:sz w:val="28"/>
          <w:szCs w:val="28"/>
        </w:rPr>
        <w:t>писок использованной литературы</w:t>
      </w:r>
    </w:p>
    <w:p w:rsidR="007E1E30" w:rsidRPr="00165879" w:rsidRDefault="007E1E30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24D1" w:rsidRPr="00165879" w:rsidRDefault="00A324D1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A324D1" w:rsidRPr="00165879" w:rsidSect="00A324D1">
          <w:footerReference w:type="default" r:id="rId7"/>
          <w:pgSz w:w="11906" w:h="16838"/>
          <w:pgMar w:top="1134" w:right="850" w:bottom="1134" w:left="1701" w:header="709" w:footer="709" w:gutter="0"/>
          <w:pgNumType w:start="3"/>
          <w:cols w:space="708"/>
          <w:titlePg/>
          <w:docGrid w:linePitch="360"/>
        </w:sectPr>
      </w:pPr>
    </w:p>
    <w:p w:rsidR="0029734B" w:rsidRPr="00165879" w:rsidRDefault="00A324D1" w:rsidP="00525791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29734B" w:rsidRPr="00165879" w:rsidRDefault="0029734B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F95" w:rsidRPr="00165879" w:rsidRDefault="00CC3F95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В последние годы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в. появилось множество программных продук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тов и средств, расширяющих возможности оценки эффективности инвестиционных проектов. Все они базируются на разработанных ЮНИДО методических подходах, которые постоянно совершенствуются при содей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ствии множества стран, включая Россию. Отдать предпочтение какой-либо одной программе весьма сложно, поскольку каждая из них предназначена для определенных целей и условий реализации.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В России получили распространение два вида компьютерных имтирующих систем оценки инвестиционных проектов.</w:t>
      </w:r>
    </w:p>
    <w:p w:rsidR="00CC3F95" w:rsidRPr="00165879" w:rsidRDefault="00CC3F95" w:rsidP="0052579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Программные продукты первого вида предназначены для оценки финансовых результатов прошлой деятельности, отраженных в отчетности за истекший (на момент анализа) период, а также будущего потенциала пред</w:t>
      </w:r>
      <w:r w:rsidR="007363BF" w:rsidRPr="00165879">
        <w:rPr>
          <w:rFonts w:ascii="Times New Roman" w:hAnsi="Times New Roman" w:cs="Times New Roman"/>
          <w:color w:val="000000"/>
          <w:sz w:val="28"/>
          <w:szCs w:val="28"/>
        </w:rPr>
        <w:t>приятия, т.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е. по существу для экономической диагностики хозяйственной деятельности предприятия в целях выработки рекомендаций по ее совер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шенствованию. К этой группе можно отнести пакеты: «Альт-Финансы» фирмы «Альт» (Санкт-Петербург), «Аналитик 4.0» фирмы ИНЭК, «Фи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нансовый анализ 1.0» фирмы «Интеллект-Сервис» и «ОЛИМП: ФинЭксперт» фирмьг«РосЭкспертиза».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второго вида разработаны для планирования, расчета и сравнительного анализа инвестиционных проектов в целях выбора оптимальной формы финансирования. В России из программ такого рода используются: </w:t>
      </w:r>
    </w:p>
    <w:p w:rsidR="00CC3F95" w:rsidRPr="00165879" w:rsidRDefault="00CC3F95" w:rsidP="00A324D1">
      <w:pPr>
        <w:widowControl/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- зарубежные пакеты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COMFAR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Computer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Model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for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Feasibility</w:t>
      </w:r>
      <w:r w:rsidR="004F5FFF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Analysis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Reporting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) и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PROPSPIN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PROject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Profile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Screening</w:t>
      </w:r>
      <w:r w:rsidR="004F5FFF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5FFF"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="004F5FFF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Prcappraisal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INformation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system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), созданные </w:t>
      </w:r>
      <w:r w:rsidR="004F5FFF" w:rsidRPr="0016587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ЮНИДО и защищенные авторским правом в</w:t>
      </w:r>
      <w:r w:rsidR="004F5FFF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982,1984,1985,1988 и 1990 гг.;</w:t>
      </w:r>
    </w:p>
    <w:p w:rsidR="00CC3F95" w:rsidRPr="00165879" w:rsidRDefault="004F5FFF" w:rsidP="00A324D1">
      <w:pPr>
        <w:widowControl/>
        <w:shd w:val="clear" w:color="auto" w:fill="FFFFFF"/>
        <w:tabs>
          <w:tab w:val="left" w:pos="70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отечественные пакеты «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Project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Expert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» фирмы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Pro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invest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Consult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ing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25791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«Альт-Инвест» фирмы «Альт» (Санкт-Петербург),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FOCCAL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фир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мы «ЦентрИнвестСофт», «Инвестор 4.1» фирмы ИНЭК, «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ТЭО-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ИНВЕСТ», Института проблем управления РАН, «Инвест-Проект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Института промышленного развития.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В основе всех этих программных продуктов лежит комплексный под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ход ЮНИДО, все они сопоставимы по так</w:t>
      </w:r>
      <w:r w:rsidR="004F5FFF" w:rsidRPr="00165879">
        <w:rPr>
          <w:rFonts w:ascii="Times New Roman" w:hAnsi="Times New Roman" w:cs="Times New Roman"/>
          <w:color w:val="000000"/>
          <w:sz w:val="28"/>
          <w:szCs w:val="28"/>
        </w:rPr>
        <w:t>им критериям, как: функциональ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ные возможности, качество программно</w:t>
      </w:r>
      <w:r w:rsidR="004F5FFF" w:rsidRPr="00165879">
        <w:rPr>
          <w:rFonts w:ascii="Times New Roman" w:hAnsi="Times New Roman" w:cs="Times New Roman"/>
          <w:color w:val="000000"/>
          <w:sz w:val="28"/>
          <w:szCs w:val="28"/>
        </w:rPr>
        <w:t>й реализации, удобство пользова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тельского интерфейса, степень «закрытости» пакета.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Функциональные возможности включают следующее:</w:t>
      </w:r>
    </w:p>
    <w:p w:rsidR="00CC3F95" w:rsidRPr="00165879" w:rsidRDefault="004F5FFF" w:rsidP="00A324D1">
      <w:pPr>
        <w:widowControl/>
        <w:shd w:val="clear" w:color="auto" w:fill="FFFFFF"/>
        <w:tabs>
          <w:tab w:val="left" w:pos="76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использование современной м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етодики расчета, основанной на имитации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потока реальных денег;</w:t>
      </w:r>
    </w:p>
    <w:p w:rsidR="00CC3F95" w:rsidRPr="00165879" w:rsidRDefault="004F5FFF" w:rsidP="00A324D1">
      <w:pPr>
        <w:widowControl/>
        <w:shd w:val="clear" w:color="auto" w:fill="FFFFFF"/>
        <w:tabs>
          <w:tab w:val="left" w:pos="76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минимизацию ограничений на горизонт и шаг расчета;</w:t>
      </w:r>
    </w:p>
    <w:p w:rsidR="00CC3F95" w:rsidRPr="00165879" w:rsidRDefault="004F5FFF" w:rsidP="00A324D1">
      <w:pPr>
        <w:widowControl/>
        <w:shd w:val="clear" w:color="auto" w:fill="FFFFFF"/>
        <w:tabs>
          <w:tab w:val="left" w:pos="76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минимизацию ограни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чений на количество продуктов; </w:t>
      </w:r>
    </w:p>
    <w:p w:rsidR="00CC3F95" w:rsidRPr="00165879" w:rsidRDefault="004F5FFF" w:rsidP="00A324D1">
      <w:pPr>
        <w:widowControl/>
        <w:shd w:val="clear" w:color="auto" w:fill="FFFFFF"/>
        <w:tabs>
          <w:tab w:val="left" w:pos="76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широту набора финансовых экономических показателей, исп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оль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зуемых для оценки проекта;</w:t>
      </w:r>
    </w:p>
    <w:p w:rsidR="00CC3F95" w:rsidRPr="00165879" w:rsidRDefault="004F5FFF" w:rsidP="00A324D1">
      <w:pPr>
        <w:widowControl/>
        <w:shd w:val="clear" w:color="auto" w:fill="FFFFFF"/>
        <w:tabs>
          <w:tab w:val="left" w:pos="76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разнообразие сценариев реализации проекта;</w:t>
      </w:r>
    </w:p>
    <w:p w:rsidR="00CC3F95" w:rsidRPr="00165879" w:rsidRDefault="004F5FFF" w:rsidP="00A324D1">
      <w:pPr>
        <w:widowControl/>
        <w:shd w:val="clear" w:color="auto" w:fill="FFFFFF"/>
        <w:tabs>
          <w:tab w:val="left" w:pos="763"/>
          <w:tab w:val="left" w:pos="535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возможность и способы учета инфляции, расчетов в неизме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нных и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текущих ц</w:t>
      </w:r>
      <w:r w:rsidR="00D05B17" w:rsidRPr="00165879">
        <w:rPr>
          <w:rFonts w:ascii="Times New Roman" w:hAnsi="Times New Roman" w:cs="Times New Roman"/>
          <w:color w:val="000000"/>
          <w:sz w:val="28"/>
          <w:szCs w:val="28"/>
        </w:rPr>
        <w:t>енах;</w:t>
      </w:r>
    </w:p>
    <w:p w:rsidR="00CC3F95" w:rsidRPr="00165879" w:rsidRDefault="00F3782E" w:rsidP="00A324D1">
      <w:pPr>
        <w:widowControl/>
        <w:shd w:val="clear" w:color="auto" w:fill="FFFFFF"/>
        <w:tabs>
          <w:tab w:val="left" w:pos="76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и способы учета неопределенности и рисков,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сохранения в памяти ЭВМ приемлемых вариантов р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асчета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для последующего сравнения и окончательного отбора и др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3F95" w:rsidRPr="00165879" w:rsidRDefault="00525791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Качество программной реализации определяется:</w:t>
      </w:r>
    </w:p>
    <w:p w:rsidR="00CC3F95" w:rsidRPr="00165879" w:rsidRDefault="00F3782E" w:rsidP="00A324D1">
      <w:pPr>
        <w:widowControl/>
        <w:shd w:val="clear" w:color="auto" w:fill="FFFFFF"/>
        <w:tabs>
          <w:tab w:val="left" w:pos="53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возможностью реализации пакета на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распространенных типах ЭВМ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использованием достаточно доступной операционной среды;</w:t>
      </w:r>
    </w:p>
    <w:p w:rsidR="00CC3F95" w:rsidRPr="00165879" w:rsidRDefault="00F3782E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надежностью в работе;</w:t>
      </w:r>
    </w:p>
    <w:p w:rsidR="00CC3F95" w:rsidRPr="00165879" w:rsidRDefault="00F3782E" w:rsidP="00A324D1">
      <w:pPr>
        <w:widowControl/>
        <w:shd w:val="clear" w:color="auto" w:fill="FFFFFF"/>
        <w:tabs>
          <w:tab w:val="left" w:pos="54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быстродействием, позволяющим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в приемлемые сроки производить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расчеты необходимого количества вариантов, их сравнение, учет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неопределенности и др.;</w:t>
      </w:r>
    </w:p>
    <w:p w:rsidR="00CC3F95" w:rsidRPr="00165879" w:rsidRDefault="00F3782E" w:rsidP="00A324D1">
      <w:pPr>
        <w:widowControl/>
        <w:shd w:val="clear" w:color="auto" w:fill="FFFFFF"/>
        <w:tabs>
          <w:tab w:val="left" w:pos="55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защитой пакетов от несанкционированного использования и ко</w:t>
      </w:r>
      <w:r w:rsidR="00F61B6F" w:rsidRPr="00165879">
        <w:rPr>
          <w:rFonts w:ascii="Times New Roman" w:hAnsi="Times New Roman" w:cs="Times New Roman"/>
          <w:color w:val="000000"/>
          <w:sz w:val="28"/>
          <w:szCs w:val="28"/>
        </w:rPr>
        <w:t>пирования и др.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Удобство пользовательского интерфейса предполагает:</w:t>
      </w:r>
    </w:p>
    <w:p w:rsidR="00CC3F95" w:rsidRPr="00165879" w:rsidRDefault="00F61B6F" w:rsidP="00A324D1">
      <w:pPr>
        <w:widowControl/>
        <w:shd w:val="clear" w:color="auto" w:fill="FFFFFF"/>
        <w:tabs>
          <w:tab w:val="left" w:pos="55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упрощение и минимизацию трудоемкости ввода информации;</w:t>
      </w:r>
    </w:p>
    <w:p w:rsidR="00CC3F95" w:rsidRPr="00165879" w:rsidRDefault="00F61B6F" w:rsidP="00A324D1">
      <w:pPr>
        <w:widowControl/>
        <w:shd w:val="clear" w:color="auto" w:fill="FFFFFF"/>
        <w:tabs>
          <w:tab w:val="left" w:pos="55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возможность защиты от ошибок при вводе;</w:t>
      </w:r>
    </w:p>
    <w:p w:rsidR="00F61B6F" w:rsidRPr="00165879" w:rsidRDefault="00F61B6F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- наглядность результатов;</w:t>
      </w:r>
    </w:p>
    <w:p w:rsidR="00CC3F95" w:rsidRPr="00165879" w:rsidRDefault="00F61B6F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достаточный объем графической информации и др.;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Под «закрытостью» пакета понимают невозможность изменения пользователем формул и алгоритмов, по </w:t>
      </w:r>
      <w:r w:rsidR="00F61B6F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которым происходят вычисления в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программном пакете. К «закрытым» от</w:t>
      </w:r>
      <w:r w:rsidR="00F61B6F" w:rsidRPr="00165879">
        <w:rPr>
          <w:rFonts w:ascii="Times New Roman" w:hAnsi="Times New Roman" w:cs="Times New Roman"/>
          <w:color w:val="000000"/>
          <w:sz w:val="28"/>
          <w:szCs w:val="28"/>
        </w:rPr>
        <w:t>носят пакеты, написанные на ка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ком-либо языке программирования и функционирующие вне специфичес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кой среды, к «открытым» — написанные на базе электронных табли</w:t>
      </w:r>
      <w:r w:rsidR="00F61B6F" w:rsidRPr="00165879">
        <w:rPr>
          <w:rFonts w:ascii="Times New Roman" w:hAnsi="Times New Roman" w:cs="Times New Roman"/>
          <w:color w:val="000000"/>
          <w:sz w:val="28"/>
          <w:szCs w:val="28"/>
        </w:rPr>
        <w:t>ц в со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ответствующей среде, где пользовате</w:t>
      </w:r>
      <w:r w:rsidR="00F61B6F" w:rsidRPr="00165879">
        <w:rPr>
          <w:rFonts w:ascii="Times New Roman" w:hAnsi="Times New Roman" w:cs="Times New Roman"/>
          <w:color w:val="000000"/>
          <w:sz w:val="28"/>
          <w:szCs w:val="28"/>
        </w:rPr>
        <w:t>ль имеет возможность модифициро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вать формулы.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«Закрытость» пакета может быть как достоинством, так и недостат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ком, в зависимости от целей, которые стоят перед инвестором и реципиен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том. Достаточно квалифицированные пользователи могут имитировать довольно сложные и разнообразные сценарии реализации проекта, исполь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зуя гибкие возможности «открытой» системы. В то же время такие возмож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ности пакета таят в себе угрозу ошибок. </w:t>
      </w:r>
      <w:r w:rsidR="00F61B6F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Заметим, что при использовании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«закрытых» пакетов возможность ошибок возникает из-за отсутствия ал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горитма, позволяющего следить за расчетом, а также из-за невозможности модификации расчетных формул с учетом особенностей проекта.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Рассмотрим подробнее пакеты програм</w:t>
      </w:r>
      <w:r w:rsidR="00F61B6F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м для планирования, расчета и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сравнения инвестиционных проектов.</w:t>
      </w:r>
    </w:p>
    <w:p w:rsidR="007363BF" w:rsidRPr="00165879" w:rsidRDefault="007363BF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63BF" w:rsidRPr="00165879" w:rsidRDefault="007363BF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7363BF" w:rsidRPr="00165879" w:rsidSect="00A324D1">
          <w:pgSz w:w="11906" w:h="16838"/>
          <w:pgMar w:top="1134" w:right="850" w:bottom="1134" w:left="1701" w:header="709" w:footer="709" w:gutter="0"/>
          <w:pgNumType w:start="3"/>
          <w:cols w:space="708"/>
          <w:titlePg/>
          <w:docGrid w:linePitch="360"/>
        </w:sectPr>
      </w:pPr>
    </w:p>
    <w:p w:rsidR="00206D82" w:rsidRPr="00165879" w:rsidRDefault="00297E05" w:rsidP="00297E05">
      <w:pPr>
        <w:widowControl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206D82" w:rsidRPr="001658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Компьютерные модели оценки и анализа инвестиционных рисков</w:t>
      </w:r>
      <w:r w:rsidR="007363BF" w:rsidRPr="001658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 характеристика, перспективы применения</w:t>
      </w:r>
    </w:p>
    <w:p w:rsidR="00206D82" w:rsidRPr="00165879" w:rsidRDefault="00206D82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F95" w:rsidRPr="00165879" w:rsidRDefault="00CC3F95" w:rsidP="00297E05">
      <w:pPr>
        <w:widowControl/>
        <w:numPr>
          <w:ilvl w:val="1"/>
          <w:numId w:val="1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Пакет </w:t>
      </w:r>
      <w:r w:rsidRPr="0016587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COMFAR</w:t>
      </w:r>
      <w:r w:rsidRPr="001658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2.1</w:t>
      </w:r>
    </w:p>
    <w:p w:rsidR="00297E05" w:rsidRPr="00165879" w:rsidRDefault="00297E05" w:rsidP="00297E05">
      <w:pPr>
        <w:widowControl/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Пакет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COMFAR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, версия 2.1, разр</w:t>
      </w:r>
      <w:r w:rsidR="00473D7B" w:rsidRPr="00165879">
        <w:rPr>
          <w:rFonts w:ascii="Times New Roman" w:hAnsi="Times New Roman" w:cs="Times New Roman"/>
          <w:color w:val="000000"/>
          <w:sz w:val="28"/>
          <w:szCs w:val="28"/>
        </w:rPr>
        <w:t>аботанный в ЮНИДО, относится к р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азряду «закрытых». В работу программы не</w:t>
      </w:r>
      <w:r w:rsidR="00473D7B" w:rsidRPr="00165879">
        <w:rPr>
          <w:rFonts w:ascii="Times New Roman" w:hAnsi="Times New Roman" w:cs="Times New Roman"/>
          <w:color w:val="000000"/>
          <w:sz w:val="28"/>
          <w:szCs w:val="28"/>
        </w:rPr>
        <w:t>льзя вмешаться, что в известной мере гарантирует надежн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ость результатов. Однако в системе отсутству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ет автоматизированный контроль между входом и выходом.</w:t>
      </w:r>
    </w:p>
    <w:p w:rsidR="00473D7B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Системы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COMFAR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PROPSPIN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прошли международную серти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фикацию.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Оценка коммерческой эффективности осуществляется на основании имитации потока реальных денег. Расчет может вестись в двух валютах</w:t>
      </w:r>
      <w:r w:rsidR="00473D7B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национальной и иностранной. Допускается учет только постоян</w:t>
      </w:r>
      <w:r w:rsidR="00473D7B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ной (по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времени) инфляции, зато различной для разных статей затрат и дох</w:t>
      </w:r>
      <w:r w:rsidR="00473D7B" w:rsidRPr="00165879">
        <w:rPr>
          <w:rFonts w:ascii="Times New Roman" w:hAnsi="Times New Roman" w:cs="Times New Roman"/>
          <w:color w:val="000000"/>
          <w:sz w:val="28"/>
          <w:szCs w:val="28"/>
        </w:rPr>
        <w:t>одов.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Существенное достоинство системы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COMFAR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r w:rsidR="00473D7B" w:rsidRPr="00165879">
        <w:rPr>
          <w:rFonts w:ascii="Times New Roman" w:hAnsi="Times New Roman" w:cs="Times New Roman"/>
          <w:color w:val="000000"/>
          <w:sz w:val="28"/>
          <w:szCs w:val="28"/>
        </w:rPr>
        <w:t>большой объем выда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ваемо</w:t>
      </w:r>
      <w:r w:rsidR="00473D7B" w:rsidRPr="0016587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графической информации. Это позволяет наглядно представи</w:t>
      </w:r>
      <w:r w:rsidR="00473D7B" w:rsidRPr="00165879">
        <w:rPr>
          <w:rFonts w:ascii="Times New Roman" w:hAnsi="Times New Roman" w:cs="Times New Roman"/>
          <w:color w:val="000000"/>
          <w:sz w:val="28"/>
          <w:szCs w:val="28"/>
        </w:rPr>
        <w:t>ть ре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зультаты расчета при варьировании </w:t>
      </w:r>
      <w:r w:rsidR="008C4393" w:rsidRPr="00165879">
        <w:rPr>
          <w:rFonts w:ascii="Times New Roman" w:hAnsi="Times New Roman" w:cs="Times New Roman"/>
          <w:color w:val="000000"/>
          <w:sz w:val="28"/>
          <w:szCs w:val="28"/>
        </w:rPr>
        <w:t>ряда исходных данных (объема реализа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ции, производственных издержек, инвестиционных затрат и ставки за</w:t>
      </w:r>
      <w:r w:rsidR="008C4393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креди</w:t>
      </w:r>
      <w:r w:rsidR="008C4393" w:rsidRPr="00165879">
        <w:rPr>
          <w:rFonts w:ascii="Times New Roman" w:hAnsi="Times New Roman" w:cs="Times New Roman"/>
          <w:color w:val="000000"/>
          <w:sz w:val="28"/>
          <w:szCs w:val="28"/>
        </w:rPr>
        <w:t>т).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Помимо блока оценки коммерческой эффективности система</w:t>
      </w:r>
      <w:r w:rsidR="008C4393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вкл</w:t>
      </w:r>
      <w:r w:rsidR="008C4393" w:rsidRPr="0016587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чает блок оценки экономической эффективности.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Пакет построен из трех блоков (ввода данных, </w:t>
      </w:r>
      <w:r w:rsidR="008C4393" w:rsidRPr="00165879">
        <w:rPr>
          <w:rFonts w:ascii="Times New Roman" w:hAnsi="Times New Roman" w:cs="Times New Roman"/>
          <w:color w:val="000000"/>
          <w:sz w:val="28"/>
          <w:szCs w:val="28"/>
        </w:rPr>
        <w:t>расчета, вывода дан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ных), что обеспечивает прямой доступ к выходным данным просчитанны</w:t>
      </w:r>
      <w:r w:rsidR="008C4393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ранее вариантов.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К недостаткам системы относятся:</w:t>
      </w:r>
    </w:p>
    <w:p w:rsidR="00CC3F95" w:rsidRPr="00165879" w:rsidRDefault="008C4393" w:rsidP="00A324D1">
      <w:pPr>
        <w:widowControl/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неспособность реагировать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изменение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сл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ови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фу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ци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ования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программы;</w:t>
      </w:r>
    </w:p>
    <w:p w:rsidR="008C4393" w:rsidRPr="00165879" w:rsidRDefault="008C4393" w:rsidP="00A324D1">
      <w:pPr>
        <w:widowControl/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несоответствие налогового блока российскому законодательству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C3F95" w:rsidRPr="00165879" w:rsidRDefault="00CC3F95" w:rsidP="00A324D1">
      <w:pPr>
        <w:widowControl/>
        <w:shd w:val="clear" w:color="auto" w:fill="FFFFFF"/>
        <w:tabs>
          <w:tab w:val="left" w:pos="69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Так, пакет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COMFAR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учитывать лишь взимаемые с прибыли налоги, базой исчисления которых является объем прибыли,</w:t>
      </w:r>
      <w:r w:rsidR="008C4393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а для исчисления всех остальных налогов (НДС, налога на имуще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ство и на землю, транспортного налога, ряда местных налогов и т. д.) необходимо использовать специальные приемы, что затрудняет работу и снижает надежность расчета;</w:t>
      </w:r>
    </w:p>
    <w:p w:rsidR="00CC3F95" w:rsidRPr="00165879" w:rsidRDefault="008C4393" w:rsidP="00A324D1">
      <w:pPr>
        <w:widowControl/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годичный шаг расчета (в период строительства шаг может быть со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кращен до полугода) — при необходимости уменьшения шага (а она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возникает часто) приходится также применять специальные меры;</w:t>
      </w:r>
    </w:p>
    <w:p w:rsidR="00CC3F95" w:rsidRPr="00165879" w:rsidRDefault="008C4393" w:rsidP="00A324D1">
      <w:pPr>
        <w:widowControl/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жесткая заданность перечня исходных данных при ограниченности</w:t>
      </w:r>
      <w:r w:rsidR="00D52BB1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их количества 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если проект предусматривает большое число видов</w:t>
      </w:r>
      <w:r w:rsidR="00D52BB1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оборудования (например, два или более), то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данные о нем необходи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мо агрегировать, что приводит к неточностям в учете амортизации,</w:t>
      </w:r>
      <w:r w:rsidR="00D52BB1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поскольку по агрегированному оборудованию ее приходится вычислять вне системы; существуют трудности и в части ввода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нека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питализируемых затрат;</w:t>
      </w:r>
    </w:p>
    <w:p w:rsidR="00CC3F95" w:rsidRPr="00165879" w:rsidRDefault="00127CC2" w:rsidP="00A324D1">
      <w:pPr>
        <w:widowControl/>
        <w:shd w:val="clear" w:color="auto" w:fill="FFFFFF"/>
        <w:tabs>
          <w:tab w:val="left" w:pos="79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сложность учета инфляции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даже для постоянного уровня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инф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ляции в пакете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COMFAR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не предусмотрено текущее изменение ко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эффициентов пересчета иностранной и национальной валют, т. е.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независимо от уровня инфляции сохраняется постоянный кур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доллара; при необходимости учитывать переменную по времени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инфляцию текущие цены и затраты приходится задавать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извне;</w:t>
      </w:r>
    </w:p>
    <w:p w:rsidR="00CC3F95" w:rsidRPr="00165879" w:rsidRDefault="00B502E6" w:rsidP="00A324D1">
      <w:pPr>
        <w:widowControl/>
        <w:shd w:val="clear" w:color="auto" w:fill="FFFFFF"/>
        <w:tabs>
          <w:tab w:val="left" w:pos="792"/>
          <w:tab w:val="left" w:pos="587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несравнимость интегральных показателей,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вычисленных при раз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личных уровнях инфляции — не производится приведение к р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="00297E05" w:rsidRPr="00165879">
        <w:rPr>
          <w:rFonts w:ascii="Times New Roman" w:hAnsi="Times New Roman" w:cs="Times New Roman"/>
          <w:color w:val="000000"/>
          <w:sz w:val="28"/>
          <w:szCs w:val="28"/>
        </w:rPr>
        <w:t>четным ценам;</w:t>
      </w:r>
    </w:p>
    <w:p w:rsidR="00CC3F95" w:rsidRPr="00165879" w:rsidRDefault="00B502E6" w:rsidP="00D52BB1">
      <w:pPr>
        <w:widowControl/>
        <w:shd w:val="clear" w:color="auto" w:fill="FFFFFF"/>
        <w:tabs>
          <w:tab w:val="left" w:pos="84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современного многооконного интерфейса —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при вводе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невозможно просмотреть всю таблицу, при выводе не повтор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яются</w:t>
      </w:r>
      <w:r w:rsidR="00D52BB1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заглавия и даже номера строк, велико число пустых блоков, состо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ящих из одних нулей.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По перечисленным причинам пакет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COMFAR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обеспечивает адек</w:t>
      </w:r>
      <w:r w:rsidR="00B502E6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ватную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502E6" w:rsidRPr="00165879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енку основных показателей р</w:t>
      </w:r>
      <w:r w:rsidR="00B502E6" w:rsidRPr="00165879">
        <w:rPr>
          <w:rFonts w:ascii="Times New Roman" w:hAnsi="Times New Roman" w:cs="Times New Roman"/>
          <w:color w:val="000000"/>
          <w:sz w:val="28"/>
          <w:szCs w:val="28"/>
        </w:rPr>
        <w:t>ентабельности инвестиций: привед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енной стоимости капиталовложений, внутренней нормы прибыли и </w:t>
      </w:r>
      <w:r w:rsidR="00B502E6" w:rsidRPr="00165879">
        <w:rPr>
          <w:rFonts w:ascii="Times New Roman" w:hAnsi="Times New Roman" w:cs="Times New Roman"/>
          <w:color w:val="000000"/>
          <w:sz w:val="28"/>
          <w:szCs w:val="28"/>
        </w:rPr>
        <w:t>срока ок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упаемости капиталовложений. Из-за вы</w:t>
      </w:r>
      <w:r w:rsidR="00B502E6" w:rsidRPr="00165879">
        <w:rPr>
          <w:rFonts w:ascii="Times New Roman" w:hAnsi="Times New Roman" w:cs="Times New Roman"/>
          <w:color w:val="000000"/>
          <w:sz w:val="28"/>
          <w:szCs w:val="28"/>
        </w:rPr>
        <w:t>сокой стоимости, неудобств работы с па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кетом (программа написана на языке «Паскаль» в конце 1970-х гг.) и невозможности корректного использования в российских условиях пакет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COMFAR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2.1 не получил широкого распространения в России.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Новая версия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COMFAR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с одной стороны — ориентировать пользователя в системе входных данных путем запроса точных сведений о ресурсах, которые необходимы для расчета результата, определенного заранее</w:t>
      </w:r>
      <w:r w:rsidR="00B502E6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пользователем, а с другой — помогает анализировать данные, </w:t>
      </w:r>
      <w:r w:rsidR="00B502E6" w:rsidRPr="00165879">
        <w:rPr>
          <w:rFonts w:ascii="Times New Roman" w:hAnsi="Times New Roman" w:cs="Times New Roman"/>
          <w:color w:val="000000"/>
          <w:sz w:val="28"/>
          <w:szCs w:val="28"/>
        </w:rPr>
        <w:t>обес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печивая сравнение их с основными данными аналогичных </w:t>
      </w:r>
      <w:r w:rsidR="00B502E6" w:rsidRPr="00165879">
        <w:rPr>
          <w:rFonts w:ascii="Times New Roman" w:hAnsi="Times New Roman" w:cs="Times New Roman"/>
          <w:color w:val="000000"/>
          <w:sz w:val="28"/>
          <w:szCs w:val="28"/>
        </w:rPr>
        <w:t>инвестиционных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проектов из банка данных системы.</w:t>
      </w:r>
    </w:p>
    <w:p w:rsidR="00B502E6" w:rsidRPr="00165879" w:rsidRDefault="00B502E6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F95" w:rsidRPr="00165879" w:rsidRDefault="00CC3F95" w:rsidP="00D52BB1">
      <w:pPr>
        <w:widowControl/>
        <w:numPr>
          <w:ilvl w:val="1"/>
          <w:numId w:val="11"/>
        </w:numPr>
        <w:shd w:val="clear" w:color="auto" w:fill="FFFFFF"/>
        <w:tabs>
          <w:tab w:val="left" w:pos="2592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Пакет </w:t>
      </w:r>
      <w:r w:rsidRPr="0016587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PROPSPIN</w:t>
      </w:r>
    </w:p>
    <w:p w:rsidR="00D52BB1" w:rsidRPr="00165879" w:rsidRDefault="00D52BB1" w:rsidP="00D52BB1">
      <w:pPr>
        <w:widowControl/>
        <w:shd w:val="clear" w:color="auto" w:fill="FFFFFF"/>
        <w:tabs>
          <w:tab w:val="left" w:pos="2592"/>
        </w:tabs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Пакет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PROPSPIN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создан на основе электронных таблиц «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Lotus</w:t>
      </w:r>
      <w:r w:rsidR="007C3F42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-2-3» версии 2.01 под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MS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DOS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и уже по этой причине не может быть «закрытым».</w:t>
      </w:r>
      <w:r w:rsidR="007C3F42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Он предназначен для формирования финансового профиля инвестицион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ного проекта на основе анализа последствий изменения выбранных парамет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ров и подготовки двух или более сценариев, основанных на </w:t>
      </w:r>
      <w:r w:rsidR="007C3F42" w:rsidRPr="00165879">
        <w:rPr>
          <w:rFonts w:ascii="Times New Roman" w:hAnsi="Times New Roman" w:cs="Times New Roman"/>
          <w:color w:val="000000"/>
          <w:sz w:val="28"/>
          <w:szCs w:val="28"/>
        </w:rPr>
        <w:t>различных пред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положениях относительно перспектив проекта.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Отличительная черта пакета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PROPSPIN</w:t>
      </w:r>
      <w:r w:rsidR="007C3F42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— интегрирован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ность. Это означает, что пользователь одновременно видит на экране и входные дан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ные (возмущающие воздействия), и их финансовые последствия. Отчет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PROPSPIN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собой законче</w:t>
      </w:r>
      <w:r w:rsidR="007C3F42" w:rsidRPr="00165879">
        <w:rPr>
          <w:rFonts w:ascii="Times New Roman" w:hAnsi="Times New Roman" w:cs="Times New Roman"/>
          <w:color w:val="000000"/>
          <w:sz w:val="28"/>
          <w:szCs w:val="28"/>
        </w:rPr>
        <w:t>нный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вариант финансового про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филя проекта с учетом заданных ограничений.</w:t>
      </w:r>
    </w:p>
    <w:p w:rsidR="007C3F42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Однако пакет не является средством проведения полного финансового анализа, а служит инструментом быстрого просмотра различных вариантов</w:t>
      </w:r>
      <w:r w:rsidR="007C3F42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ля выявления тех, которые будут пригодны при дальнейшем рассмотрении.</w:t>
      </w:r>
      <w:r w:rsidR="00525791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Недостаток пакета — невозможность учета фактора инфляции, а так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же влияния рыночных факторов на цену и объем выпускаемой продукции, используемых ресурсов и т. д.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Пакету присущ ряд ограничений:</w:t>
      </w:r>
    </w:p>
    <w:p w:rsidR="00CC3F95" w:rsidRPr="00165879" w:rsidRDefault="007C3F42" w:rsidP="00A324D1">
      <w:pPr>
        <w:widowControl/>
        <w:shd w:val="clear" w:color="auto" w:fill="FFFFFF"/>
        <w:tabs>
          <w:tab w:val="left" w:pos="85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число видов рассматриваемых продуктов, как и число видов исполь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зуемых ресурсов, не превышает шести;</w:t>
      </w:r>
    </w:p>
    <w:p w:rsidR="00CC3F95" w:rsidRPr="00165879" w:rsidRDefault="007C3F42" w:rsidP="00A324D1">
      <w:pPr>
        <w:widowControl/>
        <w:shd w:val="clear" w:color="auto" w:fill="FFFFFF"/>
        <w:tabs>
          <w:tab w:val="left" w:pos="85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значения инвестиций задаются на срок не более пяти лет.</w:t>
      </w:r>
    </w:p>
    <w:p w:rsidR="00DC7325" w:rsidRPr="00165879" w:rsidRDefault="00DC7325" w:rsidP="00A324D1">
      <w:pPr>
        <w:widowControl/>
        <w:shd w:val="clear" w:color="auto" w:fill="FFFFFF"/>
        <w:tabs>
          <w:tab w:val="left" w:pos="85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F95" w:rsidRPr="00165879" w:rsidRDefault="0071078C" w:rsidP="0071078C">
      <w:pPr>
        <w:widowControl/>
        <w:shd w:val="clear" w:color="auto" w:fill="FFFFFF"/>
        <w:tabs>
          <w:tab w:val="left" w:pos="2592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1.3 </w:t>
      </w:r>
      <w:r w:rsidR="00CC3F95" w:rsidRPr="001658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Пакет «Альт-Инвест»</w:t>
      </w:r>
    </w:p>
    <w:p w:rsidR="0071078C" w:rsidRPr="00165879" w:rsidRDefault="0071078C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Пакет «Альт-Инвест», созданный исследовательско</w:t>
      </w:r>
      <w:r w:rsidR="00DC732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C732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консультативной ф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ирмой «Альт», представляет собой комплекс взаимосвязанных электронных таблиц в среде пакета «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Microsoft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Excel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». Такой способ реализаци</w:t>
      </w:r>
      <w:r w:rsidR="002C15B5" w:rsidRPr="00165879">
        <w:rPr>
          <w:rFonts w:ascii="Times New Roman" w:hAnsi="Times New Roman" w:cs="Times New Roman"/>
          <w:color w:val="000000"/>
          <w:sz w:val="28"/>
          <w:szCs w:val="28"/>
        </w:rPr>
        <w:t>и по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зволяет эксперту изучить все расчетные формулы, проследить логику </w:t>
      </w:r>
      <w:r w:rsidR="002C15B5" w:rsidRPr="00165879">
        <w:rPr>
          <w:rFonts w:ascii="Times New Roman" w:hAnsi="Times New Roman" w:cs="Times New Roman"/>
          <w:color w:val="000000"/>
          <w:sz w:val="28"/>
          <w:szCs w:val="28"/>
        </w:rPr>
        <w:t>фор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мирования результатов из исходных данных, свободно </w:t>
      </w:r>
      <w:r w:rsidR="002C15B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ориентироваться в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методике и расчетных таблицах.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«Альт-Инвест» — это «система для </w:t>
      </w:r>
      <w:r w:rsidR="002C15B5" w:rsidRPr="00165879">
        <w:rPr>
          <w:rFonts w:ascii="Times New Roman" w:hAnsi="Times New Roman" w:cs="Times New Roman"/>
          <w:color w:val="000000"/>
          <w:sz w:val="28"/>
          <w:szCs w:val="28"/>
        </w:rPr>
        <w:t>размышлений», призванная по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мочь эксперту в установлении взаимосвязей и закономерностей, бытую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щих внутри исследуемого предприятия. Как и все программные продукту, «Альт-Инвест» во многом — результат </w:t>
      </w:r>
      <w:r w:rsidR="002C15B5" w:rsidRPr="00165879">
        <w:rPr>
          <w:rFonts w:ascii="Times New Roman" w:hAnsi="Times New Roman" w:cs="Times New Roman"/>
          <w:color w:val="000000"/>
          <w:sz w:val="28"/>
          <w:szCs w:val="28"/>
        </w:rPr>
        <w:t>консультационной работы экспер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тов фирмы с конкретными проектами и предприятиями. Система много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кратно </w:t>
      </w:r>
      <w:r w:rsidR="002C15B5" w:rsidRPr="0016587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спытывалась и изменялась в процессе выполнения проектов.</w:t>
      </w:r>
    </w:p>
    <w:p w:rsidR="00CC3F95" w:rsidRPr="00165879" w:rsidRDefault="002C15B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Пакет «Альт-Инвест»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построе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по так назы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ваемому принципу разум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ной достаточности, т.е. в него включены только те показатели, кото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рые дают</w:t>
      </w:r>
      <w:r w:rsidR="0071078C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содержательно интерпретировать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получаемые результаты.</w:t>
      </w:r>
      <w:r w:rsidR="0071078C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Пользователь может добавить те формы, показатели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и коэффициенты, ко</w:t>
      </w:r>
      <w:r w:rsidR="0071078C" w:rsidRPr="00165879">
        <w:rPr>
          <w:rFonts w:ascii="Times New Roman" w:hAnsi="Times New Roman" w:cs="Times New Roman"/>
          <w:color w:val="000000"/>
          <w:sz w:val="28"/>
          <w:szCs w:val="28"/>
        </w:rPr>
        <w:t>торые посчитает нужными.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Областью применения «Альт-Инвест» является анализ фин</w:t>
      </w:r>
      <w:r w:rsidR="006603CB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ансовой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состоятельности и экономической эффе</w:t>
      </w:r>
      <w:r w:rsidR="006603CB" w:rsidRPr="00165879">
        <w:rPr>
          <w:rFonts w:ascii="Times New Roman" w:hAnsi="Times New Roman" w:cs="Times New Roman"/>
          <w:color w:val="000000"/>
          <w:sz w:val="28"/>
          <w:szCs w:val="28"/>
        </w:rPr>
        <w:t>ктивности инвестиционных про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ектов любого типа, независимо от отрасл</w:t>
      </w:r>
      <w:r w:rsidR="006603CB" w:rsidRPr="00165879">
        <w:rPr>
          <w:rFonts w:ascii="Times New Roman" w:hAnsi="Times New Roman" w:cs="Times New Roman"/>
          <w:color w:val="000000"/>
          <w:sz w:val="28"/>
          <w:szCs w:val="28"/>
        </w:rPr>
        <w:t>евой принадлежности, схемы фи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нансирования, сроков и объемов инвестиций.</w:t>
      </w:r>
    </w:p>
    <w:p w:rsidR="00CC3F95" w:rsidRPr="00165879" w:rsidRDefault="00CC3F95" w:rsidP="00A324D1">
      <w:pPr>
        <w:widowControl/>
        <w:shd w:val="clear" w:color="auto" w:fill="FFFFFF"/>
        <w:tabs>
          <w:tab w:val="left" w:pos="577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программного продукта «Альт-Инвест» </w:t>
      </w:r>
      <w:r w:rsidR="006603CB" w:rsidRPr="00165879">
        <w:rPr>
          <w:rFonts w:ascii="Times New Roman" w:hAnsi="Times New Roman" w:cs="Times New Roman"/>
          <w:color w:val="000000"/>
          <w:sz w:val="28"/>
          <w:szCs w:val="28"/>
        </w:rPr>
        <w:t>разрабатывают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ся финансовые разделы ТЭО и бизнес-планов, </w:t>
      </w:r>
      <w:r w:rsidR="006603CB" w:rsidRPr="00165879">
        <w:rPr>
          <w:rFonts w:ascii="Times New Roman" w:hAnsi="Times New Roman" w:cs="Times New Roman"/>
          <w:color w:val="000000"/>
          <w:sz w:val="28"/>
          <w:szCs w:val="28"/>
        </w:rPr>
        <w:t>сравниваются альтернатив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ные варианты реализации инвестиционных проектов, оптимизируются</w:t>
      </w:r>
      <w:r w:rsidR="0071078C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схемы финансирования и другие условия инвестиций. </w:t>
      </w:r>
      <w:r w:rsidR="006603CB" w:rsidRPr="00165879">
        <w:rPr>
          <w:rFonts w:ascii="Times New Roman" w:hAnsi="Times New Roman" w:cs="Times New Roman"/>
          <w:color w:val="000000"/>
          <w:sz w:val="28"/>
          <w:szCs w:val="28"/>
        </w:rPr>
        <w:t>Он используется для</w:t>
      </w:r>
      <w:r w:rsidR="0071078C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обоснования проектов модернизации, технического пе</w:t>
      </w:r>
      <w:r w:rsidR="006603CB" w:rsidRPr="00165879">
        <w:rPr>
          <w:rFonts w:ascii="Times New Roman" w:hAnsi="Times New Roman" w:cs="Times New Roman"/>
          <w:color w:val="000000"/>
          <w:sz w:val="28"/>
          <w:szCs w:val="28"/>
        </w:rPr>
        <w:t>ревооружения, вы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пуска новых видов продукции на промышленных предприятиях, </w:t>
      </w:r>
      <w:r w:rsidR="006603CB" w:rsidRPr="00165879">
        <w:rPr>
          <w:rFonts w:ascii="Times New Roman" w:hAnsi="Times New Roman" w:cs="Times New Roman"/>
          <w:color w:val="000000"/>
          <w:sz w:val="28"/>
          <w:szCs w:val="28"/>
        </w:rPr>
        <w:t>инвести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ций в сфере строительства, внедрения новых технологий.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Везде, где установлен «Альт-Инвест», </w:t>
      </w:r>
      <w:r w:rsidR="00B62FBE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его пользователями являются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профессионалы, основная задача которых — анализ проектов и подготовка</w:t>
      </w:r>
      <w:r w:rsidR="00525791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информации, необходимой для принятия управленческих решении.</w:t>
      </w:r>
      <w:r w:rsidR="00525791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3F95" w:rsidRPr="00165879" w:rsidRDefault="00CC3F95" w:rsidP="00A324D1">
      <w:pPr>
        <w:widowControl/>
        <w:shd w:val="clear" w:color="auto" w:fill="FFFFFF"/>
        <w:tabs>
          <w:tab w:val="left" w:pos="580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Методика расчетов, реализованная в программном </w:t>
      </w:r>
      <w:r w:rsidR="00B62FBE" w:rsidRPr="00165879">
        <w:rPr>
          <w:rFonts w:ascii="Times New Roman" w:hAnsi="Times New Roman" w:cs="Times New Roman"/>
          <w:color w:val="000000"/>
          <w:sz w:val="28"/>
          <w:szCs w:val="28"/>
        </w:rPr>
        <w:t>продукте «Альт-Ин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вест», соответствует рекомендациям </w:t>
      </w:r>
      <w:r w:rsidR="00B62FBE" w:rsidRPr="00165879">
        <w:rPr>
          <w:rFonts w:ascii="Times New Roman" w:hAnsi="Times New Roman" w:cs="Times New Roman"/>
          <w:color w:val="000000"/>
          <w:sz w:val="28"/>
          <w:szCs w:val="28"/>
        </w:rPr>
        <w:t>ЮНИДО и других международных</w:t>
      </w:r>
      <w:r w:rsidR="0071078C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организаций. Материалы, разработанные с </w:t>
      </w:r>
      <w:r w:rsidR="00B62FBE" w:rsidRPr="00165879">
        <w:rPr>
          <w:rFonts w:ascii="Times New Roman" w:hAnsi="Times New Roman" w:cs="Times New Roman"/>
          <w:color w:val="000000"/>
          <w:sz w:val="28"/>
          <w:szCs w:val="28"/>
        </w:rPr>
        <w:t>ее использованием, без замеча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ний принимались к рассмотрению ЕБРР,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US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AID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EximBank</w:t>
      </w:r>
      <w:r w:rsidR="00B62FBE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(США). Наря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ду с другими программами, пакет «Альт-Инвест» представлен в официал</w:t>
      </w:r>
      <w:r w:rsidR="00B62FBE" w:rsidRPr="0016587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ных «Методических рекомендациях по оценке </w:t>
      </w:r>
      <w:r w:rsidR="00B62FBE" w:rsidRPr="00165879">
        <w:rPr>
          <w:rFonts w:ascii="Times New Roman" w:hAnsi="Times New Roman" w:cs="Times New Roman"/>
          <w:color w:val="000000"/>
          <w:sz w:val="28"/>
          <w:szCs w:val="28"/>
        </w:rPr>
        <w:t>эффективности и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нвес</w:t>
      </w:r>
      <w:r w:rsidR="00B62FBE" w:rsidRPr="00165879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="0071078C" w:rsidRPr="00165879">
        <w:rPr>
          <w:rFonts w:ascii="Times New Roman" w:hAnsi="Times New Roman" w:cs="Times New Roman"/>
          <w:color w:val="000000"/>
          <w:sz w:val="28"/>
          <w:szCs w:val="28"/>
        </w:rPr>
        <w:t>ционных проектов».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Оставаясь корректным с то</w:t>
      </w:r>
      <w:r w:rsidR="00B62FBE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чки зрения международных требований,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пакет «Альт-Инвест» максимально адаптирован к </w:t>
      </w:r>
      <w:r w:rsidR="00B62FBE" w:rsidRPr="00165879">
        <w:rPr>
          <w:rFonts w:ascii="Times New Roman" w:hAnsi="Times New Roman" w:cs="Times New Roman"/>
          <w:color w:val="000000"/>
          <w:sz w:val="28"/>
          <w:szCs w:val="28"/>
        </w:rPr>
        <w:t>принятой в России си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стеме бухгалтерского учета и формирования финансовых результа</w:t>
      </w:r>
      <w:r w:rsidR="00B62FBE" w:rsidRPr="00165879">
        <w:rPr>
          <w:rFonts w:ascii="Times New Roman" w:hAnsi="Times New Roman" w:cs="Times New Roman"/>
          <w:color w:val="000000"/>
          <w:sz w:val="28"/>
          <w:szCs w:val="28"/>
        </w:rPr>
        <w:t>тов.</w:t>
      </w:r>
    </w:p>
    <w:p w:rsidR="00CC3F95" w:rsidRPr="00165879" w:rsidRDefault="00CC3F95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Гибкость, открытость и исключительные возможности адапта</w:t>
      </w:r>
      <w:r w:rsidR="00B62FBE" w:rsidRPr="00165879">
        <w:rPr>
          <w:rFonts w:ascii="Times New Roman" w:hAnsi="Times New Roman" w:cs="Times New Roman"/>
          <w:color w:val="000000"/>
          <w:sz w:val="28"/>
          <w:szCs w:val="28"/>
        </w:rPr>
        <w:t>ции по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зволяют эксперту-аналитику создать на базе пакета «Альт-Инвес</w:t>
      </w:r>
      <w:r w:rsidR="0071078C" w:rsidRPr="0016587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» у</w:t>
      </w:r>
      <w:r w:rsidR="00B62FBE" w:rsidRPr="00165879">
        <w:rPr>
          <w:rFonts w:ascii="Times New Roman" w:hAnsi="Times New Roman" w:cs="Times New Roman"/>
          <w:color w:val="000000"/>
          <w:sz w:val="28"/>
          <w:szCs w:val="28"/>
        </w:rPr>
        <w:t>никальную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модель конкретного инвестици</w:t>
      </w:r>
      <w:r w:rsidR="00B62FBE" w:rsidRPr="00165879">
        <w:rPr>
          <w:rFonts w:ascii="Times New Roman" w:hAnsi="Times New Roman" w:cs="Times New Roman"/>
          <w:color w:val="000000"/>
          <w:sz w:val="28"/>
          <w:szCs w:val="28"/>
        </w:rPr>
        <w:t>онного проекта и смоделировать п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оведение проекта в различных условиях, в соответствии с различными</w:t>
      </w:r>
      <w:r w:rsidR="00B62FBE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сце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нариями.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Любое изменение исходных данных немедленно обр</w:t>
      </w:r>
      <w:r w:rsidR="00B62FBE" w:rsidRPr="00165879">
        <w:rPr>
          <w:rFonts w:ascii="Times New Roman" w:hAnsi="Times New Roman" w:cs="Times New Roman"/>
          <w:color w:val="000000"/>
          <w:sz w:val="28"/>
          <w:szCs w:val="28"/>
        </w:rPr>
        <w:t>абатывается программой и порождает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цепочку расчетов. </w:t>
      </w:r>
      <w:r w:rsidR="00B62FBE" w:rsidRPr="00165879">
        <w:rPr>
          <w:rFonts w:ascii="Times New Roman" w:hAnsi="Times New Roman" w:cs="Times New Roman"/>
          <w:color w:val="000000"/>
          <w:sz w:val="28"/>
          <w:szCs w:val="28"/>
        </w:rPr>
        <w:t>В результате пользователь получа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ет возможность оценить влияние вн</w:t>
      </w:r>
      <w:r w:rsidR="00B62FBE" w:rsidRPr="00165879">
        <w:rPr>
          <w:rFonts w:ascii="Times New Roman" w:hAnsi="Times New Roman" w:cs="Times New Roman"/>
          <w:color w:val="000000"/>
          <w:sz w:val="28"/>
          <w:szCs w:val="28"/>
        </w:rPr>
        <w:t>есенных изменений на характерис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тики проекта в целом.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Учет специфики переходной экономики — одна из наибол</w:t>
      </w:r>
      <w:r w:rsidR="00B62FBE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ее сильных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сторон программы «Альт-Инвест». По</w:t>
      </w:r>
      <w:r w:rsidR="00B62FBE" w:rsidRPr="00165879">
        <w:rPr>
          <w:rFonts w:ascii="Times New Roman" w:hAnsi="Times New Roman" w:cs="Times New Roman"/>
          <w:color w:val="000000"/>
          <w:sz w:val="28"/>
          <w:szCs w:val="28"/>
        </w:rPr>
        <w:t>льзователь имеет возможность вып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олнять расчеты</w:t>
      </w:r>
      <w:r w:rsidR="00BC7C95" w:rsidRPr="0016587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как в постоянных, так и </w:t>
      </w:r>
      <w:r w:rsidR="00B62FBE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в текущих ценах. Для расчета в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текущих </w:t>
      </w:r>
      <w:r w:rsidR="00B62FBE" w:rsidRPr="00165879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енах предусмотрен специальный блок, позволяющий эксперту моделировать различные варианты развития инфляционных процессов</w:t>
      </w:r>
      <w:r w:rsidR="00B62FBE" w:rsidRPr="00165879">
        <w:rPr>
          <w:rFonts w:ascii="Times New Roman" w:hAnsi="Times New Roman" w:cs="Times New Roman"/>
          <w:color w:val="000000"/>
          <w:sz w:val="28"/>
          <w:szCs w:val="28"/>
        </w:rPr>
        <w:t>. Р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асчеты могут проводиться как в моновалютном, </w:t>
      </w:r>
      <w:r w:rsidR="00B62FBE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так и в двухвалютном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режиме, позволяющем учитывать измен</w:t>
      </w:r>
      <w:r w:rsidR="00B62FBE" w:rsidRPr="00165879">
        <w:rPr>
          <w:rFonts w:ascii="Times New Roman" w:hAnsi="Times New Roman" w:cs="Times New Roman"/>
          <w:color w:val="000000"/>
          <w:sz w:val="28"/>
          <w:szCs w:val="28"/>
        </w:rPr>
        <w:t>ение обменного курса твердой ва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люты на внутреннем рынке.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Включение в пакет блока анализа чувствительности позволяет ана</w:t>
      </w:r>
      <w:r w:rsidR="00B62FBE" w:rsidRPr="00165879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итику, самостоятельно выбирая варьируемые </w:t>
      </w:r>
      <w:r w:rsidR="00B62FBE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показатели, оценить степень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зависимости эффективности проекта от </w:t>
      </w:r>
      <w:r w:rsidR="00B62FBE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возможных изменений рыночной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конъюнктуры, роста цен на необходимое </w:t>
      </w:r>
      <w:r w:rsidR="00B62FBE" w:rsidRPr="00165879">
        <w:rPr>
          <w:rFonts w:ascii="Times New Roman" w:hAnsi="Times New Roman" w:cs="Times New Roman"/>
          <w:color w:val="000000"/>
          <w:sz w:val="28"/>
          <w:szCs w:val="28"/>
        </w:rPr>
        <w:t>оборудование и т. д. Руководител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ю, принимающему решение, такая информация поможет определить зоны риска проекта и предусмотреть возможные действия.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Работая с программным продуктом </w:t>
      </w:r>
      <w:r w:rsidR="00D342C6" w:rsidRPr="00165879">
        <w:rPr>
          <w:rFonts w:ascii="Times New Roman" w:hAnsi="Times New Roman" w:cs="Times New Roman"/>
          <w:color w:val="000000"/>
          <w:sz w:val="28"/>
          <w:szCs w:val="28"/>
        </w:rPr>
        <w:t>«Альт-Инвест», аналитик получа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ет набор стандартных форм финансовой отчетности, а также показате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лей и коэффициентов, исчерпывающим образом описывающих проект и позволяющих выполнить его качественный анализ.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В частности, модель формирует такие ф</w:t>
      </w:r>
      <w:r w:rsidR="00D342C6" w:rsidRPr="00165879">
        <w:rPr>
          <w:rFonts w:ascii="Times New Roman" w:hAnsi="Times New Roman" w:cs="Times New Roman"/>
          <w:color w:val="000000"/>
          <w:sz w:val="28"/>
          <w:szCs w:val="28"/>
        </w:rPr>
        <w:t>инансовые документы, как отч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ет о прибыли, отчет о движении денежных средств, баланс. Дополнительно рассчитывается набор финансовых коэффициентов (ликвидности, обор</w:t>
      </w:r>
      <w:r w:rsidR="00D342C6" w:rsidRPr="00165879">
        <w:rPr>
          <w:rFonts w:ascii="Times New Roman" w:hAnsi="Times New Roman" w:cs="Times New Roman"/>
          <w:color w:val="000000"/>
          <w:sz w:val="28"/>
          <w:szCs w:val="28"/>
        </w:rPr>
        <w:t>ачи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ваемости, прибыльности продаж и т.</w:t>
      </w:r>
      <w:r w:rsidR="00D342C6" w:rsidRPr="00165879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342C6" w:rsidRPr="0016587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Таблицы показателей эффективно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сти инвестиций включают простой и дисконт</w:t>
      </w:r>
      <w:r w:rsidR="00D342C6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ированный сроки окупаемости,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внутреннюю норму прибыли и чистую те</w:t>
      </w:r>
      <w:r w:rsidR="00D342C6" w:rsidRPr="00165879">
        <w:rPr>
          <w:rFonts w:ascii="Times New Roman" w:hAnsi="Times New Roman" w:cs="Times New Roman"/>
          <w:color w:val="000000"/>
          <w:sz w:val="28"/>
          <w:szCs w:val="28"/>
        </w:rPr>
        <w:t>кущую стоимость, максимальную п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роцентную ставку по кредиту, которая может быть выплачена.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Используя «открытость» модели, пол</w:t>
      </w:r>
      <w:r w:rsidR="00D342C6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ьзователь может самостоятельно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сформировать нестандартные табли</w:t>
      </w:r>
      <w:r w:rsidR="00D342C6" w:rsidRPr="00165879">
        <w:rPr>
          <w:rFonts w:ascii="Times New Roman" w:hAnsi="Times New Roman" w:cs="Times New Roman"/>
          <w:color w:val="000000"/>
          <w:sz w:val="28"/>
          <w:szCs w:val="28"/>
        </w:rPr>
        <w:t>цы, построить новые диаграммы, р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ассчитать любые дополнительные пока</w:t>
      </w:r>
      <w:r w:rsidR="00D342C6" w:rsidRPr="00165879">
        <w:rPr>
          <w:rFonts w:ascii="Times New Roman" w:hAnsi="Times New Roman" w:cs="Times New Roman"/>
          <w:color w:val="000000"/>
          <w:sz w:val="28"/>
          <w:szCs w:val="28"/>
        </w:rPr>
        <w:t>затели. Результаты расчетов распеч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атываются как на русском, так и на английском языке.</w:t>
      </w:r>
    </w:p>
    <w:p w:rsidR="00CC3F95" w:rsidRPr="00165879" w:rsidRDefault="00CC3F95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Пакет «Альт-Инвест» постоянно обновляется и дополняется с уче</w:t>
      </w:r>
      <w:r w:rsidR="00D342C6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том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изменений потребностей пользователей. В 1996 г</w:t>
      </w:r>
      <w:r w:rsidR="00D342C6" w:rsidRPr="00165879">
        <w:rPr>
          <w:rFonts w:ascii="Times New Roman" w:hAnsi="Times New Roman" w:cs="Times New Roman"/>
          <w:color w:val="000000"/>
          <w:sz w:val="28"/>
          <w:szCs w:val="28"/>
        </w:rPr>
        <w:t>. при разработке версии 2.0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был создан дружественный интерфейс, написанный на языке мак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рокоманд, что позволило упростить настройку модели на специфику кон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фетного проекта, а также сократить время, необходимое для ее освоения</w:t>
      </w:r>
      <w:r w:rsidR="00D342C6" w:rsidRPr="001658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Основной целью создания версии 3.0, распространяемой с</w:t>
      </w:r>
      <w:r w:rsidR="00D342C6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января</w:t>
      </w:r>
      <w:r w:rsidR="00D342C6" w:rsidRPr="00165879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1998г., была максимальная адаптация к</w:t>
      </w:r>
      <w:r w:rsidR="00D342C6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омпьютерной модели к особенностям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российской экономики. Поэтому особое внимание при созда</w:t>
      </w:r>
      <w:r w:rsidR="00D342C6" w:rsidRPr="00165879">
        <w:rPr>
          <w:rFonts w:ascii="Times New Roman" w:hAnsi="Times New Roman" w:cs="Times New Roman"/>
          <w:color w:val="000000"/>
          <w:sz w:val="28"/>
          <w:szCs w:val="28"/>
        </w:rPr>
        <w:t>нии програм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="00D342C6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Альт-Инвест 3.0» было уделено проблемам, специфическим для Р</w:t>
      </w:r>
      <w:r w:rsidR="00D342C6" w:rsidRPr="00165879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сии и в то же время наиболее актуальным при оценке инвестиционн</w:t>
      </w:r>
      <w:r w:rsidR="00D342C6" w:rsidRPr="00165879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проекта: корректному учету текущих затрат, отражению лизинговых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="00D342C6" w:rsidRPr="00165879">
        <w:rPr>
          <w:rFonts w:ascii="Times New Roman" w:hAnsi="Times New Roman" w:cs="Times New Roman"/>
          <w:color w:val="000000"/>
          <w:sz w:val="28"/>
          <w:szCs w:val="28"/>
        </w:rPr>
        <w:t>пе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раций и подготовке отчетных форм.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Пакет «Альт-Инвест 3.0» учитывает законодательные особенности осуществления лизинговых операций, позволяет отражать как финансовый, так и оперативный лизинг. Система обеспечивает корректный учет амортизационных </w:t>
      </w:r>
      <w:r w:rsidR="00D342C6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отчислений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D342C6" w:rsidRPr="00165879">
        <w:rPr>
          <w:rFonts w:ascii="Times New Roman" w:hAnsi="Times New Roman" w:cs="Times New Roman"/>
          <w:color w:val="000000"/>
          <w:sz w:val="28"/>
          <w:szCs w:val="28"/>
        </w:rPr>
        <w:t>о т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ог</w:t>
      </w:r>
      <w:r w:rsidR="00D342C6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342C6" w:rsidRPr="0016587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мент</w:t>
      </w:r>
      <w:r w:rsidR="00D342C6" w:rsidRPr="00165879">
        <w:rPr>
          <w:rFonts w:ascii="Times New Roman" w:hAnsi="Times New Roman" w:cs="Times New Roman"/>
          <w:color w:val="000000"/>
          <w:sz w:val="28"/>
          <w:szCs w:val="28"/>
        </w:rPr>
        <w:t>а, к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ак оборудование </w:t>
      </w:r>
      <w:r w:rsidR="00D342C6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перешло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на баланс, а также построение графика амортизационных отчислений.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В системе предусмотрен автоматический расчет лизинговых плате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жей или непосредственный ввод сумм согласно договору </w:t>
      </w:r>
      <w:r w:rsidR="00D342C6" w:rsidRPr="00165879">
        <w:rPr>
          <w:rFonts w:ascii="Times New Roman" w:hAnsi="Times New Roman" w:cs="Times New Roman"/>
          <w:color w:val="000000"/>
          <w:sz w:val="28"/>
          <w:szCs w:val="28"/>
        </w:rPr>
        <w:t>лизинга. «Альт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-Инвест 3.0» также позволяет учитывать авансовые лизинговые платежи.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Благодаря введению новой табличной формы «Бюджетная эффектив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ность», появилась возможность рассчитывать эффективность проекта с точки зрения федеральных и муниципальных государственных органов. Это особенно актуально для проектов, претендующих на финансовую, организационную или стратегическую поддержку государства. Для проек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тов, проходящих государственную экспертизу, в программе предусмотре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но автоматическое оформление результатов расчетов согласно требова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ниям СНиП 11-01-95.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Особый интерес представляет «Альт-Инвест-Прим» — программный продукт для экспресс-оценки коммерческой привлекательности проекта, который дает пользователю возможность выполнить предварительную оценку коммерческой состоятельности проекта, используя минимум исх</w:t>
      </w:r>
      <w:r w:rsidR="00184414" w:rsidRPr="00165879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ной информации.</w:t>
      </w:r>
    </w:p>
    <w:p w:rsidR="00184414" w:rsidRPr="00165879" w:rsidRDefault="00184414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F95" w:rsidRPr="00165879" w:rsidRDefault="00BC7C95" w:rsidP="00BC7C9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1.4 </w:t>
      </w:r>
      <w:r w:rsidR="00CC3F95" w:rsidRPr="001658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Пакет «</w:t>
      </w:r>
      <w:r w:rsidR="00CC3F95" w:rsidRPr="0016587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Project</w:t>
      </w:r>
      <w:r w:rsidR="00CC3F95" w:rsidRPr="001658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Expert</w:t>
      </w:r>
      <w:r w:rsidR="00CC3F95" w:rsidRPr="001658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5»</w:t>
      </w:r>
    </w:p>
    <w:p w:rsidR="00BC7C95" w:rsidRPr="00165879" w:rsidRDefault="00BC7C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Пакет «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Project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Expert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5» — автоматизированная система финансово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го моделирования, планирования и анализа эффективности инвестицион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ных проектов на базе имитационной модели денежных потоков, созданная фирмой «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Pro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Invest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Consulting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C3F95" w:rsidRPr="00165879" w:rsidRDefault="00CC3F95" w:rsidP="00A324D1">
      <w:pPr>
        <w:widowControl/>
        <w:shd w:val="clear" w:color="auto" w:fill="FFFFFF"/>
        <w:tabs>
          <w:tab w:val="left" w:pos="577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Пакет позволяет разрабатывать и анализировать проекты на срок</w:t>
      </w:r>
      <w:r w:rsidR="00EF0D02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до</w:t>
      </w:r>
      <w:r w:rsidR="00BC7C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50 лет, обеспечивая шаг расчета по дням (предусмотрена возможность у</w:t>
      </w:r>
      <w:r w:rsidR="00EF0D02" w:rsidRPr="00165879">
        <w:rPr>
          <w:rFonts w:ascii="Times New Roman" w:hAnsi="Times New Roman" w:cs="Times New Roman"/>
          <w:color w:val="000000"/>
          <w:sz w:val="28"/>
          <w:szCs w:val="28"/>
        </w:rPr>
        <w:t>че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та рабочих и нерабочих дней) и просмотр финансовых показателей по</w:t>
      </w:r>
      <w:r w:rsidR="00EF0D02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ме</w:t>
      </w:r>
      <w:r w:rsidR="00BC7C95" w:rsidRPr="00165879">
        <w:rPr>
          <w:rFonts w:ascii="Times New Roman" w:hAnsi="Times New Roman" w:cs="Times New Roman"/>
          <w:color w:val="000000"/>
          <w:sz w:val="28"/>
          <w:szCs w:val="28"/>
        </w:rPr>
        <w:t>сяцам на весь период проекта.</w:t>
      </w:r>
    </w:p>
    <w:p w:rsidR="00CC3F95" w:rsidRPr="00165879" w:rsidRDefault="00CC3F95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Инвестиционный проект может включат</w:t>
      </w:r>
      <w:r w:rsidR="00EF0D02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ь до 16000 этапов. Система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помогает рассчитывать различные варианты продаж для 16000 проду</w:t>
      </w:r>
      <w:r w:rsidR="00EF0D02" w:rsidRPr="00165879">
        <w:rPr>
          <w:rFonts w:ascii="Times New Roman" w:hAnsi="Times New Roman" w:cs="Times New Roman"/>
          <w:color w:val="000000"/>
          <w:sz w:val="28"/>
          <w:szCs w:val="28"/>
        </w:rPr>
        <w:t>ктов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до 16000 издержек на один продукт</w:t>
      </w:r>
      <w:r w:rsidR="00EF0D02" w:rsidRPr="001658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Пакет «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Project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Expert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5» автоматически генерирует в формате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IAS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International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Accounting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Standards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) основные финансовые отчеты: отчет прибылях и убытках, баланс, отчет о движении денежных средств, отчет </w:t>
      </w:r>
      <w:r w:rsidR="00EF0D02" w:rsidRPr="0016587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б использовании прибыли с представлением данных по месяцам (по квар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талам, по годам) проекта.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Система автоматически представляет показатели, характеризующие эффективность проекта в целом: период окупаемости с учетом </w:t>
      </w:r>
      <w:r w:rsidR="00EF0D02" w:rsidRPr="00165879">
        <w:rPr>
          <w:rFonts w:ascii="Times New Roman" w:hAnsi="Times New Roman" w:cs="Times New Roman"/>
          <w:color w:val="000000"/>
          <w:sz w:val="28"/>
          <w:szCs w:val="28"/>
        </w:rPr>
        <w:t>дисконти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рования (англ.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discounted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payback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perjod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), индекс прибыльности (англ.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profitability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index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), чистый приведенный доход (англ.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net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present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value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), внутреннюю норму рентабельности (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RR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), а также более 30 финансовых коэффициентов, характеризующих ра</w:t>
      </w:r>
      <w:r w:rsidR="00EF0D02" w:rsidRPr="00165879">
        <w:rPr>
          <w:rFonts w:ascii="Times New Roman" w:hAnsi="Times New Roman" w:cs="Times New Roman"/>
          <w:color w:val="000000"/>
          <w:sz w:val="28"/>
          <w:szCs w:val="28"/>
        </w:rPr>
        <w:t>зличные стороны проекта (коэффи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циент текущей ликвидности, чистый оборотный капитал, показатели струк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туры капитала).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Помимо интегральных показателей пакет «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Project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Expert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5» автома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тически рассчитывает показатели для каждого участника (акционера, ин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вестора), финансирующего проект на тех или иных условиях. Для такого инвестора как государство учитываются и прямые поступления, и косвен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ные (в виде налогов).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Система «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Project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Expert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» позволяет вести анализ чувствительности проекта по более чем 13 показателям (объем продаж, налоги и др.) и созда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вать любое количество сценариев одного проекта.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Специальный модуль «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Project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Integrator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» предназначен для сравне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ния различных вариантов проекта, а также формирования интегральных показателей и показателей движения наличности для группы проектов.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Модуль «Окружение» введен для учета инфляции, которую можно задавать как укрупненно (по годам), так и по месяцам, отдельно для двух валют, используемых в проекте, и на различном уровне для разных объек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тов учета (недвижимость, зарплата). Кроме того, гибкие средства описа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ния, встроенные практически в каждый модуль, позволяют учесть влия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ние инфляции на каждый отдельный продукт, издержку, материал и др.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Благодаря возможности закладывать изменение курсов валют и усло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вии налогообложения, а также предусматривать задержки платежей, раз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личные варианты поставок, потери, пользователь в состоянии максималь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но точно описать с помощью формальных экономических параметров возможные риски и учесть неопределенность при построении проекта, прогнозировать оптимистичные, песс</w:t>
      </w:r>
      <w:r w:rsidR="005B0C3D" w:rsidRPr="00165879">
        <w:rPr>
          <w:rFonts w:ascii="Times New Roman" w:hAnsi="Times New Roman" w:cs="Times New Roman"/>
          <w:color w:val="000000"/>
          <w:sz w:val="28"/>
          <w:szCs w:val="28"/>
        </w:rPr>
        <w:t>имистичные и реальные варианты р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еализации.</w:t>
      </w:r>
    </w:p>
    <w:p w:rsidR="00CC3F95" w:rsidRPr="00165879" w:rsidRDefault="00CC3F95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Все созданные проекты хранятся в виде отдельных файлов. </w:t>
      </w:r>
      <w:r w:rsidR="005B0C3D" w:rsidRPr="00165879">
        <w:rPr>
          <w:rFonts w:ascii="Times New Roman" w:hAnsi="Times New Roman" w:cs="Times New Roman"/>
          <w:color w:val="000000"/>
          <w:sz w:val="28"/>
          <w:szCs w:val="28"/>
        </w:rPr>
        <w:t>Данные мо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гут быть переданы в системы планирования «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MS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Project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Primavera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0C3D"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5B0C3D"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ject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Planner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Sure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Track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», а также практически в любую другую про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грамму через форматы .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txt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и .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db</w:t>
      </w:r>
      <w:r w:rsidR="00872EB2"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="00872EB2" w:rsidRPr="001658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Программа «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Project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Expert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5» </w:t>
      </w:r>
      <w:r w:rsidR="00872EB2" w:rsidRPr="00165879">
        <w:rPr>
          <w:rFonts w:ascii="Times New Roman" w:hAnsi="Times New Roman" w:cs="Times New Roman"/>
          <w:color w:val="000000"/>
          <w:sz w:val="28"/>
          <w:szCs w:val="28"/>
        </w:rPr>
        <w:t>написана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на языке «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Borland</w:t>
      </w:r>
      <w:r w:rsidR="00872EB2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C++», рабо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тает в среде «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Windows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3.1», «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Windows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95» и «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Windows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NT</w:t>
      </w:r>
      <w:r w:rsidR="00872EB2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». Эффективное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пакета требует компьютера с процессором 486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DX</w:t>
      </w:r>
      <w:r w:rsidR="00872EB2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66 и выше,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оперативной памятью емкостью 8 Мбайт</w:t>
      </w:r>
      <w:r w:rsidR="00872EB2" w:rsidRPr="00165879">
        <w:rPr>
          <w:rFonts w:ascii="Times New Roman" w:hAnsi="Times New Roman" w:cs="Times New Roman"/>
          <w:color w:val="000000"/>
          <w:sz w:val="28"/>
          <w:szCs w:val="28"/>
        </w:rPr>
        <w:t>. Уже при такой конфигурации про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грамма обеспечивает высокое быстро</w:t>
      </w:r>
      <w:r w:rsidR="00872EB2" w:rsidRPr="00165879">
        <w:rPr>
          <w:rFonts w:ascii="Times New Roman" w:hAnsi="Times New Roman" w:cs="Times New Roman"/>
          <w:color w:val="000000"/>
          <w:sz w:val="28"/>
          <w:szCs w:val="28"/>
        </w:rPr>
        <w:t>действие, позволяя просчитывать сред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ний проект (до 1000 продуктов, 100 этапов и т. д.) в </w:t>
      </w:r>
      <w:r w:rsidR="003D34E5" w:rsidRPr="00165879">
        <w:rPr>
          <w:rFonts w:ascii="Times New Roman" w:hAnsi="Times New Roman" w:cs="Times New Roman"/>
          <w:color w:val="000000"/>
          <w:sz w:val="28"/>
          <w:szCs w:val="28"/>
        </w:rPr>
        <w:t>течение 5-30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</w:p>
    <w:p w:rsidR="009D4F33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Защита от несанкционированного копирования осуществляется </w:t>
      </w:r>
      <w:r w:rsidR="00872EB2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помощью электронных ключей, подсоединяемых к параллельному порт</w:t>
      </w:r>
      <w:r w:rsidR="00872EB2" w:rsidRPr="0016587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компьютера и «прозрачных» для других </w:t>
      </w:r>
      <w:r w:rsidR="00872EB2" w:rsidRPr="00165879">
        <w:rPr>
          <w:rFonts w:ascii="Times New Roman" w:hAnsi="Times New Roman" w:cs="Times New Roman"/>
          <w:color w:val="000000"/>
          <w:sz w:val="28"/>
          <w:szCs w:val="28"/>
        </w:rPr>
        <w:t>устройств (принтера, других клю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чей). При работе с пакетом можно установить разные</w:t>
      </w:r>
      <w:r w:rsidR="00872EB2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уровни доступа для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различных категорий пользователей.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Система «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Project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Expert</w:t>
      </w:r>
      <w:r w:rsidR="009D4F33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» обладает удобным и понятным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интерф</w:t>
      </w:r>
      <w:r w:rsidR="009D4F33" w:rsidRPr="00165879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сом. Система закладок главного меню отражает основные этапы построе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ния инвестиционного проекта. Четкая логик</w:t>
      </w:r>
      <w:r w:rsidR="009D4F33" w:rsidRPr="00165879">
        <w:rPr>
          <w:rFonts w:ascii="Times New Roman" w:hAnsi="Times New Roman" w:cs="Times New Roman"/>
          <w:color w:val="000000"/>
          <w:sz w:val="28"/>
          <w:szCs w:val="28"/>
        </w:rPr>
        <w:t>а работы с программой позво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ляет быстро освоиться пользователям, </w:t>
      </w:r>
      <w:r w:rsidR="009D4F33" w:rsidRPr="00165879">
        <w:rPr>
          <w:rFonts w:ascii="Times New Roman" w:hAnsi="Times New Roman" w:cs="Times New Roman"/>
          <w:color w:val="000000"/>
          <w:sz w:val="28"/>
          <w:szCs w:val="28"/>
        </w:rPr>
        <w:t>знакомым с финансовым моделированием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, и в то же время подска</w:t>
      </w:r>
      <w:r w:rsidR="009D4F33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зывает необходимые шаги новичкам.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Вместе с тем структура меню не предполагает жесткой регламентации </w:t>
      </w:r>
      <w:r w:rsidR="009D4F33" w:rsidRPr="00165879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рядка работы. Пользователь может начина</w:t>
      </w:r>
      <w:r w:rsidR="009D4F33" w:rsidRPr="00165879">
        <w:rPr>
          <w:rFonts w:ascii="Times New Roman" w:hAnsi="Times New Roman" w:cs="Times New Roman"/>
          <w:color w:val="000000"/>
          <w:sz w:val="28"/>
          <w:szCs w:val="28"/>
        </w:rPr>
        <w:t>ть работу с любого модуля, воз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вращаться к нему снова по мере получения новой информации.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Основные команды вынесены на панель инструментов (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Toolbar</w:t>
      </w:r>
      <w:r w:rsidR="009D4F33" w:rsidRPr="00165879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Широко используются системы конт</w:t>
      </w:r>
      <w:r w:rsidR="009D4F33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екстных меню (правая кнопка мыши),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так что пользователь, имеющий опыт работы в среде «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Windows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», без труда сможет приступить к работе. Программа </w:t>
      </w:r>
      <w:r w:rsidR="009F5F8D" w:rsidRPr="00165879">
        <w:rPr>
          <w:rFonts w:ascii="Times New Roman" w:hAnsi="Times New Roman" w:cs="Times New Roman"/>
          <w:color w:val="000000"/>
          <w:sz w:val="28"/>
          <w:szCs w:val="28"/>
        </w:rPr>
        <w:t>позволяет строить самые разно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образные графики и диаграммы (столбчатые, л</w:t>
      </w:r>
      <w:r w:rsidR="009F5F8D" w:rsidRPr="00165879">
        <w:rPr>
          <w:rFonts w:ascii="Times New Roman" w:hAnsi="Times New Roman" w:cs="Times New Roman"/>
          <w:color w:val="000000"/>
          <w:sz w:val="28"/>
          <w:szCs w:val="28"/>
        </w:rPr>
        <w:t>инейные, круговые) как кон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текстным способом (выделив соответствующие ряды чисел), так и с помощь</w:t>
      </w:r>
      <w:r w:rsidR="009F5F8D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специального графического модуля. Вся графическая информация при необходимости распечатывается.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Пользователь может открыть</w:t>
      </w:r>
      <w:r w:rsidR="009F5F8D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несколько таблиц одновременно, итог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овые строки в таблицах выделяются цветом.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Формально «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Project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Expert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5» — «закрытая» система. Пользовате</w:t>
      </w:r>
      <w:r w:rsidR="009F5F8D" w:rsidRPr="00165879">
        <w:rPr>
          <w:rFonts w:ascii="Times New Roman" w:hAnsi="Times New Roman" w:cs="Times New Roman"/>
          <w:color w:val="000000"/>
          <w:sz w:val="28"/>
          <w:szCs w:val="28"/>
        </w:rPr>
        <w:t>ль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не может поменять основные алго</w:t>
      </w:r>
      <w:r w:rsidR="009F5F8D" w:rsidRPr="00165879">
        <w:rPr>
          <w:rFonts w:ascii="Times New Roman" w:hAnsi="Times New Roman" w:cs="Times New Roman"/>
          <w:color w:val="000000"/>
          <w:sz w:val="28"/>
          <w:szCs w:val="28"/>
        </w:rPr>
        <w:t>ритмы расчета. Он лишь вводит исход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ную информацию и получает итоговы</w:t>
      </w:r>
      <w:r w:rsidR="009F5F8D" w:rsidRPr="00165879">
        <w:rPr>
          <w:rFonts w:ascii="Times New Roman" w:hAnsi="Times New Roman" w:cs="Times New Roman"/>
          <w:color w:val="000000"/>
          <w:sz w:val="28"/>
          <w:szCs w:val="28"/>
        </w:rPr>
        <w:t>е результаты. Однако система обла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дает мощными средствами генерации пользовательских отчетов, кот</w:t>
      </w:r>
      <w:r w:rsidR="009F5F8D" w:rsidRPr="00165879">
        <w:rPr>
          <w:rFonts w:ascii="Times New Roman" w:hAnsi="Times New Roman" w:cs="Times New Roman"/>
          <w:color w:val="000000"/>
          <w:sz w:val="28"/>
          <w:szCs w:val="28"/>
        </w:rPr>
        <w:t>оры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е позволяют преодолеть ограничения, связанные с «закрытостью».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Любая цифра из любого авто</w:t>
      </w:r>
      <w:r w:rsidR="009F5F8D" w:rsidRPr="00165879">
        <w:rPr>
          <w:rFonts w:ascii="Times New Roman" w:hAnsi="Times New Roman" w:cs="Times New Roman"/>
          <w:color w:val="000000"/>
          <w:sz w:val="28"/>
          <w:szCs w:val="28"/>
        </w:rPr>
        <w:t>матически сформированного отчета мо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жет затем быть умножена, поделена на </w:t>
      </w:r>
      <w:r w:rsidR="009F5F8D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другое значение, сложена с другим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показателем, чтобы получить </w:t>
      </w:r>
      <w:r w:rsidR="009F5F8D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специальный коэффициент, необходимый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пользователю. Таким образом, кажды</w:t>
      </w:r>
      <w:r w:rsidR="009F5F8D" w:rsidRPr="00165879">
        <w:rPr>
          <w:rFonts w:ascii="Times New Roman" w:hAnsi="Times New Roman" w:cs="Times New Roman"/>
          <w:color w:val="000000"/>
          <w:sz w:val="28"/>
          <w:szCs w:val="28"/>
        </w:rPr>
        <w:t>й пользователь на основе специально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го модуля формул в силах не только сформировать собственные отче</w:t>
      </w:r>
      <w:r w:rsidR="009F5F8D" w:rsidRPr="00165879">
        <w:rPr>
          <w:rFonts w:ascii="Times New Roman" w:hAnsi="Times New Roman" w:cs="Times New Roman"/>
          <w:color w:val="000000"/>
          <w:sz w:val="28"/>
          <w:szCs w:val="28"/>
        </w:rPr>
        <w:t>тные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таблицы, графики — всю полноц</w:t>
      </w:r>
      <w:r w:rsidR="009F5F8D" w:rsidRPr="00165879">
        <w:rPr>
          <w:rFonts w:ascii="Times New Roman" w:hAnsi="Times New Roman" w:cs="Times New Roman"/>
          <w:color w:val="000000"/>
          <w:sz w:val="28"/>
          <w:szCs w:val="28"/>
        </w:rPr>
        <w:t>енную среду, необходимую для работы, но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и сохранить ее для использования в дальнейшей работе при создан</w:t>
      </w:r>
      <w:r w:rsidR="009F5F8D" w:rsidRPr="00165879">
        <w:rPr>
          <w:rFonts w:ascii="Times New Roman" w:hAnsi="Times New Roman" w:cs="Times New Roman"/>
          <w:color w:val="000000"/>
          <w:sz w:val="28"/>
          <w:szCs w:val="28"/>
        </w:rPr>
        <w:t>ии других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проектов. Кроме того, данные всех </w:t>
      </w:r>
      <w:r w:rsidR="009F5F8D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итоговых таблиц свободно копируются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в «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Excel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» (вместе с тестовыми значениями) через буфер обмена.</w:t>
      </w:r>
    </w:p>
    <w:p w:rsidR="009F5F8D" w:rsidRPr="00165879" w:rsidRDefault="009F5F8D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F95" w:rsidRPr="00165879" w:rsidRDefault="003D34E5" w:rsidP="003D34E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1.5 </w:t>
      </w:r>
      <w:r w:rsidR="00CC3F95" w:rsidRPr="001658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Пакет «Инвестор 4.1»</w:t>
      </w:r>
    </w:p>
    <w:p w:rsidR="003D34E5" w:rsidRPr="00165879" w:rsidRDefault="003D34E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Пакет «ИНВЕСТОР 4.1» (фирмы</w:t>
      </w:r>
      <w:r w:rsidR="009F5F8D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ИНЭК) реализован в операцион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ной среде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MS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DOS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и относится к «закрытым» пакетам. В 1998 г. </w:t>
      </w:r>
      <w:r w:rsidR="009F5F8D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был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предусмот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рен выпуск варианта продукта, работающего в среде «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Windows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Пакет «ИНВЕСТОР 4.1» осуществляет расчет и подготовку бизнес-плана инвестиционного проекта в соответствии с требованиями ведущих отечественных и зарубежных финансовых институтов.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В основу комплекса положена имитационная модель денежных по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токов с использованием методов дисконтирования, применяемая во мно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гих программах данного класса.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Комплекс ориентирован на россий</w:t>
      </w:r>
      <w:r w:rsidR="000A61ED" w:rsidRPr="00165879">
        <w:rPr>
          <w:rFonts w:ascii="Times New Roman" w:hAnsi="Times New Roman" w:cs="Times New Roman"/>
          <w:color w:val="000000"/>
          <w:sz w:val="28"/>
          <w:szCs w:val="28"/>
        </w:rPr>
        <w:t>ское законодательство и специфи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ку деятельности предприятий отечественной промышленности, независи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мо от их отраслевой принадлежности и формы собственности. Однако он может быть эффективно использован </w:t>
      </w:r>
      <w:r w:rsidR="000A61ED" w:rsidRPr="00165879">
        <w:rPr>
          <w:rFonts w:ascii="Times New Roman" w:hAnsi="Times New Roman" w:cs="Times New Roman"/>
          <w:color w:val="000000"/>
          <w:sz w:val="28"/>
          <w:szCs w:val="28"/>
        </w:rPr>
        <w:t>иностранными инвесторами, осуще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ствляющими свою деятельность в нашей стра</w:t>
      </w:r>
      <w:r w:rsidR="000A61ED" w:rsidRPr="00165879">
        <w:rPr>
          <w:rFonts w:ascii="Times New Roman" w:hAnsi="Times New Roman" w:cs="Times New Roman"/>
          <w:color w:val="000000"/>
          <w:sz w:val="28"/>
          <w:szCs w:val="28"/>
        </w:rPr>
        <w:t>не, так как наиболее достоверно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отражает особенности бухгалтерског</w:t>
      </w:r>
      <w:r w:rsidR="000A61ED" w:rsidRPr="00165879">
        <w:rPr>
          <w:rFonts w:ascii="Times New Roman" w:hAnsi="Times New Roman" w:cs="Times New Roman"/>
          <w:color w:val="000000"/>
          <w:sz w:val="28"/>
          <w:szCs w:val="28"/>
        </w:rPr>
        <w:t>о учета и инвестиционного кли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мата в России.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Важной особенностью комплекса является детальность экономичес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кого анализа хозяйственной деятельности предприятия или производствен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ного плана инвестиционного проекта. Положенная в основу анализа </w:t>
      </w:r>
      <w:r w:rsidR="000A61ED" w:rsidRPr="00165879">
        <w:rPr>
          <w:rFonts w:ascii="Times New Roman" w:hAnsi="Times New Roman" w:cs="Times New Roman"/>
          <w:color w:val="000000"/>
          <w:sz w:val="28"/>
          <w:szCs w:val="28"/>
        </w:rPr>
        <w:t>эко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номической деятельности предприятия</w:t>
      </w:r>
      <w:r w:rsidR="003D34E5" w:rsidRPr="0016587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так называемая многофакторная модель измерения производительности, точнее вариант, разработанный Вирджинским центром производительности (США), позволяет одновре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менно проводить диагностику хозяйственной деятельности объекта инве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стирования прошлых и текущих периодов. Используемые в комплексе мо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дели анализа (индексная, факторная, графическая и др.) дают подробную картину формирования затрат производства и сбыта продукции.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Анализ производится в двух режимах в зависимости от предъявляе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мых к нему требований — автоматическом и ручном. При автоматическом анализе по заданному алгоритму проводится подробное исследование всех финансово-экономических аспектов инвестиционного проекта, начиная с условий его финансирования и заканчивая общей оценкой коммерческой состоятельности проекта с указанием наиболее негативных моментов его реализации. Анализ охватывает как весь финансовый раздел бизнес-плана проекта, так и отдельные его составляющие. Он выполняется в графичес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ком виде и сопровождается текстовым комментарием, который может быть использован для первичного оформления проекта. На основании анализа </w:t>
      </w:r>
      <w:r w:rsidR="001E4511" w:rsidRPr="0016587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азработчикам предоставляется возможность сформировать несколько</w:t>
      </w:r>
      <w:r w:rsidR="00784F4E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альтернативных вариантов проекта, например с различными источ</w:t>
      </w:r>
      <w:r w:rsidR="001E4511" w:rsidRPr="00165879">
        <w:rPr>
          <w:rFonts w:ascii="Times New Roman" w:hAnsi="Times New Roman" w:cs="Times New Roman"/>
          <w:color w:val="000000"/>
          <w:sz w:val="28"/>
          <w:szCs w:val="28"/>
        </w:rPr>
        <w:t>никами</w:t>
      </w:r>
      <w:r w:rsidR="00784F4E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финансирования, различной структурой инвестиционных или</w:t>
      </w:r>
      <w:r w:rsidR="001E4511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</w:t>
      </w:r>
      <w:r w:rsidR="00784F4E" w:rsidRPr="00165879">
        <w:rPr>
          <w:rFonts w:ascii="Times New Roman" w:hAnsi="Times New Roman" w:cs="Times New Roman"/>
          <w:color w:val="000000"/>
          <w:sz w:val="28"/>
          <w:szCs w:val="28"/>
        </w:rPr>
        <w:t>венных затрат и т.д.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Формирование и расчет прогнозного баланса в стандартной ф</w:t>
      </w:r>
      <w:r w:rsidR="00691008" w:rsidRPr="00165879">
        <w:rPr>
          <w:rFonts w:ascii="Times New Roman" w:hAnsi="Times New Roman" w:cs="Times New Roman"/>
          <w:color w:val="000000"/>
          <w:sz w:val="28"/>
          <w:szCs w:val="28"/>
        </w:rPr>
        <w:t>орме,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принятой в бухгалтерском учете на те</w:t>
      </w:r>
      <w:r w:rsidR="00691008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рритории России, производится по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алгоритму, который позволяет достаточ</w:t>
      </w:r>
      <w:r w:rsidR="00691008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но точно планировать финансовую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деятельность на период осуществ</w:t>
      </w:r>
      <w:r w:rsidR="00691008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ления инвестиционного проекта с учетом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специфики формирования финансовых р</w:t>
      </w:r>
      <w:r w:rsidR="00691008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езультатов деятельности предприятия и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налоговой политики. На его основе строятся денежные потоки, скор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ректированные «прямым» и «косвенным» методами, первый из которых используется в России, второй — в странах Западной Европы. В результа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 по методике, разработанной специалистами фирмы, </w:t>
      </w:r>
      <w:r w:rsidR="00691008" w:rsidRPr="0016587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ассчитываются</w:t>
      </w:r>
      <w:r w:rsidR="00691008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свыше 80 абсолю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691008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ных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91008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относител</w:t>
      </w:r>
      <w:r w:rsidR="00691008" w:rsidRPr="00165879">
        <w:rPr>
          <w:rFonts w:ascii="Times New Roman" w:hAnsi="Times New Roman" w:cs="Times New Roman"/>
          <w:color w:val="000000"/>
          <w:sz w:val="28"/>
          <w:szCs w:val="28"/>
        </w:rPr>
        <w:t>ьны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691008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казателей, автоматиче</w:t>
      </w:r>
      <w:r w:rsidR="00691008" w:rsidRPr="00165879">
        <w:rPr>
          <w:rFonts w:ascii="Times New Roman" w:hAnsi="Times New Roman" w:cs="Times New Roman"/>
          <w:color w:val="000000"/>
          <w:sz w:val="28"/>
          <w:szCs w:val="28"/>
        </w:rPr>
        <w:t>ски формируется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аналитический баланс «нетто», баланс и отчет о финансовых ре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зультатах любого предприятия пересчитываются по стандартам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GAAP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Generally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Accepted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Accounting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Principles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FASB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USA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) и представляются как на русском, так и на английском языке. Одновременно рассчитывают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ся и обобщающие показатели финансовой оценки инвестиционного про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екта в соответствии с принятыми методиками. Таким образом, иностран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ные инвесторы могут получить всю финансовую информацию о проекте в привычном для них виде, соответствующем международным стандартам.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Пакет «Инвестор 4.1» формирует инвестиционные программы для различных финансовых институтов. Этот режим предусматривает получе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ние всей информации об инвестиционных проектах на магнитных носите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лях. Для этого в состав комплекса введена специальная программа, неза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щищенная от копирования («открытая» часть), которая может быть уста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новлена на неограниченное количество рабочих мест. С ее помощью в аналитическом блоке комплекса формируется своеобразный банк данных по инвестиционным проектам, включа</w:t>
      </w:r>
      <w:r w:rsidR="00691008" w:rsidRPr="00165879">
        <w:rPr>
          <w:rFonts w:ascii="Times New Roman" w:hAnsi="Times New Roman" w:cs="Times New Roman"/>
          <w:color w:val="000000"/>
          <w:sz w:val="28"/>
          <w:szCs w:val="28"/>
        </w:rPr>
        <w:t>я информационный меморандум, фи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нансовую и экономическую информацию.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На предварительном этапе формирования инвестиционной программы потенциальному инвестору предоставляется возм</w:t>
      </w:r>
      <w:r w:rsidR="000C2B71" w:rsidRPr="00165879">
        <w:rPr>
          <w:rFonts w:ascii="Times New Roman" w:hAnsi="Times New Roman" w:cs="Times New Roman"/>
          <w:color w:val="000000"/>
          <w:sz w:val="28"/>
          <w:szCs w:val="28"/>
        </w:rPr>
        <w:t>ожность провести эксперт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ную (качественную) оценку проектов и выбрать наиболее перспективный при помощи аналитического блока, служащего своеобразным фильтром, который выделяет искомое в соответствии с заданными критериями. Существенным преимуществом для комплексной оценки</w:t>
      </w:r>
      <w:r w:rsidR="000C2B71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инвестиционных проектов являет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ся наличие блока «Региональные риски», позволяющего аналитику оцени</w:t>
      </w:r>
      <w:r w:rsidR="000C2B71" w:rsidRPr="00165879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риск вложений в зависимости от расположения объекта инвестирования н</w:t>
      </w:r>
      <w:r w:rsidR="000C2B71" w:rsidRPr="0016587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России. В методику расчета, использованную специалистами фирмы, заложены факторы риска, актуальные</w:t>
      </w:r>
      <w:r w:rsidR="001F142A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для различных регионов России.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Показатели рисков, рассчи</w:t>
      </w:r>
      <w:r w:rsidR="001F142A" w:rsidRPr="00165879">
        <w:rPr>
          <w:rFonts w:ascii="Times New Roman" w:hAnsi="Times New Roman" w:cs="Times New Roman"/>
          <w:color w:val="000000"/>
          <w:sz w:val="28"/>
          <w:szCs w:val="28"/>
        </w:rPr>
        <w:t>танные в этом блоке комплекса, могут быть исполь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зованы при окончательном принятии решений.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значительных достоинств пакета является возможность введения полномасштабного анализа инвестиционных проектов. Для </w:t>
      </w:r>
      <w:r w:rsidR="001F142A" w:rsidRPr="00165879">
        <w:rPr>
          <w:rFonts w:ascii="Times New Roman" w:hAnsi="Times New Roman" w:cs="Times New Roman"/>
          <w:color w:val="000000"/>
          <w:sz w:val="28"/>
          <w:szCs w:val="28"/>
        </w:rPr>
        <w:t>эт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ого используются последние дости</w:t>
      </w:r>
      <w:r w:rsidR="001F142A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жения фирмы в области финансового,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экономического и инвестиционного</w:t>
      </w:r>
      <w:r w:rsidR="001F142A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анализа. Проведение анализа по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1F142A" w:rsidRPr="0016587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оляет оценить коммерческую состоятельность инвестиционных проек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тов рассчитать риски финансирования, </w:t>
      </w:r>
      <w:r w:rsidR="001F142A" w:rsidRPr="00165879">
        <w:rPr>
          <w:rFonts w:ascii="Times New Roman" w:hAnsi="Times New Roman" w:cs="Times New Roman"/>
          <w:color w:val="000000"/>
          <w:sz w:val="28"/>
          <w:szCs w:val="28"/>
        </w:rPr>
        <w:t>«проиграть» различные ситуации, кот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орые могут возникнуть в ходе реал</w:t>
      </w:r>
      <w:r w:rsidR="001F142A" w:rsidRPr="00165879">
        <w:rPr>
          <w:rFonts w:ascii="Times New Roman" w:hAnsi="Times New Roman" w:cs="Times New Roman"/>
          <w:color w:val="000000"/>
          <w:sz w:val="28"/>
          <w:szCs w:val="28"/>
        </w:rPr>
        <w:t>изации проекта. Аналитику предо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ставляется возможность рассчитать альтернативные варианты предложен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ных проектов с</w:t>
      </w:r>
      <w:r w:rsidR="001F142A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учетом специфических требований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. По своим аналитичес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ким возможностям комплекс значительно превосходит аналогичные про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граммные продукты.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Пакет «Инвестор» позволяет соп</w:t>
      </w:r>
      <w:r w:rsidR="001F142A" w:rsidRPr="00165879">
        <w:rPr>
          <w:rFonts w:ascii="Times New Roman" w:hAnsi="Times New Roman" w:cs="Times New Roman"/>
          <w:color w:val="000000"/>
          <w:sz w:val="28"/>
          <w:szCs w:val="28"/>
        </w:rPr>
        <w:t>оставить как варианты одного ин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вестиционного проекта, так и нескольких различных проектов в целях фор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мирования оптимальной инвестиционной программы. Сравнение</w:t>
      </w:r>
      <w:r w:rsidR="001F142A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произ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водятся на базе оригинальной методики, разработанной специалистами фирмы. При этом може</w:t>
      </w:r>
      <w:r w:rsidR="001F142A" w:rsidRPr="00165879">
        <w:rPr>
          <w:rFonts w:ascii="Times New Roman" w:hAnsi="Times New Roman" w:cs="Times New Roman"/>
          <w:color w:val="000000"/>
          <w:sz w:val="28"/>
          <w:szCs w:val="28"/>
        </w:rPr>
        <w:t>т быть использован набор показат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елей, рассчитан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ных в различных блоках комплекса. Каждый пользователь в состоянии вво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дить также свои индивидуальные показатели, их значения и приоритеты, соответствующие его инвестиционной политике. В результате проведения анализа по заданным показателям программа рассчитывает интегральную оценку каждого проекта и производит их ранжирование в соответствии с полученными результатами.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Отличительной особенностью па</w:t>
      </w:r>
      <w:r w:rsidR="001F142A" w:rsidRPr="00165879">
        <w:rPr>
          <w:rFonts w:ascii="Times New Roman" w:hAnsi="Times New Roman" w:cs="Times New Roman"/>
          <w:color w:val="000000"/>
          <w:sz w:val="28"/>
          <w:szCs w:val="28"/>
        </w:rPr>
        <w:t>кета «Инвестор» является универ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сальность. Он находит использование для оценки инвестиций в действую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щие или строящиеся промышленные предприятия, здания и сооружения с учетом специфики формирования бухгалтерской отчетности в каждой из отраслей народного хозяйства. «Инвестор» предназначен как для тех, кто осуществляет планирование деятельности предприятия и расчет инвести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ционных проектов (экономистов, инженерно-технических работников и руководителей предприятий), так и для тех, кто на их основе формирует инвестиционные программы для финансирования (руководителей коммер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ческих банков, инвестиционных и лизинговых компаний, других кредит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но-финансовых учреждений, а также органов федеральной и региональной власти и управления, фондов занятости).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Каждая категория пользователей может выбрать в комплексе свою технологическую схему для решения поставленных задач и использовать также свой набор различных функциональных блоков, которые позволяют осуществить:</w:t>
      </w:r>
    </w:p>
    <w:p w:rsidR="00CC3F95" w:rsidRPr="00165879" w:rsidRDefault="001F142A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формирование инвестиционного меморандума;</w:t>
      </w:r>
    </w:p>
    <w:p w:rsidR="00CC3F95" w:rsidRPr="00165879" w:rsidRDefault="001F142A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формирование исходной финансовой информации на начало осу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щ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ествления проекта в стандартах Минфина (баланс, отчет о прибылях и убытках), причем эти данн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ые могут быть автоматически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перенесены в комплекс из любой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электронной бухгалтерии, фор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мирующей внешние формы бухгалтерской отчетности;</w:t>
      </w:r>
    </w:p>
    <w:p w:rsidR="001F142A" w:rsidRPr="00165879" w:rsidRDefault="001F142A" w:rsidP="00A324D1">
      <w:pPr>
        <w:widowControl/>
        <w:shd w:val="clear" w:color="auto" w:fill="FFFFFF"/>
        <w:tabs>
          <w:tab w:val="left" w:pos="1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формирование блока данных э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кономической среды (справочник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валют, темпы инфляции, ставки ЦБ, налоги, сборы, отчисления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нормативы);</w:t>
      </w:r>
    </w:p>
    <w:p w:rsidR="00B737E3" w:rsidRPr="00165879" w:rsidRDefault="001F142A" w:rsidP="00A324D1">
      <w:pPr>
        <w:widowControl/>
        <w:shd w:val="clear" w:color="auto" w:fill="FFFFFF"/>
        <w:tabs>
          <w:tab w:val="left" w:pos="1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планирование производственной деятельности различными спосо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бами, с варьированием различных параметров:</w:t>
      </w:r>
    </w:p>
    <w:p w:rsidR="00810FFF" w:rsidRPr="00165879" w:rsidRDefault="00525791" w:rsidP="00A324D1">
      <w:pPr>
        <w:widowControl/>
        <w:shd w:val="clear" w:color="auto" w:fill="FFFFFF"/>
        <w:tabs>
          <w:tab w:val="left" w:pos="1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а) выручки с уче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том спроса (цены, объемов продаж);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F142A" w:rsidRPr="00165879" w:rsidRDefault="00525791" w:rsidP="00A324D1">
      <w:pPr>
        <w:widowControl/>
        <w:shd w:val="clear" w:color="auto" w:fill="FFFFFF"/>
        <w:tabs>
          <w:tab w:val="left" w:pos="1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б) переменных затрат; </w:t>
      </w:r>
    </w:p>
    <w:p w:rsidR="001F142A" w:rsidRPr="00165879" w:rsidRDefault="00525791" w:rsidP="00A324D1">
      <w:pPr>
        <w:widowControl/>
        <w:shd w:val="clear" w:color="auto" w:fill="FFFFFF"/>
        <w:tabs>
          <w:tab w:val="left" w:pos="1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в) по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стоянных затрат; </w:t>
      </w:r>
    </w:p>
    <w:p w:rsidR="00810FFF" w:rsidRPr="00165879" w:rsidRDefault="00525791" w:rsidP="00A324D1">
      <w:pPr>
        <w:widowControl/>
        <w:shd w:val="clear" w:color="auto" w:fill="FFFFFF"/>
        <w:tabs>
          <w:tab w:val="left" w:pos="1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37E3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г) объема внереализационных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операций;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10FFF" w:rsidRPr="00165879" w:rsidRDefault="00525791" w:rsidP="00A324D1">
      <w:pPr>
        <w:widowControl/>
        <w:shd w:val="clear" w:color="auto" w:fill="FFFFFF"/>
        <w:tabs>
          <w:tab w:val="left" w:pos="1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д) ста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810FFF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вок налогов и платежей </w:t>
      </w:r>
      <w:r w:rsidR="00B737E3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(с </w:t>
      </w:r>
      <w:r w:rsidR="00810FFF" w:rsidRPr="00165879">
        <w:rPr>
          <w:rFonts w:ascii="Times New Roman" w:hAnsi="Times New Roman" w:cs="Times New Roman"/>
          <w:color w:val="000000"/>
          <w:sz w:val="28"/>
          <w:szCs w:val="28"/>
        </w:rPr>
        <w:t>учетом льго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т);</w:t>
      </w:r>
    </w:p>
    <w:p w:rsidR="00B737E3" w:rsidRPr="00165879" w:rsidRDefault="00810FFF" w:rsidP="00A324D1">
      <w:pPr>
        <w:widowControl/>
        <w:shd w:val="clear" w:color="auto" w:fill="FFFFFF"/>
        <w:tabs>
          <w:tab w:val="left" w:pos="1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инвестиционных затрат по проекту, включая: </w:t>
      </w:r>
    </w:p>
    <w:p w:rsidR="00B737E3" w:rsidRPr="00165879" w:rsidRDefault="00525791" w:rsidP="00A324D1">
      <w:pPr>
        <w:widowControl/>
        <w:shd w:val="clear" w:color="auto" w:fill="FFFFFF"/>
        <w:tabs>
          <w:tab w:val="left" w:pos="1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а) при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обретение основных производс</w:t>
      </w:r>
      <w:r w:rsidR="00B737E3" w:rsidRPr="00165879">
        <w:rPr>
          <w:rFonts w:ascii="Times New Roman" w:hAnsi="Times New Roman" w:cs="Times New Roman"/>
          <w:color w:val="000000"/>
          <w:sz w:val="28"/>
          <w:szCs w:val="28"/>
        </w:rPr>
        <w:t>твенных фондов (амортизация дей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ствующих и вновь вводимых ОПФ, сроки ввода их в эксплуата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цию, переоценка ОПФ, учет дополнительных затрат и т. д.); </w:t>
      </w:r>
    </w:p>
    <w:p w:rsidR="00B737E3" w:rsidRPr="00165879" w:rsidRDefault="00525791" w:rsidP="00A324D1">
      <w:pPr>
        <w:widowControl/>
        <w:shd w:val="clear" w:color="auto" w:fill="FFFFFF"/>
        <w:tabs>
          <w:tab w:val="left" w:pos="1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б) ли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зинг ОПФ (описание договора лизинга); </w:t>
      </w:r>
    </w:p>
    <w:p w:rsidR="00CC3F95" w:rsidRPr="00165879" w:rsidRDefault="00525791" w:rsidP="00A324D1">
      <w:pPr>
        <w:widowControl/>
        <w:shd w:val="clear" w:color="auto" w:fill="FFFFFF"/>
        <w:tabs>
          <w:tab w:val="left" w:pos="1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в) расчет ликвидационной</w:t>
      </w:r>
      <w:r w:rsidR="00B737E3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стоимости инвестиционного проекта;</w:t>
      </w:r>
    </w:p>
    <w:p w:rsidR="00B737E3" w:rsidRPr="00165879" w:rsidRDefault="00B737E3" w:rsidP="00A324D1">
      <w:pPr>
        <w:widowControl/>
        <w:shd w:val="clear" w:color="auto" w:fill="FFFFFF"/>
        <w:tabs>
          <w:tab w:val="left" w:pos="1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формирование оптимальной схемы финансирования проекта, в том</w:t>
      </w:r>
      <w:r w:rsidR="0016744A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числе определение доли: </w:t>
      </w:r>
    </w:p>
    <w:p w:rsidR="009B5173" w:rsidRPr="00165879" w:rsidRDefault="00525791" w:rsidP="00A324D1">
      <w:pPr>
        <w:widowControl/>
        <w:shd w:val="clear" w:color="auto" w:fill="FFFFFF"/>
        <w:tabs>
          <w:tab w:val="left" w:pos="1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а) собственных средств (акционерного ка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питала, нераспределенной прибыли и др.); </w:t>
      </w:r>
    </w:p>
    <w:p w:rsidR="009B5173" w:rsidRPr="00165879" w:rsidRDefault="00525791" w:rsidP="00A324D1">
      <w:pPr>
        <w:widowControl/>
        <w:shd w:val="clear" w:color="auto" w:fill="FFFFFF"/>
        <w:tabs>
          <w:tab w:val="left" w:pos="1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б) заемных средств (кредитов коммерческого банка, займов, ссуд, с учетом</w:t>
      </w:r>
      <w:r w:rsidR="009B5173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условий кредитно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 соглашения); </w:t>
      </w:r>
    </w:p>
    <w:p w:rsidR="0016744A" w:rsidRPr="00165879" w:rsidRDefault="00525791" w:rsidP="00A324D1">
      <w:pPr>
        <w:widowControl/>
        <w:shd w:val="clear" w:color="auto" w:fill="FFFFFF"/>
        <w:tabs>
          <w:tab w:val="left" w:pos="1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в) различных видов поступлений денежных средств;</w:t>
      </w:r>
    </w:p>
    <w:p w:rsidR="00CC3F95" w:rsidRPr="00165879" w:rsidRDefault="00525791" w:rsidP="00A324D1">
      <w:pPr>
        <w:widowControl/>
        <w:shd w:val="clear" w:color="auto" w:fill="FFFFFF"/>
        <w:tabs>
          <w:tab w:val="left" w:pos="1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г) краткосрочных и долгосрочных финансовых вложений;</w:t>
      </w:r>
    </w:p>
    <w:p w:rsidR="009B5173" w:rsidRPr="00165879" w:rsidRDefault="009B5173" w:rsidP="00A324D1">
      <w:pPr>
        <w:widowControl/>
        <w:shd w:val="clear" w:color="auto" w:fill="FFFFFF"/>
        <w:tabs>
          <w:tab w:val="left" w:pos="1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в стандартах Минфина и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GAAP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прогнозных финан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совых документов, как-то: </w:t>
      </w:r>
    </w:p>
    <w:p w:rsidR="009B5173" w:rsidRPr="00165879" w:rsidRDefault="00525791" w:rsidP="00A324D1">
      <w:pPr>
        <w:widowControl/>
        <w:shd w:val="clear" w:color="auto" w:fill="FFFFFF"/>
        <w:tabs>
          <w:tab w:val="left" w:pos="1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а) баланса; </w:t>
      </w:r>
    </w:p>
    <w:p w:rsidR="009B5173" w:rsidRPr="00165879" w:rsidRDefault="00525791" w:rsidP="00A324D1">
      <w:pPr>
        <w:widowControl/>
        <w:shd w:val="clear" w:color="auto" w:fill="FFFFFF"/>
        <w:tabs>
          <w:tab w:val="left" w:pos="1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б) отчета о прибылях и убыт</w:t>
      </w:r>
      <w:r w:rsidR="009B5173" w:rsidRPr="00165879">
        <w:rPr>
          <w:rFonts w:ascii="Times New Roman" w:hAnsi="Times New Roman" w:cs="Times New Roman"/>
          <w:color w:val="000000"/>
          <w:sz w:val="28"/>
          <w:szCs w:val="28"/>
        </w:rPr>
        <w:t>ках;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5173" w:rsidRPr="00165879" w:rsidRDefault="00525791" w:rsidP="00A324D1">
      <w:pPr>
        <w:widowControl/>
        <w:shd w:val="clear" w:color="auto" w:fill="FFFFFF"/>
        <w:tabs>
          <w:tab w:val="left" w:pos="1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в) отчета о движении денежных потоков (прямым и косвенным методом);</w:t>
      </w:r>
    </w:p>
    <w:p w:rsidR="009B5173" w:rsidRPr="00165879" w:rsidRDefault="009B5173" w:rsidP="00A324D1">
      <w:pPr>
        <w:widowControl/>
        <w:shd w:val="clear" w:color="auto" w:fill="FFFFFF"/>
        <w:tabs>
          <w:tab w:val="left" w:pos="1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проведение полномасштабного а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нализа инвестиционного проекта, в</w:t>
      </w:r>
      <w:r w:rsidR="0016744A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том числе инвестиционного, экономического и финансового анализа.</w:t>
      </w:r>
    </w:p>
    <w:p w:rsidR="00CC3F95" w:rsidRPr="00165879" w:rsidRDefault="00CC3F95" w:rsidP="00A324D1">
      <w:pPr>
        <w:widowControl/>
        <w:shd w:val="clear" w:color="auto" w:fill="FFFFFF"/>
        <w:tabs>
          <w:tab w:val="left" w:pos="1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В свою очередь инвестиционный анализ включает:</w:t>
      </w:r>
    </w:p>
    <w:p w:rsidR="00CC3F95" w:rsidRPr="00165879" w:rsidRDefault="001613CE" w:rsidP="00A324D1">
      <w:pPr>
        <w:widowControl/>
        <w:shd w:val="clear" w:color="auto" w:fill="FFFFFF"/>
        <w:tabs>
          <w:tab w:val="left" w:pos="1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расчет показателей эффект явности (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NPV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IRR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PI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PB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при различ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ных ставках дисконтирования;</w:t>
      </w:r>
    </w:p>
    <w:p w:rsidR="00CC3F95" w:rsidRPr="00165879" w:rsidRDefault="001613CE" w:rsidP="00A324D1">
      <w:pPr>
        <w:widowControl/>
        <w:shd w:val="clear" w:color="auto" w:fill="FFFFFF"/>
        <w:tabs>
          <w:tab w:val="left" w:pos="1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анализ чувствительности;</w:t>
      </w:r>
    </w:p>
    <w:p w:rsidR="00CC3F95" w:rsidRPr="00165879" w:rsidRDefault="001613CE" w:rsidP="00A324D1">
      <w:pPr>
        <w:widowControl/>
        <w:shd w:val="clear" w:color="auto" w:fill="FFFFFF"/>
        <w:tabs>
          <w:tab w:val="left" w:pos="1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интеграцию вариантов прое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кта и различных проектов по движе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нию потоков наличности с расчетом основных показателей эффективности инвестиций;</w:t>
      </w:r>
    </w:p>
    <w:p w:rsidR="0016744A" w:rsidRPr="00165879" w:rsidRDefault="001613CE" w:rsidP="00A324D1">
      <w:pPr>
        <w:widowControl/>
        <w:shd w:val="clear" w:color="auto" w:fill="FFFFFF"/>
        <w:tabs>
          <w:tab w:val="left" w:pos="17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автоматический экспресс-анализ проекта.</w:t>
      </w:r>
    </w:p>
    <w:p w:rsidR="00CC3F95" w:rsidRPr="00165879" w:rsidRDefault="00CC3F95" w:rsidP="00A324D1">
      <w:pPr>
        <w:widowControl/>
        <w:shd w:val="clear" w:color="auto" w:fill="FFFFFF"/>
        <w:tabs>
          <w:tab w:val="left" w:pos="17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Экономический анализ вобрал в себя:</w:t>
      </w:r>
    </w:p>
    <w:p w:rsidR="00CC3F95" w:rsidRPr="00165879" w:rsidRDefault="001613CE" w:rsidP="00A324D1">
      <w:pPr>
        <w:widowControl/>
        <w:shd w:val="clear" w:color="auto" w:fill="FFFFFF"/>
        <w:tabs>
          <w:tab w:val="left" w:pos="17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анализ показателей производственной деятельности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C3F95" w:rsidRPr="00165879" w:rsidRDefault="001613CE" w:rsidP="00A324D1">
      <w:pPr>
        <w:widowControl/>
        <w:shd w:val="clear" w:color="auto" w:fill="FFFFFF"/>
        <w:tabs>
          <w:tab w:val="left" w:pos="17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индексный анализ;</w:t>
      </w:r>
    </w:p>
    <w:p w:rsidR="00CC3F95" w:rsidRPr="00165879" w:rsidRDefault="001613CE" w:rsidP="00A324D1">
      <w:pPr>
        <w:widowControl/>
        <w:shd w:val="clear" w:color="auto" w:fill="FFFFFF"/>
        <w:tabs>
          <w:tab w:val="left" w:pos="17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анализ эффективности использования ресурсов;</w:t>
      </w:r>
    </w:p>
    <w:p w:rsidR="00CC3F95" w:rsidRPr="00165879" w:rsidRDefault="001613CE" w:rsidP="00A324D1">
      <w:pPr>
        <w:widowControl/>
        <w:shd w:val="clear" w:color="auto" w:fill="FFFFFF"/>
        <w:tabs>
          <w:tab w:val="left" w:pos="39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расчет запасов финансовой прочности (точки безубыточности);</w:t>
      </w:r>
    </w:p>
    <w:p w:rsidR="00CC3F95" w:rsidRPr="00165879" w:rsidRDefault="001613CE" w:rsidP="00A324D1">
      <w:pPr>
        <w:widowControl/>
        <w:shd w:val="clear" w:color="auto" w:fill="FFFFFF"/>
        <w:tabs>
          <w:tab w:val="left" w:pos="39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оценку коммерческого риска (операционного</w:t>
      </w:r>
      <w:r w:rsidR="00A016D1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и финансового рычагов);</w:t>
      </w:r>
    </w:p>
    <w:p w:rsidR="00A016D1" w:rsidRPr="00165879" w:rsidRDefault="00A016D1" w:rsidP="00A324D1">
      <w:pPr>
        <w:widowControl/>
        <w:shd w:val="clear" w:color="auto" w:fill="FFFFFF"/>
        <w:tabs>
          <w:tab w:val="left" w:pos="39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автоматический анализ операци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онной и финансовой деятельности.</w:t>
      </w:r>
    </w:p>
    <w:p w:rsidR="00CC3F95" w:rsidRPr="00165879" w:rsidRDefault="00525791" w:rsidP="00A324D1">
      <w:pPr>
        <w:widowControl/>
        <w:shd w:val="clear" w:color="auto" w:fill="FFFFFF"/>
        <w:tabs>
          <w:tab w:val="left" w:pos="39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6D1" w:rsidRPr="0016587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инансовый анализ предусматривает:</w:t>
      </w:r>
    </w:p>
    <w:p w:rsidR="00CC3F95" w:rsidRPr="00165879" w:rsidRDefault="00A016D1" w:rsidP="00A324D1">
      <w:pPr>
        <w:widowControl/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анализ исходных и прогнозных финансовых документов по 80 по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казателям;</w:t>
      </w:r>
    </w:p>
    <w:p w:rsidR="00CC3F95" w:rsidRPr="00165879" w:rsidRDefault="00A016D1" w:rsidP="00A324D1">
      <w:pPr>
        <w:widowControl/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расчет обобщающих показателей финансовой оценки инвестицион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ного проекта;</w:t>
      </w:r>
    </w:p>
    <w:p w:rsidR="00CC3F95" w:rsidRPr="00165879" w:rsidRDefault="00A016D1" w:rsidP="00A324D1">
      <w:pPr>
        <w:widowControl/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рейтинг проектов по финансовым показателям;</w:t>
      </w:r>
    </w:p>
    <w:p w:rsidR="0016744A" w:rsidRPr="00165879" w:rsidRDefault="00A016D1" w:rsidP="00A324D1">
      <w:pPr>
        <w:widowControl/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определение класса кредитоспособности предприятия;</w:t>
      </w:r>
    </w:p>
    <w:p w:rsidR="00CC3F95" w:rsidRPr="00165879" w:rsidRDefault="00A016D1" w:rsidP="00A324D1">
      <w:pPr>
        <w:widowControl/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экспертную оценку проектов перед их коммерческой оценкой;</w:t>
      </w:r>
    </w:p>
    <w:p w:rsidR="00CC3F95" w:rsidRPr="00165879" w:rsidRDefault="00A016D1" w:rsidP="00A324D1">
      <w:pPr>
        <w:widowControl/>
        <w:shd w:val="clear" w:color="auto" w:fill="FFFFFF"/>
        <w:tabs>
          <w:tab w:val="left" w:pos="4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оценку рисков осуществления инвестиционных проектов, связан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ных с месторасположением объекта инвестирования на террито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рии России, в том числе инвестиционных, производственных, фи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нансовых, социальных и политических рисков;</w:t>
      </w:r>
    </w:p>
    <w:p w:rsidR="00CC3F95" w:rsidRPr="00165879" w:rsidRDefault="00A016D1" w:rsidP="00A324D1">
      <w:pPr>
        <w:widowControl/>
        <w:shd w:val="clear" w:color="auto" w:fill="FFFFFF"/>
        <w:tabs>
          <w:tab w:val="left" w:pos="48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сравнительную оценку вариантов инвестиционного проекта и вы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бор наиболее рентабельного из них или сравнительную оценку от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дельных инвестиционных проектов и формирование на их основе</w:t>
      </w:r>
      <w:r w:rsidR="0016744A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инвестиционной программы по выбранным экспертом инвестици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онным, экономическим и финансовым показателям, показателям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экспертной оценки и региональных рисков.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Результатом работы с комплексом является бизнес-план инвестици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онного проекта, удовлетворяющий требованиям любого отечественного и зарубежного инвестора, или инвестиционная программа, учитывающая специфику индивидуальных требований инвестора либо региональных особенностей инвестиционной программы.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Все категории пользователей для принятия решений на всех этапах разработки проекта или формирования инвестиционной программы могут использовать справочную базу данных комплекса, которая включает в себя «Толковый словарь по инвестициям» и базу данных о законодательстве.</w:t>
      </w:r>
    </w:p>
    <w:p w:rsidR="008A3BB0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Главными особенностями пакета </w:t>
      </w:r>
      <w:r w:rsidR="008A3BB0" w:rsidRPr="00165879">
        <w:rPr>
          <w:rFonts w:ascii="Times New Roman" w:hAnsi="Times New Roman" w:cs="Times New Roman"/>
          <w:color w:val="000000"/>
          <w:sz w:val="28"/>
          <w:szCs w:val="28"/>
        </w:rPr>
        <w:t>«Инвестор», отличающими его от д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ругих программных продуктов того же профиля, являются:</w:t>
      </w:r>
    </w:p>
    <w:p w:rsidR="00CC3F95" w:rsidRPr="00165879" w:rsidRDefault="008A3BB0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простота и наглядность работы для пользователя любой квали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фикации;</w:t>
      </w:r>
    </w:p>
    <w:p w:rsidR="00CC3F95" w:rsidRPr="00165879" w:rsidRDefault="008A3BB0" w:rsidP="00A324D1">
      <w:pPr>
        <w:widowControl/>
        <w:shd w:val="clear" w:color="auto" w:fill="FFFFFF"/>
        <w:tabs>
          <w:tab w:val="left" w:pos="65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специфичная структура, деление пакета на две части — «Альтерна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тивные проекты» (расчет и анализ реципиента) и «Независимые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проекты» (анализ инвестора);</w:t>
      </w:r>
    </w:p>
    <w:p w:rsidR="00CC3F95" w:rsidRPr="00165879" w:rsidRDefault="008A3BB0" w:rsidP="00A324D1">
      <w:pPr>
        <w:widowControl/>
        <w:shd w:val="clear" w:color="auto" w:fill="FFFFFF"/>
        <w:tabs>
          <w:tab w:val="left" w:pos="65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совместимость с бухгалтерскими электронными системами;</w:t>
      </w:r>
    </w:p>
    <w:p w:rsidR="00CC3F95" w:rsidRPr="00165879" w:rsidRDefault="008A3BB0" w:rsidP="00A324D1">
      <w:pPr>
        <w:widowControl/>
        <w:shd w:val="clear" w:color="auto" w:fill="FFFFFF"/>
        <w:tabs>
          <w:tab w:val="left" w:pos="65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возможность предоставления инвестору данных о финансовом состо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янии реципиента, что в случае разработки проекта в рамках действующего предприятия делает пакет более универсальным по сравне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нию с другими продуктами рассматриваемой группы;</w:t>
      </w:r>
    </w:p>
    <w:p w:rsidR="008A3BB0" w:rsidRPr="00165879" w:rsidRDefault="008A3BB0" w:rsidP="00A324D1">
      <w:pPr>
        <w:widowControl/>
        <w:shd w:val="clear" w:color="auto" w:fill="FFFFFF"/>
        <w:tabs>
          <w:tab w:val="left" w:pos="653"/>
          <w:tab w:val="left" w:pos="559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формирование прогнозных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финансовых документов в стандартах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Минфина РФ и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GAAP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525791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3F95" w:rsidRPr="00165879" w:rsidRDefault="008A3BB0" w:rsidP="00A324D1">
      <w:pPr>
        <w:widowControl/>
        <w:shd w:val="clear" w:color="auto" w:fill="FFFFFF"/>
        <w:tabs>
          <w:tab w:val="left" w:pos="653"/>
          <w:tab w:val="left" w:pos="559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не имеющая аналогов аналитическая часть;</w:t>
      </w:r>
    </w:p>
    <w:p w:rsidR="00CC3F95" w:rsidRPr="00165879" w:rsidRDefault="008A3BB0" w:rsidP="00A324D1">
      <w:pPr>
        <w:widowControl/>
        <w:shd w:val="clear" w:color="auto" w:fill="FFFFFF"/>
        <w:tabs>
          <w:tab w:val="left" w:pos="65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возможность проведения сравнительного анализа инвестиционны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16744A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проектов с учетом финансовых и экономических показателей данных предварительной инвестиционной экспертизы, полученных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помощью блока «экспертной оценки» и региональных инвестици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онных рисков;</w:t>
      </w:r>
    </w:p>
    <w:p w:rsidR="00CC3F95" w:rsidRPr="00165879" w:rsidRDefault="008A3BB0" w:rsidP="00A324D1">
      <w:pPr>
        <w:widowControl/>
        <w:shd w:val="clear" w:color="auto" w:fill="FFFFFF"/>
        <w:tabs>
          <w:tab w:val="left" w:pos="65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оказание системной помощи пользователю по всем аспектам инвестиционного планирования и ан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ализа, что позволяет успешно испо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льзовать пакет для образовательных целей;</w:t>
      </w:r>
    </w:p>
    <w:p w:rsidR="00CC3F95" w:rsidRPr="00165879" w:rsidRDefault="008A3BB0" w:rsidP="00A324D1">
      <w:pPr>
        <w:widowControl/>
        <w:shd w:val="clear" w:color="auto" w:fill="FFFFFF"/>
        <w:tabs>
          <w:tab w:val="left" w:pos="65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отн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осительно скромные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требова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ния к компьютерному обеспечению.</w:t>
      </w:r>
    </w:p>
    <w:p w:rsidR="00CC3F95" w:rsidRPr="00165879" w:rsidRDefault="0016744A" w:rsidP="0016744A">
      <w:pPr>
        <w:widowControl/>
        <w:shd w:val="clear" w:color="auto" w:fill="FFFFFF"/>
        <w:tabs>
          <w:tab w:val="left" w:pos="65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1658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1.6 </w:t>
      </w:r>
      <w:r w:rsidR="00CC3F95" w:rsidRPr="001658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Пакет«ТЭО-Инвест»</w:t>
      </w:r>
    </w:p>
    <w:p w:rsidR="0016744A" w:rsidRPr="00165879" w:rsidRDefault="0016744A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Разработанный Институтом проблем управления РАН пакет «ТЭО-</w:t>
      </w:r>
      <w:r w:rsidR="0030542C" w:rsidRPr="00165879">
        <w:rPr>
          <w:rFonts w:ascii="Times New Roman" w:hAnsi="Times New Roman" w:cs="Times New Roman"/>
          <w:color w:val="000000"/>
          <w:sz w:val="28"/>
          <w:szCs w:val="28"/>
        </w:rPr>
        <w:t>Инве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ст» — программный комплекс для планирования и анализа эффектив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ности инвестиционных проектов на базе имитационной модели денежных потоков. «ТЭО-ИНВЕСТ» позволяет пользователю построить финансо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вую модель предприятия, реализующего инвестиционный проект, и про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анализировать варианты его осуществления в соответствии с различны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ми сценариями.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Комплекс ориентирован как на начин</w:t>
      </w:r>
      <w:r w:rsidR="0030542C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ающих пользователей, так и на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профессионалов. Первые могут использовать «ТЭО-Инвест», даже если не имеют навыков работы с пакетом электронных таблиц «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EXCEL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», вторым предоставляется возможность корректировки алгоритмов расчета, таблиц и графиков.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Пакет «ТЭО-Инвест» предназначен для следующего:</w:t>
      </w:r>
    </w:p>
    <w:p w:rsidR="00CC3F95" w:rsidRPr="00165879" w:rsidRDefault="0030542C" w:rsidP="00A324D1">
      <w:pPr>
        <w:widowControl/>
        <w:shd w:val="clear" w:color="auto" w:fill="FFFFFF"/>
        <w:tabs>
          <w:tab w:val="left" w:pos="70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анализа и обоснования инвести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ционных проектов, включая оцен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ку эффективности реорганизации и модернизации производства,</w:t>
      </w:r>
      <w:r w:rsidR="000847DE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строительства промышленных предприятий и внедрения новых</w:t>
      </w:r>
      <w:r w:rsidR="000847DE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технологий;</w:t>
      </w:r>
    </w:p>
    <w:p w:rsidR="00CC3F95" w:rsidRPr="00165879" w:rsidRDefault="0030542C" w:rsidP="00A324D1">
      <w:pPr>
        <w:widowControl/>
        <w:shd w:val="clear" w:color="auto" w:fill="FFFFFF"/>
        <w:tabs>
          <w:tab w:val="left" w:pos="70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оценки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инвестиций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сфере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real estate development;</w:t>
      </w:r>
    </w:p>
    <w:p w:rsidR="00CC3F95" w:rsidRPr="00165879" w:rsidRDefault="0030542C" w:rsidP="00A324D1">
      <w:pPr>
        <w:widowControl/>
        <w:shd w:val="clear" w:color="auto" w:fill="FFFFFF"/>
        <w:tabs>
          <w:tab w:val="left" w:pos="70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разработки бизнес-планов и подготовки пакета форм и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графичес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ких иллюстраций как на русском, так и на английском языках;</w:t>
      </w:r>
    </w:p>
    <w:p w:rsidR="00CC3F95" w:rsidRPr="00165879" w:rsidRDefault="0030542C" w:rsidP="00A324D1">
      <w:pPr>
        <w:widowControl/>
        <w:shd w:val="clear" w:color="auto" w:fill="FFFFFF"/>
        <w:tabs>
          <w:tab w:val="left" w:pos="70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проведения экспертизы инвестиций, выбора и оптимизации схем</w:t>
      </w:r>
      <w:r w:rsidR="000847DE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финансирования проекта.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Используемые в пакете «ТЭО-Иивест» подходы к расчету показате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лей эффективности инвестиций соо</w:t>
      </w:r>
      <w:r w:rsidR="0030542C" w:rsidRPr="00165879">
        <w:rPr>
          <w:rFonts w:ascii="Times New Roman" w:hAnsi="Times New Roman" w:cs="Times New Roman"/>
          <w:color w:val="000000"/>
          <w:sz w:val="28"/>
          <w:szCs w:val="28"/>
        </w:rPr>
        <w:t>тветствуют «Методическим рекомен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дациям по оценке эффективности инвестиционных проектов», утвержд</w:t>
      </w:r>
      <w:r w:rsidR="0030542C" w:rsidRPr="00165879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ным Госстроем, Минэкономики, Минфином и Госкомпромом России, </w:t>
      </w:r>
      <w:r w:rsidR="0030542C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также методам финансового анализа, принятым в международной делов</w:t>
      </w:r>
      <w:r w:rsidR="0030542C" w:rsidRPr="00165879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практике (методики ЮНИДО и Всемирного банка).</w:t>
      </w:r>
    </w:p>
    <w:p w:rsidR="0030542C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Пакет «ТЭО-ИНВЕСТ</w:t>
      </w:r>
      <w:r w:rsidR="00B6267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предоставляет </w:t>
      </w:r>
      <w:r w:rsidR="0030542C" w:rsidRPr="00165879">
        <w:rPr>
          <w:rFonts w:ascii="Times New Roman" w:hAnsi="Times New Roman" w:cs="Times New Roman"/>
          <w:color w:val="000000"/>
          <w:sz w:val="28"/>
          <w:szCs w:val="28"/>
        </w:rPr>
        <w:t>пользователю на стадии планиров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ания и обоснования эффектив</w:t>
      </w:r>
      <w:r w:rsidR="0030542C" w:rsidRPr="00165879">
        <w:rPr>
          <w:rFonts w:ascii="Times New Roman" w:hAnsi="Times New Roman" w:cs="Times New Roman"/>
          <w:color w:val="000000"/>
          <w:sz w:val="28"/>
          <w:szCs w:val="28"/>
        </w:rPr>
        <w:t>ности инвестиций широкие возмож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ности и богатый арсенал средств анализа, в их числе:</w:t>
      </w:r>
    </w:p>
    <w:p w:rsidR="00CC3F95" w:rsidRPr="00165879" w:rsidRDefault="00B6267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</w:t>
      </w:r>
      <w:r w:rsidR="0030542C" w:rsidRPr="00165879">
        <w:rPr>
          <w:rFonts w:ascii="Times New Roman" w:hAnsi="Times New Roman" w:cs="Times New Roman"/>
          <w:color w:val="000000"/>
          <w:sz w:val="28"/>
          <w:szCs w:val="28"/>
        </w:rPr>
        <w:t>многовариантных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расчетов с различной степенью де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тализации — с шагом один месяц или любым шагом, кратным од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ному месяцу;</w:t>
      </w:r>
    </w:p>
    <w:p w:rsidR="00CC3F95" w:rsidRPr="00165879" w:rsidRDefault="0030542C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эффективное описание и моделирование внешней среды, допуска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ющее выбор двух валют (из списка) для расчета, учет общей и струк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турной инфляции, переоценку основных фондов (зданий, соору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жений, машин и оборудования);</w:t>
      </w:r>
    </w:p>
    <w:p w:rsidR="00B62675" w:rsidRPr="00165879" w:rsidRDefault="00B62675" w:rsidP="00A324D1">
      <w:pPr>
        <w:widowControl/>
        <w:shd w:val="clear" w:color="auto" w:fill="FFFFFF"/>
        <w:tabs>
          <w:tab w:val="left" w:leader="underscore" w:pos="64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описание и моделирование производственного плана, включая: </w:t>
      </w:r>
    </w:p>
    <w:p w:rsidR="00B62675" w:rsidRPr="00165879" w:rsidRDefault="00CC3F95" w:rsidP="00A324D1">
      <w:pPr>
        <w:widowControl/>
        <w:shd w:val="clear" w:color="auto" w:fill="FFFFFF"/>
        <w:tabs>
          <w:tab w:val="left" w:leader="underscore" w:pos="64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B62675" w:rsidRPr="00165879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готовку сметы производственных затрат на единицу продукции, товаров, услуг; </w:t>
      </w:r>
    </w:p>
    <w:p w:rsidR="00B62675" w:rsidRPr="00165879" w:rsidRDefault="00CC3F95" w:rsidP="00A324D1">
      <w:pPr>
        <w:widowControl/>
        <w:shd w:val="clear" w:color="auto" w:fill="FFFFFF"/>
        <w:tabs>
          <w:tab w:val="left" w:leader="underscore" w:pos="64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б) разработку независимой стратегии формирования</w:t>
      </w:r>
      <w:r w:rsidR="00B6267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запасов и использование</w:t>
      </w:r>
      <w:r w:rsidR="00B6267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производственном цикле каждой из со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ставляющих затрат; </w:t>
      </w:r>
    </w:p>
    <w:p w:rsidR="00CC3F95" w:rsidRPr="00165879" w:rsidRDefault="00CC3F95" w:rsidP="00A324D1">
      <w:pPr>
        <w:widowControl/>
        <w:shd w:val="clear" w:color="auto" w:fill="FFFFFF"/>
        <w:tabs>
          <w:tab w:val="left" w:leader="underscore" w:pos="64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в) планирование потребности </w:t>
      </w:r>
      <w:r w:rsidR="00B62675" w:rsidRPr="00165879">
        <w:rPr>
          <w:rFonts w:ascii="Times New Roman" w:hAnsi="Times New Roman" w:cs="Times New Roman"/>
          <w:color w:val="000000"/>
          <w:sz w:val="28"/>
          <w:szCs w:val="28"/>
        </w:rPr>
        <w:t>в персонале, рас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чет административных, торговых, </w:t>
      </w:r>
      <w:r w:rsidR="00B62675" w:rsidRPr="0016587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еременных и постоянных про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изводственных издержек;</w:t>
      </w:r>
    </w:p>
    <w:p w:rsidR="00B62675" w:rsidRPr="00165879" w:rsidRDefault="00B6267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оценка стратегии формирования и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управления капиталом, вклю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чая: </w:t>
      </w:r>
    </w:p>
    <w:p w:rsidR="00B6267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а) анализ вариантов использования акционерного и заемного капитала, стратегии привлечения и выплаты займов в рублях и ва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люте; </w:t>
      </w:r>
    </w:p>
    <w:p w:rsidR="00B6267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б) моделирование размещения свободных средств для реин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вестирования проектов, вариантный </w:t>
      </w:r>
      <w:r w:rsidR="00B62675" w:rsidRPr="00165879">
        <w:rPr>
          <w:rFonts w:ascii="Times New Roman" w:hAnsi="Times New Roman" w:cs="Times New Roman"/>
          <w:color w:val="000000"/>
          <w:sz w:val="28"/>
          <w:szCs w:val="28"/>
        </w:rPr>
        <w:t>анализ выплат дивидендов.</w:t>
      </w:r>
      <w:r w:rsidR="00525791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E3132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Программный комплекс «ТЭО-Инвест» </w:t>
      </w:r>
      <w:r w:rsidR="002E3132" w:rsidRPr="00165879">
        <w:rPr>
          <w:rFonts w:ascii="Times New Roman" w:hAnsi="Times New Roman" w:cs="Times New Roman"/>
          <w:color w:val="000000"/>
          <w:sz w:val="28"/>
          <w:szCs w:val="28"/>
        </w:rPr>
        <w:t>является «открытой» системой и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может служить платформой для созда</w:t>
      </w:r>
      <w:r w:rsidR="002E3132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ния специализированных систем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компьютерной поддержки принятия решений сложных финансовых моде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лей, в</w:t>
      </w:r>
      <w:r w:rsidR="002E3132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том числе: для анализа и технико-экономического обоснования комп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лекса взаимосвязанных инвестиционных проектов (инвестиционных про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грамм); для финансового анализа инвест</w:t>
      </w:r>
      <w:r w:rsidR="002E3132" w:rsidRPr="00165879">
        <w:rPr>
          <w:rFonts w:ascii="Times New Roman" w:hAnsi="Times New Roman" w:cs="Times New Roman"/>
          <w:color w:val="000000"/>
          <w:sz w:val="28"/>
          <w:szCs w:val="28"/>
        </w:rPr>
        <w:t>иционной стратегии и прогнози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рования развития финансово-промышленных групп, холдингов и др. 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Пакет «ТЭО-Инвест» выгодно отличают:</w:t>
      </w:r>
    </w:p>
    <w:p w:rsidR="002E3132" w:rsidRPr="00165879" w:rsidRDefault="002E3132" w:rsidP="00A324D1">
      <w:pPr>
        <w:widowControl/>
        <w:shd w:val="clear" w:color="auto" w:fill="FFFFFF"/>
        <w:tabs>
          <w:tab w:val="left" w:pos="7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«дружественный» интерфейс, основанный на системе вложенных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меню; </w:t>
      </w:r>
    </w:p>
    <w:p w:rsidR="00CC3F95" w:rsidRPr="00165879" w:rsidRDefault="002E3132" w:rsidP="00A324D1">
      <w:pPr>
        <w:widowControl/>
        <w:shd w:val="clear" w:color="auto" w:fill="FFFFFF"/>
        <w:tabs>
          <w:tab w:val="left" w:pos="7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рациональная структуризация табличных форм и удобство ввода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исходных данных;</w:t>
      </w:r>
    </w:p>
    <w:p w:rsidR="00817EF4" w:rsidRPr="00165879" w:rsidRDefault="002E3132" w:rsidP="00A324D1">
      <w:pPr>
        <w:widowControl/>
        <w:shd w:val="clear" w:color="auto" w:fill="FFFFFF"/>
        <w:tabs>
          <w:tab w:val="left" w:pos="7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и удобство проведения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многовариантных расчетов;</w:t>
      </w:r>
    </w:p>
    <w:p w:rsidR="00CC3F95" w:rsidRPr="00165879" w:rsidRDefault="002E3132" w:rsidP="00A324D1">
      <w:pPr>
        <w:widowControl/>
        <w:shd w:val="clear" w:color="auto" w:fill="FFFFFF"/>
        <w:tabs>
          <w:tab w:val="left" w:pos="7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универсальность — пригодность для анализа и оценки инвестици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онных проектов различ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па (вновь создаваемых производств, реконструкции и развития) и масштаба (от малого предприятия до транснациональной компании);</w:t>
      </w:r>
    </w:p>
    <w:p w:rsidR="00CC3F95" w:rsidRPr="00165879" w:rsidRDefault="002E3132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удобство подготовки и печати качественных документов технико-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кономического обоснования;</w:t>
      </w:r>
    </w:p>
    <w:p w:rsidR="00CC3F95" w:rsidRPr="00165879" w:rsidRDefault="00E3568A" w:rsidP="00A324D1">
      <w:pPr>
        <w:widowControl/>
        <w:shd w:val="clear" w:color="auto" w:fill="FFFFFF"/>
        <w:tabs>
          <w:tab w:val="left" w:pos="64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возможность расчета бюдже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тной эффективности и анализа восста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новления платежеспособности и эффективности привлечения за</w:t>
      </w:r>
      <w:r w:rsidR="009347B0" w:rsidRPr="00165879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ных средств;</w:t>
      </w:r>
    </w:p>
    <w:p w:rsidR="00CC3F95" w:rsidRPr="00165879" w:rsidRDefault="009347B0" w:rsidP="00A324D1">
      <w:pPr>
        <w:widowControl/>
        <w:shd w:val="clear" w:color="auto" w:fill="FFFFFF"/>
        <w:tabs>
          <w:tab w:val="left" w:pos="64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открытость и «прозрачность» схемы финансовых расчетов для пользователя, возможность адаптации и настройки на особенности реализации конкретного инвестиционного проекта.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Комплекс ТЭО-Инвест ведет архив проектов.</w:t>
      </w:r>
    </w:p>
    <w:p w:rsidR="00561B0C" w:rsidRPr="00165879" w:rsidRDefault="00561B0C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F95" w:rsidRPr="00165879" w:rsidRDefault="00817EF4" w:rsidP="00817EF4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1.7 </w:t>
      </w:r>
      <w:r w:rsidR="00CC3F95" w:rsidRPr="001658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Пакет «Инвест-Проект»</w:t>
      </w:r>
    </w:p>
    <w:p w:rsidR="00817EF4" w:rsidRPr="00165879" w:rsidRDefault="00817EF4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Пакет «Инвест-Проект» создан Институтом промышленного разви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тия на основе табличных процессоров, работающи</w:t>
      </w:r>
      <w:r w:rsidR="00561B0C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х как в среде </w:t>
      </w:r>
      <w:r w:rsidR="00561B0C"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MS</w:t>
      </w:r>
      <w:r w:rsidR="00561B0C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1B0C"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DOS</w:t>
      </w:r>
      <w:r w:rsidR="00561B0C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(«</w:t>
      </w:r>
      <w:r w:rsidR="00561B0C"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Supercal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»), так и «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Windows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» («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Excel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»)</w:t>
      </w:r>
      <w:r w:rsidR="00561B0C" w:rsidRPr="00165879">
        <w:rPr>
          <w:rFonts w:ascii="Times New Roman" w:hAnsi="Times New Roman" w:cs="Times New Roman"/>
          <w:color w:val="000000"/>
          <w:sz w:val="28"/>
          <w:szCs w:val="28"/>
        </w:rPr>
        <w:t>, и построен по модульному прин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ципу, благодаря чему может быть быстро и эффективно адаптирован к осо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бенностям конкретных инвестиционных проектов, что предполагает:</w:t>
      </w:r>
    </w:p>
    <w:p w:rsidR="00CC3F95" w:rsidRPr="00165879" w:rsidRDefault="00561B0C" w:rsidP="00A324D1">
      <w:pPr>
        <w:widowControl/>
        <w:shd w:val="clear" w:color="auto" w:fill="FFFFFF"/>
        <w:tabs>
          <w:tab w:val="left" w:pos="64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корректировку формул расчета показателей;</w:t>
      </w:r>
    </w:p>
    <w:p w:rsidR="00CC3F95" w:rsidRPr="00165879" w:rsidRDefault="00561B0C" w:rsidP="00A324D1">
      <w:pPr>
        <w:widowControl/>
        <w:shd w:val="clear" w:color="auto" w:fill="FFFFFF"/>
        <w:tabs>
          <w:tab w:val="left" w:pos="64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построение вспомогательных модулей, предназначенных для рас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чета исходных данных;</w:t>
      </w:r>
    </w:p>
    <w:p w:rsidR="00CC3F95" w:rsidRPr="00165879" w:rsidRDefault="00561B0C" w:rsidP="00647D70">
      <w:pPr>
        <w:widowControl/>
        <w:shd w:val="clear" w:color="auto" w:fill="FFFFFF"/>
        <w:tabs>
          <w:tab w:val="left" w:pos="65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формирование дополните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льных выходных форм и графиков.</w:t>
      </w:r>
      <w:r w:rsidR="00525791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Таким образом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обеспечивается возможность использования пакета</w:t>
      </w:r>
      <w:r w:rsidR="00647D70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на различных этапах работы над инвестицион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ными проектами, различаю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щимися степенью детализации исходных данных.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Пакет реализует общепринятую динамическую имитационную модель денежных потоков инвестиционного проекта (потоков реальных денег).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Длина шага расчетов является переменной: в отличие от большин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ства других пакетов «Инвест-Проект» предоставляет пользователю возмож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ность задавать различный шаг расчетов для различных этапов жизни про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екта. Пользователь, исходя из особенностей конкретного проекта, сам фор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мирует временную шкалу. Максимальная длина горизонта планирования — 20 шагов.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Допускается расчет всех показателей проекта в любых двух валютах и в двух вариантах цен — постоянных (базисных) и текущих (прогнозных)</w:t>
      </w:r>
      <w:r w:rsidR="00561B0C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При расчете в текущих ценах для исключения искажающего влияния из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менения масштаба цен все интеграль</w:t>
      </w:r>
      <w:r w:rsidR="00561B0C" w:rsidRPr="00165879">
        <w:rPr>
          <w:rFonts w:ascii="Times New Roman" w:hAnsi="Times New Roman" w:cs="Times New Roman"/>
          <w:color w:val="000000"/>
          <w:sz w:val="28"/>
          <w:szCs w:val="28"/>
        </w:rPr>
        <w:t>ные показатели эффективности вы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числяются в так называемых расчетных ценах, т. е. ценах, очищенных от влияния общей инфляции.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Блок расчета налогов отражает </w:t>
      </w:r>
      <w:r w:rsidR="00561B0C" w:rsidRPr="00165879">
        <w:rPr>
          <w:rFonts w:ascii="Times New Roman" w:hAnsi="Times New Roman" w:cs="Times New Roman"/>
          <w:color w:val="000000"/>
          <w:sz w:val="28"/>
          <w:szCs w:val="28"/>
        </w:rPr>
        <w:t>существующее в РФ налоговое зако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нодательство. Вместе с тем возможно изменение став</w:t>
      </w:r>
      <w:r w:rsidR="00561B0C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ок налогов в течение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срока жизни проекта.</w:t>
      </w:r>
    </w:p>
    <w:p w:rsidR="00CC3F95" w:rsidRPr="00165879" w:rsidRDefault="00CC3F95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Головной модуль пакета предусматривает укрупненное задани</w:t>
      </w:r>
      <w:r w:rsidR="00561B0C" w:rsidRPr="0016587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1B0C" w:rsidRPr="00165879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казателей капитальных вложений, потребности в оборотных средст</w:t>
      </w:r>
      <w:r w:rsidR="00561B0C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вах,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выручки от реализации продукции и составляющих ее себестоимост</w:t>
      </w:r>
      <w:r w:rsidR="00561B0C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и. При более детальных расчетах указанные данные импортируются в головной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модуль из соответствующих модулей расширения.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Модуль капитальных вложений позволяет учитывать по четырем видам капитальных вложений их объемы и динамику, лаги ввода фондов в эксплуатацию, коэффициенты некапитализируемых затрат, средние нор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мы амортизации соответствующих основных фондов, индексы инфляции капитальных вложений и индексы переоценки основных фондов.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Модуль формирования программы реализации продукции, матери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альных и энергетических затрат предназначен для детальных расчетов объе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мов выручки от реализации продукции и</w:t>
      </w:r>
      <w:r w:rsidR="00012444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элементов указанных затрат. До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пускается ввод информации по пяти видам продукции.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Пакет предусматривает различные типы финансирования проекта, в том числе использование собственных, привлеченных (акционерный ка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питал) и заемных средств, а также безвозмездное финансирование (субси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дии, дотации, гранты).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Обеспечивается детальное планирование заемных средств — до трех займов, каждый из которых может предоставляться в любой валюте. </w:t>
      </w:r>
      <w:r w:rsidR="00012444" w:rsidRPr="00165879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центные ставки и условия их начисления, а также условия погашения каж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дого займа допускается менять в течение срока жизни проекта.</w:t>
      </w:r>
    </w:p>
    <w:p w:rsidR="00CC3F95" w:rsidRPr="00165879" w:rsidRDefault="00525791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t>Итоговый документ — баланс денежных средств проекта — форми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руется с учетом возможного размещения на депозите части свободных де</w:t>
      </w:r>
      <w:r w:rsidR="00CC3F95"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нежных средств.</w:t>
      </w:r>
    </w:p>
    <w:p w:rsidR="00CC3F95" w:rsidRPr="00165879" w:rsidRDefault="00CC3F95" w:rsidP="00A324D1">
      <w:pPr>
        <w:widowControl/>
        <w:shd w:val="clear" w:color="auto" w:fill="FFFFFF"/>
        <w:tabs>
          <w:tab w:val="left" w:pos="450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Пакет позволяет проводить многовариантные расчеты и анализировать зависимости показателей эффективности проекта от определяющих</w:t>
      </w:r>
      <w:r w:rsidR="00647D70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их факторов, к числу которых относятс</w:t>
      </w:r>
      <w:r w:rsidR="00201BA1" w:rsidRPr="00165879">
        <w:rPr>
          <w:rFonts w:ascii="Times New Roman" w:hAnsi="Times New Roman" w:cs="Times New Roman"/>
          <w:color w:val="000000"/>
          <w:sz w:val="28"/>
          <w:szCs w:val="28"/>
        </w:rPr>
        <w:t>я основные показатели инвестицион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ной, операционной и финансовой деятельности, условия налогообложе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ния окружения и норма дисконтирования. Результаты анализа отобража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ются в табличной и графической форме. Пакет может эффективно исполь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зоваться в учебном процессе.</w:t>
      </w:r>
    </w:p>
    <w:p w:rsidR="007A7A9C" w:rsidRPr="00165879" w:rsidRDefault="007A7A9C" w:rsidP="00A324D1">
      <w:pPr>
        <w:widowControl/>
        <w:shd w:val="clear" w:color="auto" w:fill="FFFFFF"/>
        <w:tabs>
          <w:tab w:val="left" w:pos="450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7D70" w:rsidRPr="00165879" w:rsidRDefault="00647D70" w:rsidP="00647D7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1.8 </w:t>
      </w:r>
      <w:r w:rsidR="00CC3F95" w:rsidRPr="001658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Пакет</w:t>
      </w:r>
      <w:r w:rsidR="007A7A9C" w:rsidRPr="001658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C3F95" w:rsidRPr="0016587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FOCCAL</w:t>
      </w:r>
    </w:p>
    <w:p w:rsidR="00647D70" w:rsidRPr="00165879" w:rsidRDefault="00647D70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В общем виде пакет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FOCCAL</w:t>
      </w:r>
      <w:r w:rsidR="007A7A9C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фирмы «ЦентрИ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нвестСофт» ориенти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рован на решение задач, связанных с анализом инвестиционных проектов в области нефтедобычи. Модификация этой программы, названная 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FOCCAL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UNI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, предназначена для оценки эффективности инвестиций различных про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softHyphen/>
        <w:t>ектов без привязки к особенностям нефтедобывающей отрасли.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Пакет реализован на базе электронных таблиц «</w:t>
      </w:r>
      <w:r w:rsidRPr="00165879">
        <w:rPr>
          <w:rFonts w:ascii="Times New Roman" w:hAnsi="Times New Roman" w:cs="Times New Roman"/>
          <w:color w:val="000000"/>
          <w:sz w:val="28"/>
          <w:szCs w:val="28"/>
          <w:lang w:val="en-US"/>
        </w:rPr>
        <w:t>Excel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5.0» и в силу этого «открыт» для пользователя.</w:t>
      </w:r>
    </w:p>
    <w:p w:rsidR="00CC3F95" w:rsidRPr="00165879" w:rsidRDefault="00CC3F95" w:rsidP="00A324D1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Пользователь может в работе по выбору применять как </w:t>
      </w:r>
      <w:r w:rsidR="007A7A9C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русский, так и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английский язык.</w:t>
      </w:r>
    </w:p>
    <w:p w:rsidR="00CC3F95" w:rsidRPr="00165879" w:rsidRDefault="00CC3F95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В качестве основных показателей рентабельности капиталовложений используются приведенная стоимость проекта и внутренняя норма прибыли</w:t>
      </w:r>
      <w:r w:rsidR="007A7A9C" w:rsidRPr="001658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5696" w:rsidRPr="00165879" w:rsidRDefault="00225696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Реализованные модели развития различных факторов позволяют проводить широкомасштабные исследования с учетом возможных сценариев реализации проекта, оценивать влияние мировых и внутренних цен на основные показатели рентабельности проекта.</w:t>
      </w:r>
    </w:p>
    <w:p w:rsidR="00225696" w:rsidRPr="00165879" w:rsidRDefault="00225696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В целом этот программный продукт </w:t>
      </w:r>
      <w:r w:rsidR="00647D70" w:rsidRPr="00165879">
        <w:rPr>
          <w:rFonts w:ascii="Times New Roman" w:hAnsi="Times New Roman" w:cs="Times New Roman"/>
          <w:color w:val="000000"/>
          <w:sz w:val="28"/>
          <w:szCs w:val="28"/>
        </w:rPr>
        <w:t>сходен с пакетом «Альт-Инвест».</w:t>
      </w:r>
    </w:p>
    <w:p w:rsidR="00647D70" w:rsidRPr="00165879" w:rsidRDefault="00647D70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7D70" w:rsidRPr="00165879" w:rsidRDefault="00647D70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647D70" w:rsidRPr="00165879" w:rsidSect="00A324D1">
          <w:pgSz w:w="11906" w:h="16838"/>
          <w:pgMar w:top="1134" w:right="850" w:bottom="1134" w:left="1701" w:header="709" w:footer="709" w:gutter="0"/>
          <w:pgNumType w:start="3"/>
          <w:cols w:space="708"/>
          <w:titlePg/>
          <w:docGrid w:linePitch="360"/>
        </w:sectPr>
      </w:pPr>
    </w:p>
    <w:p w:rsidR="00F87EC3" w:rsidRPr="00165879" w:rsidRDefault="00647D70" w:rsidP="00647D70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F87EC3" w:rsidRPr="001658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Пример расчета </w:t>
      </w:r>
      <w:r w:rsidRPr="001658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NPV проекта</w:t>
      </w:r>
    </w:p>
    <w:p w:rsidR="00F87EC3" w:rsidRPr="00165879" w:rsidRDefault="00F87EC3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7EC3" w:rsidRPr="00165879" w:rsidRDefault="00F87EC3" w:rsidP="00A324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Рассмотрим особенности алгоритмов расчета показателей эффективности проекта по программам Project Expert и Альт-инвест-прим. </w:t>
      </w:r>
    </w:p>
    <w:p w:rsidR="00F87EC3" w:rsidRPr="00165879" w:rsidRDefault="00F87EC3" w:rsidP="00A324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Пример расчета NPV проекта в целом (исходные данные приведены в таблицах №№ 2-7). </w:t>
      </w:r>
    </w:p>
    <w:p w:rsidR="00F87EC3" w:rsidRPr="00165879" w:rsidRDefault="00F87EC3" w:rsidP="00A324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Проектная компания - ЗАО «Пример». Структура баланса проектной компании - баланс нулевой, финансовый год начинается в январе, принцип учета запасов – FIFO.</w:t>
      </w:r>
    </w:p>
    <w:p w:rsidR="00F87EC3" w:rsidRPr="00165879" w:rsidRDefault="00F87EC3" w:rsidP="00A324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7EC3" w:rsidRPr="00165879" w:rsidRDefault="00F87EC3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Проект:</w:t>
      </w:r>
      <w:r w:rsidR="00525791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Таблица №2.</w:t>
      </w:r>
    </w:p>
    <w:tbl>
      <w:tblPr>
        <w:tblW w:w="4183" w:type="pct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4801"/>
        <w:gridCol w:w="2399"/>
      </w:tblGrid>
      <w:tr w:rsidR="00F87EC3" w:rsidRPr="00E51F40" w:rsidTr="00E51F40">
        <w:tc>
          <w:tcPr>
            <w:tcW w:w="504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98" w:type="pct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51F40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498" w:type="pct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51F40">
              <w:rPr>
                <w:rFonts w:ascii="Times New Roman" w:hAnsi="Times New Roman" w:cs="Times New Roman"/>
                <w:color w:val="000000"/>
              </w:rPr>
              <w:t>Значение показателя</w:t>
            </w:r>
          </w:p>
        </w:tc>
      </w:tr>
      <w:tr w:rsidR="00F87EC3" w:rsidRPr="00E51F40" w:rsidTr="00E51F40">
        <w:tc>
          <w:tcPr>
            <w:tcW w:w="504" w:type="pct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51F40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998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Дата начала проекта </w:t>
            </w:r>
          </w:p>
        </w:tc>
        <w:tc>
          <w:tcPr>
            <w:tcW w:w="1498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июля 2003 года </w:t>
            </w:r>
          </w:p>
        </w:tc>
      </w:tr>
      <w:tr w:rsidR="00F87EC3" w:rsidRPr="00E51F40" w:rsidTr="00E51F40">
        <w:tc>
          <w:tcPr>
            <w:tcW w:w="504" w:type="pct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51F40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998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Продолжительность проекта </w:t>
            </w:r>
          </w:p>
        </w:tc>
        <w:tc>
          <w:tcPr>
            <w:tcW w:w="1498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лет </w:t>
            </w:r>
          </w:p>
        </w:tc>
      </w:tr>
      <w:tr w:rsidR="00F87EC3" w:rsidRPr="00E51F40" w:rsidTr="00E51F40">
        <w:tc>
          <w:tcPr>
            <w:tcW w:w="504" w:type="pct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51F40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998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планируемой к выпуску продукции </w:t>
            </w:r>
          </w:p>
        </w:tc>
        <w:tc>
          <w:tcPr>
            <w:tcW w:w="1498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Новый продукт </w:t>
            </w:r>
          </w:p>
        </w:tc>
      </w:tr>
      <w:tr w:rsidR="00F87EC3" w:rsidRPr="00E51F40" w:rsidTr="00E51F40">
        <w:tc>
          <w:tcPr>
            <w:tcW w:w="504" w:type="pct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51F40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998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Единица измерения Нового продукта </w:t>
            </w:r>
          </w:p>
        </w:tc>
        <w:tc>
          <w:tcPr>
            <w:tcW w:w="1498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штуки </w:t>
            </w:r>
          </w:p>
        </w:tc>
      </w:tr>
      <w:tr w:rsidR="00F87EC3" w:rsidRPr="00E51F40" w:rsidTr="00E51F40">
        <w:tc>
          <w:tcPr>
            <w:tcW w:w="504" w:type="pct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51F40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998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Начало реализации </w:t>
            </w:r>
          </w:p>
        </w:tc>
        <w:tc>
          <w:tcPr>
            <w:tcW w:w="1498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июля 2005 года </w:t>
            </w:r>
          </w:p>
        </w:tc>
      </w:tr>
    </w:tbl>
    <w:p w:rsidR="00F87EC3" w:rsidRPr="00165879" w:rsidRDefault="00F87EC3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7EC3" w:rsidRPr="00165879" w:rsidRDefault="00F87EC3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Окружение: Таблица №3.</w:t>
      </w:r>
    </w:p>
    <w:tbl>
      <w:tblPr>
        <w:tblW w:w="4131" w:type="pct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4900"/>
        <w:gridCol w:w="2200"/>
      </w:tblGrid>
      <w:tr w:rsidR="00F87EC3" w:rsidRPr="00E51F40" w:rsidTr="00E51F40">
        <w:tc>
          <w:tcPr>
            <w:tcW w:w="511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98" w:type="pct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51F40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391" w:type="pct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51F40">
              <w:rPr>
                <w:rFonts w:ascii="Times New Roman" w:hAnsi="Times New Roman" w:cs="Times New Roman"/>
                <w:color w:val="000000"/>
              </w:rPr>
              <w:t>Значение показателя</w:t>
            </w:r>
          </w:p>
        </w:tc>
      </w:tr>
      <w:tr w:rsidR="00F87EC3" w:rsidRPr="00E51F40" w:rsidTr="00E51F40">
        <w:tc>
          <w:tcPr>
            <w:tcW w:w="511" w:type="pct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51F40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098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Курс доллара </w:t>
            </w:r>
          </w:p>
        </w:tc>
        <w:tc>
          <w:tcPr>
            <w:tcW w:w="1391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руб./$ </w:t>
            </w:r>
          </w:p>
        </w:tc>
      </w:tr>
      <w:tr w:rsidR="00F87EC3" w:rsidRPr="00E51F40" w:rsidTr="00E51F40">
        <w:tc>
          <w:tcPr>
            <w:tcW w:w="511" w:type="pct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51F40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098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Темп роста/падения курса в течение проекта</w:t>
            </w:r>
          </w:p>
        </w:tc>
        <w:tc>
          <w:tcPr>
            <w:tcW w:w="1391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F87EC3" w:rsidRPr="00E51F40" w:rsidTr="00E51F40">
        <w:tc>
          <w:tcPr>
            <w:tcW w:w="511" w:type="pct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51F40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098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Инфляция по всем составляющим доходов и затрат</w:t>
            </w:r>
          </w:p>
        </w:tc>
        <w:tc>
          <w:tcPr>
            <w:tcW w:w="1391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0%</w:t>
            </w:r>
          </w:p>
        </w:tc>
      </w:tr>
      <w:tr w:rsidR="00F87EC3" w:rsidRPr="00E51F40" w:rsidTr="00E51F40">
        <w:tc>
          <w:tcPr>
            <w:tcW w:w="511" w:type="pct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51F40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098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Налоги: </w:t>
            </w:r>
          </w:p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Налог на прибыль </w:t>
            </w:r>
          </w:p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НДС </w:t>
            </w:r>
          </w:p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Налог на имущество </w:t>
            </w:r>
          </w:p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Единый социальный налог (ЕСН) </w:t>
            </w:r>
          </w:p>
        </w:tc>
        <w:tc>
          <w:tcPr>
            <w:tcW w:w="1391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24,0% </w:t>
            </w:r>
          </w:p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20,0% </w:t>
            </w:r>
          </w:p>
          <w:p w:rsidR="00F87EC3" w:rsidRPr="00E51F40" w:rsidRDefault="00525791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87EC3"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2,0% </w:t>
            </w:r>
          </w:p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35,6% </w:t>
            </w:r>
          </w:p>
        </w:tc>
      </w:tr>
      <w:tr w:rsidR="00F87EC3" w:rsidRPr="00E51F40" w:rsidTr="00E51F40">
        <w:tc>
          <w:tcPr>
            <w:tcW w:w="511" w:type="pct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51F40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098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Ставка дисконтирования при расчетах в долларах </w:t>
            </w:r>
          </w:p>
        </w:tc>
        <w:tc>
          <w:tcPr>
            <w:tcW w:w="1391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12% </w:t>
            </w:r>
          </w:p>
        </w:tc>
      </w:tr>
    </w:tbl>
    <w:p w:rsidR="007E6FBA" w:rsidRPr="00165879" w:rsidRDefault="007E6FBA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7E6FBA" w:rsidRPr="00165879" w:rsidSect="00A324D1">
          <w:pgSz w:w="11906" w:h="16838"/>
          <w:pgMar w:top="1134" w:right="850" w:bottom="1134" w:left="1701" w:header="709" w:footer="709" w:gutter="0"/>
          <w:pgNumType w:start="3"/>
          <w:cols w:space="708"/>
          <w:titlePg/>
          <w:docGrid w:linePitch="360"/>
        </w:sectPr>
      </w:pPr>
    </w:p>
    <w:p w:rsidR="00F87EC3" w:rsidRPr="00165879" w:rsidRDefault="00F87EC3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Инвестиционный план (в долларах): Таблица №4.</w:t>
      </w:r>
    </w:p>
    <w:tbl>
      <w:tblPr>
        <w:tblW w:w="10702" w:type="dxa"/>
        <w:tblInd w:w="1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839"/>
        <w:gridCol w:w="965"/>
        <w:gridCol w:w="996"/>
        <w:gridCol w:w="900"/>
        <w:gridCol w:w="800"/>
        <w:gridCol w:w="635"/>
        <w:gridCol w:w="635"/>
        <w:gridCol w:w="635"/>
        <w:gridCol w:w="635"/>
        <w:gridCol w:w="635"/>
        <w:gridCol w:w="627"/>
      </w:tblGrid>
      <w:tr w:rsidR="00F87EC3" w:rsidRPr="00E51F40" w:rsidTr="00E51F40">
        <w:tc>
          <w:tcPr>
            <w:tcW w:w="2400" w:type="dxa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51F40">
              <w:rPr>
                <w:rFonts w:ascii="Times New Roman" w:hAnsi="Times New Roman" w:cs="Times New Roman"/>
                <w:color w:val="000000"/>
              </w:rPr>
              <w:t>Потребность в инвестициях</w:t>
            </w:r>
          </w:p>
        </w:tc>
        <w:tc>
          <w:tcPr>
            <w:tcW w:w="0" w:type="auto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51F40">
              <w:rPr>
                <w:rFonts w:ascii="Times New Roman" w:hAnsi="Times New Roman" w:cs="Times New Roman"/>
                <w:color w:val="000000"/>
              </w:rPr>
              <w:t>Начало</w:t>
            </w:r>
          </w:p>
        </w:tc>
        <w:tc>
          <w:tcPr>
            <w:tcW w:w="0" w:type="auto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Оконча-ние </w:t>
            </w:r>
          </w:p>
        </w:tc>
        <w:tc>
          <w:tcPr>
            <w:tcW w:w="996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6-12.03 </w:t>
            </w: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2004 г </w:t>
            </w:r>
          </w:p>
        </w:tc>
        <w:tc>
          <w:tcPr>
            <w:tcW w:w="8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2005 г </w:t>
            </w:r>
          </w:p>
        </w:tc>
        <w:tc>
          <w:tcPr>
            <w:tcW w:w="0" w:type="auto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2006 г </w:t>
            </w:r>
          </w:p>
        </w:tc>
        <w:tc>
          <w:tcPr>
            <w:tcW w:w="0" w:type="auto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2007 г </w:t>
            </w:r>
          </w:p>
        </w:tc>
        <w:tc>
          <w:tcPr>
            <w:tcW w:w="0" w:type="auto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2008 г </w:t>
            </w:r>
          </w:p>
        </w:tc>
        <w:tc>
          <w:tcPr>
            <w:tcW w:w="0" w:type="auto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2009 г </w:t>
            </w:r>
          </w:p>
        </w:tc>
        <w:tc>
          <w:tcPr>
            <w:tcW w:w="0" w:type="auto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2010 г </w:t>
            </w:r>
          </w:p>
        </w:tc>
        <w:tc>
          <w:tcPr>
            <w:tcW w:w="627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1-5.11 </w:t>
            </w:r>
          </w:p>
        </w:tc>
      </w:tr>
      <w:tr w:rsidR="00F87EC3" w:rsidRPr="00E51F40" w:rsidTr="00E51F40">
        <w:tc>
          <w:tcPr>
            <w:tcW w:w="24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Приобретение, монтаж и наладка оборудования 1-го типа* </w:t>
            </w:r>
          </w:p>
        </w:tc>
        <w:tc>
          <w:tcPr>
            <w:tcW w:w="0" w:type="auto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1.07.03 </w:t>
            </w:r>
          </w:p>
        </w:tc>
        <w:tc>
          <w:tcPr>
            <w:tcW w:w="0" w:type="auto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31.12.03 </w:t>
            </w:r>
          </w:p>
        </w:tc>
        <w:tc>
          <w:tcPr>
            <w:tcW w:w="996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120 000 </w:t>
            </w: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7" w:type="dxa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7EC3" w:rsidRPr="00E51F40" w:rsidTr="00E51F40">
        <w:tc>
          <w:tcPr>
            <w:tcW w:w="24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Приобретение, монтаж и наладка оборудования</w:t>
            </w:r>
            <w:r w:rsidR="00525791"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2-го типа* </w:t>
            </w:r>
          </w:p>
        </w:tc>
        <w:tc>
          <w:tcPr>
            <w:tcW w:w="0" w:type="auto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1.01.04 </w:t>
            </w:r>
          </w:p>
        </w:tc>
        <w:tc>
          <w:tcPr>
            <w:tcW w:w="0" w:type="auto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30.06.04 </w:t>
            </w:r>
          </w:p>
        </w:tc>
        <w:tc>
          <w:tcPr>
            <w:tcW w:w="996" w:type="dxa"/>
            <w:shd w:val="clear" w:color="auto" w:fill="auto"/>
          </w:tcPr>
          <w:p w:rsidR="00F87EC3" w:rsidRPr="00E51F40" w:rsidRDefault="00525791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51F4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120 000 </w:t>
            </w:r>
          </w:p>
        </w:tc>
        <w:tc>
          <w:tcPr>
            <w:tcW w:w="800" w:type="dxa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7" w:type="dxa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7EC3" w:rsidRPr="00E51F40" w:rsidTr="00E51F40">
        <w:tc>
          <w:tcPr>
            <w:tcW w:w="24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Приобретение, монтаж и наладка оборудования</w:t>
            </w:r>
            <w:r w:rsidR="00525791"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3-го типа* </w:t>
            </w:r>
          </w:p>
        </w:tc>
        <w:tc>
          <w:tcPr>
            <w:tcW w:w="0" w:type="auto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1.07.04 </w:t>
            </w:r>
          </w:p>
        </w:tc>
        <w:tc>
          <w:tcPr>
            <w:tcW w:w="0" w:type="auto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31.12.04 </w:t>
            </w:r>
          </w:p>
        </w:tc>
        <w:tc>
          <w:tcPr>
            <w:tcW w:w="996" w:type="dxa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51F40">
              <w:rPr>
                <w:rFonts w:ascii="Times New Roman" w:hAnsi="Times New Roman" w:cs="Times New Roman"/>
                <w:color w:val="000000"/>
              </w:rPr>
              <w:t>120</w:t>
            </w:r>
            <w:r w:rsidR="00647D70" w:rsidRPr="00E51F4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1F40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800" w:type="dxa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7" w:type="dxa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7EC3" w:rsidRPr="00E51F40" w:rsidTr="00E51F40">
        <w:tc>
          <w:tcPr>
            <w:tcW w:w="2400" w:type="dxa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51F40">
              <w:rPr>
                <w:rFonts w:ascii="Times New Roman" w:hAnsi="Times New Roman" w:cs="Times New Roman"/>
                <w:color w:val="000000"/>
              </w:rPr>
              <w:t>Инвестиции 04 (потребность в оборотном капитале)**</w:t>
            </w:r>
          </w:p>
        </w:tc>
        <w:tc>
          <w:tcPr>
            <w:tcW w:w="0" w:type="auto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1.07.03 </w:t>
            </w:r>
          </w:p>
        </w:tc>
        <w:tc>
          <w:tcPr>
            <w:tcW w:w="0" w:type="auto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31.05.05 </w:t>
            </w:r>
          </w:p>
        </w:tc>
        <w:tc>
          <w:tcPr>
            <w:tcW w:w="996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35 000 </w:t>
            </w: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60 000 </w:t>
            </w:r>
          </w:p>
        </w:tc>
        <w:tc>
          <w:tcPr>
            <w:tcW w:w="8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25 000 </w:t>
            </w:r>
          </w:p>
        </w:tc>
        <w:tc>
          <w:tcPr>
            <w:tcW w:w="0" w:type="auto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7" w:type="dxa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7EC3" w:rsidRPr="00E51F40" w:rsidTr="00E51F40">
        <w:tc>
          <w:tcPr>
            <w:tcW w:w="2400" w:type="dxa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51F40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6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155 000 </w:t>
            </w: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300 000 </w:t>
            </w:r>
          </w:p>
        </w:tc>
        <w:tc>
          <w:tcPr>
            <w:tcW w:w="8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25 000 </w:t>
            </w:r>
          </w:p>
        </w:tc>
        <w:tc>
          <w:tcPr>
            <w:tcW w:w="0" w:type="auto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7" w:type="dxa"/>
            <w:shd w:val="clear" w:color="auto" w:fill="auto"/>
          </w:tcPr>
          <w:p w:rsidR="00F87EC3" w:rsidRPr="00E51F40" w:rsidRDefault="00F87EC3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C3560" w:rsidRPr="00165879" w:rsidRDefault="00AC3560" w:rsidP="00A324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7EC3" w:rsidRPr="00165879" w:rsidRDefault="00F87EC3" w:rsidP="00A324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* Приобретаемое оборудование 1, 2 и 3-го типа является активом (основными средствами) и на него начисляется амортизация в течение 60 месяцев, ликвидационная стоимость данного оборудования по окончании этого периода составляет 0,0 руб. </w:t>
      </w:r>
    </w:p>
    <w:p w:rsidR="00F87EC3" w:rsidRPr="00165879" w:rsidRDefault="00F87EC3" w:rsidP="00A324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** Инвестиции показывают потребность компании, реализующей проект, в оборотных средствах. </w:t>
      </w:r>
    </w:p>
    <w:p w:rsidR="00AC3560" w:rsidRPr="00165879" w:rsidRDefault="00AC3560" w:rsidP="00A324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AC3560" w:rsidRPr="00165879" w:rsidSect="00AC3560">
          <w:pgSz w:w="16838" w:h="11906" w:orient="landscape"/>
          <w:pgMar w:top="851" w:right="1134" w:bottom="1701" w:left="1134" w:header="709" w:footer="709" w:gutter="0"/>
          <w:pgNumType w:start="3"/>
          <w:cols w:space="708"/>
          <w:titlePg/>
          <w:docGrid w:linePitch="360"/>
        </w:sectPr>
      </w:pPr>
    </w:p>
    <w:p w:rsidR="00F87EC3" w:rsidRPr="00165879" w:rsidRDefault="00F87EC3" w:rsidP="00A324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Операционный план: </w:t>
      </w:r>
    </w:p>
    <w:p w:rsidR="00F87EC3" w:rsidRPr="00165879" w:rsidRDefault="00F87EC3" w:rsidP="00A324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Компания начинает продавать Новый продукт с 1 июля 2005 года по цене $80 за штуку, не изменяющейся на протяжении всего проекта. </w:t>
      </w:r>
    </w:p>
    <w:p w:rsidR="00F87EC3" w:rsidRPr="00165879" w:rsidRDefault="00F87EC3" w:rsidP="00A324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7EC3" w:rsidRPr="00165879" w:rsidRDefault="00F87EC3" w:rsidP="00A324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План продаж компании Таблица №5.</w:t>
      </w:r>
    </w:p>
    <w:tbl>
      <w:tblPr>
        <w:tblW w:w="2512" w:type="pct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8"/>
        <w:gridCol w:w="2100"/>
      </w:tblGrid>
      <w:tr w:rsidR="00F87EC3" w:rsidRPr="00E51F40" w:rsidTr="00E51F40">
        <w:tc>
          <w:tcPr>
            <w:tcW w:w="2816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 </w:t>
            </w:r>
          </w:p>
        </w:tc>
        <w:tc>
          <w:tcPr>
            <w:tcW w:w="2184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 продаж, шт </w:t>
            </w:r>
          </w:p>
        </w:tc>
      </w:tr>
      <w:tr w:rsidR="00F87EC3" w:rsidRPr="00E51F40" w:rsidTr="00E51F40">
        <w:tc>
          <w:tcPr>
            <w:tcW w:w="2816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7-12 2005 год </w:t>
            </w:r>
          </w:p>
        </w:tc>
        <w:tc>
          <w:tcPr>
            <w:tcW w:w="2184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3 000 </w:t>
            </w:r>
          </w:p>
        </w:tc>
      </w:tr>
      <w:tr w:rsidR="00F87EC3" w:rsidRPr="00E51F40" w:rsidTr="00E51F40">
        <w:tc>
          <w:tcPr>
            <w:tcW w:w="2816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2006 год </w:t>
            </w:r>
          </w:p>
        </w:tc>
        <w:tc>
          <w:tcPr>
            <w:tcW w:w="2184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6 000 </w:t>
            </w:r>
          </w:p>
        </w:tc>
      </w:tr>
      <w:tr w:rsidR="00F87EC3" w:rsidRPr="00E51F40" w:rsidTr="00E51F40">
        <w:tc>
          <w:tcPr>
            <w:tcW w:w="2816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2007 год </w:t>
            </w:r>
          </w:p>
        </w:tc>
        <w:tc>
          <w:tcPr>
            <w:tcW w:w="2184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6 000 </w:t>
            </w:r>
          </w:p>
        </w:tc>
      </w:tr>
      <w:tr w:rsidR="00F87EC3" w:rsidRPr="00E51F40" w:rsidTr="00E51F40">
        <w:tc>
          <w:tcPr>
            <w:tcW w:w="2816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2008 год </w:t>
            </w:r>
          </w:p>
        </w:tc>
        <w:tc>
          <w:tcPr>
            <w:tcW w:w="2184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6 000 </w:t>
            </w:r>
          </w:p>
        </w:tc>
      </w:tr>
      <w:tr w:rsidR="00F87EC3" w:rsidRPr="00E51F40" w:rsidTr="00E51F40">
        <w:tc>
          <w:tcPr>
            <w:tcW w:w="2816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2009 год </w:t>
            </w:r>
          </w:p>
        </w:tc>
        <w:tc>
          <w:tcPr>
            <w:tcW w:w="2184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6 000 </w:t>
            </w:r>
          </w:p>
        </w:tc>
      </w:tr>
      <w:tr w:rsidR="00F87EC3" w:rsidRPr="00E51F40" w:rsidTr="00E51F40">
        <w:tc>
          <w:tcPr>
            <w:tcW w:w="2816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2010 год </w:t>
            </w:r>
          </w:p>
        </w:tc>
        <w:tc>
          <w:tcPr>
            <w:tcW w:w="2184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6 000 </w:t>
            </w:r>
          </w:p>
        </w:tc>
      </w:tr>
      <w:tr w:rsidR="00F87EC3" w:rsidRPr="00E51F40" w:rsidTr="00E51F40">
        <w:tc>
          <w:tcPr>
            <w:tcW w:w="2816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1-5 2011 год </w:t>
            </w:r>
          </w:p>
        </w:tc>
        <w:tc>
          <w:tcPr>
            <w:tcW w:w="2184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6 000 </w:t>
            </w:r>
          </w:p>
        </w:tc>
      </w:tr>
    </w:tbl>
    <w:p w:rsidR="00F87EC3" w:rsidRPr="00165879" w:rsidRDefault="00F87EC3" w:rsidP="00A324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7EC3" w:rsidRPr="00165879" w:rsidRDefault="00F87EC3" w:rsidP="00A324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Условия продаж: </w:t>
      </w:r>
    </w:p>
    <w:p w:rsidR="00F87EC3" w:rsidRPr="00165879" w:rsidRDefault="00F87EC3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- скидок, сезонных колебаний, нестандартных налогов, нет; </w:t>
      </w:r>
    </w:p>
    <w:p w:rsidR="00F87EC3" w:rsidRPr="00165879" w:rsidRDefault="00F87EC3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- задержка платежей - 0 дней, продажа по факту оплаты; </w:t>
      </w:r>
    </w:p>
    <w:p w:rsidR="00F87EC3" w:rsidRPr="00165879" w:rsidRDefault="00F87EC3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- потери - 0%; </w:t>
      </w:r>
    </w:p>
    <w:p w:rsidR="00F87EC3" w:rsidRPr="00165879" w:rsidRDefault="00F87EC3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- время на сбыт - 0 дней; </w:t>
      </w:r>
    </w:p>
    <w:p w:rsidR="00F87EC3" w:rsidRPr="00165879" w:rsidRDefault="00F87EC3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- запас готовой продукции - 0% от месячного объема продаж; </w:t>
      </w:r>
    </w:p>
    <w:p w:rsidR="00F87EC3" w:rsidRPr="00165879" w:rsidRDefault="00F87EC3" w:rsidP="00A324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План производства: </w:t>
      </w:r>
    </w:p>
    <w:p w:rsidR="00F87EC3" w:rsidRPr="00165879" w:rsidRDefault="00F87EC3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- прямые издержки на одну штуку Нового продукта на материалы - $10; </w:t>
      </w:r>
    </w:p>
    <w:p w:rsidR="00F87EC3" w:rsidRPr="00165879" w:rsidRDefault="00F87EC3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- прямые издержки на одну штуку Нового продукта на сдельную заработную плату - $5; </w:t>
      </w:r>
    </w:p>
    <w:p w:rsidR="00F87EC3" w:rsidRPr="00165879" w:rsidRDefault="00F87EC3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- другие прямые издержки на одну штуку Нового продукта</w:t>
      </w:r>
      <w:r w:rsidR="00525791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- $0. </w:t>
      </w:r>
    </w:p>
    <w:p w:rsidR="00F87EC3" w:rsidRPr="00165879" w:rsidRDefault="00AA6CDF" w:rsidP="00AA6CDF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</w:rPr>
        <w:br w:type="page"/>
      </w:r>
      <w:r w:rsidR="00F87EC3" w:rsidRPr="00165879">
        <w:rPr>
          <w:rFonts w:ascii="Times New Roman" w:hAnsi="Times New Roman" w:cs="Times New Roman"/>
          <w:color w:val="000000"/>
          <w:sz w:val="28"/>
          <w:szCs w:val="28"/>
        </w:rPr>
        <w:t>План численности персонала</w:t>
      </w:r>
      <w:r w:rsidR="00525791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7EC3" w:rsidRPr="00165879">
        <w:rPr>
          <w:rFonts w:ascii="Times New Roman" w:hAnsi="Times New Roman" w:cs="Times New Roman"/>
          <w:color w:val="000000"/>
          <w:sz w:val="28"/>
          <w:szCs w:val="28"/>
        </w:rPr>
        <w:t>Таблица №6.</w:t>
      </w:r>
    </w:p>
    <w:tbl>
      <w:tblPr>
        <w:tblW w:w="4331" w:type="pct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1295"/>
        <w:gridCol w:w="1605"/>
        <w:gridCol w:w="1486"/>
        <w:gridCol w:w="2197"/>
      </w:tblGrid>
      <w:tr w:rsidR="00F87EC3" w:rsidRPr="00E51F40" w:rsidTr="00E51F40">
        <w:tc>
          <w:tcPr>
            <w:tcW w:w="1030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Должность </w:t>
            </w:r>
          </w:p>
        </w:tc>
        <w:tc>
          <w:tcPr>
            <w:tcW w:w="781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</w:p>
        </w:tc>
        <w:tc>
          <w:tcPr>
            <w:tcW w:w="968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Зарплата, долл. </w:t>
            </w:r>
          </w:p>
        </w:tc>
        <w:tc>
          <w:tcPr>
            <w:tcW w:w="896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Выплаты </w:t>
            </w:r>
          </w:p>
        </w:tc>
        <w:tc>
          <w:tcPr>
            <w:tcW w:w="1325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течение </w:t>
            </w:r>
          </w:p>
        </w:tc>
      </w:tr>
      <w:tr w:rsidR="00F87EC3" w:rsidRPr="00E51F40" w:rsidTr="00E51F40">
        <w:tc>
          <w:tcPr>
            <w:tcW w:w="1030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</w:t>
            </w:r>
          </w:p>
        </w:tc>
        <w:tc>
          <w:tcPr>
            <w:tcW w:w="781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68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896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Ежемесячно </w:t>
            </w:r>
          </w:p>
        </w:tc>
        <w:tc>
          <w:tcPr>
            <w:tcW w:w="1325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проекта </w:t>
            </w:r>
          </w:p>
        </w:tc>
      </w:tr>
      <w:tr w:rsidR="00F87EC3" w:rsidRPr="00E51F40" w:rsidTr="00E51F40">
        <w:tc>
          <w:tcPr>
            <w:tcW w:w="1030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Гл. бухгалтер </w:t>
            </w:r>
          </w:p>
        </w:tc>
        <w:tc>
          <w:tcPr>
            <w:tcW w:w="781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68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700 </w:t>
            </w:r>
          </w:p>
        </w:tc>
        <w:tc>
          <w:tcPr>
            <w:tcW w:w="896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Ежемесячно </w:t>
            </w:r>
          </w:p>
        </w:tc>
        <w:tc>
          <w:tcPr>
            <w:tcW w:w="1325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проекта </w:t>
            </w:r>
          </w:p>
        </w:tc>
      </w:tr>
      <w:tr w:rsidR="00F87EC3" w:rsidRPr="00E51F40" w:rsidTr="00E51F40">
        <w:tc>
          <w:tcPr>
            <w:tcW w:w="1030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Рабочие </w:t>
            </w:r>
          </w:p>
        </w:tc>
        <w:tc>
          <w:tcPr>
            <w:tcW w:w="781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968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300 </w:t>
            </w:r>
          </w:p>
        </w:tc>
        <w:tc>
          <w:tcPr>
            <w:tcW w:w="896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Ежемесячно </w:t>
            </w:r>
          </w:p>
        </w:tc>
        <w:tc>
          <w:tcPr>
            <w:tcW w:w="1325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Периода производства </w:t>
            </w:r>
          </w:p>
        </w:tc>
      </w:tr>
      <w:tr w:rsidR="00F87EC3" w:rsidRPr="00E51F40" w:rsidTr="00E51F40">
        <w:tc>
          <w:tcPr>
            <w:tcW w:w="1030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Комм. директор </w:t>
            </w:r>
          </w:p>
        </w:tc>
        <w:tc>
          <w:tcPr>
            <w:tcW w:w="781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68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500 </w:t>
            </w:r>
          </w:p>
        </w:tc>
        <w:tc>
          <w:tcPr>
            <w:tcW w:w="896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Ежемесячно </w:t>
            </w:r>
          </w:p>
        </w:tc>
        <w:tc>
          <w:tcPr>
            <w:tcW w:w="1325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Периода производства </w:t>
            </w:r>
          </w:p>
        </w:tc>
      </w:tr>
      <w:tr w:rsidR="00F87EC3" w:rsidRPr="00E51F40" w:rsidTr="00E51F40">
        <w:tc>
          <w:tcPr>
            <w:tcW w:w="1030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Специалист </w:t>
            </w:r>
          </w:p>
        </w:tc>
        <w:tc>
          <w:tcPr>
            <w:tcW w:w="781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68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400 </w:t>
            </w:r>
          </w:p>
        </w:tc>
        <w:tc>
          <w:tcPr>
            <w:tcW w:w="896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Ежемесячно </w:t>
            </w:r>
          </w:p>
        </w:tc>
        <w:tc>
          <w:tcPr>
            <w:tcW w:w="1325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Периода производства </w:t>
            </w:r>
          </w:p>
        </w:tc>
      </w:tr>
    </w:tbl>
    <w:p w:rsidR="00F87EC3" w:rsidRPr="00165879" w:rsidRDefault="00F87EC3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7EC3" w:rsidRPr="00165879" w:rsidRDefault="00F87EC3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План общих издержек:</w:t>
      </w:r>
      <w:r w:rsidR="00525791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Таблица №7.</w:t>
      </w:r>
    </w:p>
    <w:tbl>
      <w:tblPr>
        <w:tblW w:w="4494" w:type="pct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197"/>
        <w:gridCol w:w="1521"/>
        <w:gridCol w:w="2176"/>
      </w:tblGrid>
      <w:tr w:rsidR="00AA6CDF" w:rsidRPr="00E51F40" w:rsidTr="00E51F40">
        <w:tc>
          <w:tcPr>
            <w:tcW w:w="2155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96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Сумма, $ </w:t>
            </w:r>
          </w:p>
        </w:tc>
        <w:tc>
          <w:tcPr>
            <w:tcW w:w="884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Выплаты </w:t>
            </w:r>
          </w:p>
        </w:tc>
        <w:tc>
          <w:tcPr>
            <w:tcW w:w="1265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течение </w:t>
            </w:r>
          </w:p>
        </w:tc>
      </w:tr>
      <w:tr w:rsidR="00AA6CDF" w:rsidRPr="00E51F40" w:rsidTr="00E51F40">
        <w:tc>
          <w:tcPr>
            <w:tcW w:w="2155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офиса </w:t>
            </w:r>
          </w:p>
        </w:tc>
        <w:tc>
          <w:tcPr>
            <w:tcW w:w="696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84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Ежемесячно </w:t>
            </w:r>
          </w:p>
        </w:tc>
        <w:tc>
          <w:tcPr>
            <w:tcW w:w="1265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проекта </w:t>
            </w:r>
          </w:p>
        </w:tc>
      </w:tr>
      <w:tr w:rsidR="00AA6CDF" w:rsidRPr="00E51F40" w:rsidTr="00E51F40">
        <w:tc>
          <w:tcPr>
            <w:tcW w:w="2155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автомобиля </w:t>
            </w:r>
          </w:p>
        </w:tc>
        <w:tc>
          <w:tcPr>
            <w:tcW w:w="696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4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Ежемесячно </w:t>
            </w:r>
          </w:p>
        </w:tc>
        <w:tc>
          <w:tcPr>
            <w:tcW w:w="1265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проекта </w:t>
            </w:r>
          </w:p>
        </w:tc>
      </w:tr>
      <w:tr w:rsidR="00AA6CDF" w:rsidRPr="00E51F40" w:rsidTr="00E51F40">
        <w:tc>
          <w:tcPr>
            <w:tcW w:w="2155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Оплата эл. энергии + аренда помещений </w:t>
            </w:r>
          </w:p>
        </w:tc>
        <w:tc>
          <w:tcPr>
            <w:tcW w:w="696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4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Ежемесячно </w:t>
            </w:r>
          </w:p>
        </w:tc>
        <w:tc>
          <w:tcPr>
            <w:tcW w:w="1265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Периода производства </w:t>
            </w:r>
          </w:p>
        </w:tc>
      </w:tr>
      <w:tr w:rsidR="00AA6CDF" w:rsidRPr="00E51F40" w:rsidTr="00E51F40">
        <w:tc>
          <w:tcPr>
            <w:tcW w:w="2155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+ запасные части </w:t>
            </w:r>
          </w:p>
        </w:tc>
        <w:tc>
          <w:tcPr>
            <w:tcW w:w="696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4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Ежемесячно </w:t>
            </w:r>
          </w:p>
        </w:tc>
        <w:tc>
          <w:tcPr>
            <w:tcW w:w="1265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Периода производства </w:t>
            </w:r>
          </w:p>
        </w:tc>
      </w:tr>
    </w:tbl>
    <w:p w:rsidR="00F87EC3" w:rsidRPr="00165879" w:rsidRDefault="00F87EC3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7EC3" w:rsidRPr="00165879" w:rsidRDefault="00F87EC3" w:rsidP="00A324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Ниже приведены результаты расчетов эффективности проекта по программам «Project Expert» и «Альт-инвест прим» в двух вариантах: эффективность проекта в целом и эффективность проекта, реализуемого проектной компанией с учетом источников финансирования (таблицы №№8-11). </w:t>
      </w:r>
    </w:p>
    <w:p w:rsidR="00F87EC3" w:rsidRPr="00165879" w:rsidRDefault="00F87EC3" w:rsidP="00A324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Расчет эффективности проекта в целом по программе Project Expert.</w:t>
      </w:r>
    </w:p>
    <w:p w:rsidR="006A2DF2" w:rsidRPr="00165879" w:rsidRDefault="006A2DF2" w:rsidP="00A324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2DF2" w:rsidRPr="00165879" w:rsidRDefault="006A2DF2" w:rsidP="00A324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6A2DF2" w:rsidRPr="00165879" w:rsidSect="00A324D1">
          <w:pgSz w:w="11906" w:h="16838"/>
          <w:pgMar w:top="1134" w:right="850" w:bottom="1134" w:left="1701" w:header="709" w:footer="709" w:gutter="0"/>
          <w:pgNumType w:start="3"/>
          <w:cols w:space="708"/>
          <w:titlePg/>
          <w:docGrid w:linePitch="360"/>
        </w:sectPr>
      </w:pPr>
    </w:p>
    <w:p w:rsidR="00F87EC3" w:rsidRPr="00165879" w:rsidRDefault="00F87EC3" w:rsidP="00A324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Денежный поток (ДП) проектной компании (в долларах)</w:t>
      </w:r>
      <w:r w:rsidR="00525791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Таблица №8.</w:t>
      </w: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1000"/>
        <w:gridCol w:w="1000"/>
        <w:gridCol w:w="1100"/>
        <w:gridCol w:w="1000"/>
        <w:gridCol w:w="1100"/>
        <w:gridCol w:w="900"/>
        <w:gridCol w:w="900"/>
        <w:gridCol w:w="900"/>
        <w:gridCol w:w="1100"/>
      </w:tblGrid>
      <w:tr w:rsidR="00F87EC3" w:rsidRPr="00E51F40" w:rsidTr="00E51F40">
        <w:tc>
          <w:tcPr>
            <w:tcW w:w="36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7-12 2003г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2004 г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2005 г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2006 г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2007 г </w:t>
            </w: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2008 г </w:t>
            </w: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2009 г </w:t>
            </w: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2010 г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1-6 2011г </w:t>
            </w:r>
          </w:p>
        </w:tc>
      </w:tr>
      <w:tr w:rsidR="00F87EC3" w:rsidRPr="00E51F40" w:rsidTr="00E51F40">
        <w:tc>
          <w:tcPr>
            <w:tcW w:w="36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Поступления от продаж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525791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51F4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525791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240 000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480 000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480 000 </w:t>
            </w: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480 000 </w:t>
            </w: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480 000 </w:t>
            </w: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480 000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240 000 </w:t>
            </w:r>
          </w:p>
        </w:tc>
      </w:tr>
      <w:tr w:rsidR="00F87EC3" w:rsidRPr="00E51F40" w:rsidTr="00E51F40">
        <w:tc>
          <w:tcPr>
            <w:tcW w:w="3608" w:type="dxa"/>
            <w:shd w:val="clear" w:color="auto" w:fill="auto"/>
          </w:tcPr>
          <w:p w:rsidR="00F87EC3" w:rsidRPr="00E51F40" w:rsidRDefault="00525791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87EC3"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Затраты на материалы и комплектующие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525791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51F4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525791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60 000 </w:t>
            </w: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60 000 </w:t>
            </w: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60 000 </w:t>
            </w: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30 000 </w:t>
            </w:r>
          </w:p>
        </w:tc>
      </w:tr>
      <w:tr w:rsidR="00F87EC3" w:rsidRPr="00E51F40" w:rsidTr="00E51F40">
        <w:tc>
          <w:tcPr>
            <w:tcW w:w="3608" w:type="dxa"/>
            <w:shd w:val="clear" w:color="auto" w:fill="auto"/>
          </w:tcPr>
          <w:p w:rsidR="00F87EC3" w:rsidRPr="00E51F40" w:rsidRDefault="00525791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87EC3"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сдельную заработную плату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30 000 </w:t>
            </w: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30 000 </w:t>
            </w: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30 000 </w:t>
            </w: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15 000 </w:t>
            </w:r>
          </w:p>
        </w:tc>
      </w:tr>
      <w:tr w:rsidR="00F87EC3" w:rsidRPr="00E51F40" w:rsidTr="00E51F40">
        <w:tc>
          <w:tcPr>
            <w:tcW w:w="36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Суммарные прямые издержки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90 000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90 000 </w:t>
            </w: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90 000 </w:t>
            </w: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90 000 </w:t>
            </w: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90 000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45 000 </w:t>
            </w:r>
          </w:p>
        </w:tc>
      </w:tr>
      <w:tr w:rsidR="00F87EC3" w:rsidRPr="00E51F40" w:rsidTr="00E51F40">
        <w:tc>
          <w:tcPr>
            <w:tcW w:w="36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издержки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2 400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4 800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19 200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19 200 </w:t>
            </w: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19 200 </w:t>
            </w: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19 200 </w:t>
            </w: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19 200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9 600 </w:t>
            </w:r>
          </w:p>
        </w:tc>
      </w:tr>
      <w:tr w:rsidR="00F87EC3" w:rsidRPr="00E51F40" w:rsidTr="00E51F40">
        <w:tc>
          <w:tcPr>
            <w:tcW w:w="36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персонал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11 400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22 800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34 800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46 800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46 800 </w:t>
            </w: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46 800 </w:t>
            </w: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46 800 </w:t>
            </w: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46 800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23 400 </w:t>
            </w:r>
          </w:p>
        </w:tc>
      </w:tr>
      <w:tr w:rsidR="00F87EC3" w:rsidRPr="00E51F40" w:rsidTr="00E51F40">
        <w:tc>
          <w:tcPr>
            <w:tcW w:w="36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Суммарные постоянные издержки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13 800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27 600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46 800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66 000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66 000 </w:t>
            </w: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66 000 </w:t>
            </w: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66 000 </w:t>
            </w: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66 000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33 000 </w:t>
            </w:r>
          </w:p>
        </w:tc>
      </w:tr>
      <w:tr w:rsidR="00F87EC3" w:rsidRPr="00E51F40" w:rsidTr="00E51F40">
        <w:tc>
          <w:tcPr>
            <w:tcW w:w="36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 в краткосрочные ценные бумаги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36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по краткосрочным ценным бумагам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3608" w:type="dxa"/>
            <w:shd w:val="clear" w:color="auto" w:fill="auto"/>
          </w:tcPr>
          <w:p w:rsidR="00F87EC3" w:rsidRPr="00E51F40" w:rsidRDefault="00525791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87EC3"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поступления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36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выплаты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36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4 058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10 308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22 437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77 268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133 115 </w:t>
            </w: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132 203 </w:t>
            </w: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137 778 </w:t>
            </w: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145 061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72 726 </w:t>
            </w:r>
          </w:p>
        </w:tc>
      </w:tr>
      <w:tr w:rsidR="00F87EC3" w:rsidRPr="00E51F40" w:rsidTr="00E51F40">
        <w:tc>
          <w:tcPr>
            <w:tcW w:w="36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Кэш-фло от операционной деятельности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-17 858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-37 908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125 763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246 732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190 885 </w:t>
            </w: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191 797 </w:t>
            </w: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186 222 </w:t>
            </w: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178 939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89 274 </w:t>
            </w:r>
          </w:p>
        </w:tc>
      </w:tr>
      <w:tr w:rsidR="00F87EC3" w:rsidRPr="00E51F40" w:rsidTr="00E51F40">
        <w:tc>
          <w:tcPr>
            <w:tcW w:w="36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приобретение активов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120 000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240 000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36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издержки подготовительного периода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3608" w:type="dxa"/>
            <w:shd w:val="clear" w:color="auto" w:fill="auto"/>
          </w:tcPr>
          <w:p w:rsidR="00F87EC3" w:rsidRPr="00E51F40" w:rsidRDefault="00525791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87EC3"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 от реализации активов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3608" w:type="dxa"/>
            <w:shd w:val="clear" w:color="auto" w:fill="auto"/>
          </w:tcPr>
          <w:p w:rsidR="00F87EC3" w:rsidRPr="00E51F40" w:rsidRDefault="00525791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87EC3"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прав собственности (акций)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36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Продажа прав собственности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36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инвестиционной деятельности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36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Кэш-фло от инвестиционной деятельности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-150 000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-300 000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-30 000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36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Собственный (акционерный) капитал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36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Займы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36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в погашение займов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36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процентов по займам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36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Лизинговые платежи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36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дивидендов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36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Кэш-фло от финансовой деятельности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rPr>
          <w:trHeight w:val="439"/>
        </w:trPr>
        <w:tc>
          <w:tcPr>
            <w:tcW w:w="36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 наличности на начало периода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-167 858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-505 767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-410 004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-163 272 </w:t>
            </w: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27 613 </w:t>
            </w: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219 411 </w:t>
            </w: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405 633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584 572 </w:t>
            </w:r>
          </w:p>
        </w:tc>
      </w:tr>
      <w:tr w:rsidR="00F87EC3" w:rsidRPr="00E51F40" w:rsidTr="00E51F40">
        <w:tc>
          <w:tcPr>
            <w:tcW w:w="36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 наличности на конец периода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-167 858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-505 767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-410 004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-163 272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27 613 </w:t>
            </w: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219 411 </w:t>
            </w: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405 633 </w:t>
            </w:r>
          </w:p>
        </w:tc>
        <w:tc>
          <w:tcPr>
            <w:tcW w:w="9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584 572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673 845 </w:t>
            </w:r>
          </w:p>
        </w:tc>
      </w:tr>
    </w:tbl>
    <w:p w:rsidR="00F87EC3" w:rsidRPr="00165879" w:rsidRDefault="00F87EC3" w:rsidP="00A324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2DF2" w:rsidRPr="00165879" w:rsidRDefault="006A2DF2" w:rsidP="00A324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6A2DF2" w:rsidRPr="00165879" w:rsidSect="006A2DF2">
          <w:pgSz w:w="16838" w:h="11906" w:orient="landscape"/>
          <w:pgMar w:top="851" w:right="1134" w:bottom="1701" w:left="1134" w:header="709" w:footer="709" w:gutter="0"/>
          <w:pgNumType w:start="3"/>
          <w:cols w:space="708"/>
          <w:titlePg/>
          <w:docGrid w:linePitch="360"/>
        </w:sectPr>
      </w:pPr>
    </w:p>
    <w:p w:rsidR="00F87EC3" w:rsidRPr="00165879" w:rsidRDefault="00F87EC3" w:rsidP="00A324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Расчет эффективности предприятия, реализующего проект, с учетом источников финансирования по программе Project Expert.</w:t>
      </w:r>
    </w:p>
    <w:p w:rsidR="00F87EC3" w:rsidRPr="00165879" w:rsidRDefault="00F87EC3" w:rsidP="00A324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Предположим</w:t>
      </w:r>
      <w:r w:rsidR="000E5109" w:rsidRPr="0016587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источником финансирования для компании «Пример» является кредитная линия со следующими параметрами: ставка - 15% годовых, отсрочка первой выплаты процентов - 20 мес. (до начала реализации продукции). С помощью программы «Project Expert» подбирается оптимальный кредит из условия положительных значений денежного потока на каждом интервале проекта. Лимит кредитной линии - 576 919 долл., срок - 5 лет 5 мес. </w:t>
      </w:r>
    </w:p>
    <w:p w:rsidR="000E5109" w:rsidRPr="00165879" w:rsidRDefault="000E5109" w:rsidP="00A324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E5109" w:rsidRPr="00165879" w:rsidSect="00A324D1">
          <w:pgSz w:w="11906" w:h="16838"/>
          <w:pgMar w:top="1134" w:right="850" w:bottom="1134" w:left="1701" w:header="709" w:footer="709" w:gutter="0"/>
          <w:pgNumType w:start="3"/>
          <w:cols w:space="708"/>
          <w:titlePg/>
          <w:docGrid w:linePitch="360"/>
        </w:sectPr>
      </w:pPr>
    </w:p>
    <w:p w:rsidR="00F87EC3" w:rsidRPr="00165879" w:rsidRDefault="00F87EC3" w:rsidP="00A324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Денежный поток проекта с учетом источников финансирования (в долларах) Таблица№9.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8"/>
        <w:gridCol w:w="1100"/>
        <w:gridCol w:w="1000"/>
        <w:gridCol w:w="1000"/>
        <w:gridCol w:w="1100"/>
        <w:gridCol w:w="1000"/>
        <w:gridCol w:w="1000"/>
        <w:gridCol w:w="1000"/>
        <w:gridCol w:w="1000"/>
        <w:gridCol w:w="865"/>
      </w:tblGrid>
      <w:tr w:rsidR="00F87EC3" w:rsidRPr="00E51F40" w:rsidTr="00E51F40">
        <w:tc>
          <w:tcPr>
            <w:tcW w:w="27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7-12 </w:t>
            </w:r>
          </w:p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2003г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2004 г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2005 г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2006 г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2007 г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2008 г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2009 г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2010 г </w:t>
            </w:r>
          </w:p>
        </w:tc>
        <w:tc>
          <w:tcPr>
            <w:tcW w:w="865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1-6 </w:t>
            </w:r>
          </w:p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2011г </w:t>
            </w:r>
          </w:p>
        </w:tc>
      </w:tr>
      <w:tr w:rsidR="00F87EC3" w:rsidRPr="00E51F40" w:rsidTr="00E51F40">
        <w:tc>
          <w:tcPr>
            <w:tcW w:w="27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Поступления от продаж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525791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51F4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525791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240000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480000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480000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480000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480000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480000</w:t>
            </w:r>
          </w:p>
        </w:tc>
        <w:tc>
          <w:tcPr>
            <w:tcW w:w="865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240000 </w:t>
            </w:r>
          </w:p>
        </w:tc>
      </w:tr>
      <w:tr w:rsidR="00F87EC3" w:rsidRPr="00E51F40" w:rsidTr="00E51F40">
        <w:tc>
          <w:tcPr>
            <w:tcW w:w="2708" w:type="dxa"/>
            <w:shd w:val="clear" w:color="auto" w:fill="auto"/>
          </w:tcPr>
          <w:p w:rsidR="00F87EC3" w:rsidRPr="00E51F40" w:rsidRDefault="00525791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87EC3"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Затраты на материалы и комплектующие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525791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51F4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525791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60 000 </w:t>
            </w:r>
          </w:p>
        </w:tc>
        <w:tc>
          <w:tcPr>
            <w:tcW w:w="865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30 000 </w:t>
            </w:r>
          </w:p>
        </w:tc>
      </w:tr>
      <w:tr w:rsidR="00F87EC3" w:rsidRPr="00E51F40" w:rsidTr="00E51F40">
        <w:tc>
          <w:tcPr>
            <w:tcW w:w="2708" w:type="dxa"/>
            <w:shd w:val="clear" w:color="auto" w:fill="auto"/>
          </w:tcPr>
          <w:p w:rsidR="00F87EC3" w:rsidRPr="00E51F40" w:rsidRDefault="00525791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87EC3"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сдельную заработную плату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30 000 </w:t>
            </w:r>
          </w:p>
        </w:tc>
        <w:tc>
          <w:tcPr>
            <w:tcW w:w="865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15 000 </w:t>
            </w:r>
          </w:p>
        </w:tc>
      </w:tr>
      <w:tr w:rsidR="00F87EC3" w:rsidRPr="00E51F40" w:rsidTr="00E51F40">
        <w:tc>
          <w:tcPr>
            <w:tcW w:w="27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Суммарные прямые издержки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45 000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90 000 </w:t>
            </w:r>
          </w:p>
        </w:tc>
        <w:tc>
          <w:tcPr>
            <w:tcW w:w="865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45 000 </w:t>
            </w:r>
          </w:p>
        </w:tc>
      </w:tr>
      <w:tr w:rsidR="00F87EC3" w:rsidRPr="00E51F40" w:rsidTr="00E51F40">
        <w:tc>
          <w:tcPr>
            <w:tcW w:w="27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издержки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2 400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4 800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19 200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19 200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19 200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19 200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19 200 </w:t>
            </w:r>
          </w:p>
        </w:tc>
        <w:tc>
          <w:tcPr>
            <w:tcW w:w="865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9 600 </w:t>
            </w:r>
          </w:p>
        </w:tc>
      </w:tr>
      <w:tr w:rsidR="00F87EC3" w:rsidRPr="00E51F40" w:rsidTr="00E51F40">
        <w:tc>
          <w:tcPr>
            <w:tcW w:w="27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персонал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32 400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46 800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46 800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46 800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46 800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46 800 </w:t>
            </w:r>
          </w:p>
        </w:tc>
        <w:tc>
          <w:tcPr>
            <w:tcW w:w="865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23400 </w:t>
            </w:r>
          </w:p>
        </w:tc>
      </w:tr>
      <w:tr w:rsidR="00F87EC3" w:rsidRPr="00E51F40" w:rsidTr="00E51F40">
        <w:tc>
          <w:tcPr>
            <w:tcW w:w="27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Суммарные постоянные издержки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11 400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22 800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44 400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66 000 </w:t>
            </w:r>
          </w:p>
        </w:tc>
        <w:tc>
          <w:tcPr>
            <w:tcW w:w="865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33000 </w:t>
            </w:r>
          </w:p>
        </w:tc>
      </w:tr>
      <w:tr w:rsidR="00F87EC3" w:rsidRPr="00E51F40" w:rsidTr="00E51F40">
        <w:tc>
          <w:tcPr>
            <w:tcW w:w="27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 в краткосрочные ценные бумаги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27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по краткосрочным ценным бумагам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2708" w:type="dxa"/>
            <w:shd w:val="clear" w:color="auto" w:fill="auto"/>
          </w:tcPr>
          <w:p w:rsidR="00F87EC3" w:rsidRPr="00E51F40" w:rsidRDefault="00525791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87EC3"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поступления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27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выплаты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27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3 204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8 600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21 583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59 142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119 109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123 991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136 294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143 576 </w:t>
            </w:r>
          </w:p>
        </w:tc>
        <w:tc>
          <w:tcPr>
            <w:tcW w:w="865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71984 </w:t>
            </w:r>
          </w:p>
        </w:tc>
      </w:tr>
      <w:tr w:rsidR="00F87EC3" w:rsidRPr="00E51F40" w:rsidTr="00E51F40">
        <w:tc>
          <w:tcPr>
            <w:tcW w:w="27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Кэш-фло от операционной деятельности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-14 604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-31 400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129 017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264 858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204 891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200 009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187 706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180 424 </w:t>
            </w:r>
          </w:p>
        </w:tc>
        <w:tc>
          <w:tcPr>
            <w:tcW w:w="865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90016 </w:t>
            </w:r>
          </w:p>
        </w:tc>
      </w:tr>
      <w:tr w:rsidR="00F87EC3" w:rsidRPr="00E51F40" w:rsidTr="00E51F40">
        <w:tc>
          <w:tcPr>
            <w:tcW w:w="27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приобретение активов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120 000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240 000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27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издержки подготовительного периода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2708" w:type="dxa"/>
            <w:shd w:val="clear" w:color="auto" w:fill="auto"/>
          </w:tcPr>
          <w:p w:rsidR="00F87EC3" w:rsidRPr="00E51F40" w:rsidRDefault="00525791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87EC3"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 от реализации активов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2708" w:type="dxa"/>
            <w:shd w:val="clear" w:color="auto" w:fill="auto"/>
          </w:tcPr>
          <w:p w:rsidR="00F87EC3" w:rsidRPr="00E51F40" w:rsidRDefault="00525791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87EC3"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прав собственности (акций)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27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Продажа прав собственности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27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инвестиционной деятельности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27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Кэш-фло от инвестиционной деятельности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-150 000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-300 000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-30 000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27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Собственный (акционерный) капитал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27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Займы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164 604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331 400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80 916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27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в погашение займов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97 334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189 792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154 655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135 138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27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процентов по займам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82 599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75 065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50 236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24 750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27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Лизинговые платежи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27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дивидендов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27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Кэш-фло от финансовой деятельности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164 604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331 400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-99 017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-264 858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-204 891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-159 888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27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 наличности на начало периода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40 120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227 827 </w:t>
            </w:r>
          </w:p>
        </w:tc>
        <w:tc>
          <w:tcPr>
            <w:tcW w:w="865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408251 </w:t>
            </w:r>
          </w:p>
        </w:tc>
      </w:tr>
      <w:tr w:rsidR="00F87EC3" w:rsidRPr="00E51F40" w:rsidTr="00E51F40">
        <w:tc>
          <w:tcPr>
            <w:tcW w:w="27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 наличности на конец периода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40 120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227 827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408 251 </w:t>
            </w:r>
          </w:p>
        </w:tc>
        <w:tc>
          <w:tcPr>
            <w:tcW w:w="865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498267 </w:t>
            </w:r>
          </w:p>
        </w:tc>
      </w:tr>
    </w:tbl>
    <w:p w:rsidR="00FF4083" w:rsidRPr="00165879" w:rsidRDefault="00FF4083" w:rsidP="00A324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FF4083" w:rsidRPr="00165879" w:rsidSect="00522512">
          <w:pgSz w:w="16838" w:h="11906" w:orient="landscape"/>
          <w:pgMar w:top="851" w:right="1134" w:bottom="1701" w:left="1900" w:header="709" w:footer="709" w:gutter="0"/>
          <w:pgNumType w:start="3"/>
          <w:cols w:space="708"/>
          <w:titlePg/>
          <w:docGrid w:linePitch="360"/>
        </w:sectPr>
      </w:pPr>
    </w:p>
    <w:p w:rsidR="00F87EC3" w:rsidRPr="00165879" w:rsidRDefault="00F87EC3" w:rsidP="00A324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Расчет эффективности проекта в целом по программе Альт-инвест-прим. </w:t>
      </w:r>
    </w:p>
    <w:p w:rsidR="00F87EC3" w:rsidRPr="00165879" w:rsidRDefault="00F87EC3" w:rsidP="00A324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Денежный поток проектной компании (в долларах)</w:t>
      </w:r>
      <w:r w:rsidR="00525791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Таблица №10. </w:t>
      </w:r>
    </w:p>
    <w:tbl>
      <w:tblPr>
        <w:tblW w:w="0" w:type="auto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6"/>
        <w:gridCol w:w="1112"/>
        <w:gridCol w:w="1100"/>
        <w:gridCol w:w="1200"/>
        <w:gridCol w:w="1100"/>
        <w:gridCol w:w="1100"/>
        <w:gridCol w:w="868"/>
        <w:gridCol w:w="868"/>
        <w:gridCol w:w="868"/>
        <w:gridCol w:w="868"/>
      </w:tblGrid>
      <w:tr w:rsidR="00F87EC3" w:rsidRPr="00E51F40" w:rsidTr="00E51F40">
        <w:tc>
          <w:tcPr>
            <w:tcW w:w="1996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7-12 </w:t>
            </w:r>
          </w:p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2003г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2004 г </w:t>
            </w:r>
          </w:p>
        </w:tc>
        <w:tc>
          <w:tcPr>
            <w:tcW w:w="12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2005 г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2006 г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2007 г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2008 г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2009 г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2010 г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1-6 </w:t>
            </w:r>
          </w:p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2011г </w:t>
            </w:r>
          </w:p>
        </w:tc>
      </w:tr>
      <w:tr w:rsidR="00F87EC3" w:rsidRPr="00E51F40" w:rsidTr="00E51F40">
        <w:tc>
          <w:tcPr>
            <w:tcW w:w="1996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Поступления от продаж </w:t>
            </w:r>
          </w:p>
        </w:tc>
        <w:tc>
          <w:tcPr>
            <w:tcW w:w="1112" w:type="dxa"/>
            <w:shd w:val="clear" w:color="auto" w:fill="auto"/>
          </w:tcPr>
          <w:p w:rsidR="00F87EC3" w:rsidRPr="00E51F40" w:rsidRDefault="00525791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51F4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525791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240000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480000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480000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480000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480000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480000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240000 </w:t>
            </w:r>
          </w:p>
        </w:tc>
      </w:tr>
      <w:tr w:rsidR="00F87EC3" w:rsidRPr="00E51F40" w:rsidTr="00E51F40">
        <w:tc>
          <w:tcPr>
            <w:tcW w:w="1996" w:type="dxa"/>
            <w:shd w:val="clear" w:color="auto" w:fill="auto"/>
          </w:tcPr>
          <w:p w:rsidR="00F87EC3" w:rsidRPr="00E51F40" w:rsidRDefault="00525791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87EC3"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Затраты на материалы и комплектующие </w:t>
            </w:r>
          </w:p>
        </w:tc>
        <w:tc>
          <w:tcPr>
            <w:tcW w:w="1112" w:type="dxa"/>
            <w:shd w:val="clear" w:color="auto" w:fill="auto"/>
          </w:tcPr>
          <w:p w:rsidR="00F87EC3" w:rsidRPr="00E51F40" w:rsidRDefault="00525791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51F4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525791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60 000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60 000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60 000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60 000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30 000 </w:t>
            </w:r>
          </w:p>
        </w:tc>
      </w:tr>
      <w:tr w:rsidR="00F87EC3" w:rsidRPr="00E51F40" w:rsidTr="00E51F40">
        <w:tc>
          <w:tcPr>
            <w:tcW w:w="1996" w:type="dxa"/>
            <w:shd w:val="clear" w:color="auto" w:fill="auto"/>
          </w:tcPr>
          <w:p w:rsidR="00F87EC3" w:rsidRPr="00E51F40" w:rsidRDefault="00525791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87EC3"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сдельную заработную плату</w:t>
            </w:r>
          </w:p>
        </w:tc>
        <w:tc>
          <w:tcPr>
            <w:tcW w:w="1112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15 000 </w:t>
            </w:r>
          </w:p>
        </w:tc>
      </w:tr>
      <w:tr w:rsidR="00F87EC3" w:rsidRPr="00E51F40" w:rsidTr="00E51F40">
        <w:tc>
          <w:tcPr>
            <w:tcW w:w="1996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Суммарные прямые издержки</w:t>
            </w:r>
          </w:p>
        </w:tc>
        <w:tc>
          <w:tcPr>
            <w:tcW w:w="1112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45 000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90 000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90 000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90 000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90 000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90 000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45 000 </w:t>
            </w:r>
          </w:p>
        </w:tc>
      </w:tr>
      <w:tr w:rsidR="00F87EC3" w:rsidRPr="00E51F40" w:rsidTr="00E51F40">
        <w:tc>
          <w:tcPr>
            <w:tcW w:w="1996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издержки</w:t>
            </w:r>
          </w:p>
        </w:tc>
        <w:tc>
          <w:tcPr>
            <w:tcW w:w="1112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2 400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4 800 </w:t>
            </w:r>
          </w:p>
        </w:tc>
        <w:tc>
          <w:tcPr>
            <w:tcW w:w="12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19 200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19 200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19 200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19 200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19 200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9 600 </w:t>
            </w:r>
          </w:p>
        </w:tc>
      </w:tr>
      <w:tr w:rsidR="00F87EC3" w:rsidRPr="00E51F40" w:rsidTr="00E51F40">
        <w:tc>
          <w:tcPr>
            <w:tcW w:w="1996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персонал (без ЕСН)</w:t>
            </w:r>
          </w:p>
        </w:tc>
        <w:tc>
          <w:tcPr>
            <w:tcW w:w="1112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18 000 </w:t>
            </w:r>
          </w:p>
        </w:tc>
        <w:tc>
          <w:tcPr>
            <w:tcW w:w="12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32 400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46 800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46 800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46 800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46 800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46 800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23400 </w:t>
            </w:r>
          </w:p>
        </w:tc>
      </w:tr>
      <w:tr w:rsidR="00F87EC3" w:rsidRPr="00E51F40" w:rsidTr="00E51F40">
        <w:tc>
          <w:tcPr>
            <w:tcW w:w="1996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Суммарные постоянные издержки</w:t>
            </w:r>
          </w:p>
        </w:tc>
        <w:tc>
          <w:tcPr>
            <w:tcW w:w="1112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11 400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22 800 </w:t>
            </w:r>
          </w:p>
        </w:tc>
        <w:tc>
          <w:tcPr>
            <w:tcW w:w="12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44 400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66 000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66 000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66 000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66 000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66 000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33000 </w:t>
            </w:r>
          </w:p>
        </w:tc>
      </w:tr>
      <w:tr w:rsidR="00F87EC3" w:rsidRPr="00E51F40" w:rsidTr="00E51F40">
        <w:tc>
          <w:tcPr>
            <w:tcW w:w="1996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 в краткосрочные ценные бумаги</w:t>
            </w:r>
          </w:p>
        </w:tc>
        <w:tc>
          <w:tcPr>
            <w:tcW w:w="1112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1996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по краткосрочным ценным бумагам</w:t>
            </w:r>
          </w:p>
        </w:tc>
        <w:tc>
          <w:tcPr>
            <w:tcW w:w="1112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1996" w:type="dxa"/>
            <w:shd w:val="clear" w:color="auto" w:fill="auto"/>
          </w:tcPr>
          <w:p w:rsidR="00F87EC3" w:rsidRPr="00E51F40" w:rsidRDefault="00525791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87EC3"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поступления</w:t>
            </w:r>
          </w:p>
        </w:tc>
        <w:tc>
          <w:tcPr>
            <w:tcW w:w="1112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1996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выплаты</w:t>
            </w:r>
          </w:p>
        </w:tc>
        <w:tc>
          <w:tcPr>
            <w:tcW w:w="1112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1996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(включая ЕСН)</w:t>
            </w:r>
          </w:p>
        </w:tc>
        <w:tc>
          <w:tcPr>
            <w:tcW w:w="1112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11200 </w:t>
            </w:r>
          </w:p>
        </w:tc>
        <w:tc>
          <w:tcPr>
            <w:tcW w:w="12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36600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58900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61000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80000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86300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43200 </w:t>
            </w:r>
          </w:p>
        </w:tc>
      </w:tr>
      <w:tr w:rsidR="00F87EC3" w:rsidRPr="00E51F40" w:rsidTr="00E51F40">
        <w:tc>
          <w:tcPr>
            <w:tcW w:w="1996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Кэш-фло от операционной деятельности</w:t>
            </w:r>
          </w:p>
        </w:tc>
        <w:tc>
          <w:tcPr>
            <w:tcW w:w="1112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-14 900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-34 000 </w:t>
            </w:r>
          </w:p>
        </w:tc>
        <w:tc>
          <w:tcPr>
            <w:tcW w:w="12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114 000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265 000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265 100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263 000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244 000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237 700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118 800 </w:t>
            </w:r>
          </w:p>
        </w:tc>
      </w:tr>
      <w:tr w:rsidR="00F87EC3" w:rsidRPr="00E51F40" w:rsidTr="00E51F40">
        <w:tc>
          <w:tcPr>
            <w:tcW w:w="1996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приобретение активов</w:t>
            </w:r>
          </w:p>
        </w:tc>
        <w:tc>
          <w:tcPr>
            <w:tcW w:w="1112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120 000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240 000 </w:t>
            </w:r>
          </w:p>
        </w:tc>
        <w:tc>
          <w:tcPr>
            <w:tcW w:w="12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1996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издержки подготовительного периода</w:t>
            </w:r>
          </w:p>
        </w:tc>
        <w:tc>
          <w:tcPr>
            <w:tcW w:w="1112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60 000 </w:t>
            </w:r>
          </w:p>
        </w:tc>
        <w:tc>
          <w:tcPr>
            <w:tcW w:w="12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1996" w:type="dxa"/>
            <w:shd w:val="clear" w:color="auto" w:fill="auto"/>
          </w:tcPr>
          <w:p w:rsidR="00F87EC3" w:rsidRPr="00E51F40" w:rsidRDefault="00525791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87EC3"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 от реализации активов</w:t>
            </w:r>
          </w:p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1996" w:type="dxa"/>
            <w:shd w:val="clear" w:color="auto" w:fill="auto"/>
          </w:tcPr>
          <w:p w:rsidR="00F87EC3" w:rsidRPr="00E51F40" w:rsidRDefault="00525791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87EC3"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прав собственности (акций)</w:t>
            </w:r>
          </w:p>
        </w:tc>
        <w:tc>
          <w:tcPr>
            <w:tcW w:w="1112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1996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Продажа прав собственности</w:t>
            </w:r>
          </w:p>
        </w:tc>
        <w:tc>
          <w:tcPr>
            <w:tcW w:w="1112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1996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инвестиционной деятельности</w:t>
            </w:r>
          </w:p>
        </w:tc>
        <w:tc>
          <w:tcPr>
            <w:tcW w:w="1112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1996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Кэш-фло от инвестиционной деятельности</w:t>
            </w:r>
          </w:p>
        </w:tc>
        <w:tc>
          <w:tcPr>
            <w:tcW w:w="1112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-150 000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-300 000 </w:t>
            </w:r>
          </w:p>
        </w:tc>
        <w:tc>
          <w:tcPr>
            <w:tcW w:w="12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-30 000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1996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Собственный (акционерный) капитал</w:t>
            </w:r>
          </w:p>
        </w:tc>
        <w:tc>
          <w:tcPr>
            <w:tcW w:w="1112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1996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Займы</w:t>
            </w:r>
          </w:p>
        </w:tc>
        <w:tc>
          <w:tcPr>
            <w:tcW w:w="1112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1996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в погашение займов</w:t>
            </w:r>
          </w:p>
        </w:tc>
        <w:tc>
          <w:tcPr>
            <w:tcW w:w="1112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1996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процентов по займам</w:t>
            </w:r>
          </w:p>
        </w:tc>
        <w:tc>
          <w:tcPr>
            <w:tcW w:w="1112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1996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Лизинговые платежи</w:t>
            </w:r>
          </w:p>
        </w:tc>
        <w:tc>
          <w:tcPr>
            <w:tcW w:w="1112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1996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дивидендов</w:t>
            </w:r>
          </w:p>
        </w:tc>
        <w:tc>
          <w:tcPr>
            <w:tcW w:w="1112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1996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Кэш-фло от финансовой деятельности</w:t>
            </w:r>
          </w:p>
        </w:tc>
        <w:tc>
          <w:tcPr>
            <w:tcW w:w="1112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1996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 наличности на начало периода</w:t>
            </w:r>
          </w:p>
        </w:tc>
        <w:tc>
          <w:tcPr>
            <w:tcW w:w="1112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-164 900 </w:t>
            </w:r>
          </w:p>
        </w:tc>
        <w:tc>
          <w:tcPr>
            <w:tcW w:w="12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-498 900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-414 900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-149 900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115 200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378 200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622 100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859 800 </w:t>
            </w:r>
          </w:p>
        </w:tc>
      </w:tr>
      <w:tr w:rsidR="00F87EC3" w:rsidRPr="00E51F40" w:rsidTr="00E51F40">
        <w:trPr>
          <w:trHeight w:val="855"/>
        </w:trPr>
        <w:tc>
          <w:tcPr>
            <w:tcW w:w="1996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 наличности на конец периода</w:t>
            </w:r>
          </w:p>
        </w:tc>
        <w:tc>
          <w:tcPr>
            <w:tcW w:w="1112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-164 900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-498 900 </w:t>
            </w:r>
          </w:p>
        </w:tc>
        <w:tc>
          <w:tcPr>
            <w:tcW w:w="12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-414 900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-149 900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115 200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378 200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622 100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859 800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978 600 </w:t>
            </w:r>
          </w:p>
        </w:tc>
      </w:tr>
      <w:tr w:rsidR="00F87EC3" w:rsidRPr="00E51F40" w:rsidTr="00E51F40">
        <w:trPr>
          <w:trHeight w:val="255"/>
        </w:trPr>
        <w:tc>
          <w:tcPr>
            <w:tcW w:w="1996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Поток денежных средств за период</w:t>
            </w:r>
          </w:p>
        </w:tc>
        <w:tc>
          <w:tcPr>
            <w:tcW w:w="1112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-164 900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-334 000 </w:t>
            </w:r>
          </w:p>
        </w:tc>
        <w:tc>
          <w:tcPr>
            <w:tcW w:w="12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265 000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265 100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263 000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244 000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237 700 </w:t>
            </w:r>
          </w:p>
        </w:tc>
        <w:tc>
          <w:tcPr>
            <w:tcW w:w="86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118 800 </w:t>
            </w:r>
          </w:p>
        </w:tc>
      </w:tr>
    </w:tbl>
    <w:p w:rsidR="00F87EC3" w:rsidRPr="00165879" w:rsidRDefault="00F87EC3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7EC3" w:rsidRPr="00165879" w:rsidRDefault="00F87EC3" w:rsidP="00A324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Расчет эффективности предприятия, реализующего проект, с учетом источников финансирования по программе Альт-инвест-прим. </w:t>
      </w:r>
    </w:p>
    <w:p w:rsidR="00CC4E74" w:rsidRPr="00165879" w:rsidRDefault="00CC4E74" w:rsidP="00A324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7EC3" w:rsidRPr="00165879" w:rsidRDefault="00F87EC3" w:rsidP="00A324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Денежный поток проектной компании (в долларах)</w:t>
      </w:r>
      <w:r w:rsidR="00525791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Таблица №11. </w:t>
      </w:r>
    </w:p>
    <w:tbl>
      <w:tblPr>
        <w:tblW w:w="0" w:type="auto"/>
        <w:tblInd w:w="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1000"/>
        <w:gridCol w:w="1000"/>
        <w:gridCol w:w="1008"/>
        <w:gridCol w:w="1000"/>
        <w:gridCol w:w="1000"/>
        <w:gridCol w:w="1100"/>
        <w:gridCol w:w="878"/>
        <w:gridCol w:w="878"/>
        <w:gridCol w:w="1044"/>
      </w:tblGrid>
      <w:tr w:rsidR="00F87EC3" w:rsidRPr="00E51F40" w:rsidTr="00E51F40">
        <w:tc>
          <w:tcPr>
            <w:tcW w:w="33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7-12 2003г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2004 г </w:t>
            </w:r>
          </w:p>
        </w:tc>
        <w:tc>
          <w:tcPr>
            <w:tcW w:w="10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2005 г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2006 г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2007 г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2008 г </w:t>
            </w: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2009 г </w:t>
            </w: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2010 г </w:t>
            </w:r>
          </w:p>
        </w:tc>
        <w:tc>
          <w:tcPr>
            <w:tcW w:w="1044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1-6 2011г </w:t>
            </w:r>
          </w:p>
        </w:tc>
      </w:tr>
      <w:tr w:rsidR="00F87EC3" w:rsidRPr="00E51F40" w:rsidTr="00E51F40">
        <w:tc>
          <w:tcPr>
            <w:tcW w:w="33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Поступления от продаж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525791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51F4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525791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240000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480000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480000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480000 </w:t>
            </w: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480000 </w:t>
            </w: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480000</w:t>
            </w:r>
          </w:p>
        </w:tc>
        <w:tc>
          <w:tcPr>
            <w:tcW w:w="1044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240000 </w:t>
            </w:r>
          </w:p>
        </w:tc>
      </w:tr>
      <w:tr w:rsidR="00F87EC3" w:rsidRPr="00E51F40" w:rsidTr="00E51F40">
        <w:tc>
          <w:tcPr>
            <w:tcW w:w="3300" w:type="dxa"/>
            <w:shd w:val="clear" w:color="auto" w:fill="auto"/>
          </w:tcPr>
          <w:p w:rsidR="00F87EC3" w:rsidRPr="00E51F40" w:rsidRDefault="00525791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87EC3"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Затраты на материалы и комплектующие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525791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51F4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525791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60 000 </w:t>
            </w: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60 000 </w:t>
            </w: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60 000 </w:t>
            </w:r>
          </w:p>
        </w:tc>
        <w:tc>
          <w:tcPr>
            <w:tcW w:w="1044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30 000 </w:t>
            </w:r>
          </w:p>
        </w:tc>
      </w:tr>
      <w:tr w:rsidR="00F87EC3" w:rsidRPr="00E51F40" w:rsidTr="00E51F40">
        <w:tc>
          <w:tcPr>
            <w:tcW w:w="3300" w:type="dxa"/>
            <w:shd w:val="clear" w:color="auto" w:fill="auto"/>
          </w:tcPr>
          <w:p w:rsidR="00F87EC3" w:rsidRPr="00E51F40" w:rsidRDefault="00525791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87EC3"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сдельную заработную плату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30 000 </w:t>
            </w: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30 000 </w:t>
            </w: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30 000 </w:t>
            </w:r>
          </w:p>
        </w:tc>
        <w:tc>
          <w:tcPr>
            <w:tcW w:w="1044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15 000 </w:t>
            </w:r>
          </w:p>
        </w:tc>
      </w:tr>
      <w:tr w:rsidR="00F87EC3" w:rsidRPr="00E51F40" w:rsidTr="00E51F40">
        <w:tc>
          <w:tcPr>
            <w:tcW w:w="33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Суммарные прямые издержки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90 000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90 000 </w:t>
            </w: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90 000 </w:t>
            </w: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90 000 </w:t>
            </w:r>
          </w:p>
        </w:tc>
        <w:tc>
          <w:tcPr>
            <w:tcW w:w="1044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45 000 </w:t>
            </w:r>
          </w:p>
        </w:tc>
      </w:tr>
      <w:tr w:rsidR="00F87EC3" w:rsidRPr="00E51F40" w:rsidTr="00E51F40">
        <w:tc>
          <w:tcPr>
            <w:tcW w:w="33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издержки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2 400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4 800 </w:t>
            </w:r>
          </w:p>
        </w:tc>
        <w:tc>
          <w:tcPr>
            <w:tcW w:w="10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19 200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19 200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19 200 </w:t>
            </w: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19 200 </w:t>
            </w: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19 200 </w:t>
            </w:r>
          </w:p>
        </w:tc>
        <w:tc>
          <w:tcPr>
            <w:tcW w:w="1044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9 600 </w:t>
            </w:r>
          </w:p>
        </w:tc>
      </w:tr>
      <w:tr w:rsidR="00F87EC3" w:rsidRPr="00E51F40" w:rsidTr="00E51F40">
        <w:tc>
          <w:tcPr>
            <w:tcW w:w="33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персонал (без ЕСН)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18 000 </w:t>
            </w:r>
          </w:p>
        </w:tc>
        <w:tc>
          <w:tcPr>
            <w:tcW w:w="10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32 400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46 800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46 800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46 800 </w:t>
            </w: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46 800 </w:t>
            </w: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46 800 </w:t>
            </w:r>
          </w:p>
        </w:tc>
        <w:tc>
          <w:tcPr>
            <w:tcW w:w="1044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23400 </w:t>
            </w:r>
          </w:p>
        </w:tc>
      </w:tr>
      <w:tr w:rsidR="00F87EC3" w:rsidRPr="00E51F40" w:rsidTr="00E51F40">
        <w:tc>
          <w:tcPr>
            <w:tcW w:w="33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Суммарные постоянные издержки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11 400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22 800 </w:t>
            </w:r>
          </w:p>
        </w:tc>
        <w:tc>
          <w:tcPr>
            <w:tcW w:w="10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44 400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66 000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66 000 </w:t>
            </w: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66 000 </w:t>
            </w: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66 000 </w:t>
            </w:r>
          </w:p>
        </w:tc>
        <w:tc>
          <w:tcPr>
            <w:tcW w:w="1044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33000 </w:t>
            </w:r>
          </w:p>
        </w:tc>
      </w:tr>
      <w:tr w:rsidR="00F87EC3" w:rsidRPr="00E51F40" w:rsidTr="00E51F40">
        <w:tc>
          <w:tcPr>
            <w:tcW w:w="33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 в краткосрочные ценные бумаги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33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по краткосрочным ценным бумагам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3300" w:type="dxa"/>
            <w:shd w:val="clear" w:color="auto" w:fill="auto"/>
          </w:tcPr>
          <w:p w:rsidR="00F87EC3" w:rsidRPr="00E51F40" w:rsidRDefault="00525791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87EC3"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поступления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33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выплаты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33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(включая ЕСН)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11 100 </w:t>
            </w:r>
          </w:p>
        </w:tc>
        <w:tc>
          <w:tcPr>
            <w:tcW w:w="10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28600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47100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51300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57700 </w:t>
            </w: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65200 </w:t>
            </w: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69300 </w:t>
            </w:r>
          </w:p>
        </w:tc>
        <w:tc>
          <w:tcPr>
            <w:tcW w:w="1044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40400 </w:t>
            </w:r>
          </w:p>
        </w:tc>
      </w:tr>
      <w:tr w:rsidR="00F87EC3" w:rsidRPr="00E51F40" w:rsidTr="00E51F40">
        <w:tc>
          <w:tcPr>
            <w:tcW w:w="33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Кэш-фло от операционной деятельности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-14 700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-33 900 </w:t>
            </w:r>
          </w:p>
        </w:tc>
        <w:tc>
          <w:tcPr>
            <w:tcW w:w="10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122 000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276 900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272 700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266 300 </w:t>
            </w: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258 800 </w:t>
            </w: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254 700 </w:t>
            </w:r>
          </w:p>
        </w:tc>
        <w:tc>
          <w:tcPr>
            <w:tcW w:w="1044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121 600 </w:t>
            </w:r>
          </w:p>
        </w:tc>
      </w:tr>
      <w:tr w:rsidR="00F87EC3" w:rsidRPr="00E51F40" w:rsidTr="00E51F40">
        <w:tc>
          <w:tcPr>
            <w:tcW w:w="33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Затраты на приобретение активов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120 000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240 000 </w:t>
            </w:r>
          </w:p>
        </w:tc>
        <w:tc>
          <w:tcPr>
            <w:tcW w:w="10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33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издержки подготовительного периода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60 000 </w:t>
            </w:r>
          </w:p>
        </w:tc>
        <w:tc>
          <w:tcPr>
            <w:tcW w:w="10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33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 от реализации активов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3300" w:type="dxa"/>
            <w:shd w:val="clear" w:color="auto" w:fill="auto"/>
          </w:tcPr>
          <w:p w:rsidR="00F87EC3" w:rsidRPr="00E51F40" w:rsidRDefault="00525791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87EC3"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прав собственности (акций)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33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Продажа прав собственности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33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инвестиционной деятельности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33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Кэш-фло от инвестиционной деятельности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-150 000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-300 000 </w:t>
            </w:r>
          </w:p>
        </w:tc>
        <w:tc>
          <w:tcPr>
            <w:tcW w:w="10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-30 000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33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Собственный (акционерный) капитал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33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Займы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161 800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368 100 </w:t>
            </w:r>
          </w:p>
        </w:tc>
        <w:tc>
          <w:tcPr>
            <w:tcW w:w="10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84200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33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в погашение займов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-99 000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-184 400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-168 800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-161 900 </w:t>
            </w:r>
          </w:p>
        </w:tc>
        <w:tc>
          <w:tcPr>
            <w:tcW w:w="878" w:type="dxa"/>
            <w:shd w:val="clear" w:color="auto" w:fill="auto"/>
          </w:tcPr>
          <w:p w:rsidR="00F87EC3" w:rsidRPr="00E51F40" w:rsidRDefault="00525791" w:rsidP="00E51F40">
            <w:pPr>
              <w:widowControl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51F4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33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процентов по займам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-3 000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-44 300</w:t>
            </w:r>
          </w:p>
        </w:tc>
        <w:tc>
          <w:tcPr>
            <w:tcW w:w="10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-85 500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-66 100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-40 200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-14 200</w:t>
            </w: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33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Лизинговые платежи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33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дивидендов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33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Кэш-фло от финансовой деятельности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7EC3" w:rsidRPr="00E51F40" w:rsidTr="00E51F40">
        <w:tc>
          <w:tcPr>
            <w:tcW w:w="33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 наличности на начало периода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-164 700 </w:t>
            </w:r>
          </w:p>
        </w:tc>
        <w:tc>
          <w:tcPr>
            <w:tcW w:w="10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-498 600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-406 600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-129 700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143 000 </w:t>
            </w: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409 200 </w:t>
            </w: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668 000 </w:t>
            </w:r>
          </w:p>
        </w:tc>
        <w:tc>
          <w:tcPr>
            <w:tcW w:w="1044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922 700 </w:t>
            </w:r>
          </w:p>
        </w:tc>
      </w:tr>
      <w:tr w:rsidR="00F87EC3" w:rsidRPr="00E51F40" w:rsidTr="00E51F40">
        <w:trPr>
          <w:trHeight w:val="855"/>
        </w:trPr>
        <w:tc>
          <w:tcPr>
            <w:tcW w:w="33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 наличности на конец периода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-164 700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-498 600</w:t>
            </w:r>
          </w:p>
        </w:tc>
        <w:tc>
          <w:tcPr>
            <w:tcW w:w="10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-406 600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-129 700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143 000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409 200 </w:t>
            </w: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668 000 </w:t>
            </w: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922 700 </w:t>
            </w:r>
          </w:p>
        </w:tc>
        <w:tc>
          <w:tcPr>
            <w:tcW w:w="1044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1044 300 </w:t>
            </w:r>
          </w:p>
        </w:tc>
      </w:tr>
      <w:tr w:rsidR="00F87EC3" w:rsidRPr="00E51F40" w:rsidTr="00E51F40">
        <w:trPr>
          <w:trHeight w:val="255"/>
        </w:trPr>
        <w:tc>
          <w:tcPr>
            <w:tcW w:w="33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Поток денежных средств за период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-164 700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-333 900 </w:t>
            </w:r>
          </w:p>
        </w:tc>
        <w:tc>
          <w:tcPr>
            <w:tcW w:w="100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92000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276 900 </w:t>
            </w:r>
          </w:p>
        </w:tc>
        <w:tc>
          <w:tcPr>
            <w:tcW w:w="10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272 700 </w:t>
            </w:r>
          </w:p>
        </w:tc>
        <w:tc>
          <w:tcPr>
            <w:tcW w:w="1100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266 300 </w:t>
            </w: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258 800 </w:t>
            </w:r>
          </w:p>
        </w:tc>
        <w:tc>
          <w:tcPr>
            <w:tcW w:w="878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254 700 </w:t>
            </w:r>
          </w:p>
        </w:tc>
        <w:tc>
          <w:tcPr>
            <w:tcW w:w="1044" w:type="dxa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121 600 </w:t>
            </w:r>
          </w:p>
        </w:tc>
      </w:tr>
    </w:tbl>
    <w:p w:rsidR="00CC4E74" w:rsidRPr="00165879" w:rsidRDefault="00CC4E74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CC4E74" w:rsidRPr="00165879" w:rsidSect="00CC4E74">
          <w:pgSz w:w="16838" w:h="11906" w:orient="landscape"/>
          <w:pgMar w:top="851" w:right="1134" w:bottom="1701" w:left="1134" w:header="709" w:footer="709" w:gutter="0"/>
          <w:pgNumType w:start="3"/>
          <w:cols w:space="708"/>
          <w:titlePg/>
          <w:docGrid w:linePitch="360"/>
        </w:sectPr>
      </w:pPr>
    </w:p>
    <w:p w:rsidR="00F87EC3" w:rsidRPr="00165879" w:rsidRDefault="00F87EC3" w:rsidP="00A324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Интегральные (обобщенные) показатели эффективности рассматриваемых вариантов.</w:t>
      </w:r>
      <w:r w:rsidR="00525791"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5879">
        <w:rPr>
          <w:rFonts w:ascii="Times New Roman" w:hAnsi="Times New Roman" w:cs="Times New Roman"/>
          <w:color w:val="000000"/>
          <w:sz w:val="28"/>
          <w:szCs w:val="28"/>
        </w:rPr>
        <w:t>Таблица 12.</w:t>
      </w:r>
    </w:p>
    <w:tbl>
      <w:tblPr>
        <w:tblW w:w="4101" w:type="pct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1601"/>
        <w:gridCol w:w="1485"/>
        <w:gridCol w:w="1600"/>
        <w:gridCol w:w="1455"/>
      </w:tblGrid>
      <w:tr w:rsidR="00F87EC3" w:rsidRPr="00E51F40" w:rsidTr="00E51F40">
        <w:tc>
          <w:tcPr>
            <w:tcW w:w="1088" w:type="pct"/>
            <w:vMerge w:val="restar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ind w:right="9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Показатели эффективности </w:t>
            </w:r>
          </w:p>
        </w:tc>
        <w:tc>
          <w:tcPr>
            <w:tcW w:w="1966" w:type="pct"/>
            <w:gridSpan w:val="2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 в целом</w:t>
            </w:r>
          </w:p>
        </w:tc>
        <w:tc>
          <w:tcPr>
            <w:tcW w:w="1946" w:type="pct"/>
            <w:gridSpan w:val="2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Предприятие, реализующее проект, с учетом источников финансирования</w:t>
            </w:r>
          </w:p>
        </w:tc>
      </w:tr>
      <w:tr w:rsidR="00F87EC3" w:rsidRPr="00E51F40" w:rsidTr="00E51F40">
        <w:tc>
          <w:tcPr>
            <w:tcW w:w="1088" w:type="pct"/>
            <w:vMerge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«Project Expert»</w:t>
            </w:r>
          </w:p>
        </w:tc>
        <w:tc>
          <w:tcPr>
            <w:tcW w:w="946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«Альт-инвест-прим»</w:t>
            </w:r>
          </w:p>
        </w:tc>
        <w:tc>
          <w:tcPr>
            <w:tcW w:w="1019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«Project Expert» </w:t>
            </w:r>
          </w:p>
        </w:tc>
        <w:tc>
          <w:tcPr>
            <w:tcW w:w="927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«Альт-инвест-прим»</w:t>
            </w:r>
          </w:p>
        </w:tc>
      </w:tr>
      <w:tr w:rsidR="00F87EC3" w:rsidRPr="00E51F40" w:rsidTr="00E51F40">
        <w:tc>
          <w:tcPr>
            <w:tcW w:w="1088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NPV, $ </w:t>
            </w:r>
          </w:p>
        </w:tc>
        <w:tc>
          <w:tcPr>
            <w:tcW w:w="1020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237 281 </w:t>
            </w:r>
          </w:p>
        </w:tc>
        <w:tc>
          <w:tcPr>
            <w:tcW w:w="946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262 720 </w:t>
            </w:r>
          </w:p>
        </w:tc>
        <w:tc>
          <w:tcPr>
            <w:tcW w:w="1019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100 965 </w:t>
            </w:r>
          </w:p>
        </w:tc>
        <w:tc>
          <w:tcPr>
            <w:tcW w:w="927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224 350 </w:t>
            </w:r>
          </w:p>
        </w:tc>
      </w:tr>
      <w:tr w:rsidR="00F87EC3" w:rsidRPr="00E51F40" w:rsidTr="00E51F40">
        <w:tc>
          <w:tcPr>
            <w:tcW w:w="1088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IRR,% </w:t>
            </w:r>
          </w:p>
        </w:tc>
        <w:tc>
          <w:tcPr>
            <w:tcW w:w="1020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25,09 </w:t>
            </w:r>
          </w:p>
        </w:tc>
        <w:tc>
          <w:tcPr>
            <w:tcW w:w="946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25,3 </w:t>
            </w:r>
          </w:p>
        </w:tc>
        <w:tc>
          <w:tcPr>
            <w:tcW w:w="1019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17,43 </w:t>
            </w:r>
          </w:p>
        </w:tc>
        <w:tc>
          <w:tcPr>
            <w:tcW w:w="927" w:type="pct"/>
            <w:shd w:val="clear" w:color="auto" w:fill="auto"/>
          </w:tcPr>
          <w:p w:rsidR="00F87EC3" w:rsidRPr="00E51F40" w:rsidRDefault="00F87EC3" w:rsidP="00E51F40">
            <w:pPr>
              <w:pStyle w:val="a3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нет </w:t>
            </w:r>
          </w:p>
        </w:tc>
      </w:tr>
    </w:tbl>
    <w:p w:rsidR="005A3736" w:rsidRPr="00165879" w:rsidRDefault="005A3736" w:rsidP="00A324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7EC3" w:rsidRPr="00165879" w:rsidRDefault="00F87EC3" w:rsidP="00A324D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Анализ результатов расчетов эффективности рассматриваемого проекта показывает: </w:t>
      </w:r>
    </w:p>
    <w:p w:rsidR="00F87EC3" w:rsidRPr="00165879" w:rsidRDefault="00F87EC3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- расчеты показателей эффективности проекта в целом практически совпадают, так как в обоих случаях для определения показателей эффективности используются однотипные притоки и оттоки денежных средств проекта (без учета источников финансирования). </w:t>
      </w:r>
    </w:p>
    <w:p w:rsidR="00F87EC3" w:rsidRPr="00165879" w:rsidRDefault="00F87EC3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 - расчеты эффективности предприятия, реализующего проект, с учетом источников финансирования, существенно различаются из-за использования разных составляющих денежных потоков от финансовой деятельности, поскольку Project Expert не учитывает притоки и оттоки по заемным и иным внешним источникам финансирования. Тем не менее, программа позволяет построить таблицу пользователя для расчета эффективности предприятия с учетом источников финансирования. </w:t>
      </w:r>
    </w:p>
    <w:p w:rsidR="00671AD8" w:rsidRPr="00165879" w:rsidRDefault="00671AD8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C74" w:rsidRPr="00165879" w:rsidRDefault="00CD2C74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CD2C74" w:rsidRPr="00165879" w:rsidSect="00A324D1">
          <w:pgSz w:w="11906" w:h="16838"/>
          <w:pgMar w:top="1134" w:right="850" w:bottom="1134" w:left="1701" w:header="709" w:footer="709" w:gutter="0"/>
          <w:pgNumType w:start="3"/>
          <w:cols w:space="708"/>
          <w:titlePg/>
          <w:docGrid w:linePitch="360"/>
        </w:sectPr>
      </w:pPr>
    </w:p>
    <w:p w:rsidR="00206D82" w:rsidRPr="00165879" w:rsidRDefault="00CD2C74" w:rsidP="00CD2C74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206D82" w:rsidRPr="00165879" w:rsidRDefault="00206D82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D82" w:rsidRPr="00165879" w:rsidRDefault="00206D82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>Подводя итоги обзора наиболее распространенных на российском рынке компьютерных программ для расчета и анализа инвестиционных проектов, следует сказать, что все отечественные программы по своим функциональным возможностям и ценовым показателям превосходят зарубежные аналоги. Выбор конкретной программы должен быть определен пользователем в зависимости от поставленных задач. Так программу "Project Expert" можно рекомендовать тем, кто работает, в основном, с западными инвесторами, для которых наиболее привычен тип документов, подготавливаемый данной программой. Программа "ИНВЕСТОР" может быть рекомендована тем, кто свою деятельность связывает с отечественными инвесторами или предполагает участвовать в инвестиционных конкурсах, проводимых различными государственными структурами. Программу "Альт - Инвест", скорее всего, можно рекомендовать консалтинговым фирмам как основу для разработки индивидуальной модели функционирования предприятия, что, правда, может потребовать участия в этом разработчиков программы. Относительно программы "COMFAR" можно сказать, что она остается неким общепризнанным международным эталоном, но ее цена и функциональные характеристики, вряд ли привлекут к ней внимание наших пользователей.</w:t>
      </w:r>
    </w:p>
    <w:p w:rsidR="00671AD8" w:rsidRPr="00165879" w:rsidRDefault="00671AD8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C74" w:rsidRPr="00165879" w:rsidRDefault="00CD2C74" w:rsidP="00CD2C74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CD2C74" w:rsidRPr="00165879" w:rsidSect="00A324D1">
          <w:pgSz w:w="11906" w:h="16838"/>
          <w:pgMar w:top="1134" w:right="850" w:bottom="1134" w:left="1701" w:header="709" w:footer="709" w:gutter="0"/>
          <w:pgNumType w:start="3"/>
          <w:cols w:space="708"/>
          <w:titlePg/>
          <w:docGrid w:linePitch="360"/>
        </w:sectPr>
      </w:pPr>
    </w:p>
    <w:p w:rsidR="00671AD8" w:rsidRPr="00165879" w:rsidRDefault="00671AD8" w:rsidP="00CD2C74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="00CD2C74" w:rsidRPr="001658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писок использованной литературы</w:t>
      </w:r>
    </w:p>
    <w:p w:rsidR="00671AD8" w:rsidRPr="00165879" w:rsidRDefault="00671AD8" w:rsidP="00A324D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715B" w:rsidRPr="00165879" w:rsidRDefault="0079715B" w:rsidP="00CD2C74">
      <w:pPr>
        <w:widowControl/>
        <w:tabs>
          <w:tab w:val="left" w:pos="539"/>
        </w:tabs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1. Брейли Р., Майерс С. Принципы корпоративных финансов. - Олимп-бизнес, 2000. </w:t>
      </w:r>
    </w:p>
    <w:p w:rsidR="0079715B" w:rsidRPr="00165879" w:rsidRDefault="0079715B" w:rsidP="00CD2C74">
      <w:pPr>
        <w:widowControl/>
        <w:tabs>
          <w:tab w:val="left" w:pos="539"/>
        </w:tabs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2. Идрисов А.Б. Планирование и анализ эффективности инвестиций.- Про-Инвест-ИТ, 2001. </w:t>
      </w:r>
    </w:p>
    <w:p w:rsidR="0079715B" w:rsidRPr="00165879" w:rsidRDefault="0079715B" w:rsidP="00CD2C74">
      <w:pPr>
        <w:widowControl/>
        <w:tabs>
          <w:tab w:val="left" w:pos="539"/>
        </w:tabs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3. Методики коммерческой оценки инвестиционных проектов. - ИКФ АЛЬТ, 2000. </w:t>
      </w:r>
    </w:p>
    <w:p w:rsidR="0079715B" w:rsidRPr="00165879" w:rsidRDefault="0079715B" w:rsidP="00CD2C74">
      <w:pPr>
        <w:widowControl/>
        <w:tabs>
          <w:tab w:val="left" w:pos="539"/>
        </w:tabs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4. Методические рекомендации по оценке эффективности инвестиционных проектов (вторая редакция). - М.: Экономика, 2000. </w:t>
      </w:r>
    </w:p>
    <w:p w:rsidR="00671AD8" w:rsidRPr="00165879" w:rsidRDefault="0079715B" w:rsidP="00CD2C74">
      <w:pPr>
        <w:widowControl/>
        <w:tabs>
          <w:tab w:val="left" w:pos="539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5879">
        <w:rPr>
          <w:rFonts w:ascii="Times New Roman" w:hAnsi="Times New Roman" w:cs="Times New Roman"/>
          <w:color w:val="000000"/>
          <w:sz w:val="28"/>
          <w:szCs w:val="28"/>
        </w:rPr>
        <w:t xml:space="preserve">5. Никонова И.А. Финансирование бизнеса. - М.: Альпина-Паблишер, 2003. </w:t>
      </w:r>
      <w:bookmarkStart w:id="0" w:name="_GoBack"/>
      <w:bookmarkEnd w:id="0"/>
    </w:p>
    <w:sectPr w:rsidR="00671AD8" w:rsidRPr="00165879" w:rsidSect="00A324D1">
      <w:pgSz w:w="11906" w:h="16838"/>
      <w:pgMar w:top="1134" w:right="850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F40" w:rsidRDefault="00E51F40" w:rsidP="004D6084">
      <w:pPr>
        <w:pStyle w:val="a3"/>
      </w:pPr>
      <w:r>
        <w:separator/>
      </w:r>
    </w:p>
  </w:endnote>
  <w:endnote w:type="continuationSeparator" w:id="0">
    <w:p w:rsidR="00E51F40" w:rsidRDefault="00E51F40" w:rsidP="004D608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879" w:rsidRDefault="00ED215F" w:rsidP="004D6084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7</w:t>
    </w:r>
  </w:p>
  <w:p w:rsidR="00165879" w:rsidRDefault="00165879" w:rsidP="000F1A9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F40" w:rsidRDefault="00E51F40" w:rsidP="004D6084">
      <w:pPr>
        <w:pStyle w:val="a3"/>
      </w:pPr>
      <w:r>
        <w:separator/>
      </w:r>
    </w:p>
  </w:footnote>
  <w:footnote w:type="continuationSeparator" w:id="0">
    <w:p w:rsidR="00E51F40" w:rsidRDefault="00E51F40" w:rsidP="004D6084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FEC2970"/>
    <w:lvl w:ilvl="0">
      <w:numFmt w:val="bullet"/>
      <w:lvlText w:val="*"/>
      <w:lvlJc w:val="left"/>
    </w:lvl>
  </w:abstractNum>
  <w:abstractNum w:abstractNumId="1">
    <w:nsid w:val="0ADB189F"/>
    <w:multiLevelType w:val="multilevel"/>
    <w:tmpl w:val="A34A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0B520411"/>
    <w:multiLevelType w:val="multilevel"/>
    <w:tmpl w:val="4D7C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F577734"/>
    <w:multiLevelType w:val="multilevel"/>
    <w:tmpl w:val="B486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0796CC8"/>
    <w:multiLevelType w:val="multilevel"/>
    <w:tmpl w:val="10DAC97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7008331E"/>
    <w:multiLevelType w:val="multilevel"/>
    <w:tmpl w:val="63E0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F95"/>
    <w:rsid w:val="00012444"/>
    <w:rsid w:val="0003269E"/>
    <w:rsid w:val="000847DE"/>
    <w:rsid w:val="000A61ED"/>
    <w:rsid w:val="000C2B71"/>
    <w:rsid w:val="000E5109"/>
    <w:rsid w:val="000F1A9A"/>
    <w:rsid w:val="00127CC2"/>
    <w:rsid w:val="001613CE"/>
    <w:rsid w:val="00165879"/>
    <w:rsid w:val="0016744A"/>
    <w:rsid w:val="00184414"/>
    <w:rsid w:val="001E4511"/>
    <w:rsid w:val="001F142A"/>
    <w:rsid w:val="00201BA1"/>
    <w:rsid w:val="00206D82"/>
    <w:rsid w:val="00225696"/>
    <w:rsid w:val="0029734B"/>
    <w:rsid w:val="00297E05"/>
    <w:rsid w:val="002C15B5"/>
    <w:rsid w:val="002E3132"/>
    <w:rsid w:val="0030542C"/>
    <w:rsid w:val="003D34E5"/>
    <w:rsid w:val="00473D7B"/>
    <w:rsid w:val="004D6084"/>
    <w:rsid w:val="004E0F6E"/>
    <w:rsid w:val="004F5FFF"/>
    <w:rsid w:val="00522512"/>
    <w:rsid w:val="00525791"/>
    <w:rsid w:val="00561B0C"/>
    <w:rsid w:val="005A3736"/>
    <w:rsid w:val="005B0C3D"/>
    <w:rsid w:val="006304C1"/>
    <w:rsid w:val="00647D70"/>
    <w:rsid w:val="006603CB"/>
    <w:rsid w:val="00671AD8"/>
    <w:rsid w:val="00691008"/>
    <w:rsid w:val="006A2DF2"/>
    <w:rsid w:val="0071078C"/>
    <w:rsid w:val="007363BF"/>
    <w:rsid w:val="00767770"/>
    <w:rsid w:val="00784F4E"/>
    <w:rsid w:val="0079715B"/>
    <w:rsid w:val="007A7A9C"/>
    <w:rsid w:val="007C3F42"/>
    <w:rsid w:val="007E1E30"/>
    <w:rsid w:val="007E49CA"/>
    <w:rsid w:val="007E6FBA"/>
    <w:rsid w:val="007F10BF"/>
    <w:rsid w:val="00810FFF"/>
    <w:rsid w:val="00817EF4"/>
    <w:rsid w:val="00872EB2"/>
    <w:rsid w:val="008A3BB0"/>
    <w:rsid w:val="008A773D"/>
    <w:rsid w:val="008C4393"/>
    <w:rsid w:val="009347B0"/>
    <w:rsid w:val="009B5173"/>
    <w:rsid w:val="009D4F33"/>
    <w:rsid w:val="009F5F8D"/>
    <w:rsid w:val="00A016D1"/>
    <w:rsid w:val="00A324D1"/>
    <w:rsid w:val="00A6355F"/>
    <w:rsid w:val="00AA6CDF"/>
    <w:rsid w:val="00AC3560"/>
    <w:rsid w:val="00B502E6"/>
    <w:rsid w:val="00B62675"/>
    <w:rsid w:val="00B62FBE"/>
    <w:rsid w:val="00B72E11"/>
    <w:rsid w:val="00B737E3"/>
    <w:rsid w:val="00BC7C95"/>
    <w:rsid w:val="00BF5E18"/>
    <w:rsid w:val="00C0679E"/>
    <w:rsid w:val="00C223FC"/>
    <w:rsid w:val="00CC3F95"/>
    <w:rsid w:val="00CC4E74"/>
    <w:rsid w:val="00CD2C74"/>
    <w:rsid w:val="00D05B17"/>
    <w:rsid w:val="00D342C6"/>
    <w:rsid w:val="00D52BB1"/>
    <w:rsid w:val="00D76875"/>
    <w:rsid w:val="00DC7325"/>
    <w:rsid w:val="00E3568A"/>
    <w:rsid w:val="00E51F40"/>
    <w:rsid w:val="00ED215F"/>
    <w:rsid w:val="00EF0D02"/>
    <w:rsid w:val="00F3782E"/>
    <w:rsid w:val="00F61B6F"/>
    <w:rsid w:val="00F87EC3"/>
    <w:rsid w:val="00FE7733"/>
    <w:rsid w:val="00FF4083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C54BAC-5D6B-43B2-BA8B-E1297158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F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7E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99"/>
    <w:rsid w:val="00F87EC3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0F1A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Arial" w:hAnsi="Arial" w:cs="Arial"/>
      <w:sz w:val="20"/>
      <w:szCs w:val="20"/>
    </w:rPr>
  </w:style>
  <w:style w:type="character" w:styleId="a7">
    <w:name w:val="page number"/>
    <w:uiPriority w:val="99"/>
    <w:rsid w:val="000F1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2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9011</Words>
  <Characters>51364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www.skynet-krivbass.com.ua</Company>
  <LinksUpToDate>false</LinksUpToDate>
  <CharactersWithSpaces>60255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JNS</dc:creator>
  <cp:keywords/>
  <dc:description/>
  <cp:lastModifiedBy>admin</cp:lastModifiedBy>
  <cp:revision>2</cp:revision>
  <dcterms:created xsi:type="dcterms:W3CDTF">2014-03-12T14:51:00Z</dcterms:created>
  <dcterms:modified xsi:type="dcterms:W3CDTF">2014-03-12T14:51:00Z</dcterms:modified>
</cp:coreProperties>
</file>