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617" w:rsidRPr="00D47CE4" w:rsidRDefault="002E6617" w:rsidP="000B1566">
      <w:pPr>
        <w:ind w:firstLine="709"/>
        <w:jc w:val="both"/>
        <w:rPr>
          <w:caps/>
        </w:rPr>
      </w:pPr>
      <w:r w:rsidRPr="00D47CE4">
        <w:rPr>
          <w:caps/>
        </w:rPr>
        <w:t>Введение</w:t>
      </w:r>
    </w:p>
    <w:p w:rsidR="002E6617" w:rsidRPr="00D47CE4" w:rsidRDefault="002E6617" w:rsidP="000B1566">
      <w:pPr>
        <w:ind w:firstLine="709"/>
        <w:jc w:val="both"/>
      </w:pPr>
    </w:p>
    <w:p w:rsidR="002E6617" w:rsidRPr="00D47CE4" w:rsidRDefault="002E6617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К дифференциальным уравнениям с частными производными приходим при решении самых разнообразных задач. Например, при помощи дифференциальных уравнений с частными производными можно решать задачи теплопроводности, диффузии, многих физических и химических процессов.</w:t>
      </w:r>
    </w:p>
    <w:p w:rsidR="002E6617" w:rsidRPr="00D47CE4" w:rsidRDefault="002E6617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Как правило, найти точное решение этих уравнений не удается, поэтому наиболее широкое применение получили приближенные методы их решения. В данной работе ограничимся рассмотрением дифференциальных уравнений с частными производными второго порядка, а точнее дифференциальными уравнениями с частными производными второго порядка параболического типа, когда эти уравнения являются линейными, а искомая функция зависит от двух переменных</w:t>
      </w:r>
    </w:p>
    <w:p w:rsidR="002E6617" w:rsidRPr="00D47CE4" w:rsidRDefault="002E6617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Для решения дифференциальных уравнений параболического типа существует несколько методов их численного решения на ЭВМ, однако особое положение занимает метод сеток, так как он обеспечивает наилучшие соотношения скорости, точности полученного решения и простоты реализации вычислительного алгоритма. Метод сеток еще называют методом конечных разностей.</w:t>
      </w:r>
    </w:p>
    <w:p w:rsidR="00937A97" w:rsidRPr="00D47CE4" w:rsidRDefault="002E6617" w:rsidP="000B1566">
      <w:pPr>
        <w:ind w:firstLine="709"/>
        <w:jc w:val="both"/>
        <w:rPr>
          <w:caps/>
          <w:szCs w:val="28"/>
        </w:rPr>
      </w:pPr>
      <w:r w:rsidRPr="00D47CE4">
        <w:rPr>
          <w:szCs w:val="28"/>
        </w:rPr>
        <w:br w:type="page"/>
      </w:r>
      <w:r w:rsidR="00937A97" w:rsidRPr="00D47CE4">
        <w:rPr>
          <w:caps/>
          <w:szCs w:val="28"/>
        </w:rPr>
        <w:t>1 Теор</w:t>
      </w:r>
      <w:r w:rsidR="00595386" w:rsidRPr="00D47CE4">
        <w:rPr>
          <w:caps/>
          <w:szCs w:val="28"/>
        </w:rPr>
        <w:t>е</w:t>
      </w:r>
      <w:r w:rsidR="00937A97" w:rsidRPr="00D47CE4">
        <w:rPr>
          <w:caps/>
          <w:szCs w:val="28"/>
        </w:rPr>
        <w:t>тическая часть</w:t>
      </w:r>
    </w:p>
    <w:p w:rsidR="00937A97" w:rsidRPr="00D47CE4" w:rsidRDefault="00937A97" w:rsidP="000B1566">
      <w:pPr>
        <w:ind w:firstLine="709"/>
        <w:jc w:val="both"/>
        <w:rPr>
          <w:caps/>
        </w:rPr>
      </w:pPr>
    </w:p>
    <w:p w:rsidR="002E6617" w:rsidRPr="00D47CE4" w:rsidRDefault="00937A97" w:rsidP="000B1566">
      <w:pPr>
        <w:ind w:firstLine="709"/>
        <w:jc w:val="both"/>
      </w:pPr>
      <w:r w:rsidRPr="00D47CE4">
        <w:rPr>
          <w:b/>
          <w:szCs w:val="28"/>
        </w:rPr>
        <w:t xml:space="preserve">1.1 </w:t>
      </w:r>
      <w:r w:rsidR="00DE5ECD" w:rsidRPr="00D47CE4">
        <w:rPr>
          <w:b/>
          <w:szCs w:val="28"/>
        </w:rPr>
        <w:t>Постановка задач для уравнений параболического типа</w:t>
      </w:r>
    </w:p>
    <w:p w:rsidR="00D47CE4" w:rsidRDefault="00D47CE4" w:rsidP="000B1566">
      <w:pPr>
        <w:ind w:firstLine="709"/>
        <w:jc w:val="both"/>
        <w:rPr>
          <w:szCs w:val="28"/>
        </w:rPr>
      </w:pPr>
    </w:p>
    <w:p w:rsidR="00DE5ECD" w:rsidRP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Классическим примером уравнения параболического типа является уравнение теплопроводности (диффузии). В одномерном по пространству случае однородное (без источников энергии) уравнение теплопроводности имеет вид</w:t>
      </w:r>
    </w:p>
    <w:p w:rsidR="00DE5ECD" w:rsidRPr="00D47CE4" w:rsidRDefault="00DE5ECD" w:rsidP="000B1566">
      <w:pPr>
        <w:ind w:firstLine="709"/>
        <w:jc w:val="both"/>
        <w:rPr>
          <w:szCs w:val="28"/>
        </w:rPr>
      </w:pP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156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0.5pt" o:ole="">
            <v:imagedata r:id="rId7" o:title=""/>
          </v:shape>
          <o:OLEObject Type="Embed" ProgID="Equation.3" ShapeID="_x0000_i1025" DrawAspect="Content" ObjectID="_1457355149" r:id="rId8"/>
        </w:object>
      </w:r>
      <w:r w:rsidRPr="00D47CE4">
        <w:rPr>
          <w:szCs w:val="28"/>
        </w:rPr>
        <w:t xml:space="preserve"> </w:t>
      </w:r>
      <w:r w:rsidRPr="00D47CE4">
        <w:rPr>
          <w:szCs w:val="28"/>
        </w:rPr>
        <w:object w:dxaOrig="1080" w:dyaOrig="340">
          <v:shape id="_x0000_i1026" type="#_x0000_t75" style="width:53.25pt;height:17.25pt" o:ole="">
            <v:imagedata r:id="rId9" o:title=""/>
          </v:shape>
          <o:OLEObject Type="Embed" ProgID="Equation.3" ShapeID="_x0000_i1026" DrawAspect="Content" ObjectID="_1457355150" r:id="rId10"/>
        </w:object>
      </w:r>
      <w:r w:rsidRPr="00D47CE4">
        <w:rPr>
          <w:szCs w:val="28"/>
        </w:rPr>
        <w:t xml:space="preserve"> </w:t>
      </w:r>
      <w:r w:rsidRPr="00D47CE4">
        <w:rPr>
          <w:szCs w:val="28"/>
        </w:rPr>
        <w:object w:dxaOrig="560" w:dyaOrig="300">
          <v:shape id="_x0000_i1027" type="#_x0000_t75" style="width:27.75pt;height:15pt" o:ole="">
            <v:imagedata r:id="rId11" o:title=""/>
          </v:shape>
          <o:OLEObject Type="Embed" ProgID="Equation.3" ShapeID="_x0000_i1027" DrawAspect="Content" ObjectID="_1457355151" r:id="rId12"/>
        </w:object>
      </w:r>
      <w:r w:rsidRPr="00D47CE4">
        <w:rPr>
          <w:szCs w:val="28"/>
        </w:rPr>
        <w:t xml:space="preserve"> (1)</w:t>
      </w: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DE5ECD" w:rsidRP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Если на границах </w:t>
      </w:r>
      <w:r w:rsidRPr="00D47CE4">
        <w:rPr>
          <w:szCs w:val="28"/>
        </w:rPr>
        <w:object w:dxaOrig="639" w:dyaOrig="300">
          <v:shape id="_x0000_i1028" type="#_x0000_t75" style="width:32.25pt;height:15pt" o:ole="">
            <v:imagedata r:id="rId13" o:title=""/>
          </v:shape>
          <o:OLEObject Type="Embed" ProgID="Equation.3" ShapeID="_x0000_i1028" DrawAspect="Content" ObjectID="_1457355152" r:id="rId14"/>
        </w:object>
      </w:r>
      <w:r w:rsidRPr="00D47CE4">
        <w:rPr>
          <w:szCs w:val="28"/>
        </w:rPr>
        <w:t xml:space="preserve">и </w:t>
      </w:r>
      <w:r w:rsidRPr="00D47CE4">
        <w:rPr>
          <w:szCs w:val="28"/>
        </w:rPr>
        <w:object w:dxaOrig="600" w:dyaOrig="300">
          <v:shape id="_x0000_i1029" type="#_x0000_t75" style="width:30pt;height:15pt" o:ole="">
            <v:imagedata r:id="rId15" o:title=""/>
          </v:shape>
          <o:OLEObject Type="Embed" ProgID="Equation.3" ShapeID="_x0000_i1029" DrawAspect="Content" ObjectID="_1457355153" r:id="rId16"/>
        </w:object>
      </w:r>
      <w:r w:rsidRPr="00D47CE4">
        <w:rPr>
          <w:szCs w:val="28"/>
        </w:rPr>
        <w:t xml:space="preserve">заданы значения искомой функции </w:t>
      </w:r>
      <w:r w:rsidRPr="00D47CE4">
        <w:rPr>
          <w:szCs w:val="28"/>
        </w:rPr>
        <w:object w:dxaOrig="740" w:dyaOrig="360">
          <v:shape id="_x0000_i1030" type="#_x0000_t75" style="width:36.75pt;height:18pt" o:ole="">
            <v:imagedata r:id="rId17" o:title=""/>
          </v:shape>
          <o:OLEObject Type="Embed" ProgID="Equation.3" ShapeID="_x0000_i1030" DrawAspect="Content" ObjectID="_1457355154" r:id="rId18"/>
        </w:object>
      </w:r>
      <w:r w:rsidRPr="00D47CE4">
        <w:rPr>
          <w:szCs w:val="28"/>
        </w:rPr>
        <w:t>в виде</w:t>
      </w:r>
    </w:p>
    <w:p w:rsidR="00DE5ECD" w:rsidRPr="00D47CE4" w:rsidRDefault="00DE5ECD" w:rsidP="000B1566">
      <w:pPr>
        <w:ind w:firstLine="709"/>
        <w:jc w:val="both"/>
        <w:rPr>
          <w:szCs w:val="28"/>
        </w:rPr>
      </w:pP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1640" w:dyaOrig="380">
          <v:shape id="_x0000_i1031" type="#_x0000_t75" style="width:81.75pt;height:18.75pt" o:ole="">
            <v:imagedata r:id="rId19" o:title=""/>
          </v:shape>
          <o:OLEObject Type="Embed" ProgID="Equation.3" ShapeID="_x0000_i1031" DrawAspect="Content" ObjectID="_1457355155" r:id="rId20"/>
        </w:object>
      </w:r>
      <w:r w:rsidRPr="00D47CE4">
        <w:rPr>
          <w:szCs w:val="28"/>
        </w:rPr>
        <w:t xml:space="preserve"> </w:t>
      </w:r>
      <w:r w:rsidRPr="00D47CE4">
        <w:rPr>
          <w:szCs w:val="28"/>
        </w:rPr>
        <w:object w:dxaOrig="639" w:dyaOrig="300">
          <v:shape id="_x0000_i1032" type="#_x0000_t75" style="width:32.25pt;height:15pt" o:ole="">
            <v:imagedata r:id="rId13" o:title=""/>
          </v:shape>
          <o:OLEObject Type="Embed" ProgID="Equation.3" ShapeID="_x0000_i1032" DrawAspect="Content" ObjectID="_1457355156" r:id="rId21"/>
        </w:objec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560" w:dyaOrig="300">
          <v:shape id="_x0000_i1033" type="#_x0000_t75" style="width:27.75pt;height:15pt" o:ole="">
            <v:imagedata r:id="rId11" o:title=""/>
          </v:shape>
          <o:OLEObject Type="Embed" ProgID="Equation.3" ShapeID="_x0000_i1033" DrawAspect="Content" ObjectID="_1457355157" r:id="rId22"/>
        </w:object>
      </w:r>
      <w:r w:rsidRPr="00D47CE4">
        <w:rPr>
          <w:szCs w:val="28"/>
        </w:rPr>
        <w:t>, (2)</w:t>
      </w: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1620" w:dyaOrig="380">
          <v:shape id="_x0000_i1034" type="#_x0000_t75" style="width:81pt;height:18.75pt" o:ole="">
            <v:imagedata r:id="rId23" o:title=""/>
          </v:shape>
          <o:OLEObject Type="Embed" ProgID="Equation.3" ShapeID="_x0000_i1034" DrawAspect="Content" ObjectID="_1457355158" r:id="rId24"/>
        </w:object>
      </w:r>
      <w:r w:rsidRPr="00D47CE4">
        <w:rPr>
          <w:szCs w:val="28"/>
        </w:rPr>
        <w:t xml:space="preserve"> </w:t>
      </w:r>
      <w:r w:rsidRPr="00D47CE4">
        <w:rPr>
          <w:szCs w:val="28"/>
        </w:rPr>
        <w:object w:dxaOrig="600" w:dyaOrig="300">
          <v:shape id="_x0000_i1035" type="#_x0000_t75" style="width:30pt;height:15pt" o:ole="">
            <v:imagedata r:id="rId25" o:title=""/>
          </v:shape>
          <o:OLEObject Type="Embed" ProgID="Equation.3" ShapeID="_x0000_i1035" DrawAspect="Content" ObjectID="_1457355159" r:id="rId26"/>
        </w:objec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560" w:dyaOrig="300">
          <v:shape id="_x0000_i1036" type="#_x0000_t75" style="width:27.75pt;height:15pt" o:ole="">
            <v:imagedata r:id="rId11" o:title=""/>
          </v:shape>
          <o:OLEObject Type="Embed" ProgID="Equation.3" ShapeID="_x0000_i1036" DrawAspect="Content" ObjectID="_1457355160" r:id="rId27"/>
        </w:object>
      </w:r>
      <w:r w:rsidRPr="00D47CE4">
        <w:rPr>
          <w:szCs w:val="28"/>
        </w:rPr>
        <w:t>, (3)</w:t>
      </w: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DE5ECD" w:rsidRP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т.е. граничные условия первого рода, и , кроме того заданы начальные условия</w:t>
      </w:r>
    </w:p>
    <w:p w:rsidR="00DE5ECD" w:rsidRPr="00D47CE4" w:rsidRDefault="00DE5ECD" w:rsidP="000B1566">
      <w:pPr>
        <w:ind w:firstLine="709"/>
        <w:jc w:val="both"/>
        <w:rPr>
          <w:szCs w:val="28"/>
        </w:rPr>
      </w:pP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1660" w:dyaOrig="360">
          <v:shape id="_x0000_i1037" type="#_x0000_t75" style="width:83.25pt;height:18pt" o:ole="">
            <v:imagedata r:id="rId28" o:title=""/>
          </v:shape>
          <o:OLEObject Type="Embed" ProgID="Equation.3" ShapeID="_x0000_i1037" DrawAspect="Content" ObjectID="_1457355161" r:id="rId29"/>
        </w:object>
      </w:r>
      <w:r w:rsidRPr="00D47CE4">
        <w:rPr>
          <w:szCs w:val="28"/>
        </w:rPr>
        <w:t xml:space="preserve"> </w:t>
      </w:r>
      <w:r w:rsidRPr="00D47CE4">
        <w:rPr>
          <w:szCs w:val="28"/>
        </w:rPr>
        <w:object w:dxaOrig="999" w:dyaOrig="300">
          <v:shape id="_x0000_i1038" type="#_x0000_t75" style="width:50.25pt;height:15pt" o:ole="">
            <v:imagedata r:id="rId30" o:title=""/>
          </v:shape>
          <o:OLEObject Type="Embed" ProgID="Equation.3" ShapeID="_x0000_i1038" DrawAspect="Content" ObjectID="_1457355162" r:id="rId31"/>
        </w:objec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580" w:dyaOrig="300">
          <v:shape id="_x0000_i1039" type="#_x0000_t75" style="width:29.25pt;height:15pt" o:ole="">
            <v:imagedata r:id="rId32" o:title=""/>
          </v:shape>
          <o:OLEObject Type="Embed" ProgID="Equation.3" ShapeID="_x0000_i1039" DrawAspect="Content" ObjectID="_1457355163" r:id="rId33"/>
        </w:object>
      </w:r>
      <w:r w:rsidRPr="00D47CE4">
        <w:rPr>
          <w:szCs w:val="28"/>
        </w:rPr>
        <w:t>,</w:t>
      </w:r>
      <w:r w:rsidR="000B1566" w:rsidRPr="00D47CE4">
        <w:rPr>
          <w:szCs w:val="28"/>
        </w:rPr>
        <w:t xml:space="preserve"> </w:t>
      </w:r>
      <w:r w:rsidRPr="00D47CE4">
        <w:rPr>
          <w:szCs w:val="28"/>
        </w:rPr>
        <w:t>(4)</w:t>
      </w: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DE5ECD" w:rsidRP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то задачу (1)-(4) называют первой начально-краевой задачей для уравнения теплопроводности (1).</w:t>
      </w:r>
    </w:p>
    <w:p w:rsid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В терминах теории теплообмена </w:t>
      </w:r>
      <w:r w:rsidRPr="00D47CE4">
        <w:object w:dxaOrig="740" w:dyaOrig="360">
          <v:shape id="_x0000_i1040" type="#_x0000_t75" style="width:36.75pt;height:18pt" o:ole="">
            <v:imagedata r:id="rId34" o:title=""/>
          </v:shape>
          <o:OLEObject Type="Embed" ProgID="Equation.3" ShapeID="_x0000_i1040" DrawAspect="Content" ObjectID="_1457355164" r:id="rId35"/>
        </w:object>
      </w:r>
      <w:r w:rsidRPr="00D47CE4">
        <w:rPr>
          <w:szCs w:val="28"/>
        </w:rPr>
        <w:t>— распределение температуры в пространственно-временной области</w:t>
      </w:r>
    </w:p>
    <w:p w:rsidR="00DE5ECD" w:rsidRP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object w:dxaOrig="3120" w:dyaOrig="360">
          <v:shape id="_x0000_i1041" type="#_x0000_t75" style="width:156pt;height:18pt" o:ole="">
            <v:imagedata r:id="rId36" o:title=""/>
          </v:shape>
          <o:OLEObject Type="Embed" ProgID="Equation.3" ShapeID="_x0000_i1041" DrawAspect="Content" ObjectID="_1457355165" r:id="rId37"/>
        </w:object>
      </w:r>
      <w:r w:rsidRPr="00D47CE4">
        <w:rPr>
          <w:szCs w:val="28"/>
        </w:rPr>
        <w:t xml:space="preserve"> </w:t>
      </w:r>
      <w:r w:rsidRPr="00D47CE4">
        <w:rPr>
          <w:i/>
          <w:szCs w:val="28"/>
          <w:lang w:val="en-US"/>
        </w:rPr>
        <w:t>a</w:t>
      </w:r>
      <w:r w:rsidRPr="00D47CE4">
        <w:rPr>
          <w:i/>
          <w:szCs w:val="28"/>
          <w:vertAlign w:val="superscript"/>
        </w:rPr>
        <w:t>2</w:t>
      </w:r>
      <w:r w:rsidRPr="00D47CE4">
        <w:rPr>
          <w:szCs w:val="28"/>
        </w:rPr>
        <w:t xml:space="preserve"> — коэффициент температуропроводности, а (2), (3) с помощью функций </w:t>
      </w:r>
      <w:r w:rsidRPr="00D47CE4">
        <w:object w:dxaOrig="600" w:dyaOrig="380">
          <v:shape id="_x0000_i1042" type="#_x0000_t75" style="width:30pt;height:18.75pt" o:ole="">
            <v:imagedata r:id="rId38" o:title=""/>
          </v:shape>
          <o:OLEObject Type="Embed" ProgID="Equation.3" ShapeID="_x0000_i1042" DrawAspect="Content" ObjectID="_1457355166" r:id="rId39"/>
        </w:object>
      </w:r>
      <w:r w:rsidRPr="00D47CE4">
        <w:rPr>
          <w:szCs w:val="28"/>
        </w:rPr>
        <w:t>,</w:t>
      </w:r>
      <w:r w:rsidRPr="00D47CE4">
        <w:object w:dxaOrig="660" w:dyaOrig="380">
          <v:shape id="_x0000_i1043" type="#_x0000_t75" style="width:33pt;height:18.75pt" o:ole="">
            <v:imagedata r:id="rId40" o:title=""/>
          </v:shape>
          <o:OLEObject Type="Embed" ProgID="Equation.3" ShapeID="_x0000_i1043" DrawAspect="Content" ObjectID="_1457355167" r:id="rId41"/>
        </w:object>
      </w:r>
      <w:r w:rsidRPr="00D47CE4">
        <w:rPr>
          <w:szCs w:val="28"/>
        </w:rPr>
        <w:t xml:space="preserve"> задают температуру на границах </w:t>
      </w:r>
      <w:r w:rsidRPr="00D47CE4">
        <w:rPr>
          <w:szCs w:val="28"/>
        </w:rPr>
        <w:object w:dxaOrig="639" w:dyaOrig="300">
          <v:shape id="_x0000_i1044" type="#_x0000_t75" style="width:32.25pt;height:15pt" o:ole="">
            <v:imagedata r:id="rId13" o:title=""/>
          </v:shape>
          <o:OLEObject Type="Embed" ProgID="Equation.3" ShapeID="_x0000_i1044" DrawAspect="Content" ObjectID="_1457355168" r:id="rId42"/>
        </w:object>
      </w:r>
      <w:r w:rsidRPr="00D47CE4">
        <w:rPr>
          <w:szCs w:val="28"/>
        </w:rPr>
        <w:t xml:space="preserve"> и </w:t>
      </w:r>
      <w:r w:rsidRPr="00D47CE4">
        <w:rPr>
          <w:szCs w:val="28"/>
        </w:rPr>
        <w:object w:dxaOrig="600" w:dyaOrig="300">
          <v:shape id="_x0000_i1045" type="#_x0000_t75" style="width:30pt;height:15pt" o:ole="">
            <v:imagedata r:id="rId43" o:title=""/>
          </v:shape>
          <o:OLEObject Type="Embed" ProgID="Equation.3" ShapeID="_x0000_i1045" DrawAspect="Content" ObjectID="_1457355169" r:id="rId44"/>
        </w:object>
      </w:r>
      <w:r w:rsidRPr="00D47CE4">
        <w:rPr>
          <w:szCs w:val="28"/>
        </w:rPr>
        <w:t>.</w:t>
      </w:r>
    </w:p>
    <w:p w:rsidR="00DE5ECD" w:rsidRP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Если на границах </w:t>
      </w:r>
      <w:r w:rsidRPr="00D47CE4">
        <w:rPr>
          <w:szCs w:val="28"/>
        </w:rPr>
        <w:object w:dxaOrig="639" w:dyaOrig="300">
          <v:shape id="_x0000_i1046" type="#_x0000_t75" style="width:32.25pt;height:15pt" o:ole="">
            <v:imagedata r:id="rId13" o:title=""/>
          </v:shape>
          <o:OLEObject Type="Embed" ProgID="Equation.3" ShapeID="_x0000_i1046" DrawAspect="Content" ObjectID="_1457355170" r:id="rId45"/>
        </w:object>
      </w:r>
      <w:r w:rsidRPr="00D47CE4">
        <w:rPr>
          <w:szCs w:val="28"/>
        </w:rPr>
        <w:t xml:space="preserve"> и </w:t>
      </w:r>
      <w:r w:rsidRPr="00D47CE4">
        <w:rPr>
          <w:szCs w:val="28"/>
        </w:rPr>
        <w:object w:dxaOrig="580" w:dyaOrig="300">
          <v:shape id="_x0000_i1047" type="#_x0000_t75" style="width:29.25pt;height:15pt" o:ole="">
            <v:imagedata r:id="rId46" o:title=""/>
          </v:shape>
          <o:OLEObject Type="Embed" ProgID="Equation.3" ShapeID="_x0000_i1047" DrawAspect="Content" ObjectID="_1457355171" r:id="rId47"/>
        </w:object>
      </w:r>
      <w:r w:rsidRPr="00D47CE4">
        <w:rPr>
          <w:szCs w:val="28"/>
        </w:rPr>
        <w:t xml:space="preserve"> заданы значения производных искомой функции по пространственной переменной:</w:t>
      </w:r>
    </w:p>
    <w:p w:rsidR="00D47CE4" w:rsidRDefault="00D47CE4" w:rsidP="000B1566">
      <w:pPr>
        <w:tabs>
          <w:tab w:val="left" w:pos="8789"/>
          <w:tab w:val="left" w:pos="8931"/>
        </w:tabs>
        <w:ind w:firstLine="709"/>
        <w:jc w:val="both"/>
        <w:rPr>
          <w:szCs w:val="28"/>
        </w:rPr>
      </w:pPr>
    </w:p>
    <w:p w:rsidR="00DE5ECD" w:rsidRPr="00D47CE4" w:rsidRDefault="00DE5ECD" w:rsidP="000B1566">
      <w:pPr>
        <w:tabs>
          <w:tab w:val="left" w:pos="8789"/>
          <w:tab w:val="left" w:pos="8931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1840" w:dyaOrig="720">
          <v:shape id="_x0000_i1048" type="#_x0000_t75" style="width:92.25pt;height:36pt" o:ole="">
            <v:imagedata r:id="rId48" o:title=""/>
          </v:shape>
          <o:OLEObject Type="Embed" ProgID="Equation.3" ShapeID="_x0000_i1048" DrawAspect="Content" ObjectID="_1457355172" r:id="rId49"/>
        </w:object>
      </w:r>
      <w:r w:rsidRPr="00D47CE4">
        <w:rPr>
          <w:szCs w:val="28"/>
        </w:rPr>
        <w:t xml:space="preserve"> </w:t>
      </w:r>
      <w:r w:rsidRPr="00D47CE4">
        <w:rPr>
          <w:szCs w:val="28"/>
        </w:rPr>
        <w:object w:dxaOrig="639" w:dyaOrig="300">
          <v:shape id="_x0000_i1049" type="#_x0000_t75" style="width:32.25pt;height:15pt" o:ole="">
            <v:imagedata r:id="rId13" o:title=""/>
          </v:shape>
          <o:OLEObject Type="Embed" ProgID="Equation.3" ShapeID="_x0000_i1049" DrawAspect="Content" ObjectID="_1457355173" r:id="rId50"/>
        </w:objec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560" w:dyaOrig="300">
          <v:shape id="_x0000_i1050" type="#_x0000_t75" style="width:27.75pt;height:15pt" o:ole="">
            <v:imagedata r:id="rId11" o:title=""/>
          </v:shape>
          <o:OLEObject Type="Embed" ProgID="Equation.3" ShapeID="_x0000_i1050" DrawAspect="Content" ObjectID="_1457355174" r:id="rId51"/>
        </w:object>
      </w:r>
      <w:r w:rsidRPr="00D47CE4">
        <w:rPr>
          <w:szCs w:val="28"/>
        </w:rPr>
        <w:t>, (5)</w:t>
      </w:r>
    </w:p>
    <w:p w:rsidR="00DE5ECD" w:rsidRPr="00D47CE4" w:rsidRDefault="00DE5ECD" w:rsidP="000B1566">
      <w:pPr>
        <w:tabs>
          <w:tab w:val="left" w:pos="8789"/>
          <w:tab w:val="left" w:pos="8931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1820" w:dyaOrig="720">
          <v:shape id="_x0000_i1051" type="#_x0000_t75" style="width:90.75pt;height:36pt" o:ole="">
            <v:imagedata r:id="rId52" o:title=""/>
          </v:shape>
          <o:OLEObject Type="Embed" ProgID="Equation.3" ShapeID="_x0000_i1051" DrawAspect="Content" ObjectID="_1457355175" r:id="rId53"/>
        </w:object>
      </w:r>
      <w:r w:rsidRPr="00D47CE4">
        <w:rPr>
          <w:szCs w:val="28"/>
        </w:rPr>
        <w:t xml:space="preserve"> </w:t>
      </w:r>
      <w:r w:rsidRPr="00D47CE4">
        <w:rPr>
          <w:szCs w:val="28"/>
        </w:rPr>
        <w:object w:dxaOrig="600" w:dyaOrig="300">
          <v:shape id="_x0000_i1052" type="#_x0000_t75" style="width:30pt;height:15pt" o:ole="">
            <v:imagedata r:id="rId25" o:title=""/>
          </v:shape>
          <o:OLEObject Type="Embed" ProgID="Equation.3" ShapeID="_x0000_i1052" DrawAspect="Content" ObjectID="_1457355176" r:id="rId54"/>
        </w:objec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560" w:dyaOrig="300">
          <v:shape id="_x0000_i1053" type="#_x0000_t75" style="width:27.75pt;height:15pt" o:ole="">
            <v:imagedata r:id="rId11" o:title=""/>
          </v:shape>
          <o:OLEObject Type="Embed" ProgID="Equation.3" ShapeID="_x0000_i1053" DrawAspect="Content" ObjectID="_1457355177" r:id="rId55"/>
        </w:object>
      </w:r>
      <w:r w:rsidRPr="00D47CE4">
        <w:rPr>
          <w:szCs w:val="28"/>
        </w:rPr>
        <w:t>,</w:t>
      </w:r>
      <w:r w:rsidR="000B1566" w:rsidRPr="00D47CE4">
        <w:rPr>
          <w:szCs w:val="28"/>
        </w:rPr>
        <w:t xml:space="preserve"> </w:t>
      </w:r>
      <w:r w:rsidRPr="00D47CE4">
        <w:rPr>
          <w:szCs w:val="28"/>
        </w:rPr>
        <w:t>(6)</w:t>
      </w:r>
    </w:p>
    <w:p w:rsidR="00DE5ECD" w:rsidRPr="00D47CE4" w:rsidRDefault="00DE5ECD" w:rsidP="000B1566">
      <w:pPr>
        <w:tabs>
          <w:tab w:val="left" w:pos="8789"/>
          <w:tab w:val="left" w:pos="8931"/>
        </w:tabs>
        <w:ind w:firstLine="709"/>
        <w:jc w:val="both"/>
        <w:rPr>
          <w:szCs w:val="28"/>
        </w:rPr>
      </w:pPr>
    </w:p>
    <w:p w:rsidR="00DE5ECD" w:rsidRP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т.е. граничные условия второго рода, то задачу (1), (5), (6), (4) называют второй начально-краевой задачей для уравнения теплопроводности (1). В терминах теории теплообмена на границах в этом случае заданы тепловые потоки.</w:t>
      </w:r>
    </w:p>
    <w:p w:rsidR="00DE5ECD" w:rsidRP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Если на границах заданы линейные комбинации искомой функции и ее производной по пространственной переменной:</w:t>
      </w:r>
    </w:p>
    <w:p w:rsidR="00DE5ECD" w:rsidRPr="00D47CE4" w:rsidRDefault="00DE5ECD" w:rsidP="000B1566">
      <w:pPr>
        <w:ind w:firstLine="709"/>
        <w:jc w:val="both"/>
        <w:rPr>
          <w:szCs w:val="28"/>
        </w:rPr>
      </w:pP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2940" w:dyaOrig="720">
          <v:shape id="_x0000_i1054" type="#_x0000_t75" style="width:147pt;height:36pt" o:ole="">
            <v:imagedata r:id="rId56" o:title=""/>
          </v:shape>
          <o:OLEObject Type="Embed" ProgID="Equation.3" ShapeID="_x0000_i1054" DrawAspect="Content" ObjectID="_1457355178" r:id="rId57"/>
        </w:object>
      </w:r>
      <w:r w:rsidRPr="00D47CE4">
        <w:rPr>
          <w:szCs w:val="28"/>
        </w:rPr>
        <w:t xml:space="preserve"> </w:t>
      </w:r>
      <w:r w:rsidRPr="00D47CE4">
        <w:rPr>
          <w:szCs w:val="28"/>
        </w:rPr>
        <w:object w:dxaOrig="639" w:dyaOrig="300">
          <v:shape id="_x0000_i1055" type="#_x0000_t75" style="width:32.25pt;height:15pt" o:ole="">
            <v:imagedata r:id="rId13" o:title=""/>
          </v:shape>
          <o:OLEObject Type="Embed" ProgID="Equation.3" ShapeID="_x0000_i1055" DrawAspect="Content" ObjectID="_1457355179" r:id="rId58"/>
        </w:objec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560" w:dyaOrig="300">
          <v:shape id="_x0000_i1056" type="#_x0000_t75" style="width:27.75pt;height:15pt" o:ole="">
            <v:imagedata r:id="rId11" o:title=""/>
          </v:shape>
          <o:OLEObject Type="Embed" ProgID="Equation.3" ShapeID="_x0000_i1056" DrawAspect="Content" ObjectID="_1457355180" r:id="rId59"/>
        </w:object>
      </w:r>
      <w:r w:rsidRPr="00D47CE4">
        <w:rPr>
          <w:szCs w:val="28"/>
        </w:rPr>
        <w:t>, (7)</w:t>
      </w: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2840" w:dyaOrig="720">
          <v:shape id="_x0000_i1057" type="#_x0000_t75" style="width:141.75pt;height:36pt" o:ole="">
            <v:imagedata r:id="rId60" o:title=""/>
          </v:shape>
          <o:OLEObject Type="Embed" ProgID="Equation.3" ShapeID="_x0000_i1057" DrawAspect="Content" ObjectID="_1457355181" r:id="rId61"/>
        </w:object>
      </w:r>
      <w:r w:rsidRPr="00D47CE4">
        <w:rPr>
          <w:szCs w:val="28"/>
        </w:rPr>
        <w:t xml:space="preserve"> </w:t>
      </w:r>
      <w:r w:rsidRPr="00D47CE4">
        <w:rPr>
          <w:szCs w:val="28"/>
        </w:rPr>
        <w:object w:dxaOrig="600" w:dyaOrig="300">
          <v:shape id="_x0000_i1058" type="#_x0000_t75" style="width:30pt;height:15pt" o:ole="">
            <v:imagedata r:id="rId25" o:title=""/>
          </v:shape>
          <o:OLEObject Type="Embed" ProgID="Equation.3" ShapeID="_x0000_i1058" DrawAspect="Content" ObjectID="_1457355182" r:id="rId62"/>
        </w:objec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560" w:dyaOrig="300">
          <v:shape id="_x0000_i1059" type="#_x0000_t75" style="width:27.75pt;height:15pt" o:ole="">
            <v:imagedata r:id="rId11" o:title=""/>
          </v:shape>
          <o:OLEObject Type="Embed" ProgID="Equation.3" ShapeID="_x0000_i1059" DrawAspect="Content" ObjectID="_1457355183" r:id="rId63"/>
        </w:object>
      </w:r>
      <w:r w:rsidRPr="00D47CE4">
        <w:rPr>
          <w:szCs w:val="28"/>
        </w:rPr>
        <w:t>,</w:t>
      </w:r>
      <w:r w:rsidR="000B1566" w:rsidRPr="00D47CE4">
        <w:rPr>
          <w:szCs w:val="28"/>
        </w:rPr>
        <w:t xml:space="preserve"> </w:t>
      </w:r>
      <w:r w:rsidRPr="00D47CE4">
        <w:rPr>
          <w:szCs w:val="28"/>
        </w:rPr>
        <w:t>(8)</w:t>
      </w: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DE5ECD" w:rsidRP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т.е. граничные условия третьего рода, то задачу (1), (7), (8), (4) называют третьей начально-краевой задачей для уравнения теплопроводности (1). В терминах теплообмена граничные условия (7), (8) задают теплообмен между газообразной или жидкой средой с известными температурами </w:t>
      </w:r>
      <w:r w:rsidRPr="00D47CE4">
        <w:object w:dxaOrig="980" w:dyaOrig="380">
          <v:shape id="_x0000_i1060" type="#_x0000_t75" style="width:48.75pt;height:18.75pt" o:ole="">
            <v:imagedata r:id="rId64" o:title=""/>
          </v:shape>
          <o:OLEObject Type="Embed" ProgID="Equation.3" ShapeID="_x0000_i1060" DrawAspect="Content" ObjectID="_1457355184" r:id="rId65"/>
        </w:object>
      </w:r>
      <w:r w:rsidRPr="00D47CE4">
        <w:t>на границе</w:t>
      </w:r>
      <w:r w:rsidRPr="00D47CE4">
        <w:rPr>
          <w:szCs w:val="28"/>
        </w:rPr>
        <w:object w:dxaOrig="639" w:dyaOrig="300">
          <v:shape id="_x0000_i1061" type="#_x0000_t75" style="width:32.25pt;height:15pt" o:ole="">
            <v:imagedata r:id="rId13" o:title=""/>
          </v:shape>
          <o:OLEObject Type="Embed" ProgID="Equation.3" ShapeID="_x0000_i1061" DrawAspect="Content" ObjectID="_1457355185" r:id="rId66"/>
        </w:object>
      </w:r>
      <w:r w:rsidRPr="00D47CE4">
        <w:rPr>
          <w:szCs w:val="28"/>
        </w:rPr>
        <w:t xml:space="preserve"> и </w:t>
      </w:r>
      <w:r w:rsidRPr="00D47CE4">
        <w:object w:dxaOrig="1020" w:dyaOrig="380">
          <v:shape id="_x0000_i1062" type="#_x0000_t75" style="width:51pt;height:18.75pt" o:ole="">
            <v:imagedata r:id="rId67" o:title=""/>
          </v:shape>
          <o:OLEObject Type="Embed" ProgID="Equation.3" ShapeID="_x0000_i1062" DrawAspect="Content" ObjectID="_1457355186" r:id="rId68"/>
        </w:object>
      </w:r>
      <w:r w:rsidRPr="00D47CE4">
        <w:t xml:space="preserve"> на границе </w:t>
      </w:r>
      <w:r w:rsidRPr="00D47CE4">
        <w:rPr>
          <w:szCs w:val="28"/>
        </w:rPr>
        <w:object w:dxaOrig="600" w:dyaOrig="300">
          <v:shape id="_x0000_i1063" type="#_x0000_t75" style="width:30pt;height:15pt" o:ole="">
            <v:imagedata r:id="rId25" o:title=""/>
          </v:shape>
          <o:OLEObject Type="Embed" ProgID="Equation.3" ShapeID="_x0000_i1063" DrawAspect="Content" ObjectID="_1457355187" r:id="rId69"/>
        </w:object>
      </w:r>
      <w:r w:rsidRPr="00D47CE4">
        <w:rPr>
          <w:szCs w:val="28"/>
        </w:rPr>
        <w:t xml:space="preserve"> и границами расчетной области с неизвестными температурами </w:t>
      </w:r>
      <w:r w:rsidRPr="00D47CE4">
        <w:rPr>
          <w:szCs w:val="28"/>
        </w:rPr>
        <w:object w:dxaOrig="720" w:dyaOrig="360">
          <v:shape id="_x0000_i1064" type="#_x0000_t75" style="width:36pt;height:18pt" o:ole="">
            <v:imagedata r:id="rId70" o:title=""/>
          </v:shape>
          <o:OLEObject Type="Embed" ProgID="Equation.3" ShapeID="_x0000_i1064" DrawAspect="Content" ObjectID="_1457355188" r:id="rId71"/>
        </w:objec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680" w:dyaOrig="360">
          <v:shape id="_x0000_i1065" type="#_x0000_t75" style="width:33.75pt;height:18pt" o:ole="">
            <v:imagedata r:id="rId72" o:title=""/>
          </v:shape>
          <o:OLEObject Type="Embed" ProgID="Equation.3" ShapeID="_x0000_i1065" DrawAspect="Content" ObjectID="_1457355189" r:id="rId73"/>
        </w:object>
      </w:r>
      <w:r w:rsidRPr="00D47CE4">
        <w:rPr>
          <w:szCs w:val="28"/>
        </w:rPr>
        <w:t>. Коэффициенты α, β – известные коэффициенты теплообмена между газообразной или жидкой средой и соответствующей границей.</w:t>
      </w:r>
    </w:p>
    <w:p w:rsidR="00DE5ECD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Для</w:t>
      </w:r>
      <w:r w:rsidR="000B1566" w:rsidRPr="00D47CE4">
        <w:rPr>
          <w:szCs w:val="28"/>
        </w:rPr>
        <w:t xml:space="preserve"> </w:t>
      </w:r>
      <w:r w:rsidRPr="00D47CE4">
        <w:rPr>
          <w:szCs w:val="28"/>
        </w:rPr>
        <w:t xml:space="preserve">пространственных задач теплопроводности в области </w:t>
      </w:r>
      <w:r w:rsidRPr="00D47CE4">
        <w:rPr>
          <w:szCs w:val="28"/>
        </w:rPr>
        <w:object w:dxaOrig="1219" w:dyaOrig="360">
          <v:shape id="_x0000_i1066" type="#_x0000_t75" style="width:60.75pt;height:18pt" o:ole="">
            <v:imagedata r:id="rId74" o:title=""/>
          </v:shape>
          <o:OLEObject Type="Embed" ProgID="Equation.3" ShapeID="_x0000_i1066" DrawAspect="Content" ObjectID="_1457355190" r:id="rId75"/>
        </w:object>
      </w:r>
      <w:r w:rsidRPr="00D47CE4">
        <w:rPr>
          <w:szCs w:val="28"/>
        </w:rPr>
        <w:t xml:space="preserve"> первая начально-краевая задача имеет вид</w:t>
      </w:r>
    </w:p>
    <w:p w:rsidR="00D47CE4" w:rsidRPr="00D47CE4" w:rsidRDefault="00D47CE4" w:rsidP="000B1566">
      <w:pPr>
        <w:ind w:firstLine="709"/>
        <w:jc w:val="both"/>
        <w:rPr>
          <w:szCs w:val="28"/>
        </w:rPr>
      </w:pPr>
    </w:p>
    <w:p w:rsidR="00DE5ECD" w:rsidRPr="00D47CE4" w:rsidRDefault="00937A97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5640" w:dyaOrig="2220">
          <v:shape id="_x0000_i1067" type="#_x0000_t75" style="width:282pt;height:111pt" o:ole="">
            <v:imagedata r:id="rId76" o:title=""/>
          </v:shape>
          <o:OLEObject Type="Embed" ProgID="Equation.3" ShapeID="_x0000_i1067" DrawAspect="Content" ObjectID="_1457355191" r:id="rId77"/>
        </w:object>
      </w:r>
      <w:r w:rsidR="000B1566" w:rsidRPr="00D47CE4">
        <w:rPr>
          <w:szCs w:val="28"/>
        </w:rPr>
        <w:t xml:space="preserve"> </w:t>
      </w:r>
      <w:r w:rsidR="00DE5ECD" w:rsidRPr="00D47CE4">
        <w:rPr>
          <w:szCs w:val="28"/>
        </w:rPr>
        <w:t>(9)</w:t>
      </w:r>
    </w:p>
    <w:p w:rsidR="00DE5ECD" w:rsidRPr="00D47CE4" w:rsidRDefault="00DE5ECD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DE5ECD" w:rsidRPr="00D47CE4" w:rsidRDefault="00DE5ECD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Аналогично ставится вторая и третья начально-краевые задачи для пространственного уравнения (9). На практике часто ставятся начально-краевые задачи теплопроводности со смешанными краевыми условиями, когда на границах задаются граничные условия различных родов.</w:t>
      </w:r>
    </w:p>
    <w:p w:rsidR="00D47CE4" w:rsidRDefault="00D47CE4" w:rsidP="000B1566">
      <w:pPr>
        <w:ind w:firstLine="709"/>
        <w:jc w:val="both"/>
        <w:rPr>
          <w:b/>
        </w:rPr>
      </w:pPr>
    </w:p>
    <w:p w:rsidR="00DE5ECD" w:rsidRPr="00D47CE4" w:rsidRDefault="00937A97" w:rsidP="000B1566">
      <w:pPr>
        <w:ind w:firstLine="709"/>
        <w:jc w:val="both"/>
        <w:rPr>
          <w:b/>
          <w:szCs w:val="28"/>
        </w:rPr>
      </w:pPr>
      <w:r w:rsidRPr="00D47CE4">
        <w:rPr>
          <w:b/>
        </w:rPr>
        <w:t xml:space="preserve">1.2 </w:t>
      </w:r>
      <w:r w:rsidRPr="00D47CE4">
        <w:rPr>
          <w:b/>
          <w:szCs w:val="28"/>
        </w:rPr>
        <w:t>Основные определения и конечно-разностные схемы</w:t>
      </w:r>
    </w:p>
    <w:p w:rsidR="00D47CE4" w:rsidRDefault="00D47CE4" w:rsidP="000B1566">
      <w:pPr>
        <w:ind w:firstLine="709"/>
        <w:jc w:val="both"/>
        <w:rPr>
          <w:szCs w:val="28"/>
        </w:rPr>
      </w:pPr>
    </w:p>
    <w:p w:rsidR="00937A97" w:rsidRPr="00D47CE4" w:rsidRDefault="00937A97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Основные определения, связанные с методом конечных разностей, рассмотрим на примере конечно-разностного решения первой начально-краевой задачи для уравнения теплопроводности (1)-(4).</w:t>
      </w:r>
      <w:r w:rsidR="000B1566" w:rsidRPr="00D47CE4">
        <w:rPr>
          <w:szCs w:val="28"/>
        </w:rPr>
        <w:t xml:space="preserve"> </w:t>
      </w:r>
    </w:p>
    <w:p w:rsidR="002C49B3" w:rsidRPr="00D47CE4" w:rsidRDefault="002C49B3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Согласно методу сеток в плоской области </w:t>
      </w:r>
      <w:r w:rsidRPr="00D47CE4">
        <w:rPr>
          <w:i/>
          <w:szCs w:val="28"/>
          <w:lang w:val="en-US"/>
        </w:rPr>
        <w:t>D</w:t>
      </w:r>
      <w:r w:rsidRPr="00D47CE4">
        <w:rPr>
          <w:szCs w:val="28"/>
        </w:rPr>
        <w:t xml:space="preserve"> строится сеточная область </w:t>
      </w:r>
      <w:r w:rsidRPr="00D47CE4">
        <w:rPr>
          <w:i/>
          <w:szCs w:val="28"/>
          <w:lang w:val="en-US"/>
        </w:rPr>
        <w:t>D</w:t>
      </w:r>
      <w:r w:rsidRPr="00D47CE4">
        <w:rPr>
          <w:i/>
          <w:szCs w:val="28"/>
          <w:vertAlign w:val="subscript"/>
          <w:lang w:val="en-US"/>
        </w:rPr>
        <w:t>h</w:t>
      </w:r>
      <w:r w:rsidRPr="00D47CE4">
        <w:rPr>
          <w:szCs w:val="28"/>
        </w:rPr>
        <w:t xml:space="preserve">, состоящая из одинаковых ячеек. При этом область </w:t>
      </w:r>
      <w:r w:rsidRPr="00D47CE4">
        <w:rPr>
          <w:i/>
          <w:szCs w:val="28"/>
          <w:lang w:val="en-US"/>
        </w:rPr>
        <w:t>D</w:t>
      </w:r>
      <w:r w:rsidRPr="00D47CE4">
        <w:rPr>
          <w:i/>
          <w:szCs w:val="28"/>
          <w:vertAlign w:val="subscript"/>
          <w:lang w:val="en-US"/>
        </w:rPr>
        <w:t>h</w:t>
      </w:r>
      <w:r w:rsidRPr="00D47CE4">
        <w:rPr>
          <w:szCs w:val="28"/>
        </w:rPr>
        <w:t xml:space="preserve"> должна как можно лучше приближать область </w:t>
      </w:r>
      <w:r w:rsidRPr="00D47CE4">
        <w:rPr>
          <w:i/>
          <w:szCs w:val="28"/>
          <w:lang w:val="en-US"/>
        </w:rPr>
        <w:t>D</w:t>
      </w:r>
      <w:r w:rsidRPr="00D47CE4">
        <w:rPr>
          <w:szCs w:val="28"/>
        </w:rPr>
        <w:t xml:space="preserve">. Сеточная область (то есть сетка) </w:t>
      </w:r>
      <w:r w:rsidRPr="00D47CE4">
        <w:rPr>
          <w:i/>
          <w:szCs w:val="28"/>
          <w:lang w:val="en-US"/>
        </w:rPr>
        <w:t>D</w:t>
      </w:r>
      <w:r w:rsidRPr="00D47CE4">
        <w:rPr>
          <w:i/>
          <w:szCs w:val="28"/>
          <w:vertAlign w:val="subscript"/>
          <w:lang w:val="en-US"/>
        </w:rPr>
        <w:t>h</w:t>
      </w:r>
      <w:r w:rsidRPr="00D47CE4">
        <w:rPr>
          <w:szCs w:val="28"/>
        </w:rPr>
        <w:t xml:space="preserve"> состоит из изолированных точек, которые называются узлами сетки. Число узлов будет характеризоваться основными размерами сетки </w:t>
      </w:r>
      <w:r w:rsidRPr="00D47CE4">
        <w:rPr>
          <w:i/>
          <w:szCs w:val="28"/>
          <w:lang w:val="en-US"/>
        </w:rPr>
        <w:t>h</w:t>
      </w:r>
      <w:r w:rsidRPr="00D47CE4">
        <w:rPr>
          <w:szCs w:val="28"/>
        </w:rPr>
        <w:t xml:space="preserve">: чем меньше </w:t>
      </w:r>
      <w:r w:rsidRPr="00D47CE4">
        <w:rPr>
          <w:i/>
          <w:szCs w:val="28"/>
          <w:lang w:val="en-US"/>
        </w:rPr>
        <w:t>h</w:t>
      </w:r>
      <w:r w:rsidRPr="00D47CE4">
        <w:rPr>
          <w:szCs w:val="28"/>
        </w:rPr>
        <w:t xml:space="preserve">, тем больше узлов содержит сетка. Узел сетки называется внутренним, если он принадлежит области </w:t>
      </w:r>
      <w:r w:rsidRPr="00D47CE4">
        <w:rPr>
          <w:i/>
          <w:szCs w:val="28"/>
          <w:lang w:val="en-US"/>
        </w:rPr>
        <w:t>D</w:t>
      </w:r>
      <w:r w:rsidRPr="00D47CE4">
        <w:rPr>
          <w:szCs w:val="28"/>
        </w:rPr>
        <w:t xml:space="preserve">, а все соседние узлы принадлежат сетке </w:t>
      </w:r>
      <w:r w:rsidRPr="00D47CE4">
        <w:rPr>
          <w:i/>
          <w:szCs w:val="28"/>
          <w:lang w:val="en-US"/>
        </w:rPr>
        <w:t>D</w:t>
      </w:r>
      <w:r w:rsidRPr="00D47CE4">
        <w:rPr>
          <w:i/>
          <w:szCs w:val="28"/>
          <w:vertAlign w:val="subscript"/>
          <w:lang w:val="en-US"/>
        </w:rPr>
        <w:t>h</w:t>
      </w:r>
      <w:r w:rsidRPr="00D47CE4">
        <w:rPr>
          <w:szCs w:val="28"/>
        </w:rPr>
        <w:t>. В противном случае он называется граничным. Совокупность граничных узлов образует границу сеточной области Г</w:t>
      </w:r>
      <w:r w:rsidRPr="00D47CE4">
        <w:rPr>
          <w:i/>
          <w:szCs w:val="28"/>
          <w:vertAlign w:val="subscript"/>
        </w:rPr>
        <w:t>h</w:t>
      </w:r>
      <w:r w:rsidRPr="00D47CE4">
        <w:rPr>
          <w:szCs w:val="28"/>
        </w:rPr>
        <w:t>.</w:t>
      </w:r>
    </w:p>
    <w:p w:rsidR="004B2350" w:rsidRPr="00D47CE4" w:rsidRDefault="004B2350" w:rsidP="000B1566">
      <w:pPr>
        <w:widowControl w:val="0"/>
        <w:ind w:firstLine="709"/>
        <w:jc w:val="both"/>
        <w:rPr>
          <w:szCs w:val="28"/>
        </w:rPr>
      </w:pPr>
      <w:r w:rsidRPr="00D47CE4">
        <w:rPr>
          <w:szCs w:val="28"/>
        </w:rPr>
        <w:t>Сетка может состоять из клеток разной конфигурации: квадратных, прямоугольных, треугольных и других. После построения сетки исходное дифференциальное уравнение заменяется разностным уравнением во всех внутренних узлах сетки. Затем на основании граничных условий устанавливаются значения искомого решения в граничных узлах. Присоединяя граничные условия сеточной задачи к разностным уравнениям, записанных для внутренних узлов, полу</w:t>
      </w:r>
      <w:r w:rsidR="0099339B" w:rsidRPr="00D47CE4">
        <w:rPr>
          <w:szCs w:val="28"/>
        </w:rPr>
        <w:t>ч</w:t>
      </w:r>
      <w:r w:rsidRPr="00D47CE4">
        <w:rPr>
          <w:szCs w:val="28"/>
        </w:rPr>
        <w:t>аем систему уравнений, из которой определяем значения искомого решения во всех узлах сетки.</w:t>
      </w:r>
    </w:p>
    <w:p w:rsidR="004425E2" w:rsidRPr="00D47CE4" w:rsidRDefault="004425E2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Нанесем на пространственно-временную область </w:t>
      </w:r>
      <w:r w:rsidRPr="00D47CE4">
        <w:rPr>
          <w:szCs w:val="28"/>
        </w:rPr>
        <w:object w:dxaOrig="999" w:dyaOrig="300">
          <v:shape id="_x0000_i1068" type="#_x0000_t75" style="width:50.25pt;height:15pt" o:ole="">
            <v:imagedata r:id="rId30" o:title=""/>
          </v:shape>
          <o:OLEObject Type="Embed" ProgID="Equation.3" ShapeID="_x0000_i1068" DrawAspect="Content" ObjectID="_1457355192" r:id="rId78"/>
        </w:objec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999" w:dyaOrig="300">
          <v:shape id="_x0000_i1069" type="#_x0000_t75" style="width:50.25pt;height:15pt" o:ole="">
            <v:imagedata r:id="rId79" o:title=""/>
          </v:shape>
          <o:OLEObject Type="Embed" ProgID="Equation.3" ShapeID="_x0000_i1069" DrawAspect="Content" ObjectID="_1457355193" r:id="rId80"/>
        </w:object>
      </w:r>
      <w:r w:rsidRPr="00D47CE4">
        <w:rPr>
          <w:szCs w:val="28"/>
        </w:rPr>
        <w:t xml:space="preserve"> конечно разностную сетку ω</w:t>
      </w:r>
      <w:r w:rsidRPr="00D47CE4">
        <w:rPr>
          <w:szCs w:val="28"/>
          <w:vertAlign w:val="subscript"/>
        </w:rPr>
        <w:t>h,τ</w:t>
      </w:r>
      <w:r w:rsidRPr="00D47CE4">
        <w:rPr>
          <w:szCs w:val="28"/>
        </w:rPr>
        <w:t>:</w:t>
      </w:r>
    </w:p>
    <w:p w:rsidR="004425E2" w:rsidRPr="00D47CE4" w:rsidRDefault="004425E2" w:rsidP="000B1566">
      <w:pPr>
        <w:ind w:firstLine="709"/>
        <w:jc w:val="both"/>
        <w:rPr>
          <w:szCs w:val="28"/>
        </w:rPr>
      </w:pPr>
    </w:p>
    <w:p w:rsidR="004425E2" w:rsidRPr="00D47CE4" w:rsidRDefault="004425E2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4920" w:dyaOrig="480">
          <v:shape id="_x0000_i1070" type="#_x0000_t75" style="width:246pt;height:24pt" o:ole="">
            <v:imagedata r:id="rId81" o:title=""/>
          </v:shape>
          <o:OLEObject Type="Embed" ProgID="Equation.3" ShapeID="_x0000_i1070" DrawAspect="Content" ObjectID="_1457355194" r:id="rId82"/>
        </w:object>
      </w:r>
      <w:r w:rsidRPr="00D47CE4">
        <w:rPr>
          <w:szCs w:val="28"/>
        </w:rPr>
        <w:t>(10)</w:t>
      </w:r>
    </w:p>
    <w:p w:rsidR="004425E2" w:rsidRPr="00D47CE4" w:rsidRDefault="004425E2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4425E2" w:rsidRPr="00D47CE4" w:rsidRDefault="004425E2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с пространственным шагом </w:t>
      </w:r>
      <w:r w:rsidRPr="00D47CE4">
        <w:rPr>
          <w:i/>
          <w:szCs w:val="28"/>
          <w:lang w:val="en-US"/>
        </w:rPr>
        <w:t>h</w:t>
      </w:r>
      <w:r w:rsidRPr="00D47CE4">
        <w:rPr>
          <w:i/>
          <w:szCs w:val="28"/>
        </w:rPr>
        <w:t>=</w:t>
      </w:r>
      <w:r w:rsidRPr="00D47CE4">
        <w:rPr>
          <w:i/>
          <w:szCs w:val="28"/>
          <w:lang w:val="en-US"/>
        </w:rPr>
        <w:t>l</w:t>
      </w:r>
      <w:r w:rsidRPr="00D47CE4">
        <w:rPr>
          <w:i/>
          <w:szCs w:val="28"/>
        </w:rPr>
        <w:t>/</w:t>
      </w:r>
      <w:r w:rsidRPr="00D47CE4">
        <w:rPr>
          <w:i/>
          <w:szCs w:val="28"/>
          <w:lang w:val="en-US"/>
        </w:rPr>
        <w:t>N</w:t>
      </w:r>
      <w:r w:rsidRPr="00D47CE4">
        <w:rPr>
          <w:szCs w:val="28"/>
        </w:rPr>
        <w:t xml:space="preserve"> и шагом по времени τ=</w:t>
      </w:r>
      <w:r w:rsidRPr="00D47CE4">
        <w:rPr>
          <w:szCs w:val="28"/>
          <w:lang w:val="en-US"/>
        </w:rPr>
        <w:t>T</w:t>
      </w:r>
      <w:r w:rsidRPr="00D47CE4">
        <w:rPr>
          <w:szCs w:val="28"/>
        </w:rPr>
        <w:t>/</w:t>
      </w:r>
      <w:r w:rsidRPr="00D47CE4">
        <w:rPr>
          <w:szCs w:val="28"/>
          <w:lang w:val="en-US"/>
        </w:rPr>
        <w:t>K</w:t>
      </w:r>
      <w:r w:rsidRPr="00D47CE4">
        <w:rPr>
          <w:szCs w:val="28"/>
        </w:rPr>
        <w:t>.</w:t>
      </w:r>
    </w:p>
    <w:p w:rsidR="004425E2" w:rsidRPr="00D47CE4" w:rsidRDefault="004425E2" w:rsidP="000B1566">
      <w:pPr>
        <w:ind w:firstLine="709"/>
        <w:jc w:val="both"/>
        <w:rPr>
          <w:szCs w:val="28"/>
        </w:rPr>
      </w:pPr>
    </w:p>
    <w:p w:rsidR="004425E2" w:rsidRPr="00D47CE4" w:rsidRDefault="00F27C70" w:rsidP="000B1566">
      <w:pPr>
        <w:ind w:firstLine="709"/>
        <w:jc w:val="both"/>
        <w:rPr>
          <w:szCs w:val="28"/>
        </w:rPr>
      </w:pPr>
      <w:r>
        <w:rPr>
          <w:szCs w:val="28"/>
        </w:rPr>
        <w:pict>
          <v:shape id="_x0000_i1071" type="#_x0000_t75" style="width:238.5pt;height:226.5pt">
            <v:imagedata r:id="rId83" o:title=""/>
          </v:shape>
        </w:pict>
      </w:r>
    </w:p>
    <w:p w:rsidR="004425E2" w:rsidRPr="00D47CE4" w:rsidRDefault="004425E2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Рисунок 1 – Конечно-разностная сетка</w:t>
      </w:r>
    </w:p>
    <w:p w:rsidR="00B93B7A" w:rsidRPr="00D47CE4" w:rsidRDefault="00B93B7A" w:rsidP="000B1566">
      <w:pPr>
        <w:ind w:firstLine="709"/>
        <w:jc w:val="both"/>
        <w:rPr>
          <w:szCs w:val="28"/>
        </w:rPr>
      </w:pPr>
    </w:p>
    <w:p w:rsidR="003324B5" w:rsidRPr="00D47CE4" w:rsidRDefault="003324B5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Введем два </w:t>
      </w:r>
      <w:r w:rsidRPr="00D47CE4">
        <w:rPr>
          <w:i/>
          <w:szCs w:val="28"/>
        </w:rPr>
        <w:t>временных слоя</w:t>
      </w:r>
      <w:r w:rsidRPr="00D47CE4">
        <w:rPr>
          <w:szCs w:val="28"/>
        </w:rPr>
        <w:t xml:space="preserve">: нижний </w:t>
      </w:r>
      <w:r w:rsidRPr="00D47CE4">
        <w:rPr>
          <w:szCs w:val="28"/>
        </w:rPr>
        <w:object w:dxaOrig="859" w:dyaOrig="380">
          <v:shape id="_x0000_i1072" type="#_x0000_t75" style="width:42.75pt;height:18.75pt" o:ole="">
            <v:imagedata r:id="rId84" o:title=""/>
          </v:shape>
          <o:OLEObject Type="Embed" ProgID="Equation.3" ShapeID="_x0000_i1072" DrawAspect="Content" ObjectID="_1457355195" r:id="rId85"/>
        </w:object>
      </w:r>
      <w:r w:rsidRPr="00D47CE4">
        <w:rPr>
          <w:szCs w:val="28"/>
        </w:rPr>
        <w:t xml:space="preserve">,на котором распределение искомой функции </w:t>
      </w:r>
      <w:r w:rsidRPr="00D47CE4">
        <w:rPr>
          <w:i/>
          <w:szCs w:val="28"/>
          <w:lang w:val="en-US"/>
        </w:rPr>
        <w:t>u</w:t>
      </w:r>
      <w:r w:rsidRPr="00D47CE4">
        <w:rPr>
          <w:i/>
          <w:szCs w:val="28"/>
        </w:rPr>
        <w:t>(</w:t>
      </w:r>
      <w:r w:rsidRPr="00D47CE4">
        <w:rPr>
          <w:i/>
          <w:szCs w:val="28"/>
          <w:lang w:val="en-US"/>
        </w:rPr>
        <w:t>x</w:t>
      </w:r>
      <w:r w:rsidRPr="00D47CE4">
        <w:rPr>
          <w:i/>
          <w:szCs w:val="28"/>
          <w:vertAlign w:val="subscript"/>
          <w:lang w:val="en-US"/>
        </w:rPr>
        <w:t>j</w:t>
      </w:r>
      <w:r w:rsidRPr="00D47CE4">
        <w:rPr>
          <w:i/>
          <w:szCs w:val="28"/>
        </w:rPr>
        <w:t>,</w:t>
      </w:r>
      <w:r w:rsidRPr="00D47CE4">
        <w:rPr>
          <w:i/>
          <w:szCs w:val="28"/>
          <w:lang w:val="en-US"/>
        </w:rPr>
        <w:t>t</w:t>
      </w:r>
      <w:r w:rsidRPr="00D47CE4">
        <w:rPr>
          <w:i/>
          <w:szCs w:val="28"/>
          <w:vertAlign w:val="superscript"/>
          <w:lang w:val="en-US"/>
        </w:rPr>
        <w:t>k</w:t>
      </w:r>
      <w:r w:rsidRPr="00D47CE4">
        <w:rPr>
          <w:i/>
          <w:szCs w:val="28"/>
        </w:rPr>
        <w:t>)</w: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940" w:dyaOrig="420">
          <v:shape id="_x0000_i1073" type="#_x0000_t75" style="width:47.25pt;height:21pt" o:ole="">
            <v:imagedata r:id="rId86" o:title=""/>
          </v:shape>
          <o:OLEObject Type="Embed" ProgID="Equation.3" ShapeID="_x0000_i1073" DrawAspect="Content" ObjectID="_1457355196" r:id="rId87"/>
        </w:object>
      </w:r>
      <w:r w:rsidRPr="00D47CE4">
        <w:rPr>
          <w:szCs w:val="28"/>
        </w:rPr>
        <w:t>, известно</w:t>
      </w:r>
      <w:r w:rsidR="000B1566" w:rsidRPr="00D47CE4">
        <w:rPr>
          <w:szCs w:val="28"/>
        </w:rPr>
        <w:t xml:space="preserve"> </w:t>
      </w:r>
      <w:r w:rsidRPr="00D47CE4">
        <w:rPr>
          <w:szCs w:val="28"/>
        </w:rPr>
        <w:t>(при к = 0 распределение определяется начальным условием (4)</w:t>
      </w:r>
      <w:r w:rsidRPr="00D47CE4">
        <w:rPr>
          <w:i/>
          <w:szCs w:val="28"/>
        </w:rPr>
        <w:t xml:space="preserve"> </w:t>
      </w:r>
      <w:r w:rsidRPr="00D47CE4">
        <w:rPr>
          <w:i/>
          <w:szCs w:val="28"/>
          <w:lang w:val="en-US"/>
        </w:rPr>
        <w:t>u</w:t>
      </w:r>
      <w:r w:rsidRPr="00D47CE4">
        <w:rPr>
          <w:i/>
          <w:szCs w:val="28"/>
        </w:rPr>
        <w:t>(</w:t>
      </w:r>
      <w:r w:rsidRPr="00D47CE4">
        <w:rPr>
          <w:i/>
          <w:szCs w:val="28"/>
          <w:lang w:val="en-US"/>
        </w:rPr>
        <w:t>x</w:t>
      </w:r>
      <w:r w:rsidRPr="00D47CE4">
        <w:rPr>
          <w:i/>
          <w:szCs w:val="28"/>
          <w:vertAlign w:val="subscript"/>
          <w:lang w:val="en-US"/>
        </w:rPr>
        <w:t>j</w:t>
      </w:r>
      <w:r w:rsidRPr="00D47CE4">
        <w:rPr>
          <w:i/>
          <w:szCs w:val="28"/>
        </w:rPr>
        <w:t>,</w:t>
      </w:r>
      <w:r w:rsidRPr="00D47CE4">
        <w:rPr>
          <w:i/>
          <w:szCs w:val="28"/>
          <w:lang w:val="en-US"/>
        </w:rPr>
        <w:t>t</w:t>
      </w:r>
      <w:r w:rsidRPr="00D47CE4">
        <w:rPr>
          <w:i/>
          <w:szCs w:val="28"/>
          <w:vertAlign w:val="superscript"/>
          <w:lang w:val="en-US"/>
        </w:rPr>
        <w:t>k</w:t>
      </w:r>
      <w:r w:rsidRPr="00D47CE4">
        <w:rPr>
          <w:i/>
          <w:szCs w:val="28"/>
        </w:rPr>
        <w:t>)=ψ(</w:t>
      </w:r>
      <w:r w:rsidRPr="00D47CE4">
        <w:rPr>
          <w:i/>
          <w:szCs w:val="28"/>
          <w:lang w:val="en-US"/>
        </w:rPr>
        <w:t>x</w:t>
      </w:r>
      <w:r w:rsidRPr="00D47CE4">
        <w:rPr>
          <w:i/>
          <w:szCs w:val="28"/>
          <w:vertAlign w:val="subscript"/>
          <w:lang w:val="en-US"/>
        </w:rPr>
        <w:t>j</w:t>
      </w:r>
      <w:r w:rsidRPr="00D47CE4">
        <w:rPr>
          <w:i/>
          <w:szCs w:val="28"/>
        </w:rPr>
        <w:t>)</w:t>
      </w:r>
      <w:r w:rsidRPr="00D47CE4">
        <w:rPr>
          <w:szCs w:val="28"/>
        </w:rPr>
        <w:t xml:space="preserve">), и верхний временной слой </w:t>
      </w:r>
      <w:r w:rsidRPr="00D47CE4">
        <w:rPr>
          <w:i/>
          <w:szCs w:val="28"/>
          <w:lang w:val="en-US"/>
        </w:rPr>
        <w:t>t</w:t>
      </w:r>
      <w:r w:rsidRPr="00D47CE4">
        <w:rPr>
          <w:i/>
          <w:szCs w:val="28"/>
          <w:vertAlign w:val="superscript"/>
          <w:lang w:val="en-US"/>
        </w:rPr>
        <w:t>k</w:t>
      </w:r>
      <w:r w:rsidRPr="00D47CE4">
        <w:rPr>
          <w:i/>
          <w:szCs w:val="28"/>
          <w:vertAlign w:val="superscript"/>
        </w:rPr>
        <w:t>+1</w:t>
      </w:r>
      <w:r w:rsidRPr="00D47CE4">
        <w:rPr>
          <w:i/>
          <w:szCs w:val="28"/>
        </w:rPr>
        <w:t>=(</w:t>
      </w:r>
      <w:r w:rsidRPr="00D47CE4">
        <w:rPr>
          <w:i/>
          <w:szCs w:val="28"/>
          <w:lang w:val="en-US"/>
        </w:rPr>
        <w:t>k</w:t>
      </w:r>
      <w:r w:rsidRPr="00D47CE4">
        <w:rPr>
          <w:i/>
          <w:szCs w:val="28"/>
        </w:rPr>
        <w:t>+1) τ</w:t>
      </w:r>
      <w:r w:rsidRPr="00D47CE4">
        <w:rPr>
          <w:szCs w:val="28"/>
        </w:rPr>
        <w:t xml:space="preserve">, на котором распределение искомой функции </w:t>
      </w:r>
      <w:r w:rsidRPr="00D47CE4">
        <w:rPr>
          <w:i/>
          <w:szCs w:val="28"/>
          <w:lang w:val="en-US"/>
        </w:rPr>
        <w:t>u</w:t>
      </w:r>
      <w:r w:rsidRPr="00D47CE4">
        <w:rPr>
          <w:i/>
          <w:szCs w:val="28"/>
        </w:rPr>
        <w:t>(</w:t>
      </w:r>
      <w:r w:rsidRPr="00D47CE4">
        <w:rPr>
          <w:i/>
          <w:szCs w:val="28"/>
          <w:lang w:val="en-US"/>
        </w:rPr>
        <w:t>x</w:t>
      </w:r>
      <w:r w:rsidRPr="00D47CE4">
        <w:rPr>
          <w:i/>
          <w:szCs w:val="28"/>
          <w:vertAlign w:val="subscript"/>
          <w:lang w:val="en-US"/>
        </w:rPr>
        <w:t>j</w:t>
      </w:r>
      <w:r w:rsidRPr="00D47CE4">
        <w:rPr>
          <w:i/>
          <w:szCs w:val="28"/>
        </w:rPr>
        <w:t>,</w:t>
      </w:r>
      <w:r w:rsidRPr="00D47CE4">
        <w:rPr>
          <w:i/>
          <w:szCs w:val="28"/>
          <w:lang w:val="en-US"/>
        </w:rPr>
        <w:t>t</w:t>
      </w:r>
      <w:r w:rsidRPr="00D47CE4">
        <w:rPr>
          <w:i/>
          <w:szCs w:val="28"/>
          <w:vertAlign w:val="superscript"/>
          <w:lang w:val="en-US"/>
        </w:rPr>
        <w:t>k</w:t>
      </w:r>
      <w:r w:rsidRPr="00D47CE4">
        <w:rPr>
          <w:i/>
          <w:szCs w:val="28"/>
          <w:vertAlign w:val="superscript"/>
        </w:rPr>
        <w:t>+1</w:t>
      </w:r>
      <w:r w:rsidRPr="00D47CE4">
        <w:rPr>
          <w:i/>
          <w:szCs w:val="28"/>
        </w:rPr>
        <w:t>)</w: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940" w:dyaOrig="420">
          <v:shape id="_x0000_i1074" type="#_x0000_t75" style="width:47.25pt;height:21pt" o:ole="">
            <v:imagedata r:id="rId86" o:title=""/>
          </v:shape>
          <o:OLEObject Type="Embed" ProgID="Equation.3" ShapeID="_x0000_i1074" DrawAspect="Content" ObjectID="_1457355197" r:id="rId88"/>
        </w:object>
      </w:r>
      <w:r w:rsidRPr="00D47CE4">
        <w:rPr>
          <w:szCs w:val="28"/>
        </w:rPr>
        <w:t>.</w:t>
      </w:r>
    </w:p>
    <w:p w:rsidR="003324B5" w:rsidRPr="00D47CE4" w:rsidRDefault="003324B5" w:rsidP="000B1566">
      <w:pPr>
        <w:ind w:firstLine="709"/>
        <w:jc w:val="both"/>
        <w:rPr>
          <w:szCs w:val="28"/>
        </w:rPr>
      </w:pPr>
      <w:r w:rsidRPr="00D47CE4">
        <w:rPr>
          <w:i/>
          <w:szCs w:val="28"/>
        </w:rPr>
        <w:t>Сеточной функцией</w:t>
      </w:r>
      <w:r w:rsidRPr="00D47CE4">
        <w:rPr>
          <w:szCs w:val="28"/>
        </w:rPr>
        <w:t xml:space="preserve"> задачи (1)-(4) называют однозначное отображение целых аргументов </w:t>
      </w:r>
      <w:r w:rsidRPr="00D47CE4">
        <w:rPr>
          <w:i/>
          <w:szCs w:val="28"/>
          <w:lang w:val="en-US"/>
        </w:rPr>
        <w:t>j</w:t>
      </w:r>
      <w:r w:rsidRPr="00D47CE4">
        <w:rPr>
          <w:i/>
          <w:szCs w:val="28"/>
        </w:rPr>
        <w:t>,</w:t>
      </w:r>
      <w:r w:rsidRPr="00D47CE4">
        <w:rPr>
          <w:i/>
          <w:szCs w:val="28"/>
          <w:lang w:val="en-US"/>
        </w:rPr>
        <w:t>k</w:t>
      </w:r>
      <w:r w:rsidRPr="00D47CE4">
        <w:rPr>
          <w:szCs w:val="28"/>
        </w:rPr>
        <w:t xml:space="preserve"> в значения функции </w:t>
      </w:r>
      <w:r w:rsidRPr="00D47CE4">
        <w:rPr>
          <w:szCs w:val="28"/>
        </w:rPr>
        <w:object w:dxaOrig="1600" w:dyaOrig="480">
          <v:shape id="_x0000_i1075" type="#_x0000_t75" style="width:80.25pt;height:24pt" o:ole="">
            <v:imagedata r:id="rId89" o:title=""/>
          </v:shape>
          <o:OLEObject Type="Embed" ProgID="Equation.3" ShapeID="_x0000_i1075" DrawAspect="Content" ObjectID="_1457355198" r:id="rId90"/>
        </w:object>
      </w:r>
      <w:r w:rsidRPr="00D47CE4">
        <w:rPr>
          <w:szCs w:val="28"/>
        </w:rPr>
        <w:t>.</w:t>
      </w:r>
    </w:p>
    <w:p w:rsidR="007D7BDE" w:rsidRPr="00D47CE4" w:rsidRDefault="007D7BDE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На введенной сетке вводят сеточные функции </w:t>
      </w:r>
      <w:r w:rsidRPr="00D47CE4">
        <w:rPr>
          <w:szCs w:val="28"/>
        </w:rPr>
        <w:object w:dxaOrig="340" w:dyaOrig="480">
          <v:shape id="_x0000_i1076" type="#_x0000_t75" style="width:17.25pt;height:24pt" o:ole="">
            <v:imagedata r:id="rId91" o:title=""/>
          </v:shape>
          <o:OLEObject Type="Embed" ProgID="Equation.3" ShapeID="_x0000_i1076" DrawAspect="Content" ObjectID="_1457355199" r:id="rId92"/>
        </w:object>
      </w:r>
      <w:r w:rsidRPr="00D47CE4">
        <w:rPr>
          <w:szCs w:val="28"/>
        </w:rPr>
        <w:t xml:space="preserve">, </w:t>
      </w:r>
      <w:r w:rsidRPr="00D47CE4">
        <w:rPr>
          <w:szCs w:val="28"/>
        </w:rPr>
        <w:object w:dxaOrig="560" w:dyaOrig="480">
          <v:shape id="_x0000_i1077" type="#_x0000_t75" style="width:27.75pt;height:24pt" o:ole="">
            <v:imagedata r:id="rId93" o:title=""/>
          </v:shape>
          <o:OLEObject Type="Embed" ProgID="Equation.3" ShapeID="_x0000_i1077" DrawAspect="Content" ObjectID="_1457355200" r:id="rId94"/>
        </w:object>
      </w:r>
      <w:r w:rsidRPr="00D47CE4">
        <w:rPr>
          <w:szCs w:val="28"/>
        </w:rPr>
        <w:t xml:space="preserve"> первая из которых известна, вторая подлежит определению. Для определения в задаче (1)-(4) заменяют (аппроксимируют) дифференциальные операторы отношением конечных разностей (более подробно это рассматривают в разделах численных методов «Численное дифференцирование»), получают</w:t>
      </w:r>
    </w:p>
    <w:p w:rsidR="007D7BDE" w:rsidRPr="00D47CE4" w:rsidRDefault="007D7BDE" w:rsidP="000B1566">
      <w:pPr>
        <w:ind w:firstLine="709"/>
        <w:jc w:val="both"/>
        <w:rPr>
          <w:szCs w:val="28"/>
        </w:rPr>
      </w:pPr>
    </w:p>
    <w:p w:rsidR="007D7BDE" w:rsidRPr="00D47CE4" w:rsidRDefault="007D7BDE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2780" w:dyaOrig="1020">
          <v:shape id="_x0000_i1078" type="#_x0000_t75" style="width:138.75pt;height:51pt" o:ole="">
            <v:imagedata r:id="rId95" o:title=""/>
          </v:shape>
          <o:OLEObject Type="Embed" ProgID="Equation.3" ShapeID="_x0000_i1078" DrawAspect="Content" ObjectID="_1457355201" r:id="rId96"/>
        </w:object>
      </w:r>
      <w:r w:rsidRPr="00D47CE4">
        <w:rPr>
          <w:szCs w:val="28"/>
        </w:rPr>
        <w:t>, (11)</w:t>
      </w:r>
    </w:p>
    <w:p w:rsidR="007D7BDE" w:rsidRPr="00D47CE4" w:rsidRDefault="007D7BDE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4000" w:dyaOrig="1180">
          <v:shape id="_x0000_i1079" type="#_x0000_t75" style="width:200.25pt;height:59.25pt" o:ole="">
            <v:imagedata r:id="rId97" o:title=""/>
          </v:shape>
          <o:OLEObject Type="Embed" ProgID="Equation.3" ShapeID="_x0000_i1079" DrawAspect="Content" ObjectID="_1457355202" r:id="rId98"/>
        </w:object>
      </w:r>
      <w:r w:rsidRPr="00D47CE4">
        <w:rPr>
          <w:szCs w:val="28"/>
        </w:rPr>
        <w:t>, (12)</w:t>
      </w:r>
    </w:p>
    <w:p w:rsidR="007D7BDE" w:rsidRPr="00D47CE4" w:rsidRDefault="007D7BDE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7D7BDE" w:rsidRPr="00D47CE4" w:rsidRDefault="007D7BDE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Подставляя (11), (12) в задачу (1)-(4), получим явную конечно-разностную схему для этой задачи в форме</w:t>
      </w:r>
    </w:p>
    <w:p w:rsidR="001311FF" w:rsidRPr="00D47CE4" w:rsidRDefault="001311FF" w:rsidP="000B1566">
      <w:pPr>
        <w:ind w:firstLine="709"/>
        <w:jc w:val="both"/>
        <w:rPr>
          <w:szCs w:val="28"/>
        </w:rPr>
      </w:pPr>
    </w:p>
    <w:p w:rsidR="001311FF" w:rsidRPr="00D47CE4" w:rsidRDefault="001311FF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object w:dxaOrig="5240" w:dyaOrig="2340">
          <v:shape id="_x0000_i1080" type="#_x0000_t75" style="width:261.75pt;height:117pt" o:ole="">
            <v:imagedata r:id="rId99" o:title=""/>
          </v:shape>
          <o:OLEObject Type="Embed" ProgID="Equation.3" ShapeID="_x0000_i1080" DrawAspect="Content" ObjectID="_1457355203" r:id="rId100"/>
        </w:object>
      </w:r>
      <w:r w:rsidRPr="00D47CE4">
        <w:rPr>
          <w:szCs w:val="28"/>
        </w:rPr>
        <w:t>(13)</w:t>
      </w:r>
    </w:p>
    <w:p w:rsidR="001311FF" w:rsidRPr="00D47CE4" w:rsidRDefault="00D47CE4" w:rsidP="000B1566">
      <w:pPr>
        <w:ind w:firstLine="709"/>
        <w:jc w:val="both"/>
        <w:rPr>
          <w:szCs w:val="28"/>
        </w:rPr>
      </w:pPr>
      <w:r>
        <w:rPr>
          <w:szCs w:val="28"/>
        </w:rPr>
        <w:br w:type="page"/>
      </w:r>
      <w:r w:rsidR="001311FF" w:rsidRPr="00D47CE4">
        <w:rPr>
          <w:szCs w:val="28"/>
        </w:rPr>
        <w:t xml:space="preserve">В каждом уравнении этой задачи все значения сеточной функции известны, за исключением одного, </w:t>
      </w:r>
      <w:r w:rsidR="001311FF" w:rsidRPr="00D47CE4">
        <w:object w:dxaOrig="520" w:dyaOrig="480">
          <v:shape id="_x0000_i1081" type="#_x0000_t75" style="width:26.25pt;height:24pt" o:ole="">
            <v:imagedata r:id="rId101" o:title=""/>
          </v:shape>
          <o:OLEObject Type="Embed" ProgID="Equation.3" ShapeID="_x0000_i1081" DrawAspect="Content" ObjectID="_1457355204" r:id="rId102"/>
        </w:object>
      </w:r>
      <w:r w:rsidR="001311FF" w:rsidRPr="00D47CE4">
        <w:rPr>
          <w:szCs w:val="28"/>
        </w:rPr>
        <w:t xml:space="preserve">, которое может быть определено явно из соотношений (13). В соотношения (13) краевые условия входят при значениях </w:t>
      </w:r>
      <w:r w:rsidR="001311FF" w:rsidRPr="00D47CE4">
        <w:rPr>
          <w:i/>
          <w:szCs w:val="28"/>
          <w:lang w:val="en-US"/>
        </w:rPr>
        <w:t>j</w:t>
      </w:r>
      <w:r w:rsidR="001311FF" w:rsidRPr="00D47CE4">
        <w:rPr>
          <w:i/>
          <w:szCs w:val="28"/>
        </w:rPr>
        <w:t>=1</w:t>
      </w:r>
      <w:r w:rsidR="000B1566" w:rsidRPr="00D47CE4">
        <w:rPr>
          <w:szCs w:val="28"/>
        </w:rPr>
        <w:t xml:space="preserve"> </w:t>
      </w:r>
      <w:r w:rsidR="001311FF" w:rsidRPr="00D47CE4">
        <w:rPr>
          <w:szCs w:val="28"/>
        </w:rPr>
        <w:t>и</w:t>
      </w:r>
      <w:r w:rsidR="000B1566" w:rsidRPr="00D47CE4">
        <w:rPr>
          <w:szCs w:val="28"/>
        </w:rPr>
        <w:t xml:space="preserve"> </w:t>
      </w:r>
      <w:r w:rsidR="001311FF" w:rsidRPr="00D47CE4">
        <w:rPr>
          <w:i/>
          <w:szCs w:val="28"/>
          <w:lang w:val="en-US"/>
        </w:rPr>
        <w:t>j</w:t>
      </w:r>
      <w:r w:rsidR="001311FF" w:rsidRPr="00D47CE4">
        <w:rPr>
          <w:i/>
          <w:szCs w:val="28"/>
        </w:rPr>
        <w:t>=</w:t>
      </w:r>
      <w:r w:rsidR="001311FF" w:rsidRPr="00D47CE4">
        <w:rPr>
          <w:i/>
          <w:szCs w:val="28"/>
          <w:lang w:val="en-US"/>
        </w:rPr>
        <w:t>N</w:t>
      </w:r>
      <w:r w:rsidR="001311FF" w:rsidRPr="00D47CE4">
        <w:rPr>
          <w:i/>
          <w:szCs w:val="28"/>
        </w:rPr>
        <w:t>-</w:t>
      </w:r>
      <w:r w:rsidR="001311FF" w:rsidRPr="00D47CE4">
        <w:rPr>
          <w:i/>
          <w:szCs w:val="28"/>
          <w:lang w:val="en-US"/>
        </w:rPr>
        <w:t>l</w:t>
      </w:r>
      <w:r w:rsidR="001311FF" w:rsidRPr="00D47CE4">
        <w:rPr>
          <w:szCs w:val="28"/>
        </w:rPr>
        <w:t xml:space="preserve">, </w:t>
      </w:r>
      <w:r w:rsidR="001311FF" w:rsidRPr="00D47CE4">
        <w:rPr>
          <w:szCs w:val="28"/>
          <w:lang w:val="en-US"/>
        </w:rPr>
        <w:t>a</w:t>
      </w:r>
      <w:r w:rsidR="001311FF" w:rsidRPr="00D47CE4">
        <w:rPr>
          <w:szCs w:val="28"/>
        </w:rPr>
        <w:t xml:space="preserve"> начальное условие – при</w:t>
      </w:r>
      <w:r w:rsidR="000B1566" w:rsidRPr="00D47CE4">
        <w:rPr>
          <w:szCs w:val="28"/>
        </w:rPr>
        <w:t xml:space="preserve"> </w:t>
      </w:r>
      <w:r w:rsidR="001311FF" w:rsidRPr="00D47CE4">
        <w:rPr>
          <w:i/>
          <w:szCs w:val="28"/>
          <w:lang w:val="en-US"/>
        </w:rPr>
        <w:t>k</w:t>
      </w:r>
      <w:r w:rsidR="001311FF" w:rsidRPr="00D47CE4">
        <w:rPr>
          <w:szCs w:val="28"/>
        </w:rPr>
        <w:t xml:space="preserve"> = 0.</w:t>
      </w:r>
    </w:p>
    <w:p w:rsidR="00955FA9" w:rsidRPr="00D47CE4" w:rsidRDefault="00955FA9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Если в (12) дифференциальный оператор по пространственной переменной аппроксимировать отношением конечных разностей на верхнем временном слое:</w:t>
      </w:r>
    </w:p>
    <w:p w:rsidR="00D47CE4" w:rsidRDefault="00D47CE4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955FA9" w:rsidRPr="00D47CE4" w:rsidRDefault="00955FA9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object w:dxaOrig="4260" w:dyaOrig="1180">
          <v:shape id="_x0000_i1082" type="#_x0000_t75" style="width:213pt;height:59.25pt" o:ole="">
            <v:imagedata r:id="rId103" o:title=""/>
          </v:shape>
          <o:OLEObject Type="Embed" ProgID="Equation.3" ShapeID="_x0000_i1082" DrawAspect="Content" ObjectID="_1457355205" r:id="rId104"/>
        </w:object>
      </w:r>
      <w:r w:rsidRPr="00D47CE4">
        <w:rPr>
          <w:szCs w:val="28"/>
        </w:rPr>
        <w:t>, (14)</w:t>
      </w:r>
    </w:p>
    <w:p w:rsidR="00D47CE4" w:rsidRDefault="00D47CE4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955FA9" w:rsidRPr="00D47CE4" w:rsidRDefault="00955FA9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t>то после подстановки (11), (14) в задачу (1)-(4) получим неявную конечно-разностную схему для этой задачи:</w:t>
      </w:r>
    </w:p>
    <w:p w:rsidR="00955FA9" w:rsidRPr="00D47CE4" w:rsidRDefault="00955FA9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955FA9" w:rsidRPr="00D47CE4" w:rsidRDefault="0099339B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object w:dxaOrig="5500" w:dyaOrig="2340">
          <v:shape id="_x0000_i1083" type="#_x0000_t75" style="width:275.25pt;height:117pt" o:ole="">
            <v:imagedata r:id="rId105" o:title=""/>
          </v:shape>
          <o:OLEObject Type="Embed" ProgID="Equation.3" ShapeID="_x0000_i1083" DrawAspect="Content" ObjectID="_1457355206" r:id="rId106"/>
        </w:object>
      </w:r>
      <w:r w:rsidR="00955FA9" w:rsidRPr="00D47CE4">
        <w:rPr>
          <w:szCs w:val="28"/>
        </w:rPr>
        <w:t>(15)</w:t>
      </w:r>
    </w:p>
    <w:p w:rsidR="00955FA9" w:rsidRPr="00D47CE4" w:rsidRDefault="00955FA9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955FA9" w:rsidRPr="00D47CE4" w:rsidRDefault="00955FA9" w:rsidP="000B1566">
      <w:pPr>
        <w:tabs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t>Теперь сеточную функцию</w:t>
      </w:r>
      <w:r w:rsidRPr="00D47CE4">
        <w:object w:dxaOrig="540" w:dyaOrig="480">
          <v:shape id="_x0000_i1084" type="#_x0000_t75" style="width:27pt;height:24pt" o:ole="">
            <v:imagedata r:id="rId107" o:title=""/>
          </v:shape>
          <o:OLEObject Type="Embed" ProgID="Equation.3" ShapeID="_x0000_i1084" DrawAspect="Content" ObjectID="_1457355207" r:id="rId108"/>
        </w:object>
      </w:r>
      <w:r w:rsidRPr="00D47CE4">
        <w:rPr>
          <w:szCs w:val="28"/>
        </w:rPr>
        <w:t xml:space="preserve"> на верхнем временном слое можно получить из решения (15) с трехдиагональной матрицей. Эта СЛАУ в форме, пригодной для использования метода прогонки, имеет вид</w:t>
      </w:r>
    </w:p>
    <w:p w:rsidR="00955FA9" w:rsidRPr="00D47CE4" w:rsidRDefault="00955FA9" w:rsidP="000B1566">
      <w:pPr>
        <w:tabs>
          <w:tab w:val="left" w:pos="8789"/>
        </w:tabs>
        <w:ind w:firstLine="709"/>
        <w:jc w:val="both"/>
        <w:rPr>
          <w:szCs w:val="28"/>
        </w:rPr>
      </w:pPr>
    </w:p>
    <w:p w:rsidR="00955FA9" w:rsidRPr="00D47CE4" w:rsidRDefault="00955FA9" w:rsidP="000B1566">
      <w:pPr>
        <w:tabs>
          <w:tab w:val="left" w:pos="8789"/>
        </w:tabs>
        <w:ind w:firstLine="709"/>
        <w:jc w:val="both"/>
        <w:rPr>
          <w:lang w:val="en-US"/>
        </w:rPr>
      </w:pPr>
      <w:r w:rsidRPr="00D47CE4">
        <w:object w:dxaOrig="6220" w:dyaOrig="1540">
          <v:shape id="_x0000_i1085" type="#_x0000_t75" style="width:311.25pt;height:77.25pt" o:ole="">
            <v:imagedata r:id="rId109" o:title=""/>
          </v:shape>
          <o:OLEObject Type="Embed" ProgID="Equation.3" ShapeID="_x0000_i1085" DrawAspect="Content" ObjectID="_1457355208" r:id="rId110"/>
        </w:object>
      </w:r>
    </w:p>
    <w:p w:rsidR="00D47CE4" w:rsidRDefault="00955FA9" w:rsidP="000B1566">
      <w:pPr>
        <w:tabs>
          <w:tab w:val="left" w:pos="709"/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t xml:space="preserve">где </w:t>
      </w:r>
    </w:p>
    <w:p w:rsidR="00955FA9" w:rsidRPr="00D47CE4" w:rsidRDefault="00955FA9" w:rsidP="000B1566">
      <w:pPr>
        <w:tabs>
          <w:tab w:val="left" w:pos="709"/>
          <w:tab w:val="left" w:pos="8789"/>
        </w:tabs>
        <w:ind w:firstLine="709"/>
        <w:jc w:val="both"/>
      </w:pPr>
      <w:r w:rsidRPr="00D47CE4">
        <w:object w:dxaOrig="880" w:dyaOrig="420">
          <v:shape id="_x0000_i1086" type="#_x0000_t75" style="width:44.25pt;height:21pt" o:ole="">
            <v:imagedata r:id="rId111" o:title=""/>
          </v:shape>
          <o:OLEObject Type="Embed" ProgID="Equation.3" ShapeID="_x0000_i1086" DrawAspect="Content" ObjectID="_1457355209" r:id="rId112"/>
        </w:object>
      </w:r>
      <w:r w:rsidRPr="00D47CE4">
        <w:object w:dxaOrig="1320" w:dyaOrig="420">
          <v:shape id="_x0000_i1087" type="#_x0000_t75" style="width:66pt;height:21pt" o:ole="">
            <v:imagedata r:id="rId113" o:title=""/>
          </v:shape>
          <o:OLEObject Type="Embed" ProgID="Equation.3" ShapeID="_x0000_i1087" DrawAspect="Content" ObjectID="_1457355210" r:id="rId114"/>
        </w:object>
      </w:r>
      <w:r w:rsidRPr="00D47CE4">
        <w:t>;</w:t>
      </w:r>
    </w:p>
    <w:p w:rsidR="00955FA9" w:rsidRPr="00D47CE4" w:rsidRDefault="00955FA9" w:rsidP="000B1566">
      <w:pPr>
        <w:tabs>
          <w:tab w:val="left" w:pos="709"/>
          <w:tab w:val="left" w:pos="8789"/>
        </w:tabs>
        <w:ind w:firstLine="709"/>
        <w:jc w:val="both"/>
      </w:pPr>
      <w:r w:rsidRPr="00D47CE4">
        <w:object w:dxaOrig="1719" w:dyaOrig="420">
          <v:shape id="_x0000_i1088" type="#_x0000_t75" style="width:86.25pt;height:21pt" o:ole="">
            <v:imagedata r:id="rId115" o:title=""/>
          </v:shape>
          <o:OLEObject Type="Embed" ProgID="Equation.3" ShapeID="_x0000_i1088" DrawAspect="Content" ObjectID="_1457355211" r:id="rId116"/>
        </w:object>
      </w:r>
      <w:r w:rsidRPr="00D47CE4">
        <w:t xml:space="preserve"> </w:t>
      </w:r>
      <w:r w:rsidRPr="00D47CE4">
        <w:object w:dxaOrig="1320" w:dyaOrig="420">
          <v:shape id="_x0000_i1089" type="#_x0000_t75" style="width:66pt;height:21pt" o:ole="">
            <v:imagedata r:id="rId113" o:title=""/>
          </v:shape>
          <o:OLEObject Type="Embed" ProgID="Equation.3" ShapeID="_x0000_i1089" DrawAspect="Content" ObjectID="_1457355212" r:id="rId117"/>
        </w:object>
      </w:r>
      <w:r w:rsidRPr="00D47CE4">
        <w:t xml:space="preserve">; </w:t>
      </w:r>
    </w:p>
    <w:p w:rsidR="00955FA9" w:rsidRPr="00D47CE4" w:rsidRDefault="00955FA9" w:rsidP="000B1566">
      <w:pPr>
        <w:tabs>
          <w:tab w:val="left" w:pos="709"/>
          <w:tab w:val="left" w:pos="8789"/>
        </w:tabs>
        <w:ind w:firstLine="709"/>
        <w:jc w:val="both"/>
      </w:pPr>
      <w:r w:rsidRPr="00D47CE4">
        <w:object w:dxaOrig="859" w:dyaOrig="420">
          <v:shape id="_x0000_i1090" type="#_x0000_t75" style="width:42.75pt;height:21pt" o:ole="">
            <v:imagedata r:id="rId118" o:title=""/>
          </v:shape>
          <o:OLEObject Type="Embed" ProgID="Equation.3" ShapeID="_x0000_i1090" DrawAspect="Content" ObjectID="_1457355213" r:id="rId119"/>
        </w:object>
      </w:r>
      <w:r w:rsidRPr="00D47CE4">
        <w:t xml:space="preserve">, </w:t>
      </w:r>
      <w:r w:rsidRPr="00D47CE4">
        <w:object w:dxaOrig="1320" w:dyaOrig="420">
          <v:shape id="_x0000_i1091" type="#_x0000_t75" style="width:66pt;height:21pt" o:ole="">
            <v:imagedata r:id="rId113" o:title=""/>
          </v:shape>
          <o:OLEObject Type="Embed" ProgID="Equation.3" ShapeID="_x0000_i1091" DrawAspect="Content" ObjectID="_1457355214" r:id="rId120"/>
        </w:object>
      </w:r>
      <w:r w:rsidRPr="00D47CE4">
        <w:t>;</w:t>
      </w:r>
    </w:p>
    <w:p w:rsidR="00955FA9" w:rsidRPr="00D47CE4" w:rsidRDefault="00955FA9" w:rsidP="000B1566">
      <w:pPr>
        <w:tabs>
          <w:tab w:val="left" w:pos="709"/>
          <w:tab w:val="left" w:pos="8789"/>
        </w:tabs>
        <w:ind w:firstLine="709"/>
        <w:jc w:val="both"/>
      </w:pPr>
      <w:r w:rsidRPr="00D47CE4">
        <w:object w:dxaOrig="1160" w:dyaOrig="480">
          <v:shape id="_x0000_i1092" type="#_x0000_t75" style="width:57.75pt;height:24pt" o:ole="">
            <v:imagedata r:id="rId121" o:title=""/>
          </v:shape>
          <o:OLEObject Type="Embed" ProgID="Equation.3" ShapeID="_x0000_i1092" DrawAspect="Content" ObjectID="_1457355215" r:id="rId122"/>
        </w:object>
      </w:r>
      <w:r w:rsidRPr="00D47CE4">
        <w:object w:dxaOrig="1359" w:dyaOrig="420">
          <v:shape id="_x0000_i1093" type="#_x0000_t75" style="width:68.25pt;height:21pt" o:ole="">
            <v:imagedata r:id="rId123" o:title=""/>
          </v:shape>
          <o:OLEObject Type="Embed" ProgID="Equation.3" ShapeID="_x0000_i1093" DrawAspect="Content" ObjectID="_1457355216" r:id="rId124"/>
        </w:object>
      </w:r>
      <w:r w:rsidR="0099339B" w:rsidRPr="00D47CE4">
        <w:t>;</w:t>
      </w:r>
    </w:p>
    <w:p w:rsidR="00955FA9" w:rsidRPr="00D47CE4" w:rsidRDefault="00955FA9" w:rsidP="000B1566">
      <w:pPr>
        <w:tabs>
          <w:tab w:val="left" w:pos="709"/>
          <w:tab w:val="left" w:pos="8789"/>
        </w:tabs>
        <w:ind w:firstLine="709"/>
        <w:jc w:val="both"/>
      </w:pPr>
      <w:r w:rsidRPr="00D47CE4">
        <w:object w:dxaOrig="2460" w:dyaOrig="440">
          <v:shape id="_x0000_i1094" type="#_x0000_t75" style="width:123pt;height:21.75pt" o:ole="">
            <v:imagedata r:id="rId125" o:title=""/>
          </v:shape>
          <o:OLEObject Type="Embed" ProgID="Equation.3" ShapeID="_x0000_i1094" DrawAspect="Content" ObjectID="_1457355217" r:id="rId126"/>
        </w:object>
      </w:r>
      <w:r w:rsidRPr="00D47CE4">
        <w:t>;</w:t>
      </w:r>
    </w:p>
    <w:p w:rsidR="00955FA9" w:rsidRPr="00D47CE4" w:rsidRDefault="00955FA9" w:rsidP="000B1566">
      <w:pPr>
        <w:tabs>
          <w:tab w:val="left" w:pos="709"/>
          <w:tab w:val="left" w:pos="8789"/>
        </w:tabs>
        <w:ind w:firstLine="709"/>
        <w:jc w:val="both"/>
      </w:pPr>
      <w:r w:rsidRPr="00D47CE4">
        <w:object w:dxaOrig="3060" w:dyaOrig="440">
          <v:shape id="_x0000_i1095" type="#_x0000_t75" style="width:153pt;height:21.75pt" o:ole="">
            <v:imagedata r:id="rId127" o:title=""/>
          </v:shape>
          <o:OLEObject Type="Embed" ProgID="Equation.3" ShapeID="_x0000_i1095" DrawAspect="Content" ObjectID="_1457355218" r:id="rId128"/>
        </w:object>
      </w:r>
      <w:r w:rsidRPr="00D47CE4">
        <w:t>;</w:t>
      </w:r>
    </w:p>
    <w:p w:rsidR="00A25911" w:rsidRPr="00D47CE4" w:rsidRDefault="00955FA9" w:rsidP="000B1566">
      <w:pPr>
        <w:tabs>
          <w:tab w:val="left" w:pos="709"/>
          <w:tab w:val="left" w:pos="8789"/>
        </w:tabs>
        <w:ind w:firstLine="709"/>
        <w:jc w:val="both"/>
      </w:pPr>
      <w:r w:rsidRPr="00D47CE4">
        <w:object w:dxaOrig="999" w:dyaOrig="800">
          <v:shape id="_x0000_i1096" type="#_x0000_t75" style="width:50.25pt;height:39.75pt" o:ole="">
            <v:imagedata r:id="rId129" o:title=""/>
          </v:shape>
          <o:OLEObject Type="Embed" ProgID="Equation.3" ShapeID="_x0000_i1096" DrawAspect="Content" ObjectID="_1457355219" r:id="rId130"/>
        </w:object>
      </w:r>
      <w:r w:rsidRPr="00D47CE4">
        <w:t>.</w:t>
      </w:r>
    </w:p>
    <w:p w:rsidR="00A25911" w:rsidRPr="00D47CE4" w:rsidRDefault="00A25911" w:rsidP="000B1566">
      <w:pPr>
        <w:tabs>
          <w:tab w:val="left" w:pos="709"/>
          <w:tab w:val="left" w:pos="8789"/>
        </w:tabs>
        <w:ind w:firstLine="709"/>
        <w:jc w:val="both"/>
      </w:pPr>
    </w:p>
    <w:p w:rsidR="00955FA9" w:rsidRPr="00D47CE4" w:rsidRDefault="00955FA9" w:rsidP="000B1566">
      <w:pPr>
        <w:widowControl w:val="0"/>
        <w:tabs>
          <w:tab w:val="left" w:pos="709"/>
          <w:tab w:val="left" w:pos="8789"/>
        </w:tabs>
        <w:ind w:firstLine="709"/>
        <w:jc w:val="both"/>
        <w:rPr>
          <w:szCs w:val="28"/>
        </w:rPr>
      </w:pPr>
      <w:r w:rsidRPr="00D47CE4">
        <w:rPr>
          <w:szCs w:val="28"/>
        </w:rPr>
        <w:t>Шаблоном конечно-разностной схемы называют ее геометрическую интерпретацию на конечно-разностной сетке. На рисунке приведены шаблоны для явной и неявной конечно-разностных схем при аппроксимации задачи.</w:t>
      </w:r>
    </w:p>
    <w:p w:rsidR="00987708" w:rsidRPr="00D47CE4" w:rsidRDefault="00987708" w:rsidP="000B1566">
      <w:pPr>
        <w:tabs>
          <w:tab w:val="left" w:pos="709"/>
          <w:tab w:val="left" w:pos="8789"/>
        </w:tabs>
        <w:ind w:firstLine="709"/>
        <w:jc w:val="both"/>
        <w:rPr>
          <w:szCs w:val="28"/>
        </w:rPr>
      </w:pPr>
    </w:p>
    <w:p w:rsidR="004425E2" w:rsidRPr="00D47CE4" w:rsidRDefault="00F27C70" w:rsidP="000B1566">
      <w:pPr>
        <w:ind w:firstLine="709"/>
        <w:jc w:val="both"/>
        <w:rPr>
          <w:lang w:val="en-US"/>
        </w:rPr>
      </w:pPr>
      <w:r>
        <w:pict>
          <v:shape id="_x0000_i1097" type="#_x0000_t75" style="width:195pt;height:134.25pt">
            <v:imagedata r:id="rId131" o:title=""/>
          </v:shape>
        </w:pict>
      </w:r>
    </w:p>
    <w:p w:rsidR="00987708" w:rsidRPr="00D47CE4" w:rsidRDefault="00987708" w:rsidP="000B1566">
      <w:pPr>
        <w:ind w:firstLine="709"/>
        <w:jc w:val="both"/>
      </w:pPr>
      <w:r w:rsidRPr="00D47CE4">
        <w:t>Рисунок 2 - Шаблон явной конечно-разностной схемы для уравнения теплопроводности</w:t>
      </w:r>
    </w:p>
    <w:p w:rsidR="00987708" w:rsidRPr="00D47CE4" w:rsidRDefault="00F27C70" w:rsidP="000B1566">
      <w:pPr>
        <w:ind w:firstLine="709"/>
        <w:jc w:val="both"/>
      </w:pPr>
      <w:r>
        <w:pict>
          <v:shape id="_x0000_i1098" type="#_x0000_t75" style="width:217.5pt;height:135pt">
            <v:imagedata r:id="rId132" o:title=""/>
          </v:shape>
        </w:pict>
      </w:r>
    </w:p>
    <w:p w:rsidR="00987708" w:rsidRPr="00D47CE4" w:rsidRDefault="00987708" w:rsidP="000B1566">
      <w:pPr>
        <w:ind w:firstLine="709"/>
        <w:jc w:val="both"/>
      </w:pPr>
      <w:r w:rsidRPr="00D47CE4">
        <w:t>Рисунок 3 - Шаблон неявной конечно-разностной схемы для уравнения теплопроводности</w:t>
      </w:r>
    </w:p>
    <w:p w:rsidR="00987708" w:rsidRPr="00D47CE4" w:rsidRDefault="00987708" w:rsidP="000B1566">
      <w:pPr>
        <w:ind w:firstLine="709"/>
        <w:jc w:val="both"/>
      </w:pPr>
    </w:p>
    <w:p w:rsidR="008A3E1E" w:rsidRPr="00D47CE4" w:rsidRDefault="008A3E1E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В случае явных схем значения функции в узле очередного слоя можно найти, зная значения в узлах предыдущих слоев. В случае неявных схем для нахождения значений решения в узлах очередного слоя приходится решать систему уравнений. Для проведения вычислений самой простой схемой оказывается первая: достаточно на основании начального условия найти значения функции в узлах слоя </w:t>
      </w:r>
      <w:r w:rsidRPr="00D47CE4">
        <w:rPr>
          <w:szCs w:val="28"/>
        </w:rPr>
        <w:object w:dxaOrig="560" w:dyaOrig="320">
          <v:shape id="_x0000_i1099" type="#_x0000_t75" style="width:27.75pt;height:15.75pt" o:ole="">
            <v:imagedata r:id="rId133" o:title=""/>
          </v:shape>
          <o:OLEObject Type="Embed" ProgID="Equation.DSMT4" ShapeID="_x0000_i1099" DrawAspect="Content" ObjectID="_1457355220" r:id="rId134"/>
        </w:object>
      </w:r>
      <w:r w:rsidRPr="00D47CE4">
        <w:rPr>
          <w:szCs w:val="28"/>
        </w:rPr>
        <w:t xml:space="preserve">, чтобы в дальнейшем последовательно определять значения решения в узлах слоев </w:t>
      </w:r>
      <w:r w:rsidRPr="00D47CE4">
        <w:rPr>
          <w:szCs w:val="28"/>
        </w:rPr>
        <w:object w:dxaOrig="1080" w:dyaOrig="320">
          <v:shape id="_x0000_i1100" type="#_x0000_t75" style="width:54pt;height:15.75pt" o:ole="">
            <v:imagedata r:id="rId135" o:title=""/>
          </v:shape>
          <o:OLEObject Type="Embed" ProgID="Equation.DSMT4" ShapeID="_x0000_i1100" DrawAspect="Content" ObjectID="_1457355221" r:id="rId136"/>
        </w:object>
      </w:r>
      <w:r w:rsidRPr="00D47CE4">
        <w:rPr>
          <w:szCs w:val="28"/>
        </w:rPr>
        <w:t xml:space="preserve"> и т.д. В случае второй схемы, которая является неявной, обязательно приходится решать систему уравнений для нахождения решения сеточной задачи. В любом случае согласно методу сеток будем иметь столько уравнений, сколько имеется неизвестных (значения искомой функции в узлах). Число неизвестных равно числу всех узлов сетки. Решая систему уравнений, получаем решение поставленной задачи.</w:t>
      </w:r>
    </w:p>
    <w:p w:rsidR="008A3E1E" w:rsidRPr="00D47CE4" w:rsidRDefault="008A3E1E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Разрешимость этой системы для явных схем вопросов не вызывает, так как все действия выполняются в явно определенной последовательности. В случае неявных схем разрешимость системы следует исследовать в каждом конкретном случае. Важным вопросом является вопрос о том, на сколько найденные решения хорошо (адекватно) отражают точные решения, и можно ли неограниченно сгущая сетку (уменьшая шаг по осям) получить приближенные решения, сколь угодно близкие к точным решениям? Это вопрос о сходимости метода сеток.</w:t>
      </w:r>
    </w:p>
    <w:p w:rsidR="008A3E1E" w:rsidRPr="00D47CE4" w:rsidRDefault="008A3E1E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На практике следует применять сходящиеся разностные схемы, причем только те из них, которые являются устойчивыми, то есть при использовании которых небольшие ошибки в начальных или промежуточных результатах не приводят к большим отклонениям от точного решения. Всегда следует использовать устойчивые разностные схемы, проводя соответствующие исследования на устойчивость. Явные схемы просты для организации вычислительного процесса, но имеют один весьма весомый недостаток: для их устойчивости приходится накладывать сильные ограничения на сетку. Неявные схемы свободны от этого недостатка, но есть другая трудность – надо решать системы уравнений большой размерности, что на практике при нахождении решения сложных уравнений в протяженной области с высокой степенью точности может потребовать больших объемов памяти ЭВМ и времени на ожидание конечного результата. К счастью, прогресс не стоит на месте и уже сейчас мощности современных ЭВМ вполне достаточно для решения поставленных перед ними задач.</w:t>
      </w:r>
    </w:p>
    <w:p w:rsidR="008A3E1E" w:rsidRPr="00D47CE4" w:rsidRDefault="008A3E1E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Вопрос устойчивости будет рассмотрен далее.</w:t>
      </w:r>
    </w:p>
    <w:p w:rsidR="00D47CE4" w:rsidRDefault="00D47CE4" w:rsidP="000B1566">
      <w:pPr>
        <w:ind w:firstLine="709"/>
        <w:jc w:val="both"/>
        <w:rPr>
          <w:b/>
          <w:szCs w:val="28"/>
        </w:rPr>
      </w:pPr>
    </w:p>
    <w:p w:rsidR="00DE5DF1" w:rsidRPr="00D47CE4" w:rsidRDefault="00DE5DF1" w:rsidP="000B1566">
      <w:pPr>
        <w:ind w:firstLine="709"/>
        <w:jc w:val="both"/>
        <w:rPr>
          <w:b/>
          <w:szCs w:val="28"/>
        </w:rPr>
      </w:pPr>
      <w:r w:rsidRPr="00D47CE4">
        <w:rPr>
          <w:b/>
          <w:szCs w:val="28"/>
        </w:rPr>
        <w:t>1.3 Аппроксимация</w:t>
      </w:r>
    </w:p>
    <w:p w:rsidR="00D47CE4" w:rsidRDefault="00D47CE4" w:rsidP="000B1566">
      <w:pPr>
        <w:ind w:firstLine="709"/>
        <w:jc w:val="both"/>
        <w:rPr>
          <w:szCs w:val="28"/>
        </w:rPr>
      </w:pPr>
    </w:p>
    <w:p w:rsidR="00DE5DF1" w:rsidRPr="00D47CE4" w:rsidRDefault="00DE5DF1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Из определения порядка аппроксимации ясно, что чем выше порядок аппроксимации, тем лучше конечно-разностная схема приближается к дифференциальной задаче. Это не означает, что решение по разностной схеме может быть так же близко к решению дифференциальной задачи, так как разностная схема может быть условно устойчивой или абсолютно неустойчивой вовсе.</w:t>
      </w:r>
    </w:p>
    <w:p w:rsidR="00DE5DF1" w:rsidRPr="00D47CE4" w:rsidRDefault="00DE5DF1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Для нахождения порядка аппроксимации используется аппарат разложения в ряды Тейлора точных (неизвестных, но дифференцируемых) решений дифференциальной задачи в узлах сетки (подчеркнем: значения сеточной функции </w:t>
      </w:r>
      <w:r w:rsidRPr="00D47CE4">
        <w:rPr>
          <w:i/>
          <w:szCs w:val="28"/>
          <w:lang w:val="en-US"/>
        </w:rPr>
        <w:t>u</w:t>
      </w:r>
      <w:r w:rsidRPr="00D47CE4">
        <w:rPr>
          <w:i/>
          <w:szCs w:val="28"/>
          <w:vertAlign w:val="subscript"/>
          <w:lang w:val="en-US"/>
        </w:rPr>
        <w:t>h</w:t>
      </w:r>
      <w:r w:rsidRPr="00D47CE4">
        <w:rPr>
          <w:szCs w:val="28"/>
        </w:rPr>
        <w:t xml:space="preserve"> дискретны, следовательно, не дифференцируемы и поэтому не разлагаются в ряды Тейлора).</w:t>
      </w:r>
    </w:p>
    <w:p w:rsidR="00987708" w:rsidRPr="00D47CE4" w:rsidRDefault="00981FB0" w:rsidP="000B1566">
      <w:pPr>
        <w:ind w:firstLine="709"/>
        <w:jc w:val="both"/>
        <w:rPr>
          <w:b/>
        </w:rPr>
      </w:pPr>
      <w:r w:rsidRPr="00D47CE4">
        <w:rPr>
          <w:b/>
        </w:rPr>
        <w:t xml:space="preserve">1.4 </w:t>
      </w:r>
      <w:r w:rsidR="00DE5DF1" w:rsidRPr="00D47CE4">
        <w:rPr>
          <w:b/>
        </w:rPr>
        <w:t xml:space="preserve">Устойчивость. </w:t>
      </w:r>
      <w:r w:rsidRPr="00D47CE4">
        <w:rPr>
          <w:b/>
        </w:rPr>
        <w:t>Исследование устойчивости методом гармониче</w:t>
      </w:r>
      <w:r w:rsidR="00D47CE4">
        <w:rPr>
          <w:b/>
        </w:rPr>
        <w:t>ского анализа</w:t>
      </w:r>
    </w:p>
    <w:p w:rsidR="00D47CE4" w:rsidRDefault="00D47CE4" w:rsidP="000B1566">
      <w:pPr>
        <w:ind w:firstLine="709"/>
        <w:jc w:val="both"/>
      </w:pPr>
    </w:p>
    <w:p w:rsidR="00DE5DF1" w:rsidRPr="00D47CE4" w:rsidRDefault="00DE5DF1" w:rsidP="000B1566">
      <w:pPr>
        <w:ind w:firstLine="709"/>
        <w:jc w:val="both"/>
      </w:pPr>
      <w:r w:rsidRPr="00D47CE4">
        <w:t xml:space="preserve">конечно-разностная схема устойчива, если для малых возмущений входных данных (начально-краевых условий и правых частей) конечно-разносная схема обеспечивает малые возмущения сеточной функции </w:t>
      </w:r>
      <w:r w:rsidRPr="00D47CE4">
        <w:rPr>
          <w:i/>
          <w:szCs w:val="28"/>
          <w:lang w:val="en-US"/>
        </w:rPr>
        <w:t>u</w:t>
      </w:r>
      <w:r w:rsidRPr="00D47CE4">
        <w:rPr>
          <w:i/>
          <w:szCs w:val="28"/>
          <w:vertAlign w:val="subscript"/>
          <w:lang w:val="en-US"/>
        </w:rPr>
        <w:t>h</w:t>
      </w:r>
      <w:r w:rsidRPr="00D47CE4">
        <w:rPr>
          <w:szCs w:val="28"/>
        </w:rPr>
        <w:t xml:space="preserve"> </w:t>
      </w:r>
      <w:r w:rsidRPr="00D47CE4">
        <w:t xml:space="preserve">т.е. решение с помощью конечно-разностной схемы находится под контролем входных данных. </w:t>
      </w:r>
    </w:p>
    <w:p w:rsidR="00DE5DF1" w:rsidRPr="00D47CE4" w:rsidRDefault="00DE5DF1" w:rsidP="000B1566">
      <w:pPr>
        <w:ind w:firstLine="709"/>
        <w:jc w:val="both"/>
      </w:pPr>
      <w:r w:rsidRPr="00D47CE4">
        <w:t xml:space="preserve">Если во входные данные </w:t>
      </w:r>
      <w:r w:rsidRPr="00D47CE4">
        <w:rPr>
          <w:i/>
          <w:lang w:val="en-US"/>
        </w:rPr>
        <w:t>f</w:t>
      </w:r>
      <w:r w:rsidRPr="00D47CE4">
        <w:rPr>
          <w:i/>
          <w:vertAlign w:val="subscript"/>
          <w:lang w:val="en-US"/>
        </w:rPr>
        <w:t>n</w:t>
      </w:r>
      <w:r w:rsidRPr="00D47CE4">
        <w:t xml:space="preserve"> входят только начальные условия или только краевые условия, или только правые части, то говорят об устойчивости соответственно по начальным условиям, по краевым условиям или по правым частям.</w:t>
      </w:r>
    </w:p>
    <w:p w:rsidR="00981FB0" w:rsidRPr="00D47CE4" w:rsidRDefault="00981FB0" w:rsidP="000B1566">
      <w:pPr>
        <w:ind w:firstLine="709"/>
        <w:jc w:val="both"/>
      </w:pPr>
      <w:r w:rsidRPr="00D47CE4">
        <w:t>Из математической физики известно, что решение начально-краевых задач представляется в виде следующего ряда:</w:t>
      </w:r>
    </w:p>
    <w:p w:rsidR="005761EA" w:rsidRPr="00D47CE4" w:rsidRDefault="005761EA" w:rsidP="000B1566">
      <w:pPr>
        <w:ind w:firstLine="709"/>
        <w:jc w:val="both"/>
      </w:pPr>
    </w:p>
    <w:p w:rsidR="00981FB0" w:rsidRPr="00D47CE4" w:rsidRDefault="00F60DE7" w:rsidP="000B1566">
      <w:pPr>
        <w:ind w:firstLine="709"/>
        <w:jc w:val="both"/>
      </w:pPr>
      <w:r w:rsidRPr="00D47CE4">
        <w:object w:dxaOrig="2260" w:dyaOrig="780">
          <v:shape id="_x0000_i1101" type="#_x0000_t75" style="width:113.25pt;height:39pt" o:ole="">
            <v:imagedata r:id="rId137" o:title=""/>
          </v:shape>
          <o:OLEObject Type="Embed" ProgID="Equation.3" ShapeID="_x0000_i1101" DrawAspect="Content" ObjectID="_1457355222" r:id="rId138"/>
        </w:object>
      </w:r>
      <w:r w:rsidRPr="00D47CE4">
        <w:t>,</w:t>
      </w:r>
      <w:r w:rsidR="000B1566" w:rsidRPr="00D47CE4">
        <w:t xml:space="preserve"> </w:t>
      </w:r>
      <w:r w:rsidRPr="00D47CE4">
        <w:t>(16)</w:t>
      </w:r>
    </w:p>
    <w:p w:rsidR="005761EA" w:rsidRPr="00D47CE4" w:rsidRDefault="005761EA" w:rsidP="000B1566">
      <w:pPr>
        <w:ind w:firstLine="709"/>
        <w:jc w:val="both"/>
      </w:pPr>
    </w:p>
    <w:p w:rsidR="00F60DE7" w:rsidRPr="00D47CE4" w:rsidRDefault="00F60DE7" w:rsidP="000B1566">
      <w:pPr>
        <w:ind w:firstLine="709"/>
        <w:jc w:val="both"/>
      </w:pPr>
      <w:r w:rsidRPr="00D47CE4">
        <w:t>где</w:t>
      </w:r>
      <w:r w:rsidRPr="00D47CE4">
        <w:tab/>
      </w:r>
      <w:r w:rsidRPr="00D47CE4">
        <w:rPr>
          <w:i/>
        </w:rPr>
        <w:t>λ</w:t>
      </w:r>
      <w:r w:rsidRPr="00D47CE4">
        <w:rPr>
          <w:i/>
          <w:vertAlign w:val="subscript"/>
          <w:lang w:val="en-US"/>
        </w:rPr>
        <w:t>n</w:t>
      </w:r>
      <w:r w:rsidRPr="00D47CE4">
        <w:t xml:space="preserve"> –</w:t>
      </w:r>
      <w:r w:rsidR="00595386" w:rsidRPr="00D47CE4">
        <w:t xml:space="preserve"> </w:t>
      </w:r>
      <w:r w:rsidRPr="00D47CE4">
        <w:t xml:space="preserve">собственные значения </w:t>
      </w:r>
    </w:p>
    <w:p w:rsidR="00F60DE7" w:rsidRPr="00D47CE4" w:rsidRDefault="00F60DE7" w:rsidP="000B1566">
      <w:pPr>
        <w:widowControl w:val="0"/>
        <w:ind w:firstLine="709"/>
        <w:jc w:val="both"/>
      </w:pPr>
      <w:r w:rsidRPr="00D47CE4">
        <w:object w:dxaOrig="3180" w:dyaOrig="460">
          <v:shape id="_x0000_i1102" type="#_x0000_t75" style="width:159pt;height:23.25pt" o:ole="">
            <v:imagedata r:id="rId139" o:title=""/>
          </v:shape>
          <o:OLEObject Type="Embed" ProgID="Equation.3" ShapeID="_x0000_i1102" DrawAspect="Content" ObjectID="_1457355223" r:id="rId140"/>
        </w:object>
      </w:r>
      <w:r w:rsidRPr="00D47CE4">
        <w:t xml:space="preserve"> </w:t>
      </w:r>
      <w:r w:rsidR="00595386" w:rsidRPr="00D47CE4">
        <w:t>–</w:t>
      </w:r>
      <w:r w:rsidRPr="00D47CE4">
        <w:t xml:space="preserve"> собственные значения функции, получаемые из решения соответствующей задачи Штурма-Лиувиля, т.е. решение может быть представлено в виде суперпозиции отдельных гармоник </w:t>
      </w:r>
      <w:r w:rsidRPr="00D47CE4">
        <w:object w:dxaOrig="2100" w:dyaOrig="460">
          <v:shape id="_x0000_i1103" type="#_x0000_t75" style="width:105pt;height:23.25pt" o:ole="">
            <v:imagedata r:id="rId141" o:title=""/>
          </v:shape>
          <o:OLEObject Type="Embed" ProgID="Equation.3" ShapeID="_x0000_i1103" DrawAspect="Content" ObjectID="_1457355224" r:id="rId142"/>
        </w:object>
      </w:r>
      <w:r w:rsidRPr="00D47CE4">
        <w:t>, каждая из которых есть произведение функции времени и функции пространс</w:t>
      </w:r>
      <w:r w:rsidR="0099339B" w:rsidRPr="00D47CE4">
        <w:t>т</w:t>
      </w:r>
      <w:r w:rsidRPr="00D47CE4">
        <w:t xml:space="preserve">венной переменной, причем последняя по модулю </w:t>
      </w:r>
      <w:r w:rsidR="0099339B" w:rsidRPr="00D47CE4">
        <w:t>ограничена</w:t>
      </w:r>
      <w:r w:rsidRPr="00D47CE4">
        <w:t xml:space="preserve"> сверху единицей при любых значениях переменной </w:t>
      </w:r>
      <w:r w:rsidRPr="00D47CE4">
        <w:rPr>
          <w:i/>
        </w:rPr>
        <w:t>x</w:t>
      </w:r>
      <w:r w:rsidRPr="00D47CE4">
        <w:t>.</w:t>
      </w:r>
    </w:p>
    <w:p w:rsidR="00F60DE7" w:rsidRPr="00D47CE4" w:rsidRDefault="00F60DE7" w:rsidP="000B1566">
      <w:pPr>
        <w:ind w:firstLine="709"/>
        <w:jc w:val="both"/>
      </w:pPr>
      <w:r w:rsidRPr="00D47CE4">
        <w:t xml:space="preserve">В то же время функция времени </w:t>
      </w:r>
      <w:r w:rsidRPr="00D47CE4">
        <w:object w:dxaOrig="620" w:dyaOrig="380">
          <v:shape id="_x0000_i1104" type="#_x0000_t75" style="width:30.75pt;height:18.75pt" o:ole="">
            <v:imagedata r:id="rId143" o:title=""/>
          </v:shape>
          <o:OLEObject Type="Embed" ProgID="Equation.3" ShapeID="_x0000_i1104" DrawAspect="Content" ObjectID="_1457355225" r:id="rId144"/>
        </w:object>
      </w:r>
      <w:r w:rsidRPr="00D47CE4">
        <w:t>, называемая амплитудной частью гармоники, никак не ограничена, и, по всей вероятности, именно амплитудная часть гармоник является источником неконтролируемого входными данными роста функции и, следовательно, источником неустойчивости.</w:t>
      </w:r>
    </w:p>
    <w:p w:rsidR="00F60DE7" w:rsidRPr="00D47CE4" w:rsidRDefault="007323C5" w:rsidP="000B1566">
      <w:pPr>
        <w:ind w:firstLine="709"/>
        <w:jc w:val="both"/>
      </w:pPr>
      <w:r w:rsidRPr="00D47CE4">
        <w:t>Таким образом, если конечно-разностная схема устойчива, то отношение амплитудной части гармоники на верхнем временном слое к амплитудной части на нижнем временном слое по модулю должно быть меньше единицы.</w:t>
      </w:r>
    </w:p>
    <w:p w:rsidR="007323C5" w:rsidRPr="00D47CE4" w:rsidRDefault="00843BC0" w:rsidP="000B1566">
      <w:pPr>
        <w:ind w:firstLine="709"/>
        <w:jc w:val="both"/>
      </w:pPr>
      <w:r w:rsidRPr="00D47CE4">
        <w:t xml:space="preserve">Если разложить значение сеточной функции </w:t>
      </w:r>
      <w:r w:rsidR="005761EA" w:rsidRPr="00D47CE4">
        <w:object w:dxaOrig="340" w:dyaOrig="480">
          <v:shape id="_x0000_i1105" type="#_x0000_t75" style="width:17.25pt;height:24pt" o:ole="">
            <v:imagedata r:id="rId145" o:title=""/>
          </v:shape>
          <o:OLEObject Type="Embed" ProgID="Equation.3" ShapeID="_x0000_i1105" DrawAspect="Content" ObjectID="_1457355226" r:id="rId146"/>
        </w:object>
      </w:r>
      <w:r w:rsidRPr="00D47CE4">
        <w:t xml:space="preserve"> в ряд Фурье по собственным функциям:</w:t>
      </w:r>
    </w:p>
    <w:p w:rsidR="005761EA" w:rsidRPr="00D47CE4" w:rsidRDefault="005761EA" w:rsidP="000B1566">
      <w:pPr>
        <w:ind w:firstLine="709"/>
        <w:jc w:val="both"/>
      </w:pPr>
    </w:p>
    <w:p w:rsidR="00843BC0" w:rsidRPr="00D47CE4" w:rsidRDefault="00323567" w:rsidP="000B1566">
      <w:pPr>
        <w:ind w:firstLine="709"/>
        <w:jc w:val="both"/>
      </w:pPr>
      <w:r w:rsidRPr="00D47CE4">
        <w:object w:dxaOrig="1960" w:dyaOrig="780">
          <v:shape id="_x0000_i1106" type="#_x0000_t75" style="width:98.25pt;height:39pt" o:ole="">
            <v:imagedata r:id="rId147" o:title=""/>
          </v:shape>
          <o:OLEObject Type="Embed" ProgID="Equation.3" ShapeID="_x0000_i1106" DrawAspect="Content" ObjectID="_1457355227" r:id="rId148"/>
        </w:object>
      </w:r>
      <w:r w:rsidR="000B1566" w:rsidRPr="00D47CE4">
        <w:t xml:space="preserve"> </w:t>
      </w:r>
      <w:r w:rsidR="005761EA" w:rsidRPr="00D47CE4">
        <w:t>(17)</w:t>
      </w:r>
    </w:p>
    <w:p w:rsidR="005761EA" w:rsidRPr="00D47CE4" w:rsidRDefault="005761EA" w:rsidP="000B1566">
      <w:pPr>
        <w:ind w:firstLine="709"/>
        <w:jc w:val="both"/>
      </w:pPr>
      <w:r w:rsidRPr="00D47CE4">
        <w:t>где амплитудная часть</w:t>
      </w:r>
      <w:r w:rsidRPr="00D47CE4">
        <w:object w:dxaOrig="400" w:dyaOrig="380">
          <v:shape id="_x0000_i1107" type="#_x0000_t75" style="width:20.25pt;height:18.75pt" o:ole="">
            <v:imagedata r:id="rId149" o:title=""/>
          </v:shape>
          <o:OLEObject Type="Embed" ProgID="Equation.3" ShapeID="_x0000_i1107" DrawAspect="Content" ObjectID="_1457355228" r:id="rId150"/>
        </w:object>
      </w:r>
      <w:r w:rsidRPr="00D47CE4">
        <w:t xml:space="preserve"> может быть представлена в виде произведения</w:t>
      </w:r>
    </w:p>
    <w:p w:rsidR="00323567" w:rsidRPr="00D47CE4" w:rsidRDefault="00323567" w:rsidP="000B1566">
      <w:pPr>
        <w:ind w:firstLine="709"/>
        <w:jc w:val="both"/>
      </w:pPr>
    </w:p>
    <w:p w:rsidR="00323567" w:rsidRPr="00D47CE4" w:rsidRDefault="00323567" w:rsidP="000B1566">
      <w:pPr>
        <w:ind w:firstLine="709"/>
        <w:jc w:val="both"/>
      </w:pPr>
      <w:r w:rsidRPr="00D47CE4">
        <w:object w:dxaOrig="1180" w:dyaOrig="440">
          <v:shape id="_x0000_i1108" type="#_x0000_t75" style="width:59.25pt;height:21.75pt" o:ole="">
            <v:imagedata r:id="rId151" o:title=""/>
          </v:shape>
          <o:OLEObject Type="Embed" ProgID="Equation.3" ShapeID="_x0000_i1108" DrawAspect="Content" ObjectID="_1457355229" r:id="rId152"/>
        </w:object>
      </w:r>
      <w:r w:rsidRPr="00D47CE4">
        <w:tab/>
      </w:r>
      <w:r w:rsidR="000B1566" w:rsidRPr="00D47CE4">
        <w:t xml:space="preserve"> </w:t>
      </w:r>
      <w:r w:rsidRPr="00D47CE4">
        <w:t>(18)</w:t>
      </w:r>
    </w:p>
    <w:p w:rsidR="00323567" w:rsidRPr="00D47CE4" w:rsidRDefault="00323567" w:rsidP="000B1566">
      <w:pPr>
        <w:ind w:firstLine="709"/>
        <w:jc w:val="both"/>
      </w:pPr>
    </w:p>
    <w:p w:rsidR="00323567" w:rsidRPr="00D47CE4" w:rsidRDefault="00323567" w:rsidP="000B1566">
      <w:pPr>
        <w:ind w:firstLine="709"/>
        <w:jc w:val="both"/>
      </w:pPr>
      <w:r w:rsidRPr="00D47CE4">
        <w:t>где</w:t>
      </w:r>
      <w:r w:rsidRPr="00D47CE4">
        <w:tab/>
      </w:r>
      <w:r w:rsidRPr="00D47CE4">
        <w:object w:dxaOrig="380" w:dyaOrig="380">
          <v:shape id="_x0000_i1109" type="#_x0000_t75" style="width:18.75pt;height:18.75pt" o:ole="">
            <v:imagedata r:id="rId153" o:title=""/>
          </v:shape>
          <o:OLEObject Type="Embed" ProgID="Equation.3" ShapeID="_x0000_i1109" DrawAspect="Content" ObjectID="_1457355230" r:id="rId154"/>
        </w:object>
      </w:r>
      <w:r w:rsidRPr="00D47CE4">
        <w:t xml:space="preserve"> </w:t>
      </w:r>
      <w:r w:rsidR="00595386" w:rsidRPr="00D47CE4">
        <w:t>–</w:t>
      </w:r>
      <w:r w:rsidRPr="00D47CE4">
        <w:t xml:space="preserve"> размерный и постоянный сомножитель амплитудной части,</w:t>
      </w:r>
    </w:p>
    <w:p w:rsidR="00323567" w:rsidRPr="00D47CE4" w:rsidRDefault="00323567" w:rsidP="000B1566">
      <w:pPr>
        <w:ind w:firstLine="709"/>
        <w:jc w:val="both"/>
      </w:pPr>
      <w:r w:rsidRPr="00D47CE4">
        <w:rPr>
          <w:i/>
          <w:lang w:val="en-US"/>
        </w:rPr>
        <w:t>k</w:t>
      </w:r>
      <w:r w:rsidRPr="00D47CE4">
        <w:t xml:space="preserve"> </w:t>
      </w:r>
      <w:r w:rsidR="00595386" w:rsidRPr="00D47CE4">
        <w:t>–</w:t>
      </w:r>
      <w:r w:rsidRPr="00D47CE4">
        <w:t xml:space="preserve"> показатель степени (соответствующий номеру временного слоя) сомножителя, зависящего от</w:t>
      </w:r>
      <w:r w:rsidR="000B1566" w:rsidRPr="00D47CE4">
        <w:t xml:space="preserve"> </w:t>
      </w:r>
      <w:r w:rsidRPr="00D47CE4">
        <w:t>времени.</w:t>
      </w:r>
    </w:p>
    <w:p w:rsidR="00D47CE4" w:rsidRDefault="00D47CE4" w:rsidP="000B1566">
      <w:pPr>
        <w:ind w:firstLine="709"/>
        <w:jc w:val="both"/>
      </w:pPr>
    </w:p>
    <w:p w:rsidR="00323567" w:rsidRPr="00D47CE4" w:rsidRDefault="00323567" w:rsidP="000B1566">
      <w:pPr>
        <w:ind w:firstLine="709"/>
        <w:jc w:val="both"/>
      </w:pPr>
      <w:r w:rsidRPr="00D47CE4">
        <w:t>Тогда подставив (17) в конечно-разностную схему, можно по модулю оценить отношение амплитудных частей на соседних временных слоях.</w:t>
      </w:r>
    </w:p>
    <w:p w:rsidR="000C5EAF" w:rsidRPr="00D47CE4" w:rsidRDefault="00C74735" w:rsidP="000B1566">
      <w:pPr>
        <w:ind w:firstLine="709"/>
        <w:jc w:val="both"/>
      </w:pPr>
      <w:r w:rsidRPr="00D47CE4">
        <w:t xml:space="preserve">Однако поскольку операция суммирования линейна и собственные функции ортогональны для различных индексов суммирования, то в конечно-разностную схему вместо сеточных значений достаточно подставить одну гармонику разложения </w:t>
      </w:r>
      <w:r w:rsidR="00FE203C" w:rsidRPr="00D47CE4">
        <w:t xml:space="preserve">(17) (при этом у амплитудной части убрать индекс </w:t>
      </w:r>
      <w:r w:rsidR="00FE203C" w:rsidRPr="00D47CE4">
        <w:rPr>
          <w:i/>
          <w:lang w:val="en-US"/>
        </w:rPr>
        <w:t>n</w:t>
      </w:r>
      <w:r w:rsidR="000C5EAF" w:rsidRPr="00D47CE4">
        <w:t>), т.е.</w:t>
      </w:r>
    </w:p>
    <w:p w:rsidR="00FE203C" w:rsidRPr="00D47CE4" w:rsidRDefault="00301B5E" w:rsidP="000B1566">
      <w:pPr>
        <w:ind w:firstLine="709"/>
        <w:jc w:val="both"/>
      </w:pPr>
      <w:r w:rsidRPr="00D47CE4">
        <w:object w:dxaOrig="2260" w:dyaOrig="1680">
          <v:shape id="_x0000_i1110" type="#_x0000_t75" style="width:113.25pt;height:84pt" o:ole="">
            <v:imagedata r:id="rId155" o:title=""/>
          </v:shape>
          <o:OLEObject Type="Embed" ProgID="Equation.3" ShapeID="_x0000_i1110" DrawAspect="Content" ObjectID="_1457355231" r:id="rId156"/>
        </w:object>
      </w:r>
      <w:r w:rsidR="000B1566" w:rsidRPr="00D47CE4">
        <w:t xml:space="preserve"> </w:t>
      </w:r>
      <w:r w:rsidR="00FE203C" w:rsidRPr="00D47CE4">
        <w:t>(19)</w:t>
      </w:r>
    </w:p>
    <w:p w:rsidR="00802FA6" w:rsidRPr="00D47CE4" w:rsidRDefault="00802FA6" w:rsidP="000B1566">
      <w:pPr>
        <w:ind w:firstLine="709"/>
        <w:jc w:val="both"/>
      </w:pPr>
    </w:p>
    <w:p w:rsidR="00802FA6" w:rsidRPr="00D47CE4" w:rsidRDefault="00802FA6" w:rsidP="000B1566">
      <w:pPr>
        <w:ind w:firstLine="709"/>
        <w:jc w:val="both"/>
      </w:pPr>
      <w:r w:rsidRPr="00D47CE4">
        <w:t>Таким образом</w:t>
      </w:r>
      <w:r w:rsidR="00595386" w:rsidRPr="00D47CE4">
        <w:t>,</w:t>
      </w:r>
      <w:r w:rsidRPr="00D47CE4">
        <w:t xml:space="preserve"> если конечно-разностная схема </w:t>
      </w:r>
      <w:r w:rsidRPr="00D47CE4">
        <w:rPr>
          <w:i/>
        </w:rPr>
        <w:t>устойчива по начальным данным</w:t>
      </w:r>
      <w:r w:rsidRPr="00D47CE4">
        <w:t>, то</w:t>
      </w:r>
    </w:p>
    <w:p w:rsidR="00802FA6" w:rsidRPr="00D47CE4" w:rsidRDefault="00802FA6" w:rsidP="000B1566">
      <w:pPr>
        <w:ind w:firstLine="709"/>
        <w:jc w:val="both"/>
      </w:pPr>
    </w:p>
    <w:p w:rsidR="00802FA6" w:rsidRPr="00D47CE4" w:rsidRDefault="00D521ED" w:rsidP="000B1566">
      <w:pPr>
        <w:ind w:firstLine="709"/>
        <w:jc w:val="both"/>
      </w:pPr>
      <w:r w:rsidRPr="00D47CE4">
        <w:object w:dxaOrig="1040" w:dyaOrig="859">
          <v:shape id="_x0000_i1111" type="#_x0000_t75" style="width:51.75pt;height:42.75pt" o:ole="">
            <v:imagedata r:id="rId157" o:title=""/>
          </v:shape>
          <o:OLEObject Type="Embed" ProgID="Equation.3" ShapeID="_x0000_i1111" DrawAspect="Content" ObjectID="_1457355232" r:id="rId158"/>
        </w:object>
      </w:r>
      <w:r w:rsidR="00D47CE4">
        <w:t xml:space="preserve">, </w:t>
      </w:r>
      <w:r w:rsidR="00802FA6" w:rsidRPr="00D47CE4">
        <w:t>(20)</w:t>
      </w:r>
    </w:p>
    <w:p w:rsidR="00802FA6" w:rsidRPr="00D47CE4" w:rsidRDefault="00802FA6" w:rsidP="000B1566">
      <w:pPr>
        <w:ind w:firstLine="709"/>
        <w:jc w:val="both"/>
      </w:pPr>
    </w:p>
    <w:p w:rsidR="00802FA6" w:rsidRPr="00D47CE4" w:rsidRDefault="00802FA6" w:rsidP="000B1566">
      <w:pPr>
        <w:ind w:firstLine="709"/>
        <w:jc w:val="both"/>
      </w:pPr>
      <w:r w:rsidRPr="00D47CE4">
        <w:t>т. е. условие (20) является необходимым условием устойчивости.</w:t>
      </w:r>
    </w:p>
    <w:p w:rsidR="00D47CE4" w:rsidRDefault="00D47CE4" w:rsidP="000B1566">
      <w:pPr>
        <w:ind w:firstLine="709"/>
        <w:jc w:val="both"/>
        <w:rPr>
          <w:b/>
        </w:rPr>
      </w:pPr>
    </w:p>
    <w:p w:rsidR="00DE5DF1" w:rsidRPr="00D47CE4" w:rsidRDefault="00C474BB" w:rsidP="000B1566">
      <w:pPr>
        <w:ind w:firstLine="709"/>
        <w:jc w:val="both"/>
        <w:rPr>
          <w:b/>
        </w:rPr>
      </w:pPr>
      <w:r w:rsidRPr="00D47CE4">
        <w:rPr>
          <w:b/>
        </w:rPr>
        <w:t xml:space="preserve">1.5 </w:t>
      </w:r>
      <w:r w:rsidR="00DE5DF1" w:rsidRPr="00D47CE4">
        <w:rPr>
          <w:b/>
        </w:rPr>
        <w:t>Схема Кранка</w:t>
      </w:r>
      <w:r w:rsidR="00595386" w:rsidRPr="00D47CE4">
        <w:rPr>
          <w:b/>
        </w:rPr>
        <w:t>-</w:t>
      </w:r>
      <w:r w:rsidR="00DE5DF1" w:rsidRPr="00D47CE4">
        <w:rPr>
          <w:b/>
        </w:rPr>
        <w:t xml:space="preserve">Николсона </w:t>
      </w:r>
    </w:p>
    <w:p w:rsidR="00D47CE4" w:rsidRPr="0049046D" w:rsidRDefault="0049046D" w:rsidP="000B1566">
      <w:pPr>
        <w:ind w:firstLine="709"/>
        <w:jc w:val="both"/>
        <w:rPr>
          <w:color w:val="FFFFFF"/>
        </w:rPr>
      </w:pPr>
      <w:r w:rsidRPr="0049046D">
        <w:rPr>
          <w:color w:val="FFFFFF"/>
        </w:rPr>
        <w:t>параболическое дифференциальное уравнение конечная разность</w:t>
      </w:r>
    </w:p>
    <w:p w:rsidR="00533377" w:rsidRPr="00D47CE4" w:rsidRDefault="00533377" w:rsidP="000B1566">
      <w:pPr>
        <w:ind w:firstLine="709"/>
        <w:jc w:val="both"/>
      </w:pPr>
      <w:r w:rsidRPr="00D47CE4">
        <w:t>Явная конечно разностная схема, записанная в форме</w:t>
      </w:r>
    </w:p>
    <w:p w:rsidR="00595386" w:rsidRDefault="00595386" w:rsidP="000B1566">
      <w:pPr>
        <w:ind w:firstLine="709"/>
        <w:jc w:val="both"/>
      </w:pPr>
    </w:p>
    <w:p w:rsidR="00533377" w:rsidRPr="00D47CE4" w:rsidRDefault="00533377" w:rsidP="000B1566">
      <w:pPr>
        <w:ind w:firstLine="709"/>
        <w:jc w:val="both"/>
      </w:pPr>
      <w:r w:rsidRPr="00D47CE4">
        <w:object w:dxaOrig="3960" w:dyaOrig="1340">
          <v:shape id="_x0000_i1112" type="#_x0000_t75" style="width:198pt;height:66.75pt" o:ole="">
            <v:imagedata r:id="rId159" o:title=""/>
          </v:shape>
          <o:OLEObject Type="Embed" ProgID="Equation.3" ShapeID="_x0000_i1112" DrawAspect="Content" ObjectID="_1457355233" r:id="rId160"/>
        </w:object>
      </w:r>
      <w:r w:rsidR="000B1566" w:rsidRPr="00D47CE4">
        <w:t xml:space="preserve"> </w:t>
      </w:r>
      <w:r w:rsidRPr="00D47CE4">
        <w:t>(21)</w:t>
      </w:r>
    </w:p>
    <w:p w:rsidR="00595386" w:rsidRPr="00D47CE4" w:rsidRDefault="00595386" w:rsidP="000B1566">
      <w:pPr>
        <w:ind w:firstLine="709"/>
        <w:jc w:val="both"/>
      </w:pPr>
    </w:p>
    <w:p w:rsidR="00912B2A" w:rsidRPr="00D47CE4" w:rsidRDefault="00533377" w:rsidP="000B1566">
      <w:pPr>
        <w:ind w:firstLine="709"/>
        <w:jc w:val="both"/>
      </w:pPr>
      <w:r w:rsidRPr="00D47CE4">
        <w:t xml:space="preserve">обладает тем достоинством, что решение на верхнем временном слое </w:t>
      </w:r>
      <w:r w:rsidRPr="00D47CE4">
        <w:rPr>
          <w:i/>
        </w:rPr>
        <w:t>t</w:t>
      </w:r>
      <w:r w:rsidRPr="00D47CE4">
        <w:rPr>
          <w:i/>
          <w:vertAlign w:val="subscript"/>
        </w:rPr>
        <w:t>k+l</w:t>
      </w:r>
      <w:r w:rsidRPr="00D47CE4">
        <w:t xml:space="preserve"> получается сразу (без решения СЛАУ) по значениям сеточной функции на нижнем временном сло</w:t>
      </w:r>
      <w:r w:rsidR="00595386" w:rsidRPr="00D47CE4">
        <w:t>е</w:t>
      </w:r>
      <w:r w:rsidRPr="00D47CE4">
        <w:t xml:space="preserve"> </w:t>
      </w:r>
      <w:r w:rsidRPr="00D47CE4">
        <w:rPr>
          <w:i/>
        </w:rPr>
        <w:t>t</w:t>
      </w:r>
      <w:r w:rsidRPr="00D47CE4">
        <w:rPr>
          <w:i/>
          <w:vertAlign w:val="superscript"/>
          <w:lang w:val="en-US"/>
        </w:rPr>
        <w:t>k</w:t>
      </w:r>
      <w:r w:rsidRPr="00D47CE4">
        <w:t xml:space="preserve">, где решение известно (при </w:t>
      </w:r>
      <w:r w:rsidRPr="00D47CE4">
        <w:rPr>
          <w:i/>
          <w:lang w:val="en-US"/>
        </w:rPr>
        <w:t>k</w:t>
      </w:r>
      <w:r w:rsidRPr="00D47CE4">
        <w:rPr>
          <w:i/>
        </w:rPr>
        <w:t xml:space="preserve"> = 0</w:t>
      </w:r>
      <w:r w:rsidRPr="00D47CE4">
        <w:t xml:space="preserve"> значения сеточной функции формируются из начального условия). Но эта же схема обладает существенным недостатком, поскольку она является условно устойчивой. </w:t>
      </w:r>
      <w:r w:rsidR="00912B2A" w:rsidRPr="00D47CE4">
        <w:t xml:space="preserve">С другой стороны, неявная конечно-разностная схема, записанная форме </w:t>
      </w:r>
    </w:p>
    <w:p w:rsidR="00912B2A" w:rsidRPr="00D47CE4" w:rsidRDefault="00D47CE4" w:rsidP="000B1566">
      <w:pPr>
        <w:ind w:firstLine="709"/>
        <w:jc w:val="both"/>
      </w:pPr>
      <w:r>
        <w:br w:type="page"/>
      </w:r>
      <w:r w:rsidR="00EC2D8F" w:rsidRPr="00D47CE4">
        <w:object w:dxaOrig="3700" w:dyaOrig="480">
          <v:shape id="_x0000_i1113" type="#_x0000_t75" style="width:185.25pt;height:24pt" o:ole="">
            <v:imagedata r:id="rId161" o:title=""/>
          </v:shape>
          <o:OLEObject Type="Embed" ProgID="Equation.3" ShapeID="_x0000_i1113" DrawAspect="Content" ObjectID="_1457355234" r:id="rId162"/>
        </w:object>
      </w:r>
      <w:r w:rsidR="00912B2A" w:rsidRPr="00D47CE4">
        <w:tab/>
      </w:r>
      <w:r w:rsidR="00912B2A" w:rsidRPr="00D47CE4">
        <w:tab/>
      </w:r>
      <w:r w:rsidR="00912B2A" w:rsidRPr="00D47CE4">
        <w:tab/>
      </w:r>
      <w:r w:rsidR="00912B2A" w:rsidRPr="00D47CE4">
        <w:tab/>
      </w:r>
      <w:r w:rsidR="00912B2A" w:rsidRPr="00D47CE4">
        <w:tab/>
      </w:r>
      <w:r w:rsidR="00912B2A" w:rsidRPr="00D47CE4">
        <w:tab/>
      </w:r>
      <w:r w:rsidR="000B1566" w:rsidRPr="00D47CE4">
        <w:t xml:space="preserve"> </w:t>
      </w:r>
      <w:r w:rsidR="00912B2A" w:rsidRPr="00D47CE4">
        <w:t>(22)</w:t>
      </w:r>
    </w:p>
    <w:p w:rsidR="00912B2A" w:rsidRPr="00D47CE4" w:rsidRDefault="00912B2A" w:rsidP="000B1566">
      <w:pPr>
        <w:ind w:firstLine="709"/>
        <w:jc w:val="both"/>
      </w:pPr>
    </w:p>
    <w:p w:rsidR="00912B2A" w:rsidRPr="00D47CE4" w:rsidRDefault="00912B2A" w:rsidP="000B1566">
      <w:pPr>
        <w:ind w:firstLine="709"/>
        <w:jc w:val="both"/>
      </w:pPr>
      <w:r w:rsidRPr="00D47CE4">
        <w:t xml:space="preserve">приводит к необходимости решать СЛАУ, но зато эта схема абсолютно устойчива. </w:t>
      </w:r>
    </w:p>
    <w:p w:rsidR="00912B2A" w:rsidRPr="00D47CE4" w:rsidRDefault="00912B2A" w:rsidP="000B1566">
      <w:pPr>
        <w:ind w:firstLine="709"/>
        <w:jc w:val="both"/>
      </w:pPr>
      <w:r w:rsidRPr="00D47CE4">
        <w:t xml:space="preserve">Проанализируем схемы (21) и (22). Пусть точное решение, которое неизвестно, возрастает по времени, т.е. </w:t>
      </w:r>
      <w:r w:rsidR="009A19C5" w:rsidRPr="00D47CE4">
        <w:object w:dxaOrig="1120" w:dyaOrig="480">
          <v:shape id="_x0000_i1114" type="#_x0000_t75" style="width:56.25pt;height:24pt" o:ole="">
            <v:imagedata r:id="rId163" o:title=""/>
          </v:shape>
          <o:OLEObject Type="Embed" ProgID="Equation.3" ShapeID="_x0000_i1114" DrawAspect="Content" ObjectID="_1457355235" r:id="rId164"/>
        </w:object>
      </w:r>
      <w:r w:rsidR="00EC2D8F" w:rsidRPr="00D47CE4">
        <w:t xml:space="preserve">. </w:t>
      </w:r>
      <w:r w:rsidRPr="00D47CE4">
        <w:t xml:space="preserve">Тогда, в соответствии с явной схемой </w:t>
      </w:r>
      <w:r w:rsidR="00EC2D8F" w:rsidRPr="00D47CE4">
        <w:t>(21</w:t>
      </w:r>
      <w:r w:rsidRPr="00D47CE4">
        <w:t xml:space="preserve">), разностное решение будет заниженным по сравнению с точным, так как </w:t>
      </w:r>
      <w:r w:rsidR="00EC2D8F" w:rsidRPr="00D47CE4">
        <w:object w:dxaOrig="540" w:dyaOrig="480">
          <v:shape id="_x0000_i1115" type="#_x0000_t75" style="width:27pt;height:24pt" o:ole="">
            <v:imagedata r:id="rId165" o:title=""/>
          </v:shape>
          <o:OLEObject Type="Embed" ProgID="Equation.3" ShapeID="_x0000_i1115" DrawAspect="Content" ObjectID="_1457355236" r:id="rId166"/>
        </w:object>
      </w:r>
      <w:r w:rsidRPr="00D47CE4">
        <w:t>определяется по меньшим значениям сеточной функции на предыдущем временном слое, поскольку решение является возрастающим по времени.</w:t>
      </w:r>
    </w:p>
    <w:p w:rsidR="00912B2A" w:rsidRPr="00D47CE4" w:rsidRDefault="009A19C5" w:rsidP="000B1566">
      <w:pPr>
        <w:ind w:firstLine="709"/>
        <w:jc w:val="both"/>
      </w:pPr>
      <w:r w:rsidRPr="00D47CE4">
        <w:t>Для неявной схемы (22) на возрастающем решении, наоборот, решение завышено по сравнению с точным, поскольку оно определяется по значениям сеточной функции на верхнем временном слое.</w:t>
      </w:r>
    </w:p>
    <w:p w:rsidR="009A19C5" w:rsidRPr="00D47CE4" w:rsidRDefault="009A19C5" w:rsidP="000B1566">
      <w:pPr>
        <w:ind w:firstLine="709"/>
        <w:jc w:val="both"/>
      </w:pPr>
      <w:r w:rsidRPr="00D47CE4">
        <w:t>На убывающем решении картина изменяется противоположным образом: явная конечно-разностная схема завышает решения, а неявная — занижает</w:t>
      </w:r>
      <w:r w:rsidR="00804F98" w:rsidRPr="00D47CE4">
        <w:t xml:space="preserve"> (Рисунок 4)</w:t>
      </w:r>
      <w:r w:rsidRPr="00D47CE4">
        <w:t>.</w:t>
      </w:r>
    </w:p>
    <w:p w:rsidR="0072542C" w:rsidRPr="00D47CE4" w:rsidRDefault="0072542C" w:rsidP="000B1566">
      <w:pPr>
        <w:ind w:firstLine="709"/>
        <w:jc w:val="both"/>
      </w:pPr>
      <w:r w:rsidRPr="00D47CE4">
        <w:t xml:space="preserve">На основе этого анализа возникла идея о построении более точной неявно-явной конечно-разностной схемы с весами при пространственных конечно-разностных операторах, причем при измельчении шагов тик точное (неизвестное) решение может быть взято в «вилку» сколь угодно узкую, так как если явная и неявная схемы аппроксимируют дифференциальную задачу и эти схемы устойчивы, то при стремлении сеточных характеристик </w:t>
      </w:r>
      <w:r w:rsidRPr="00D47CE4">
        <w:rPr>
          <w:i/>
        </w:rPr>
        <w:t>τ</w:t>
      </w:r>
      <w:r w:rsidRPr="00D47CE4">
        <w:t xml:space="preserve"> и </w:t>
      </w:r>
      <w:r w:rsidRPr="00D47CE4">
        <w:rPr>
          <w:i/>
        </w:rPr>
        <w:t>h</w:t>
      </w:r>
      <w:r w:rsidRPr="00D47CE4">
        <w:t xml:space="preserve"> к нулю решения по явной и неявной схемам стремятся к точному решению с разных сторон.</w:t>
      </w:r>
    </w:p>
    <w:p w:rsidR="0072542C" w:rsidRPr="00D47CE4" w:rsidRDefault="00F27C70" w:rsidP="000B1566">
      <w:pPr>
        <w:ind w:firstLine="709"/>
        <w:jc w:val="both"/>
        <w:rPr>
          <w:b/>
        </w:rPr>
      </w:pPr>
      <w:r>
        <w:rPr>
          <w:b/>
        </w:rPr>
        <w:pict>
          <v:shape id="_x0000_i1116" type="#_x0000_t75" style="width:244.5pt;height:193.5pt">
            <v:imagedata r:id="rId167" o:title=""/>
          </v:shape>
        </w:pict>
      </w:r>
    </w:p>
    <w:p w:rsidR="0072542C" w:rsidRPr="00D47CE4" w:rsidRDefault="0072542C" w:rsidP="000B1566">
      <w:pPr>
        <w:ind w:firstLine="709"/>
        <w:jc w:val="both"/>
        <w:rPr>
          <w:b/>
        </w:rPr>
      </w:pPr>
      <w:r w:rsidRPr="00D47CE4">
        <w:t xml:space="preserve">Рисунок 4 </w:t>
      </w:r>
      <w:r w:rsidR="00595386" w:rsidRPr="00D47CE4">
        <w:t>–</w:t>
      </w:r>
      <w:r w:rsidRPr="00D47CE4">
        <w:t xml:space="preserve"> Двусторонний метод аппроксимации</w:t>
      </w:r>
      <w:r w:rsidRPr="00D47CE4">
        <w:rPr>
          <w:b/>
        </w:rPr>
        <w:t xml:space="preserve"> </w:t>
      </w:r>
    </w:p>
    <w:p w:rsidR="00D47CE4" w:rsidRDefault="00D47CE4" w:rsidP="000B1566">
      <w:pPr>
        <w:ind w:firstLine="709"/>
        <w:jc w:val="both"/>
      </w:pPr>
    </w:p>
    <w:p w:rsidR="0072542C" w:rsidRPr="00D47CE4" w:rsidRDefault="0072542C" w:rsidP="000B1566">
      <w:pPr>
        <w:ind w:firstLine="709"/>
        <w:jc w:val="both"/>
      </w:pPr>
      <w:r w:rsidRPr="00D47CE4">
        <w:t xml:space="preserve">Проведенный анализ дал блестящий пример так называемых двусторонних методов, исследованных В. К. Саульевым </w:t>
      </w:r>
    </w:p>
    <w:p w:rsidR="0072542C" w:rsidRPr="00D47CE4" w:rsidRDefault="0072542C" w:rsidP="000B1566">
      <w:pPr>
        <w:ind w:firstLine="709"/>
        <w:jc w:val="both"/>
      </w:pPr>
      <w:r w:rsidRPr="00D47CE4">
        <w:t xml:space="preserve">Рассмотрим неявно-явную схему с весами для простейшего уравнения теплопроводности: </w:t>
      </w:r>
    </w:p>
    <w:p w:rsidR="0072542C" w:rsidRPr="00D47CE4" w:rsidRDefault="0072542C" w:rsidP="000B1566">
      <w:pPr>
        <w:ind w:firstLine="709"/>
        <w:jc w:val="both"/>
        <w:rPr>
          <w:b/>
        </w:rPr>
      </w:pPr>
    </w:p>
    <w:p w:rsidR="0072542C" w:rsidRPr="00D47CE4" w:rsidRDefault="008D52BB" w:rsidP="000B1566">
      <w:pPr>
        <w:ind w:firstLine="709"/>
        <w:jc w:val="both"/>
      </w:pPr>
      <w:r w:rsidRPr="00D47CE4">
        <w:object w:dxaOrig="7600" w:dyaOrig="840">
          <v:shape id="_x0000_i1117" type="#_x0000_t75" style="width:380.25pt;height:42pt" o:ole="">
            <v:imagedata r:id="rId168" o:title=""/>
          </v:shape>
          <o:OLEObject Type="Embed" ProgID="Equation.3" ShapeID="_x0000_i1117" DrawAspect="Content" ObjectID="_1457355237" r:id="rId169"/>
        </w:object>
      </w:r>
      <w:r w:rsidR="006C786B" w:rsidRPr="00D47CE4">
        <w:tab/>
      </w:r>
      <w:r w:rsidR="000B1566" w:rsidRPr="00D47CE4">
        <w:t xml:space="preserve"> </w:t>
      </w:r>
      <w:r w:rsidR="006C786B" w:rsidRPr="00D47CE4">
        <w:t>(23)</w:t>
      </w:r>
    </w:p>
    <w:p w:rsidR="008D52BB" w:rsidRPr="00D47CE4" w:rsidRDefault="008D52BB" w:rsidP="000B1566">
      <w:pPr>
        <w:ind w:firstLine="709"/>
        <w:jc w:val="both"/>
      </w:pPr>
    </w:p>
    <w:p w:rsidR="008D52BB" w:rsidRPr="00D47CE4" w:rsidRDefault="008D52BB" w:rsidP="000B1566">
      <w:pPr>
        <w:ind w:firstLine="709"/>
        <w:jc w:val="both"/>
      </w:pPr>
      <w:r w:rsidRPr="00D47CE4">
        <w:t>где</w:t>
      </w:r>
      <w:r w:rsidRPr="00D47CE4">
        <w:tab/>
      </w:r>
      <w:r w:rsidRPr="00D47CE4">
        <w:rPr>
          <w:i/>
        </w:rPr>
        <w:t>θ</w:t>
      </w:r>
      <w:r w:rsidRPr="00D47CE4">
        <w:t xml:space="preserve"> </w:t>
      </w:r>
      <w:r w:rsidR="00595386" w:rsidRPr="00D47CE4">
        <w:t>–</w:t>
      </w:r>
      <w:r w:rsidRPr="00D47CE4">
        <w:t xml:space="preserve"> вес неявной части конечно-разностной схемы,</w:t>
      </w:r>
    </w:p>
    <w:p w:rsidR="008D52BB" w:rsidRPr="00D47CE4" w:rsidRDefault="008D52BB" w:rsidP="000B1566">
      <w:pPr>
        <w:ind w:firstLine="709"/>
        <w:jc w:val="both"/>
      </w:pPr>
      <w:r w:rsidRPr="00D47CE4">
        <w:rPr>
          <w:i/>
        </w:rPr>
        <w:t>θ</w:t>
      </w:r>
      <w:r w:rsidRPr="00D47CE4">
        <w:t xml:space="preserve">-1 </w:t>
      </w:r>
      <w:r w:rsidR="00595386" w:rsidRPr="00D47CE4">
        <w:t>–</w:t>
      </w:r>
      <w:r w:rsidRPr="00D47CE4">
        <w:t xml:space="preserve"> вес для явной части</w:t>
      </w:r>
    </w:p>
    <w:p w:rsidR="0072542C" w:rsidRPr="00D47CE4" w:rsidRDefault="008D52BB" w:rsidP="000B1566">
      <w:pPr>
        <w:ind w:firstLine="709"/>
        <w:jc w:val="both"/>
        <w:rPr>
          <w:b/>
        </w:rPr>
      </w:pPr>
      <w:r w:rsidRPr="00D47CE4">
        <w:t xml:space="preserve">Причем </w:t>
      </w:r>
      <w:r w:rsidR="005629BF" w:rsidRPr="00D47CE4">
        <w:object w:dxaOrig="980" w:dyaOrig="300">
          <v:shape id="_x0000_i1118" type="#_x0000_t75" style="width:48.75pt;height:15pt" o:ole="">
            <v:imagedata r:id="rId170" o:title=""/>
          </v:shape>
          <o:OLEObject Type="Embed" ProgID="Equation.3" ShapeID="_x0000_i1118" DrawAspect="Content" ObjectID="_1457355238" r:id="rId171"/>
        </w:object>
      </w:r>
      <w:r w:rsidR="005629BF" w:rsidRPr="00D47CE4">
        <w:t xml:space="preserve">. При </w:t>
      </w:r>
      <w:r w:rsidR="005629BF" w:rsidRPr="00D47CE4">
        <w:rPr>
          <w:i/>
        </w:rPr>
        <w:t>θ=1</w:t>
      </w:r>
      <w:r w:rsidR="005629BF" w:rsidRPr="00D47CE4">
        <w:t xml:space="preserve"> имеем полностью неявную схему, при </w:t>
      </w:r>
      <w:r w:rsidR="005629BF" w:rsidRPr="00D47CE4">
        <w:rPr>
          <w:i/>
        </w:rPr>
        <w:t>θ=0</w:t>
      </w:r>
      <w:r w:rsidR="005629BF" w:rsidRPr="00D47CE4">
        <w:t xml:space="preserve"> – полностью явную схему, а при </w:t>
      </w:r>
      <w:r w:rsidR="005629BF" w:rsidRPr="00D47CE4">
        <w:rPr>
          <w:i/>
        </w:rPr>
        <w:t>θ=1/2</w:t>
      </w:r>
      <w:r w:rsidR="005629BF" w:rsidRPr="00D47CE4">
        <w:t xml:space="preserve"> – схему </w:t>
      </w:r>
      <w:r w:rsidR="005629BF" w:rsidRPr="00D47CE4">
        <w:rPr>
          <w:i/>
        </w:rPr>
        <w:t>Кранка-Николсона</w:t>
      </w:r>
      <w:r w:rsidR="005629BF" w:rsidRPr="00D47CE4">
        <w:t>.</w:t>
      </w:r>
    </w:p>
    <w:p w:rsidR="0072542C" w:rsidRPr="00D47CE4" w:rsidRDefault="00EB1F53" w:rsidP="000B1566">
      <w:pPr>
        <w:ind w:firstLine="709"/>
        <w:jc w:val="both"/>
      </w:pPr>
      <w:r w:rsidRPr="00D47CE4">
        <w:t>В соответствии с гармоническим анализом для схемы (23) получаем неравенство</w:t>
      </w:r>
    </w:p>
    <w:p w:rsidR="0099339B" w:rsidRPr="00D47CE4" w:rsidRDefault="0099339B" w:rsidP="000B1566">
      <w:pPr>
        <w:ind w:firstLine="709"/>
        <w:jc w:val="both"/>
      </w:pPr>
    </w:p>
    <w:p w:rsidR="0072542C" w:rsidRPr="00D47CE4" w:rsidRDefault="00EE2FB2" w:rsidP="000B1566">
      <w:pPr>
        <w:ind w:firstLine="709"/>
        <w:jc w:val="both"/>
      </w:pPr>
      <w:r w:rsidRPr="00D47CE4">
        <w:object w:dxaOrig="2840" w:dyaOrig="859">
          <v:shape id="_x0000_i1119" type="#_x0000_t75" style="width:141.75pt;height:42.75pt" o:ole="">
            <v:imagedata r:id="rId172" o:title=""/>
          </v:shape>
          <o:OLEObject Type="Embed" ProgID="Equation.3" ShapeID="_x0000_i1119" DrawAspect="Content" ObjectID="_1457355239" r:id="rId173"/>
        </w:object>
      </w:r>
      <w:r w:rsidR="008D1030" w:rsidRPr="00D47CE4">
        <w:t>,</w:t>
      </w:r>
    </w:p>
    <w:p w:rsidR="008D1030" w:rsidRPr="00D47CE4" w:rsidRDefault="008D1030" w:rsidP="000B1566">
      <w:pPr>
        <w:ind w:firstLine="709"/>
        <w:jc w:val="both"/>
      </w:pPr>
    </w:p>
    <w:p w:rsidR="008D1030" w:rsidRPr="00D47CE4" w:rsidRDefault="008D1030" w:rsidP="000B1566">
      <w:pPr>
        <w:ind w:firstLine="709"/>
        <w:jc w:val="both"/>
      </w:pPr>
      <w:r w:rsidRPr="00D47CE4">
        <w:t>откуда</w:t>
      </w:r>
    </w:p>
    <w:p w:rsidR="008D1030" w:rsidRPr="00D47CE4" w:rsidRDefault="00EE2FB2" w:rsidP="000B1566">
      <w:pPr>
        <w:ind w:firstLine="709"/>
        <w:jc w:val="both"/>
      </w:pPr>
      <w:r w:rsidRPr="00D47CE4">
        <w:object w:dxaOrig="2439" w:dyaOrig="720">
          <v:shape id="_x0000_i1120" type="#_x0000_t75" style="width:122.25pt;height:36pt" o:ole="">
            <v:imagedata r:id="rId174" o:title=""/>
          </v:shape>
          <o:OLEObject Type="Embed" ProgID="Equation.3" ShapeID="_x0000_i1120" DrawAspect="Content" ObjectID="_1457355240" r:id="rId175"/>
        </w:object>
      </w:r>
      <w:r w:rsidR="000B1566" w:rsidRPr="00D47CE4">
        <w:t xml:space="preserve"> </w:t>
      </w:r>
      <w:r w:rsidR="008D1030" w:rsidRPr="00D47CE4">
        <w:t>(24)</w:t>
      </w:r>
    </w:p>
    <w:p w:rsidR="008D1030" w:rsidRPr="00D47CE4" w:rsidRDefault="008D1030" w:rsidP="000B1566">
      <w:pPr>
        <w:ind w:firstLine="709"/>
        <w:jc w:val="both"/>
      </w:pPr>
    </w:p>
    <w:p w:rsidR="008D1030" w:rsidRPr="00D47CE4" w:rsidRDefault="00EE2FB2" w:rsidP="000B1566">
      <w:pPr>
        <w:ind w:firstLine="709"/>
        <w:jc w:val="both"/>
      </w:pPr>
      <w:r w:rsidRPr="00D47CE4">
        <w:t>п</w:t>
      </w:r>
      <w:r w:rsidR="008D1030" w:rsidRPr="00D47CE4">
        <w:t>ричем правое неравенство выполнено всегда.</w:t>
      </w:r>
    </w:p>
    <w:p w:rsidR="008D1030" w:rsidRPr="00D47CE4" w:rsidRDefault="00EE2FB2" w:rsidP="000B1566">
      <w:pPr>
        <w:ind w:firstLine="709"/>
        <w:jc w:val="both"/>
      </w:pPr>
      <w:r w:rsidRPr="00D47CE4">
        <w:t xml:space="preserve">Левое неравенство имеет место для любых значений </w:t>
      </w:r>
      <w:r w:rsidRPr="00D47CE4">
        <w:rPr>
          <w:i/>
        </w:rPr>
        <w:t>σ</w:t>
      </w:r>
      <w:r w:rsidRPr="00D47CE4">
        <w:t xml:space="preserve">, если </w:t>
      </w:r>
      <w:r w:rsidRPr="00D47CE4">
        <w:object w:dxaOrig="1240" w:dyaOrig="300">
          <v:shape id="_x0000_i1121" type="#_x0000_t75" style="width:62.25pt;height:15pt" o:ole="">
            <v:imagedata r:id="rId176" o:title=""/>
          </v:shape>
          <o:OLEObject Type="Embed" ProgID="Equation.3" ShapeID="_x0000_i1121" DrawAspect="Content" ObjectID="_1457355241" r:id="rId177"/>
        </w:object>
      </w:r>
      <w:r w:rsidRPr="00D47CE4">
        <w:t xml:space="preserve">. Если же вес </w:t>
      </w:r>
      <w:r w:rsidRPr="00D47CE4">
        <w:rPr>
          <w:i/>
        </w:rPr>
        <w:t>θ</w:t>
      </w:r>
      <w:r w:rsidRPr="00D47CE4">
        <w:t xml:space="preserve"> лежит в пределах </w:t>
      </w:r>
      <w:r w:rsidRPr="00D47CE4">
        <w:object w:dxaOrig="1280" w:dyaOrig="300">
          <v:shape id="_x0000_i1122" type="#_x0000_t75" style="width:63.75pt;height:15pt" o:ole="">
            <v:imagedata r:id="rId178" o:title=""/>
          </v:shape>
          <o:OLEObject Type="Embed" ProgID="Equation.3" ShapeID="_x0000_i1122" DrawAspect="Content" ObjectID="_1457355242" r:id="rId179"/>
        </w:object>
      </w:r>
      <w:r w:rsidRPr="00D47CE4">
        <w:t xml:space="preserve">, то между </w:t>
      </w:r>
      <w:r w:rsidRPr="00D47CE4">
        <w:rPr>
          <w:i/>
        </w:rPr>
        <w:t>σ</w:t>
      </w:r>
      <w:r w:rsidRPr="00D47CE4">
        <w:t xml:space="preserve"> и </w:t>
      </w:r>
      <w:r w:rsidRPr="00D47CE4">
        <w:rPr>
          <w:i/>
        </w:rPr>
        <w:t>θ</w:t>
      </w:r>
      <w:r w:rsidRPr="00D47CE4">
        <w:t xml:space="preserve"> из левого неравенства устанавливается связь</w:t>
      </w:r>
    </w:p>
    <w:p w:rsidR="00EE2FB2" w:rsidRPr="00D47CE4" w:rsidRDefault="00EE2FB2" w:rsidP="000B1566">
      <w:pPr>
        <w:ind w:firstLine="709"/>
        <w:jc w:val="both"/>
        <w:rPr>
          <w:b/>
        </w:rPr>
      </w:pPr>
    </w:p>
    <w:p w:rsidR="00EE2FB2" w:rsidRPr="00D47CE4" w:rsidRDefault="00EE2FB2" w:rsidP="000B1566">
      <w:pPr>
        <w:ind w:firstLine="709"/>
        <w:jc w:val="both"/>
      </w:pPr>
      <w:r w:rsidRPr="00D47CE4">
        <w:object w:dxaOrig="1640" w:dyaOrig="760">
          <v:shape id="_x0000_i1123" type="#_x0000_t75" style="width:81.75pt;height:38.25pt" o:ole="">
            <v:imagedata r:id="rId180" o:title=""/>
          </v:shape>
          <o:OLEObject Type="Embed" ProgID="Equation.3" ShapeID="_x0000_i1123" DrawAspect="Content" ObjectID="_1457355243" r:id="rId181"/>
        </w:object>
      </w:r>
      <w:r w:rsidRPr="00D47CE4">
        <w:t xml:space="preserve"> </w:t>
      </w:r>
      <w:r w:rsidRPr="00D47CE4">
        <w:object w:dxaOrig="1280" w:dyaOrig="300">
          <v:shape id="_x0000_i1124" type="#_x0000_t75" style="width:63.75pt;height:15pt" o:ole="">
            <v:imagedata r:id="rId178" o:title=""/>
          </v:shape>
          <o:OLEObject Type="Embed" ProgID="Equation.3" ShapeID="_x0000_i1124" DrawAspect="Content" ObjectID="_1457355244" r:id="rId182"/>
        </w:object>
      </w:r>
      <w:r w:rsidR="000B1566" w:rsidRPr="00D47CE4">
        <w:t xml:space="preserve"> </w:t>
      </w:r>
      <w:r w:rsidRPr="00D47CE4">
        <w:t>(25)</w:t>
      </w:r>
    </w:p>
    <w:p w:rsidR="00D47CE4" w:rsidRDefault="00D47CE4" w:rsidP="000B1566">
      <w:pPr>
        <w:ind w:firstLine="709"/>
        <w:jc w:val="both"/>
      </w:pPr>
    </w:p>
    <w:p w:rsidR="00EE2FB2" w:rsidRPr="00D47CE4" w:rsidRDefault="00EE2FB2" w:rsidP="000B1566">
      <w:pPr>
        <w:ind w:firstLine="709"/>
        <w:jc w:val="both"/>
      </w:pPr>
      <w:r w:rsidRPr="00D47CE4">
        <w:t xml:space="preserve">являющаяся условием устойчивости неявно-явной схемы с весами (23), когда вес находится в пределах </w:t>
      </w:r>
      <w:r w:rsidRPr="00D47CE4">
        <w:object w:dxaOrig="1280" w:dyaOrig="300">
          <v:shape id="_x0000_i1125" type="#_x0000_t75" style="width:63.75pt;height:15pt" o:ole="">
            <v:imagedata r:id="rId178" o:title=""/>
          </v:shape>
          <o:OLEObject Type="Embed" ProgID="Equation.3" ShapeID="_x0000_i1125" DrawAspect="Content" ObjectID="_1457355245" r:id="rId183"/>
        </w:object>
      </w:r>
      <w:r w:rsidRPr="00D47CE4">
        <w:t>.</w:t>
      </w:r>
    </w:p>
    <w:p w:rsidR="00EE2FB2" w:rsidRPr="00D47CE4" w:rsidRDefault="00D91A25" w:rsidP="000B1566">
      <w:pPr>
        <w:ind w:firstLine="709"/>
        <w:jc w:val="both"/>
      </w:pPr>
      <w:r w:rsidRPr="00D47CE4">
        <w:t xml:space="preserve">Таким образом, неявно-явная схема с весами абсолютно устойчива при </w:t>
      </w:r>
      <w:r w:rsidRPr="00D47CE4">
        <w:object w:dxaOrig="1240" w:dyaOrig="300">
          <v:shape id="_x0000_i1126" type="#_x0000_t75" style="width:62.25pt;height:15pt" o:ole="">
            <v:imagedata r:id="rId176" o:title=""/>
          </v:shape>
          <o:OLEObject Type="Embed" ProgID="Equation.3" ShapeID="_x0000_i1126" DrawAspect="Content" ObjectID="_1457355246" r:id="rId184"/>
        </w:object>
      </w:r>
      <w:r w:rsidRPr="00D47CE4">
        <w:t xml:space="preserve">и условно устойчива с условием (25) при </w:t>
      </w:r>
      <w:r w:rsidRPr="00D47CE4">
        <w:object w:dxaOrig="1280" w:dyaOrig="300">
          <v:shape id="_x0000_i1127" type="#_x0000_t75" style="width:63.75pt;height:15pt" o:ole="">
            <v:imagedata r:id="rId178" o:title=""/>
          </v:shape>
          <o:OLEObject Type="Embed" ProgID="Equation.3" ShapeID="_x0000_i1127" DrawAspect="Content" ObjectID="_1457355247" r:id="rId185"/>
        </w:object>
      </w:r>
      <w:r w:rsidRPr="00D47CE4">
        <w:t>.</w:t>
      </w:r>
    </w:p>
    <w:p w:rsidR="00C24083" w:rsidRPr="00D47CE4" w:rsidRDefault="00C24083" w:rsidP="000B1566">
      <w:pPr>
        <w:ind w:firstLine="709"/>
        <w:jc w:val="both"/>
      </w:pPr>
      <w:r w:rsidRPr="00D47CE4">
        <w:t xml:space="preserve">Рассмотрим порядок аппроксимации неявно-явной схемы с весами, для чего разложим в ряд Тейлора в окрестности узла </w:t>
      </w:r>
      <w:r w:rsidRPr="00D47CE4">
        <w:rPr>
          <w:i/>
        </w:rPr>
        <w:t>(x</w:t>
      </w:r>
      <w:r w:rsidRPr="00D47CE4">
        <w:rPr>
          <w:i/>
          <w:vertAlign w:val="superscript"/>
        </w:rPr>
        <w:t>j</w:t>
      </w:r>
      <w:r w:rsidRPr="00D47CE4">
        <w:rPr>
          <w:i/>
        </w:rPr>
        <w:t>,t</w:t>
      </w:r>
      <w:r w:rsidRPr="00D47CE4">
        <w:rPr>
          <w:i/>
          <w:vertAlign w:val="subscript"/>
        </w:rPr>
        <w:t>k</w:t>
      </w:r>
      <w:r w:rsidRPr="00D47CE4">
        <w:rPr>
          <w:i/>
        </w:rPr>
        <w:t>)</w:t>
      </w:r>
      <w:r w:rsidRPr="00D47CE4">
        <w:t xml:space="preserve"> на точном решении значения сеточных функций </w:t>
      </w:r>
      <w:r w:rsidRPr="00D47CE4">
        <w:object w:dxaOrig="540" w:dyaOrig="480">
          <v:shape id="_x0000_i1128" type="#_x0000_t75" style="width:27pt;height:24pt" o:ole="">
            <v:imagedata r:id="rId186" o:title=""/>
          </v:shape>
          <o:OLEObject Type="Embed" ProgID="Equation.3" ShapeID="_x0000_i1128" DrawAspect="Content" ObjectID="_1457355248" r:id="rId187"/>
        </w:object>
      </w:r>
      <w:r w:rsidRPr="00D47CE4">
        <w:t xml:space="preserve"> по переменной </w:t>
      </w:r>
      <w:r w:rsidRPr="00D47CE4">
        <w:rPr>
          <w:i/>
        </w:rPr>
        <w:t>t</w:t>
      </w:r>
      <w:r w:rsidRPr="00D47CE4">
        <w:t xml:space="preserve">, </w:t>
      </w:r>
      <w:r w:rsidR="00B83CB1" w:rsidRPr="00D47CE4">
        <w:object w:dxaOrig="540" w:dyaOrig="480">
          <v:shape id="_x0000_i1129" type="#_x0000_t75" style="width:27pt;height:24pt" o:ole="">
            <v:imagedata r:id="rId188" o:title=""/>
          </v:shape>
          <o:OLEObject Type="Embed" ProgID="Equation.3" ShapeID="_x0000_i1129" DrawAspect="Content" ObjectID="_1457355249" r:id="rId189"/>
        </w:object>
      </w:r>
      <w:r w:rsidRPr="00D47CE4">
        <w:t xml:space="preserve">, </w:t>
      </w:r>
      <w:r w:rsidR="00B83CB1" w:rsidRPr="00D47CE4">
        <w:object w:dxaOrig="560" w:dyaOrig="480">
          <v:shape id="_x0000_i1130" type="#_x0000_t75" style="width:27.75pt;height:24pt" o:ole="">
            <v:imagedata r:id="rId190" o:title=""/>
          </v:shape>
          <o:OLEObject Type="Embed" ProgID="Equation.3" ShapeID="_x0000_i1130" DrawAspect="Content" ObjectID="_1457355250" r:id="rId191"/>
        </w:object>
      </w:r>
      <w:r w:rsidRPr="00D47CE4">
        <w:t xml:space="preserve"> по переменной </w:t>
      </w:r>
      <w:r w:rsidRPr="00D47CE4">
        <w:rPr>
          <w:i/>
        </w:rPr>
        <w:t>х</w:t>
      </w:r>
      <w:r w:rsidRPr="00D47CE4">
        <w:t xml:space="preserve"> и полученные разложения подставим в (23):</w:t>
      </w:r>
    </w:p>
    <w:p w:rsidR="00710121" w:rsidRPr="00D47CE4" w:rsidRDefault="00710121" w:rsidP="000B1566">
      <w:pPr>
        <w:ind w:firstLine="709"/>
        <w:jc w:val="both"/>
      </w:pPr>
    </w:p>
    <w:p w:rsidR="00C571D3" w:rsidRPr="00D47CE4" w:rsidRDefault="001E78EE" w:rsidP="000B1566">
      <w:pPr>
        <w:ind w:firstLine="709"/>
        <w:jc w:val="both"/>
      </w:pPr>
      <w:r w:rsidRPr="00D47CE4">
        <w:object w:dxaOrig="6560" w:dyaOrig="2140">
          <v:shape id="_x0000_i1131" type="#_x0000_t75" style="width:327.75pt;height:107.25pt" o:ole="">
            <v:imagedata r:id="rId192" o:title=""/>
          </v:shape>
          <o:OLEObject Type="Embed" ProgID="Equation.3" ShapeID="_x0000_i1131" DrawAspect="Content" ObjectID="_1457355251" r:id="rId193"/>
        </w:object>
      </w:r>
    </w:p>
    <w:p w:rsidR="00710121" w:rsidRPr="00D47CE4" w:rsidRDefault="00710121" w:rsidP="000B1566">
      <w:pPr>
        <w:ind w:firstLine="709"/>
        <w:jc w:val="both"/>
      </w:pPr>
    </w:p>
    <w:p w:rsidR="001E78EE" w:rsidRPr="00D47CE4" w:rsidRDefault="001E78EE" w:rsidP="000B1566">
      <w:pPr>
        <w:ind w:firstLine="709"/>
        <w:jc w:val="both"/>
      </w:pPr>
      <w:r w:rsidRPr="00D47CE4">
        <w:t xml:space="preserve">В этом выражении дифференциальный оператор </w:t>
      </w:r>
      <w:r w:rsidRPr="00D47CE4">
        <w:object w:dxaOrig="499" w:dyaOrig="800">
          <v:shape id="_x0000_i1132" type="#_x0000_t75" style="width:24.75pt;height:39.75pt" o:ole="">
            <v:imagedata r:id="rId194" o:title=""/>
          </v:shape>
          <o:OLEObject Type="Embed" ProgID="Equation.3" ShapeID="_x0000_i1132" DrawAspect="Content" ObjectID="_1457355252" r:id="rId195"/>
        </w:object>
      </w:r>
      <w:r w:rsidRPr="00D47CE4">
        <w:t xml:space="preserve"> от квадратной скобки в соответствии с дифференциальным уравнением равен дифференциальному оператору </w:t>
      </w:r>
      <w:r w:rsidR="00F0294C" w:rsidRPr="00D47CE4">
        <w:object w:dxaOrig="700" w:dyaOrig="740">
          <v:shape id="_x0000_i1133" type="#_x0000_t75" style="width:35.25pt;height:36.75pt" o:ole="">
            <v:imagedata r:id="rId196" o:title=""/>
          </v:shape>
          <o:OLEObject Type="Embed" ProgID="Equation.3" ShapeID="_x0000_i1133" DrawAspect="Content" ObjectID="_1457355253" r:id="rId197"/>
        </w:object>
      </w:r>
      <w:r w:rsidRPr="00D47CE4">
        <w:t>, в соответствии с чем вышеприведенное равенство приобретает вид</w:t>
      </w:r>
    </w:p>
    <w:p w:rsidR="001E78EE" w:rsidRPr="00D47CE4" w:rsidRDefault="001E78EE" w:rsidP="000B1566">
      <w:pPr>
        <w:ind w:firstLine="709"/>
        <w:jc w:val="both"/>
      </w:pPr>
    </w:p>
    <w:p w:rsidR="001E78EE" w:rsidRPr="00D47CE4" w:rsidRDefault="001E78EE" w:rsidP="000B1566">
      <w:pPr>
        <w:ind w:firstLine="709"/>
        <w:jc w:val="both"/>
      </w:pPr>
      <w:r w:rsidRPr="00D47CE4">
        <w:object w:dxaOrig="6780" w:dyaOrig="2140">
          <v:shape id="_x0000_i1134" type="#_x0000_t75" style="width:339pt;height:107.25pt" o:ole="">
            <v:imagedata r:id="rId198" o:title=""/>
          </v:shape>
          <o:OLEObject Type="Embed" ProgID="Equation.3" ShapeID="_x0000_i1134" DrawAspect="Content" ObjectID="_1457355254" r:id="rId199"/>
        </w:object>
      </w:r>
    </w:p>
    <w:p w:rsidR="001E78EE" w:rsidRPr="00D47CE4" w:rsidRDefault="001E78EE" w:rsidP="000B1566">
      <w:pPr>
        <w:ind w:firstLine="709"/>
        <w:jc w:val="both"/>
      </w:pPr>
    </w:p>
    <w:p w:rsidR="001E78EE" w:rsidRPr="00D47CE4" w:rsidRDefault="001E78EE" w:rsidP="000B1566">
      <w:pPr>
        <w:ind w:firstLine="709"/>
        <w:jc w:val="both"/>
      </w:pPr>
      <w:r w:rsidRPr="00D47CE4">
        <w:t>После упрощения получаем</w:t>
      </w:r>
    </w:p>
    <w:p w:rsidR="00D47CE4" w:rsidRDefault="00D47CE4" w:rsidP="000B1566">
      <w:pPr>
        <w:ind w:firstLine="709"/>
        <w:jc w:val="both"/>
      </w:pPr>
    </w:p>
    <w:p w:rsidR="00F0294C" w:rsidRPr="00D47CE4" w:rsidRDefault="00AD5FE5" w:rsidP="000B1566">
      <w:pPr>
        <w:ind w:firstLine="709"/>
        <w:jc w:val="both"/>
      </w:pPr>
      <w:r w:rsidRPr="00D47CE4">
        <w:object w:dxaOrig="5440" w:dyaOrig="1040">
          <v:shape id="_x0000_i1135" type="#_x0000_t75" style="width:272.25pt;height:51.75pt" o:ole="">
            <v:imagedata r:id="rId200" o:title=""/>
          </v:shape>
          <o:OLEObject Type="Embed" ProgID="Equation.3" ShapeID="_x0000_i1135" DrawAspect="Content" ObjectID="_1457355255" r:id="rId201"/>
        </w:object>
      </w:r>
      <w:r w:rsidR="00F0294C" w:rsidRPr="00D47CE4">
        <w:t>,</w:t>
      </w:r>
    </w:p>
    <w:p w:rsidR="00F0294C" w:rsidRPr="00D47CE4" w:rsidRDefault="00F0294C" w:rsidP="000B1566">
      <w:pPr>
        <w:ind w:firstLine="709"/>
        <w:jc w:val="both"/>
      </w:pPr>
    </w:p>
    <w:p w:rsidR="00F0294C" w:rsidRPr="00D47CE4" w:rsidRDefault="00F0294C" w:rsidP="000B1566">
      <w:pPr>
        <w:ind w:firstLine="709"/>
        <w:jc w:val="both"/>
      </w:pPr>
      <w:r w:rsidRPr="00D47CE4">
        <w:t>откуда видно, что для схемы Кранка-Николсона (</w:t>
      </w:r>
      <w:r w:rsidRPr="00D47CE4">
        <w:rPr>
          <w:i/>
        </w:rPr>
        <w:t>θ</w:t>
      </w:r>
      <w:r w:rsidRPr="00D47CE4">
        <w:t xml:space="preserve"> = 1/2) порядок аппроксимации схемы (23) составляет </w:t>
      </w:r>
      <w:r w:rsidRPr="00D47CE4">
        <w:object w:dxaOrig="1219" w:dyaOrig="420">
          <v:shape id="_x0000_i1136" type="#_x0000_t75" style="width:60.75pt;height:21pt" o:ole="">
            <v:imagedata r:id="rId202" o:title=""/>
          </v:shape>
          <o:OLEObject Type="Embed" ProgID="Equation.3" ShapeID="_x0000_i1136" DrawAspect="Content" ObjectID="_1457355256" r:id="rId203"/>
        </w:object>
      </w:r>
      <w:r w:rsidRPr="00D47CE4">
        <w:t xml:space="preserve">, т.е. на один порядок по времени выше, чем для обычных явных или неявных схем. Таким образом, схема Кранка-Николсона при </w:t>
      </w:r>
      <w:r w:rsidRPr="00D47CE4">
        <w:rPr>
          <w:i/>
        </w:rPr>
        <w:t>θ</w:t>
      </w:r>
      <w:r w:rsidRPr="00D47CE4">
        <w:t xml:space="preserve"> = 1/2 абсолютно устойчива и имеет второй порядок аппроксимации по времени и пространственной переменной </w:t>
      </w:r>
      <w:r w:rsidRPr="00D47CE4">
        <w:rPr>
          <w:i/>
        </w:rPr>
        <w:t>х</w:t>
      </w:r>
      <w:r w:rsidRPr="00D47CE4">
        <w:t>.</w:t>
      </w:r>
    </w:p>
    <w:p w:rsidR="00AD5FE5" w:rsidRPr="00D47CE4" w:rsidRDefault="00AD5FE5" w:rsidP="000B1566">
      <w:pPr>
        <w:ind w:firstLine="709"/>
        <w:jc w:val="both"/>
      </w:pPr>
      <w:r w:rsidRPr="00D47CE4">
        <w:t xml:space="preserve">Используем в уравнение (23) подстановку </w:t>
      </w:r>
      <w:r w:rsidRPr="00D47CE4">
        <w:rPr>
          <w:i/>
          <w:lang w:val="en-US"/>
        </w:rPr>
        <w:t>r</w:t>
      </w:r>
      <w:r w:rsidRPr="00D47CE4">
        <w:rPr>
          <w:i/>
        </w:rPr>
        <w:t>=</w:t>
      </w:r>
      <w:r w:rsidRPr="00D47CE4">
        <w:rPr>
          <w:i/>
          <w:lang w:val="en-US"/>
        </w:rPr>
        <w:t>a</w:t>
      </w:r>
      <w:r w:rsidRPr="00D47CE4">
        <w:rPr>
          <w:i/>
          <w:vertAlign w:val="superscript"/>
        </w:rPr>
        <w:t>2</w:t>
      </w:r>
      <w:r w:rsidRPr="00D47CE4">
        <w:rPr>
          <w:i/>
          <w:vertAlign w:val="superscript"/>
          <w:lang w:val="en-US"/>
        </w:rPr>
        <w:t>k</w:t>
      </w:r>
      <w:r w:rsidRPr="00D47CE4">
        <w:rPr>
          <w:i/>
        </w:rPr>
        <w:t>/</w:t>
      </w:r>
      <w:r w:rsidRPr="00D47CE4">
        <w:rPr>
          <w:i/>
          <w:lang w:val="en-US"/>
        </w:rPr>
        <w:t>h</w:t>
      </w:r>
      <w:r w:rsidRPr="00D47CE4">
        <w:rPr>
          <w:i/>
          <w:vertAlign w:val="superscript"/>
        </w:rPr>
        <w:t>2</w:t>
      </w:r>
      <w:r w:rsidRPr="00D47CE4">
        <w:t xml:space="preserve">. Но в то же время его нужно решить для трех "еще не вычисленных" значений </w:t>
      </w:r>
      <w:r w:rsidRPr="00D47CE4">
        <w:object w:dxaOrig="560" w:dyaOrig="440">
          <v:shape id="_x0000_i1137" type="#_x0000_t75" style="width:27.75pt;height:21.75pt" o:ole="">
            <v:imagedata r:id="rId204" o:title=""/>
          </v:shape>
          <o:OLEObject Type="Embed" ProgID="Equation.3" ShapeID="_x0000_i1137" DrawAspect="Content" ObjectID="_1457355257" r:id="rId205"/>
        </w:object>
      </w:r>
      <w:r w:rsidRPr="00D47CE4">
        <w:t xml:space="preserve">, </w:t>
      </w:r>
      <w:r w:rsidRPr="00D47CE4">
        <w:object w:dxaOrig="560" w:dyaOrig="440">
          <v:shape id="_x0000_i1138" type="#_x0000_t75" style="width:27.75pt;height:21.75pt" o:ole="">
            <v:imagedata r:id="rId206" o:title=""/>
          </v:shape>
          <o:OLEObject Type="Embed" ProgID="Equation.3" ShapeID="_x0000_i1138" DrawAspect="Content" ObjectID="_1457355258" r:id="rId207"/>
        </w:object>
      </w:r>
      <w:r w:rsidRPr="00D47CE4">
        <w:t xml:space="preserve">, и </w:t>
      </w:r>
      <w:r w:rsidRPr="00D47CE4">
        <w:object w:dxaOrig="560" w:dyaOrig="440">
          <v:shape id="_x0000_i1139" type="#_x0000_t75" style="width:27.75pt;height:21.75pt" o:ole="">
            <v:imagedata r:id="rId208" o:title=""/>
          </v:shape>
          <o:OLEObject Type="Embed" ProgID="Equation.3" ShapeID="_x0000_i1139" DrawAspect="Content" ObjectID="_1457355259" r:id="rId209"/>
        </w:object>
      </w:r>
      <w:r w:rsidRPr="00D47CE4">
        <w:t>. Это возможно, если все значения перенести в левую часть уравнения. Затем упорядочим члены уравнения (23) и в результате получим неявную разностную формулу</w:t>
      </w:r>
    </w:p>
    <w:p w:rsidR="00AD5FE5" w:rsidRPr="00D47CE4" w:rsidRDefault="00AD5FE5" w:rsidP="000B1566">
      <w:pPr>
        <w:ind w:firstLine="709"/>
        <w:jc w:val="both"/>
      </w:pPr>
    </w:p>
    <w:p w:rsidR="00AD5FE5" w:rsidRPr="00D47CE4" w:rsidRDefault="000E6DE8" w:rsidP="000B1566">
      <w:pPr>
        <w:ind w:firstLine="709"/>
        <w:jc w:val="both"/>
      </w:pPr>
      <w:r w:rsidRPr="00D47CE4">
        <w:object w:dxaOrig="6600" w:dyaOrig="440">
          <v:shape id="_x0000_i1140" type="#_x0000_t75" style="width:330pt;height:21.75pt" o:ole="">
            <v:imagedata r:id="rId210" o:title=""/>
          </v:shape>
          <o:OLEObject Type="Embed" ProgID="Equation.3" ShapeID="_x0000_i1140" DrawAspect="Content" ObjectID="_1457355260" r:id="rId211"/>
        </w:object>
      </w:r>
      <w:r w:rsidR="00294995" w:rsidRPr="00D47CE4">
        <w:tab/>
      </w:r>
      <w:r w:rsidR="00294995" w:rsidRPr="00D47CE4">
        <w:tab/>
      </w:r>
      <w:r w:rsidR="000B1566" w:rsidRPr="00D47CE4">
        <w:t xml:space="preserve"> </w:t>
      </w:r>
      <w:r w:rsidR="00294995" w:rsidRPr="00D47CE4">
        <w:t>(26)</w:t>
      </w:r>
    </w:p>
    <w:p w:rsidR="000E6DE8" w:rsidRPr="00D47CE4" w:rsidRDefault="000E6DE8" w:rsidP="000B1566">
      <w:pPr>
        <w:ind w:firstLine="709"/>
        <w:jc w:val="both"/>
      </w:pPr>
      <w:r w:rsidRPr="00D47CE4">
        <w:t xml:space="preserve">для </w:t>
      </w:r>
      <w:r w:rsidRPr="00D47CE4">
        <w:rPr>
          <w:i/>
          <w:lang w:val="en-US"/>
        </w:rPr>
        <w:t>i</w:t>
      </w:r>
      <w:r w:rsidRPr="00D47CE4">
        <w:rPr>
          <w:i/>
        </w:rPr>
        <w:t>=2,3,…,</w:t>
      </w:r>
      <w:r w:rsidRPr="00D47CE4">
        <w:rPr>
          <w:i/>
          <w:lang w:val="en-US"/>
        </w:rPr>
        <w:t>n</w:t>
      </w:r>
      <w:r w:rsidRPr="00D47CE4">
        <w:rPr>
          <w:i/>
        </w:rPr>
        <w:t>-1</w:t>
      </w:r>
      <w:r w:rsidRPr="00D47CE4">
        <w:t>. Члены в правой части формулы (26) известны. Таким образом, формула (26) имеет вид линейной трехдиагональной системы АХ=В. Шесть точек, используемых в формуле Кранка-Николсона (26), вместе с промежуточной точкой решетки, на которой основаны численные приближения, показаны на рисунке 5.</w:t>
      </w:r>
    </w:p>
    <w:p w:rsidR="00807BAF" w:rsidRPr="00D47CE4" w:rsidRDefault="00807BAF" w:rsidP="000B1566">
      <w:pPr>
        <w:ind w:firstLine="709"/>
        <w:jc w:val="both"/>
      </w:pPr>
    </w:p>
    <w:p w:rsidR="000E6DE8" w:rsidRPr="00D47CE4" w:rsidRDefault="00F27C70" w:rsidP="000B1566">
      <w:pPr>
        <w:ind w:firstLine="709"/>
        <w:jc w:val="both"/>
        <w:rPr>
          <w:lang w:val="en-US"/>
        </w:rPr>
      </w:pPr>
      <w:r>
        <w:rPr>
          <w:lang w:val="en-US"/>
        </w:rPr>
        <w:pict>
          <v:shape id="_x0000_i1141" type="#_x0000_t75" style="width:252pt;height:117.75pt">
            <v:imagedata r:id="rId212" o:title=""/>
          </v:shape>
        </w:pict>
      </w:r>
    </w:p>
    <w:p w:rsidR="000E6DE8" w:rsidRPr="00D47CE4" w:rsidRDefault="000E6DE8" w:rsidP="000B1566">
      <w:pPr>
        <w:ind w:firstLine="709"/>
        <w:jc w:val="both"/>
      </w:pPr>
      <w:r w:rsidRPr="00D47CE4">
        <w:t>Рисунок 5 – Шаблон (схема) метода Кранка-Николсона</w:t>
      </w:r>
    </w:p>
    <w:p w:rsidR="00D47CE4" w:rsidRDefault="00D47CE4" w:rsidP="000B1566">
      <w:pPr>
        <w:ind w:firstLine="709"/>
        <w:jc w:val="both"/>
      </w:pPr>
    </w:p>
    <w:p w:rsidR="00CD30A5" w:rsidRPr="00D47CE4" w:rsidRDefault="00CD30A5" w:rsidP="000B1566">
      <w:pPr>
        <w:ind w:firstLine="709"/>
        <w:jc w:val="both"/>
      </w:pPr>
      <w:r w:rsidRPr="00D47CE4">
        <w:t xml:space="preserve">Иногда в формуле (26) используется значение </w:t>
      </w:r>
      <w:r w:rsidRPr="00D47CE4">
        <w:rPr>
          <w:i/>
          <w:lang w:val="en-US"/>
        </w:rPr>
        <w:t>r</w:t>
      </w:r>
      <w:r w:rsidRPr="00D47CE4">
        <w:rPr>
          <w:i/>
        </w:rPr>
        <w:t>=1</w:t>
      </w:r>
      <w:r w:rsidRPr="00D47CE4">
        <w:t xml:space="preserve">. В этом случае приращение по оси </w:t>
      </w:r>
      <w:r w:rsidRPr="00D47CE4">
        <w:rPr>
          <w:i/>
          <w:lang w:val="en-US"/>
        </w:rPr>
        <w:t>t</w:t>
      </w:r>
      <w:r w:rsidRPr="00D47CE4">
        <w:t xml:space="preserve"> равно </w:t>
      </w:r>
      <w:r w:rsidR="00324FFC" w:rsidRPr="00D47CE4">
        <w:object w:dxaOrig="1740" w:dyaOrig="380">
          <v:shape id="_x0000_i1142" type="#_x0000_t75" style="width:87pt;height:18.75pt" o:ole="">
            <v:imagedata r:id="rId213" o:title=""/>
          </v:shape>
          <o:OLEObject Type="Embed" ProgID="Equation.3" ShapeID="_x0000_i1142" DrawAspect="Content" ObjectID="_1457355261" r:id="rId214"/>
        </w:object>
      </w:r>
      <w:r w:rsidRPr="00D47CE4">
        <w:t>, формула (26) упрощается и принимает вид</w:t>
      </w:r>
    </w:p>
    <w:p w:rsidR="00CD30A5" w:rsidRPr="00D47CE4" w:rsidRDefault="00CD30A5" w:rsidP="000B1566">
      <w:pPr>
        <w:ind w:firstLine="709"/>
        <w:jc w:val="both"/>
      </w:pPr>
    </w:p>
    <w:p w:rsidR="00CD30A5" w:rsidRPr="00D47CE4" w:rsidRDefault="00C80F32" w:rsidP="000B1566">
      <w:pPr>
        <w:ind w:firstLine="709"/>
        <w:jc w:val="both"/>
      </w:pPr>
      <w:r w:rsidRPr="00D47CE4">
        <w:object w:dxaOrig="3920" w:dyaOrig="440">
          <v:shape id="_x0000_i1143" type="#_x0000_t75" style="width:195.75pt;height:21.75pt" o:ole="">
            <v:imagedata r:id="rId215" o:title=""/>
          </v:shape>
          <o:OLEObject Type="Embed" ProgID="Equation.3" ShapeID="_x0000_i1143" DrawAspect="Content" ObjectID="_1457355262" r:id="rId216"/>
        </w:object>
      </w:r>
      <w:r w:rsidR="00595386" w:rsidRPr="00D47CE4">
        <w:t>,</w:t>
      </w:r>
      <w:r w:rsidR="000B1566" w:rsidRPr="00D47CE4">
        <w:t xml:space="preserve"> </w:t>
      </w:r>
      <w:r w:rsidR="00CD30A5" w:rsidRPr="00D47CE4">
        <w:t>(27)</w:t>
      </w:r>
    </w:p>
    <w:p w:rsidR="00CD30A5" w:rsidRPr="00D47CE4" w:rsidRDefault="00CD30A5" w:rsidP="000B1566">
      <w:pPr>
        <w:ind w:firstLine="709"/>
        <w:jc w:val="both"/>
      </w:pPr>
    </w:p>
    <w:p w:rsidR="00CD30A5" w:rsidRPr="00D47CE4" w:rsidRDefault="00CD30A5" w:rsidP="000B1566">
      <w:pPr>
        <w:ind w:firstLine="709"/>
        <w:jc w:val="both"/>
      </w:pPr>
      <w:r w:rsidRPr="00D47CE4">
        <w:t xml:space="preserve">для </w:t>
      </w:r>
      <w:r w:rsidRPr="00D47CE4">
        <w:rPr>
          <w:i/>
          <w:lang w:val="en-US"/>
        </w:rPr>
        <w:t>i</w:t>
      </w:r>
      <w:r w:rsidRPr="00D47CE4">
        <w:rPr>
          <w:i/>
        </w:rPr>
        <w:t>=2,3,…,</w:t>
      </w:r>
      <w:r w:rsidRPr="00D47CE4">
        <w:rPr>
          <w:i/>
          <w:lang w:val="en-US"/>
        </w:rPr>
        <w:t>n</w:t>
      </w:r>
      <w:r w:rsidRPr="00D47CE4">
        <w:rPr>
          <w:i/>
        </w:rPr>
        <w:t>-1</w:t>
      </w:r>
      <w:r w:rsidRPr="00D47CE4">
        <w:t xml:space="preserve">. Граничные условия используются в первом и последнем уравнениях (т. е. в </w:t>
      </w:r>
      <w:r w:rsidR="00C80F32" w:rsidRPr="00D47CE4">
        <w:object w:dxaOrig="1620" w:dyaOrig="440">
          <v:shape id="_x0000_i1144" type="#_x0000_t75" style="width:81pt;height:21.75pt" o:ole="">
            <v:imagedata r:id="rId217" o:title=""/>
          </v:shape>
          <o:OLEObject Type="Embed" ProgID="Equation.3" ShapeID="_x0000_i1144" DrawAspect="Content" ObjectID="_1457355263" r:id="rId218"/>
        </w:object>
      </w:r>
      <w:r w:rsidRPr="00D47CE4">
        <w:t xml:space="preserve"> и </w:t>
      </w:r>
      <w:r w:rsidR="00C80F32" w:rsidRPr="00D47CE4">
        <w:object w:dxaOrig="1620" w:dyaOrig="440">
          <v:shape id="_x0000_i1145" type="#_x0000_t75" style="width:81pt;height:21.75pt" o:ole="">
            <v:imagedata r:id="rId219" o:title=""/>
          </v:shape>
          <o:OLEObject Type="Embed" ProgID="Equation.3" ShapeID="_x0000_i1145" DrawAspect="Content" ObjectID="_1457355264" r:id="rId220"/>
        </w:object>
      </w:r>
      <w:r w:rsidRPr="00D47CE4">
        <w:t xml:space="preserve"> соответственно). </w:t>
      </w:r>
    </w:p>
    <w:p w:rsidR="00CD30A5" w:rsidRPr="00D47CE4" w:rsidRDefault="00CD30A5" w:rsidP="000B1566">
      <w:pPr>
        <w:ind w:firstLine="709"/>
        <w:jc w:val="both"/>
      </w:pPr>
      <w:r w:rsidRPr="00D47CE4">
        <w:t>Уравнения (27) особенно привлекательны при записи в форме трехдиагональной матрицы АХ = В.</w:t>
      </w:r>
    </w:p>
    <w:p w:rsidR="00595386" w:rsidRPr="00D47CE4" w:rsidRDefault="00595386" w:rsidP="000B1566">
      <w:pPr>
        <w:ind w:firstLine="709"/>
        <w:jc w:val="both"/>
      </w:pPr>
      <w:r w:rsidRPr="00D47CE4">
        <w:t>Если метод Кранка-Николсона реализуется на компьютере, то линейную систему АХ = В можно решить либо прямым методом, либо итерационным.</w:t>
      </w:r>
    </w:p>
    <w:p w:rsidR="00CD30A5" w:rsidRPr="00D47CE4" w:rsidRDefault="00F3365D" w:rsidP="000B1566">
      <w:pPr>
        <w:ind w:firstLine="709"/>
        <w:jc w:val="both"/>
      </w:pPr>
      <w:r w:rsidRPr="00D47CE4">
        <w:object w:dxaOrig="6340" w:dyaOrig="3019">
          <v:shape id="_x0000_i1146" type="#_x0000_t75" style="width:317.25pt;height:150.75pt" o:ole="">
            <v:imagedata r:id="rId221" o:title=""/>
          </v:shape>
          <o:OLEObject Type="Embed" ProgID="Equation.3" ShapeID="_x0000_i1146" DrawAspect="Content" ObjectID="_1457355265" r:id="rId222"/>
        </w:object>
      </w:r>
    </w:p>
    <w:p w:rsidR="00AD5FE5" w:rsidRPr="00D47CE4" w:rsidRDefault="00AD5FE5" w:rsidP="000B1566">
      <w:pPr>
        <w:ind w:firstLine="709"/>
        <w:jc w:val="both"/>
      </w:pPr>
    </w:p>
    <w:p w:rsidR="00B76E25" w:rsidRPr="00D47CE4" w:rsidRDefault="00D47CE4" w:rsidP="000B1566">
      <w:pPr>
        <w:ind w:firstLine="709"/>
        <w:jc w:val="both"/>
        <w:rPr>
          <w:caps/>
        </w:rPr>
      </w:pPr>
      <w:r>
        <w:rPr>
          <w:caps/>
        </w:rPr>
        <w:br w:type="page"/>
      </w:r>
      <w:r w:rsidR="00CF3620" w:rsidRPr="00D47CE4">
        <w:rPr>
          <w:caps/>
        </w:rPr>
        <w:t>2</w:t>
      </w:r>
      <w:r>
        <w:rPr>
          <w:caps/>
        </w:rPr>
        <w:t>.</w:t>
      </w:r>
      <w:r w:rsidR="00CF3620" w:rsidRPr="00D47CE4">
        <w:rPr>
          <w:caps/>
        </w:rPr>
        <w:t xml:space="preserve"> Практическая часть</w:t>
      </w:r>
    </w:p>
    <w:p w:rsidR="00CF3620" w:rsidRPr="00D47CE4" w:rsidRDefault="00CF3620" w:rsidP="000B1566">
      <w:pPr>
        <w:ind w:firstLine="709"/>
        <w:jc w:val="both"/>
        <w:rPr>
          <w:b/>
        </w:rPr>
      </w:pPr>
    </w:p>
    <w:p w:rsidR="00CF3620" w:rsidRPr="00D47CE4" w:rsidRDefault="00CF3620" w:rsidP="000B1566">
      <w:pPr>
        <w:ind w:firstLine="709"/>
        <w:jc w:val="both"/>
        <w:rPr>
          <w:b/>
        </w:rPr>
      </w:pPr>
      <w:r w:rsidRPr="00D47CE4">
        <w:rPr>
          <w:b/>
        </w:rPr>
        <w:t xml:space="preserve">2.1 </w:t>
      </w:r>
      <w:r w:rsidR="000839BB" w:rsidRPr="00D47CE4">
        <w:rPr>
          <w:b/>
        </w:rPr>
        <w:t>Постановка задачи</w:t>
      </w:r>
    </w:p>
    <w:p w:rsidR="00D47CE4" w:rsidRDefault="00D47CE4" w:rsidP="000B1566">
      <w:pPr>
        <w:ind w:firstLine="709"/>
        <w:jc w:val="both"/>
      </w:pPr>
    </w:p>
    <w:p w:rsidR="00D43086" w:rsidRPr="00D47CE4" w:rsidRDefault="00D43086" w:rsidP="000B1566">
      <w:pPr>
        <w:ind w:firstLine="709"/>
        <w:jc w:val="both"/>
      </w:pPr>
      <w:r w:rsidRPr="00D47CE4">
        <w:t>Используем метод Кранка-Николсона, чтобы решить уравнение</w:t>
      </w:r>
    </w:p>
    <w:p w:rsidR="00D43086" w:rsidRPr="00D47CE4" w:rsidRDefault="00D43086" w:rsidP="000B1566">
      <w:pPr>
        <w:ind w:firstLine="709"/>
        <w:jc w:val="both"/>
      </w:pPr>
    </w:p>
    <w:p w:rsidR="00D43086" w:rsidRPr="00D47CE4" w:rsidRDefault="00CF3620" w:rsidP="000B1566">
      <w:pPr>
        <w:ind w:firstLine="709"/>
        <w:jc w:val="both"/>
      </w:pPr>
      <w:r w:rsidRPr="00D47CE4">
        <w:object w:dxaOrig="1980" w:dyaOrig="380">
          <v:shape id="_x0000_i1147" type="#_x0000_t75" style="width:99pt;height:18.75pt" o:ole="">
            <v:imagedata r:id="rId223" o:title=""/>
          </v:shape>
          <o:OLEObject Type="Embed" ProgID="Equation.3" ShapeID="_x0000_i1147" DrawAspect="Content" ObjectID="_1457355266" r:id="rId224"/>
        </w:object>
      </w:r>
      <w:r w:rsidR="001B3BD5" w:rsidRPr="00D47CE4">
        <w:t>,</w:t>
      </w:r>
    </w:p>
    <w:p w:rsidR="00D43086" w:rsidRPr="00D47CE4" w:rsidRDefault="00D43086" w:rsidP="000B1566">
      <w:pPr>
        <w:ind w:firstLine="709"/>
        <w:jc w:val="both"/>
      </w:pPr>
    </w:p>
    <w:p w:rsidR="000B1566" w:rsidRPr="00D47CE4" w:rsidRDefault="00D43086" w:rsidP="000B1566">
      <w:pPr>
        <w:ind w:firstLine="709"/>
        <w:jc w:val="both"/>
        <w:rPr>
          <w:i/>
        </w:rPr>
      </w:pPr>
      <w:r w:rsidRPr="00D47CE4">
        <w:t>где</w:t>
      </w:r>
      <w:r w:rsidRPr="00D47CE4">
        <w:tab/>
      </w:r>
      <w:r w:rsidR="000839BB" w:rsidRPr="00D47CE4">
        <w:t xml:space="preserve"> </w:t>
      </w:r>
      <w:r w:rsidR="000839BB" w:rsidRPr="00D47CE4">
        <w:rPr>
          <w:i/>
          <w:lang w:val="en-US"/>
        </w:rPr>
        <w:t>x</w:t>
      </w:r>
      <w:r w:rsidRPr="00D47CE4">
        <w:rPr>
          <w:rFonts w:ascii="Cambria Math" w:hAnsi="Cambria Math" w:cs="Cambria Math"/>
          <w:i/>
          <w:lang w:val="en-US"/>
        </w:rPr>
        <w:t>ϵ</w:t>
      </w:r>
      <w:r w:rsidRPr="00D47CE4">
        <w:rPr>
          <w:i/>
        </w:rPr>
        <w:t>(0;1)</w:t>
      </w:r>
      <w:r w:rsidR="003A335E" w:rsidRPr="00D47CE4">
        <w:rPr>
          <w:i/>
        </w:rPr>
        <w:t>,</w:t>
      </w:r>
    </w:p>
    <w:p w:rsidR="000B1566" w:rsidRPr="00D47CE4" w:rsidRDefault="00D43086" w:rsidP="000B1566">
      <w:pPr>
        <w:ind w:firstLine="709"/>
        <w:jc w:val="both"/>
        <w:rPr>
          <w:i/>
        </w:rPr>
      </w:pPr>
      <w:r w:rsidRPr="00D47CE4">
        <w:rPr>
          <w:i/>
          <w:lang w:val="en-US"/>
        </w:rPr>
        <w:t>t</w:t>
      </w:r>
      <w:r w:rsidRPr="00D47CE4">
        <w:rPr>
          <w:rFonts w:ascii="Cambria Math" w:hAnsi="Cambria Math" w:cs="Cambria Math"/>
          <w:i/>
          <w:lang w:val="en-US"/>
        </w:rPr>
        <w:t>ϵ</w:t>
      </w:r>
      <w:r w:rsidRPr="00D47CE4">
        <w:rPr>
          <w:i/>
        </w:rPr>
        <w:t>(0;0.1)</w:t>
      </w:r>
      <w:r w:rsidR="003A335E" w:rsidRPr="00D47CE4">
        <w:rPr>
          <w:i/>
        </w:rPr>
        <w:t>,</w:t>
      </w:r>
    </w:p>
    <w:p w:rsidR="00D43086" w:rsidRPr="00D47CE4" w:rsidRDefault="00D43086" w:rsidP="000B1566">
      <w:pPr>
        <w:ind w:firstLine="709"/>
        <w:jc w:val="both"/>
      </w:pPr>
      <w:r w:rsidRPr="00D47CE4">
        <w:t>с начальным условием</w:t>
      </w:r>
    </w:p>
    <w:p w:rsidR="00D43086" w:rsidRPr="00D47CE4" w:rsidRDefault="00D43086" w:rsidP="000B1566">
      <w:pPr>
        <w:ind w:firstLine="709"/>
        <w:jc w:val="both"/>
      </w:pPr>
    </w:p>
    <w:p w:rsidR="00D43086" w:rsidRPr="00D47CE4" w:rsidRDefault="00D43086" w:rsidP="000B1566">
      <w:pPr>
        <w:ind w:firstLine="709"/>
        <w:jc w:val="both"/>
      </w:pPr>
      <w:r w:rsidRPr="00D47CE4">
        <w:object w:dxaOrig="3800" w:dyaOrig="360">
          <v:shape id="_x0000_i1148" type="#_x0000_t75" style="width:189.75pt;height:18pt" o:ole="">
            <v:imagedata r:id="rId225" o:title=""/>
          </v:shape>
          <o:OLEObject Type="Embed" ProgID="Equation.3" ShapeID="_x0000_i1148" DrawAspect="Content" ObjectID="_1457355267" r:id="rId226"/>
        </w:object>
      </w:r>
      <w:r w:rsidR="001B3BD5" w:rsidRPr="00D47CE4">
        <w:t>,</w:t>
      </w:r>
    </w:p>
    <w:p w:rsidR="000B1566" w:rsidRPr="00D47CE4" w:rsidRDefault="000B1566" w:rsidP="000B1566">
      <w:pPr>
        <w:ind w:firstLine="709"/>
        <w:jc w:val="both"/>
      </w:pPr>
    </w:p>
    <w:p w:rsidR="000B1566" w:rsidRPr="00D47CE4" w:rsidRDefault="00D43086" w:rsidP="000B1566">
      <w:pPr>
        <w:ind w:firstLine="709"/>
        <w:jc w:val="both"/>
        <w:rPr>
          <w:i/>
        </w:rPr>
      </w:pPr>
      <w:r w:rsidRPr="00D47CE4">
        <w:t>где</w:t>
      </w:r>
      <w:r w:rsidRPr="00D47CE4">
        <w:tab/>
        <w:t xml:space="preserve"> </w:t>
      </w:r>
      <w:r w:rsidRPr="00D47CE4">
        <w:rPr>
          <w:i/>
          <w:lang w:val="en-US"/>
        </w:rPr>
        <w:t>t</w:t>
      </w:r>
      <w:r w:rsidRPr="00D47CE4">
        <w:rPr>
          <w:i/>
        </w:rPr>
        <w:t>=0</w:t>
      </w:r>
      <w:r w:rsidR="003A335E" w:rsidRPr="00D47CE4">
        <w:rPr>
          <w:i/>
        </w:rPr>
        <w:t>,</w:t>
      </w:r>
    </w:p>
    <w:p w:rsidR="00D43086" w:rsidRPr="00D47CE4" w:rsidRDefault="00D43086" w:rsidP="000B1566">
      <w:pPr>
        <w:ind w:firstLine="709"/>
        <w:jc w:val="both"/>
        <w:rPr>
          <w:i/>
        </w:rPr>
      </w:pPr>
      <w:r w:rsidRPr="00D47CE4">
        <w:rPr>
          <w:i/>
          <w:lang w:val="en-US"/>
        </w:rPr>
        <w:t>x</w:t>
      </w:r>
      <w:r w:rsidRPr="00D47CE4">
        <w:rPr>
          <w:rFonts w:ascii="Cambria Math" w:hAnsi="Cambria Math" w:cs="Cambria Math"/>
          <w:i/>
          <w:lang w:val="en-US"/>
        </w:rPr>
        <w:t>ϵ</w:t>
      </w:r>
      <w:r w:rsidRPr="00D47CE4">
        <w:rPr>
          <w:i/>
        </w:rPr>
        <w:t>(0;1)</w:t>
      </w:r>
      <w:r w:rsidR="003A335E" w:rsidRPr="00D47CE4">
        <w:rPr>
          <w:i/>
        </w:rPr>
        <w:t>,</w:t>
      </w:r>
    </w:p>
    <w:p w:rsidR="000839BB" w:rsidRPr="00D47CE4" w:rsidRDefault="001B3BD5" w:rsidP="000B1566">
      <w:pPr>
        <w:ind w:firstLine="709"/>
        <w:jc w:val="both"/>
      </w:pPr>
      <w:r w:rsidRPr="00D47CE4">
        <w:t>и граничными условиями</w:t>
      </w:r>
    </w:p>
    <w:p w:rsidR="001B3BD5" w:rsidRPr="00D47CE4" w:rsidRDefault="001B3BD5" w:rsidP="000B1566">
      <w:pPr>
        <w:ind w:firstLine="709"/>
        <w:jc w:val="both"/>
      </w:pPr>
    </w:p>
    <w:p w:rsidR="001B3BD5" w:rsidRPr="00D47CE4" w:rsidRDefault="001B3BD5" w:rsidP="000B1566">
      <w:pPr>
        <w:ind w:firstLine="709"/>
        <w:jc w:val="both"/>
      </w:pPr>
      <w:r w:rsidRPr="00D47CE4">
        <w:rPr>
          <w:lang w:val="en-US"/>
        </w:rPr>
        <w:t>u</w:t>
      </w:r>
      <w:r w:rsidRPr="00D47CE4">
        <w:t>(0,</w:t>
      </w:r>
      <w:r w:rsidRPr="00D47CE4">
        <w:rPr>
          <w:lang w:val="en-US"/>
        </w:rPr>
        <w:t>t</w:t>
      </w:r>
      <w:r w:rsidRPr="00D47CE4">
        <w:t xml:space="preserve">) = </w:t>
      </w:r>
      <w:r w:rsidRPr="00D47CE4">
        <w:rPr>
          <w:lang w:val="en-US"/>
        </w:rPr>
        <w:t>g</w:t>
      </w:r>
      <w:r w:rsidRPr="00D47CE4">
        <w:rPr>
          <w:vertAlign w:val="subscript"/>
        </w:rPr>
        <w:t>1</w:t>
      </w:r>
      <w:r w:rsidRPr="00D47CE4">
        <w:t>(</w:t>
      </w:r>
      <w:r w:rsidRPr="00D47CE4">
        <w:rPr>
          <w:lang w:val="en-US"/>
        </w:rPr>
        <w:t>t</w:t>
      </w:r>
      <w:r w:rsidRPr="00D47CE4">
        <w:t xml:space="preserve">) </w:t>
      </w:r>
      <w:r w:rsidR="00464D9B" w:rsidRPr="00D47CE4">
        <w:t>≡</w:t>
      </w:r>
      <w:r w:rsidRPr="00D47CE4">
        <w:t xml:space="preserve"> 0</w:t>
      </w:r>
      <w:r w:rsidR="003A335E" w:rsidRPr="00D47CE4">
        <w:t>,</w:t>
      </w:r>
    </w:p>
    <w:p w:rsidR="001B3BD5" w:rsidRPr="00D47CE4" w:rsidRDefault="001B3BD5" w:rsidP="000B1566">
      <w:pPr>
        <w:ind w:firstLine="709"/>
        <w:jc w:val="both"/>
      </w:pPr>
      <w:r w:rsidRPr="00D47CE4">
        <w:rPr>
          <w:lang w:val="en-US"/>
        </w:rPr>
        <w:t>u</w:t>
      </w:r>
      <w:r w:rsidRPr="00D47CE4">
        <w:t>(1,</w:t>
      </w:r>
      <w:r w:rsidRPr="00D47CE4">
        <w:rPr>
          <w:lang w:val="en-US"/>
        </w:rPr>
        <w:t>t</w:t>
      </w:r>
      <w:r w:rsidRPr="00D47CE4">
        <w:t xml:space="preserve">) = </w:t>
      </w:r>
      <w:r w:rsidRPr="00D47CE4">
        <w:rPr>
          <w:lang w:val="en-US"/>
        </w:rPr>
        <w:t>g</w:t>
      </w:r>
      <w:r w:rsidRPr="00D47CE4">
        <w:rPr>
          <w:vertAlign w:val="subscript"/>
        </w:rPr>
        <w:t>2</w:t>
      </w:r>
      <w:r w:rsidRPr="00D47CE4">
        <w:t>(</w:t>
      </w:r>
      <w:r w:rsidRPr="00D47CE4">
        <w:rPr>
          <w:lang w:val="en-US"/>
        </w:rPr>
        <w:t>t</w:t>
      </w:r>
      <w:r w:rsidRPr="00D47CE4">
        <w:t xml:space="preserve">) </w:t>
      </w:r>
      <w:r w:rsidR="00464D9B" w:rsidRPr="00D47CE4">
        <w:t>≡</w:t>
      </w:r>
      <w:r w:rsidRPr="00D47CE4">
        <w:t xml:space="preserve"> 0</w:t>
      </w:r>
      <w:r w:rsidR="003A335E" w:rsidRPr="00D47CE4">
        <w:t>.</w:t>
      </w:r>
    </w:p>
    <w:p w:rsidR="00235DCB" w:rsidRPr="00D47CE4" w:rsidRDefault="00235DCB" w:rsidP="000B1566">
      <w:pPr>
        <w:ind w:firstLine="709"/>
        <w:jc w:val="both"/>
      </w:pPr>
    </w:p>
    <w:p w:rsidR="001B3BD5" w:rsidRPr="00D47CE4" w:rsidRDefault="00BD25D7" w:rsidP="000B1566">
      <w:pPr>
        <w:ind w:firstLine="709"/>
        <w:jc w:val="both"/>
        <w:rPr>
          <w:b/>
        </w:rPr>
      </w:pPr>
      <w:r w:rsidRPr="00D47CE4">
        <w:rPr>
          <w:b/>
        </w:rPr>
        <w:t xml:space="preserve">2.2 Решение в ППП </w:t>
      </w:r>
      <w:r w:rsidRPr="00D47CE4">
        <w:rPr>
          <w:b/>
          <w:lang w:val="en-US"/>
        </w:rPr>
        <w:t>MatLab</w:t>
      </w:r>
    </w:p>
    <w:p w:rsidR="00D47CE4" w:rsidRDefault="00D47CE4" w:rsidP="000B1566">
      <w:pPr>
        <w:ind w:firstLine="709"/>
        <w:jc w:val="both"/>
      </w:pPr>
    </w:p>
    <w:p w:rsidR="003A335E" w:rsidRPr="00D47CE4" w:rsidRDefault="00241B94" w:rsidP="000B1566">
      <w:pPr>
        <w:ind w:firstLine="709"/>
        <w:jc w:val="both"/>
      </w:pPr>
      <w:r w:rsidRPr="00D47CE4">
        <w:t xml:space="preserve">Решение будем искать в ППП </w:t>
      </w:r>
      <w:r w:rsidRPr="00D47CE4">
        <w:rPr>
          <w:lang w:val="en-US"/>
        </w:rPr>
        <w:t>MatLab</w:t>
      </w:r>
      <w:r w:rsidRPr="00D47CE4">
        <w:t xml:space="preserve"> 7. Создадим четыре выполняемых </w:t>
      </w:r>
      <w:r w:rsidRPr="00D47CE4">
        <w:rPr>
          <w:lang w:val="en-US"/>
        </w:rPr>
        <w:t>m</w:t>
      </w:r>
      <w:r w:rsidRPr="00D47CE4">
        <w:t>-фала: crnich.m – файл-функция с реализацией метода Кранка-Николсона; trisys.m – файл-функция метода прогонки; f.m – файл-функция задающая начальное условие задачи; fе.m – файл-функция задающая функцию определяющую точное решение задачи(найдена аналитическим путем).</w:t>
      </w:r>
      <w:r w:rsidR="006A4B42" w:rsidRPr="00D47CE4">
        <w:t xml:space="preserve"> Листинги программ представлены в приложении А.</w:t>
      </w:r>
    </w:p>
    <w:p w:rsidR="004219A2" w:rsidRPr="00D47CE4" w:rsidRDefault="001B3BD5" w:rsidP="000B1566">
      <w:pPr>
        <w:widowControl w:val="0"/>
        <w:ind w:firstLine="709"/>
        <w:jc w:val="both"/>
      </w:pPr>
      <w:r w:rsidRPr="00D47CE4">
        <w:t xml:space="preserve">Для простоты возьмем шаг </w:t>
      </w:r>
      <w:r w:rsidRPr="00D47CE4">
        <w:rPr>
          <w:i/>
        </w:rPr>
        <w:t xml:space="preserve">Δх = </w:t>
      </w:r>
      <w:r w:rsidRPr="00D47CE4">
        <w:rPr>
          <w:i/>
          <w:lang w:val="en-US"/>
        </w:rPr>
        <w:t>h</w:t>
      </w:r>
      <w:r w:rsidRPr="00D47CE4">
        <w:rPr>
          <w:i/>
        </w:rPr>
        <w:t xml:space="preserve"> = 0,1 </w:t>
      </w:r>
      <w:r w:rsidRPr="00D47CE4">
        <w:t xml:space="preserve">и </w:t>
      </w:r>
      <w:r w:rsidRPr="00D47CE4">
        <w:rPr>
          <w:i/>
        </w:rPr>
        <w:t>Δ</w:t>
      </w:r>
      <w:r w:rsidRPr="00D47CE4">
        <w:rPr>
          <w:i/>
          <w:lang w:val="en-US"/>
        </w:rPr>
        <w:t>t</w:t>
      </w:r>
      <w:r w:rsidRPr="00D47CE4">
        <w:rPr>
          <w:i/>
        </w:rPr>
        <w:t xml:space="preserve"> = к = 0,01</w:t>
      </w:r>
      <w:r w:rsidRPr="00D47CE4">
        <w:t>. Таким образом,</w:t>
      </w:r>
      <w:r w:rsidR="003A335E" w:rsidRPr="00D47CE4">
        <w:t xml:space="preserve"> </w:t>
      </w:r>
      <w:r w:rsidRPr="00D47CE4">
        <w:t xml:space="preserve">соотношение </w:t>
      </w:r>
      <w:r w:rsidRPr="00D47CE4">
        <w:rPr>
          <w:lang w:val="en-US"/>
        </w:rPr>
        <w:t>r</w:t>
      </w:r>
      <w:r w:rsidRPr="00D47CE4">
        <w:t xml:space="preserve"> =1.</w:t>
      </w:r>
      <w:r w:rsidR="000B1566" w:rsidRPr="00D47CE4">
        <w:t xml:space="preserve"> </w:t>
      </w:r>
      <w:r w:rsidR="00131DB6" w:rsidRPr="00D47CE4">
        <w:t xml:space="preserve">Пусть решетка имеет </w:t>
      </w:r>
      <w:r w:rsidR="00131DB6" w:rsidRPr="00D47CE4">
        <w:rPr>
          <w:lang w:val="en-US"/>
        </w:rPr>
        <w:t>n</w:t>
      </w:r>
      <w:r w:rsidR="00131DB6" w:rsidRPr="00D47CE4">
        <w:t xml:space="preserve">=11 столбцов в ширину и </w:t>
      </w:r>
      <w:r w:rsidR="00131DB6" w:rsidRPr="00D47CE4">
        <w:rPr>
          <w:lang w:val="en-US"/>
        </w:rPr>
        <w:t>m</w:t>
      </w:r>
      <w:r w:rsidR="00131DB6" w:rsidRPr="00D47CE4">
        <w:t>=11 рядов в высоту.</w:t>
      </w:r>
      <w:r w:rsidR="00241B94" w:rsidRPr="00D47CE4">
        <w:t xml:space="preserve"> </w:t>
      </w:r>
    </w:p>
    <w:p w:rsidR="00D47CE4" w:rsidRDefault="00D47CE4" w:rsidP="000B1566">
      <w:pPr>
        <w:ind w:firstLine="709"/>
        <w:jc w:val="both"/>
        <w:rPr>
          <w:b/>
        </w:rPr>
      </w:pPr>
    </w:p>
    <w:p w:rsidR="004219A2" w:rsidRPr="00D47CE4" w:rsidRDefault="004219A2" w:rsidP="000B1566">
      <w:pPr>
        <w:ind w:firstLine="709"/>
        <w:jc w:val="both"/>
        <w:rPr>
          <w:b/>
        </w:rPr>
      </w:pPr>
      <w:r w:rsidRPr="00D47CE4">
        <w:rPr>
          <w:b/>
        </w:rPr>
        <w:t>2.3 Анализ результатов</w:t>
      </w:r>
    </w:p>
    <w:p w:rsidR="00D47CE4" w:rsidRDefault="00D47CE4" w:rsidP="000B1566">
      <w:pPr>
        <w:ind w:firstLine="709"/>
        <w:jc w:val="both"/>
      </w:pPr>
    </w:p>
    <w:p w:rsidR="00CC0036" w:rsidRPr="00D47CE4" w:rsidRDefault="00241B94" w:rsidP="000B1566">
      <w:pPr>
        <w:ind w:firstLine="709"/>
        <w:jc w:val="both"/>
      </w:pPr>
      <w:r w:rsidRPr="00D47CE4">
        <w:t>Решения для данных параметров отразим в таблице 1</w:t>
      </w:r>
      <w:r w:rsidR="000C370E" w:rsidRPr="00D47CE4">
        <w:t xml:space="preserve">. Трехмерное изображение данных из таблицы покажем на рисунке 5. </w:t>
      </w:r>
    </w:p>
    <w:p w:rsidR="004F0669" w:rsidRPr="00D47CE4" w:rsidRDefault="004F0669" w:rsidP="000B1566">
      <w:pPr>
        <w:ind w:firstLine="709"/>
        <w:jc w:val="both"/>
      </w:pPr>
    </w:p>
    <w:p w:rsidR="00241B94" w:rsidRPr="00D47CE4" w:rsidRDefault="00241B94" w:rsidP="000B1566">
      <w:pPr>
        <w:ind w:firstLine="709"/>
        <w:jc w:val="both"/>
      </w:pPr>
      <w:r w:rsidRPr="00D47CE4">
        <w:t xml:space="preserve">Таблица 1 </w:t>
      </w:r>
      <w:r w:rsidR="00595386" w:rsidRPr="00D47CE4">
        <w:t>–</w:t>
      </w:r>
      <w:r w:rsidRPr="00D47CE4">
        <w:t xml:space="preserve"> </w:t>
      </w:r>
      <w:r w:rsidR="00646C32" w:rsidRPr="00D47CE4">
        <w:t xml:space="preserve">Значения </w:t>
      </w:r>
      <w:r w:rsidR="00646C32" w:rsidRPr="00D47CE4">
        <w:rPr>
          <w:i/>
          <w:lang w:val="en-US"/>
        </w:rPr>
        <w:t>u</w:t>
      </w:r>
      <w:r w:rsidR="00646C32" w:rsidRPr="00D47CE4">
        <w:rPr>
          <w:i/>
        </w:rPr>
        <w:t>(х</w:t>
      </w:r>
      <w:r w:rsidR="00646C32" w:rsidRPr="00D47CE4">
        <w:rPr>
          <w:i/>
          <w:vertAlign w:val="subscript"/>
          <w:lang w:val="en-US"/>
        </w:rPr>
        <w:t>i</w:t>
      </w:r>
      <w:r w:rsidR="00646C32" w:rsidRPr="00D47CE4">
        <w:rPr>
          <w:i/>
        </w:rPr>
        <w:t>, t</w:t>
      </w:r>
      <w:r w:rsidR="00646C32" w:rsidRPr="00D47CE4">
        <w:rPr>
          <w:i/>
          <w:vertAlign w:val="subscript"/>
        </w:rPr>
        <w:t>i</w:t>
      </w:r>
      <w:r w:rsidR="00646C32" w:rsidRPr="00D47CE4">
        <w:rPr>
          <w:i/>
        </w:rPr>
        <w:t>),</w:t>
      </w:r>
      <w:r w:rsidR="00646C32" w:rsidRPr="00D47CE4">
        <w:t xml:space="preserve"> полученные методом Кранка-Николсона </w:t>
      </w:r>
    </w:p>
    <w:tbl>
      <w:tblPr>
        <w:tblW w:w="41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6"/>
        <w:gridCol w:w="316"/>
        <w:gridCol w:w="766"/>
        <w:gridCol w:w="766"/>
        <w:gridCol w:w="766"/>
        <w:gridCol w:w="766"/>
        <w:gridCol w:w="766"/>
        <w:gridCol w:w="766"/>
        <w:gridCol w:w="766"/>
        <w:gridCol w:w="766"/>
        <w:gridCol w:w="766"/>
        <w:gridCol w:w="316"/>
      </w:tblGrid>
      <w:tr w:rsidR="003A335E" w:rsidRPr="00D47CE4" w:rsidTr="00D47CE4">
        <w:trPr>
          <w:trHeight w:val="435"/>
          <w:jc w:val="center"/>
        </w:trPr>
        <w:tc>
          <w:tcPr>
            <w:tcW w:w="344" w:type="pct"/>
            <w:tcBorders>
              <w:bottom w:val="single" w:sz="4" w:space="0" w:color="auto"/>
            </w:tcBorders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i/>
                <w:sz w:val="20"/>
                <w:szCs w:val="20"/>
                <w:lang w:val="en-US"/>
              </w:rPr>
              <w:t>x</w:t>
            </w:r>
            <w:r w:rsidRPr="00D47CE4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78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478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478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478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478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478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478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0.7</w:t>
            </w:r>
          </w:p>
        </w:tc>
        <w:tc>
          <w:tcPr>
            <w:tcW w:w="478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478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176" w:type="pct"/>
            <w:vMerge w:val="restart"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1</w:t>
            </w:r>
          </w:p>
        </w:tc>
      </w:tr>
      <w:tr w:rsidR="003A335E" w:rsidRPr="00D47CE4" w:rsidTr="00D47CE4">
        <w:trPr>
          <w:trHeight w:val="450"/>
          <w:jc w:val="center"/>
        </w:trPr>
        <w:tc>
          <w:tcPr>
            <w:tcW w:w="344" w:type="pct"/>
            <w:tcBorders>
              <w:top w:val="single" w:sz="4" w:space="0" w:color="auto"/>
            </w:tcBorders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i/>
                <w:sz w:val="20"/>
                <w:szCs w:val="20"/>
                <w:lang w:val="en-US"/>
              </w:rPr>
              <w:t>t</w:t>
            </w:r>
            <w:r w:rsidRPr="00D47CE4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78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vMerge/>
            <w:vAlign w:val="center"/>
          </w:tcPr>
          <w:p w:rsidR="003A335E" w:rsidRPr="00D47CE4" w:rsidRDefault="003A335E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</w:rPr>
              <w:t>1.1180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1.5388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1.1180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0.3633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0.3633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1.1180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1.5388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1.1180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0.01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</w:rPr>
              <w:t>0.6169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0.9288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0.8621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0.6177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0.4905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0.6177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0.8621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0.9288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0.6169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0.02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0.3942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0.6480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0.7186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0.6800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0.6488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0.6800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0.7186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0.6480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0.3942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0.03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0.2887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0.5067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0.6253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0.6665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0.6733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0.6665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0.6253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0.5067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0.2887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0.04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0.2331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0.4258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0.5560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0.6251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0.6458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0.6251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0.5560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0.4258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0.2331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0.05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0.1995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0.3720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0.4996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0.5754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0.6002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0.5754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0.4996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0.3720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0.1995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0.06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0.1759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0.3315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0.4511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0.5253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0.5504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0.5253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0.4511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0.3315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0.1759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0.07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0.1574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0.2981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0.4082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0.4778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0.5015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0.4778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0.4082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0.2981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0.1574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0.08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0.1419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0.2693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0.3698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0.4338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0.4558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0.4338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0.3698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0.2697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0.1419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0.09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0.183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0.2437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0.3351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0.3936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0.4137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0.3936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0.3351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0.2437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0.1283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  <w:tr w:rsidR="00646C32" w:rsidRPr="00D47CE4" w:rsidTr="00D47CE4">
        <w:trPr>
          <w:jc w:val="center"/>
        </w:trPr>
        <w:tc>
          <w:tcPr>
            <w:tcW w:w="344" w:type="pct"/>
          </w:tcPr>
          <w:p w:rsidR="001C3CC6" w:rsidRPr="00D47CE4" w:rsidRDefault="001C3CC6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1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0.1161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0.2208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0.3038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0.3570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0.3753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0.3570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0.3038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0.2208</w:t>
            </w:r>
          </w:p>
        </w:tc>
        <w:tc>
          <w:tcPr>
            <w:tcW w:w="478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0.1161</w:t>
            </w:r>
          </w:p>
        </w:tc>
        <w:tc>
          <w:tcPr>
            <w:tcW w:w="176" w:type="pct"/>
            <w:vAlign w:val="center"/>
          </w:tcPr>
          <w:p w:rsidR="001C3CC6" w:rsidRPr="00D47CE4" w:rsidRDefault="00646C3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1B3BD5" w:rsidRPr="00D47CE4" w:rsidRDefault="001B3BD5" w:rsidP="000B1566">
      <w:pPr>
        <w:ind w:firstLine="709"/>
        <w:jc w:val="both"/>
      </w:pPr>
    </w:p>
    <w:p w:rsidR="00CF10E2" w:rsidRPr="00D47CE4" w:rsidRDefault="00CF10E2" w:rsidP="000B1566">
      <w:pPr>
        <w:ind w:firstLine="709"/>
        <w:jc w:val="both"/>
      </w:pPr>
      <w:r w:rsidRPr="00D47CE4">
        <w:t xml:space="preserve">Величины, полученные методом Кранка-Николсона, достаточно близки к </w:t>
      </w:r>
    </w:p>
    <w:p w:rsidR="00CF10E2" w:rsidRPr="00D47CE4" w:rsidRDefault="00CF10E2" w:rsidP="000B1566">
      <w:pPr>
        <w:ind w:firstLine="709"/>
        <w:jc w:val="both"/>
      </w:pPr>
      <w:r w:rsidRPr="00D47CE4">
        <w:t xml:space="preserve">аналитическому решению </w:t>
      </w:r>
      <w:r w:rsidRPr="00D47CE4">
        <w:rPr>
          <w:i/>
        </w:rPr>
        <w:t>u(x,t) = sin(πx)e</w:t>
      </w:r>
      <w:r w:rsidRPr="00D47CE4">
        <w:rPr>
          <w:i/>
          <w:vertAlign w:val="superscript"/>
        </w:rPr>
        <w:t>-π2</w:t>
      </w:r>
      <w:r w:rsidRPr="00D47CE4">
        <w:rPr>
          <w:i/>
          <w:vertAlign w:val="superscript"/>
          <w:lang w:val="en-US"/>
        </w:rPr>
        <w:t>t</w:t>
      </w:r>
      <w:r w:rsidRPr="00D47CE4">
        <w:rPr>
          <w:i/>
        </w:rPr>
        <w:t>+ sin(3πx)e</w:t>
      </w:r>
      <w:r w:rsidRPr="00D47CE4">
        <w:rPr>
          <w:i/>
          <w:vertAlign w:val="superscript"/>
        </w:rPr>
        <w:t>-9π2</w:t>
      </w:r>
      <w:r w:rsidRPr="00D47CE4">
        <w:rPr>
          <w:i/>
          <w:vertAlign w:val="superscript"/>
          <w:lang w:val="en-US"/>
        </w:rPr>
        <w:t>t</w:t>
      </w:r>
      <w:r w:rsidRPr="00D47CE4">
        <w:t>, истинные значения для последнего представлены в таблице 2</w:t>
      </w:r>
    </w:p>
    <w:p w:rsidR="00235DCB" w:rsidRPr="00D47CE4" w:rsidRDefault="00235DCB" w:rsidP="000B1566">
      <w:pPr>
        <w:ind w:firstLine="709"/>
        <w:jc w:val="both"/>
      </w:pPr>
      <w:r w:rsidRPr="00D47CE4">
        <w:t>Максимальная погрешность для данных параметров равна 0,005</w:t>
      </w:r>
    </w:p>
    <w:p w:rsidR="00235DCB" w:rsidRPr="00D47CE4" w:rsidRDefault="00235DCB" w:rsidP="000B1566">
      <w:pPr>
        <w:ind w:firstLine="709"/>
        <w:jc w:val="both"/>
      </w:pPr>
    </w:p>
    <w:p w:rsidR="00CF10E2" w:rsidRPr="00D47CE4" w:rsidRDefault="00CF10E2" w:rsidP="000B1566">
      <w:pPr>
        <w:ind w:firstLine="709"/>
        <w:jc w:val="both"/>
      </w:pPr>
      <w:r w:rsidRPr="00D47CE4">
        <w:t xml:space="preserve">Таблица 2 – точные значения </w:t>
      </w:r>
      <w:r w:rsidRPr="00D47CE4">
        <w:rPr>
          <w:i/>
          <w:lang w:val="en-US"/>
        </w:rPr>
        <w:t>u</w:t>
      </w:r>
      <w:r w:rsidRPr="00D47CE4">
        <w:rPr>
          <w:i/>
        </w:rPr>
        <w:t>(х</w:t>
      </w:r>
      <w:r w:rsidRPr="00D47CE4">
        <w:rPr>
          <w:i/>
          <w:vertAlign w:val="subscript"/>
          <w:lang w:val="en-US"/>
        </w:rPr>
        <w:t>i</w:t>
      </w:r>
      <w:r w:rsidRPr="00D47CE4">
        <w:rPr>
          <w:i/>
        </w:rPr>
        <w:t>, t</w:t>
      </w:r>
      <w:r w:rsidRPr="00D47CE4">
        <w:rPr>
          <w:i/>
          <w:vertAlign w:val="subscript"/>
        </w:rPr>
        <w:t>i</w:t>
      </w:r>
      <w:r w:rsidRPr="00D47CE4">
        <w:rPr>
          <w:i/>
        </w:rPr>
        <w:t>),</w:t>
      </w:r>
      <w:r w:rsidRPr="00D47CE4">
        <w:t xml:space="preserve"> при </w:t>
      </w:r>
      <w:r w:rsidRPr="00D47CE4">
        <w:rPr>
          <w:lang w:val="en-US"/>
        </w:rPr>
        <w:t>t</w:t>
      </w:r>
      <w:r w:rsidRPr="00D47CE4">
        <w:t>=0.1</w:t>
      </w:r>
    </w:p>
    <w:tbl>
      <w:tblPr>
        <w:tblW w:w="907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25"/>
        <w:gridCol w:w="324"/>
        <w:gridCol w:w="868"/>
        <w:gridCol w:w="867"/>
        <w:gridCol w:w="867"/>
        <w:gridCol w:w="867"/>
        <w:gridCol w:w="867"/>
        <w:gridCol w:w="867"/>
        <w:gridCol w:w="867"/>
        <w:gridCol w:w="867"/>
        <w:gridCol w:w="867"/>
        <w:gridCol w:w="319"/>
      </w:tblGrid>
      <w:tr w:rsidR="008B640F" w:rsidRPr="00D47CE4" w:rsidTr="00D47CE4">
        <w:trPr>
          <w:trHeight w:val="465"/>
          <w:jc w:val="center"/>
        </w:trPr>
        <w:tc>
          <w:tcPr>
            <w:tcW w:w="344" w:type="pct"/>
            <w:tcBorders>
              <w:bottom w:val="single" w:sz="4" w:space="0" w:color="auto"/>
            </w:tcBorders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i/>
                <w:sz w:val="20"/>
                <w:szCs w:val="20"/>
                <w:lang w:val="en-US"/>
              </w:rPr>
              <w:t>x</w:t>
            </w:r>
            <w:r w:rsidRPr="00D47CE4">
              <w:rPr>
                <w:i/>
                <w:sz w:val="20"/>
                <w:szCs w:val="20"/>
                <w:vertAlign w:val="subscript"/>
                <w:lang w:val="en-US"/>
              </w:rPr>
              <w:t>i</w:t>
            </w:r>
          </w:p>
        </w:tc>
        <w:tc>
          <w:tcPr>
            <w:tcW w:w="178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478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0.2</w:t>
            </w:r>
          </w:p>
        </w:tc>
        <w:tc>
          <w:tcPr>
            <w:tcW w:w="478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0.3</w:t>
            </w:r>
          </w:p>
        </w:tc>
        <w:tc>
          <w:tcPr>
            <w:tcW w:w="478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0.4</w:t>
            </w:r>
          </w:p>
        </w:tc>
        <w:tc>
          <w:tcPr>
            <w:tcW w:w="478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0.5</w:t>
            </w:r>
          </w:p>
        </w:tc>
        <w:tc>
          <w:tcPr>
            <w:tcW w:w="478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0.6</w:t>
            </w:r>
          </w:p>
        </w:tc>
        <w:tc>
          <w:tcPr>
            <w:tcW w:w="478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0.7</w:t>
            </w:r>
          </w:p>
        </w:tc>
        <w:tc>
          <w:tcPr>
            <w:tcW w:w="478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0.8</w:t>
            </w:r>
          </w:p>
        </w:tc>
        <w:tc>
          <w:tcPr>
            <w:tcW w:w="478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0.9</w:t>
            </w:r>
          </w:p>
        </w:tc>
        <w:tc>
          <w:tcPr>
            <w:tcW w:w="176" w:type="pct"/>
            <w:vMerge w:val="restart"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1</w:t>
            </w:r>
          </w:p>
        </w:tc>
      </w:tr>
      <w:tr w:rsidR="008B640F" w:rsidRPr="00D47CE4" w:rsidTr="00D47CE4">
        <w:trPr>
          <w:trHeight w:val="435"/>
          <w:jc w:val="center"/>
        </w:trPr>
        <w:tc>
          <w:tcPr>
            <w:tcW w:w="344" w:type="pct"/>
            <w:tcBorders>
              <w:top w:val="single" w:sz="4" w:space="0" w:color="auto"/>
            </w:tcBorders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i/>
                <w:sz w:val="20"/>
                <w:szCs w:val="20"/>
                <w:lang w:val="en-US"/>
              </w:rPr>
              <w:t>t</w:t>
            </w:r>
            <w:r w:rsidRPr="00D47CE4">
              <w:rPr>
                <w:i/>
                <w:sz w:val="20"/>
                <w:szCs w:val="20"/>
                <w:vertAlign w:val="subscript"/>
                <w:lang w:val="en-US"/>
              </w:rPr>
              <w:t>11</w:t>
            </w:r>
          </w:p>
        </w:tc>
        <w:tc>
          <w:tcPr>
            <w:tcW w:w="178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478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  <w:tc>
          <w:tcPr>
            <w:tcW w:w="176" w:type="pct"/>
            <w:vMerge/>
            <w:vAlign w:val="center"/>
          </w:tcPr>
          <w:p w:rsidR="008B640F" w:rsidRPr="00D47CE4" w:rsidRDefault="008B640F" w:rsidP="00D47CE4">
            <w:pPr>
              <w:jc w:val="both"/>
              <w:rPr>
                <w:sz w:val="20"/>
                <w:szCs w:val="20"/>
                <w:lang w:val="en-US"/>
              </w:rPr>
            </w:pPr>
          </w:p>
        </w:tc>
      </w:tr>
      <w:tr w:rsidR="00CF10E2" w:rsidRPr="00D47CE4" w:rsidTr="00D47CE4">
        <w:trPr>
          <w:jc w:val="center"/>
        </w:trPr>
        <w:tc>
          <w:tcPr>
            <w:tcW w:w="344" w:type="pct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</w:t>
            </w:r>
          </w:p>
        </w:tc>
        <w:tc>
          <w:tcPr>
            <w:tcW w:w="178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478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</w:rPr>
            </w:pPr>
            <w:r w:rsidRPr="00D47CE4">
              <w:rPr>
                <w:sz w:val="20"/>
                <w:szCs w:val="20"/>
                <w:lang w:val="en-US"/>
              </w:rPr>
              <w:t>0.1153</w:t>
            </w:r>
            <w:r w:rsidR="000B1566" w:rsidRPr="00D47C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0.2192</w:t>
            </w:r>
            <w:r w:rsidR="000B1566" w:rsidRPr="00D47C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0.3016</w:t>
            </w:r>
            <w:r w:rsidR="000B1566" w:rsidRPr="00D47C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0.3544</w:t>
            </w:r>
            <w:r w:rsidR="000B1566" w:rsidRPr="00D47C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0.3726</w:t>
            </w:r>
            <w:r w:rsidR="000B1566" w:rsidRPr="00D47C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0.3544</w:t>
            </w:r>
            <w:r w:rsidR="000B1566" w:rsidRPr="00D47C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0.3016</w:t>
            </w:r>
            <w:r w:rsidR="000B1566" w:rsidRPr="00D47C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0.2192</w:t>
            </w:r>
            <w:r w:rsidR="000B1566" w:rsidRPr="00D47C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478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0.1153</w:t>
            </w:r>
            <w:r w:rsidR="000B1566" w:rsidRPr="00D47CE4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6" w:type="pct"/>
            <w:vAlign w:val="center"/>
          </w:tcPr>
          <w:p w:rsidR="00CF10E2" w:rsidRPr="00D47CE4" w:rsidRDefault="00CF10E2" w:rsidP="00D47CE4">
            <w:pPr>
              <w:jc w:val="both"/>
              <w:rPr>
                <w:sz w:val="20"/>
                <w:szCs w:val="20"/>
                <w:lang w:val="en-US"/>
              </w:rPr>
            </w:pPr>
            <w:r w:rsidRPr="00D47CE4">
              <w:rPr>
                <w:sz w:val="20"/>
                <w:szCs w:val="20"/>
                <w:lang w:val="en-US"/>
              </w:rPr>
              <w:t>0</w:t>
            </w:r>
          </w:p>
        </w:tc>
      </w:tr>
    </w:tbl>
    <w:p w:rsidR="00CF10E2" w:rsidRDefault="00CF10E2" w:rsidP="000B1566">
      <w:pPr>
        <w:ind w:firstLine="709"/>
        <w:jc w:val="both"/>
      </w:pPr>
    </w:p>
    <w:p w:rsidR="009F5FF1" w:rsidRPr="00D47CE4" w:rsidRDefault="00F27C70" w:rsidP="000B1566">
      <w:pPr>
        <w:ind w:firstLine="709"/>
        <w:jc w:val="both"/>
      </w:pPr>
      <w:r>
        <w:pict>
          <v:shape id="_x0000_i1149" type="#_x0000_t75" style="width:375.75pt;height:279.75pt">
            <v:imagedata r:id="rId227" o:title=""/>
          </v:shape>
        </w:pict>
      </w:r>
    </w:p>
    <w:p w:rsidR="00E86879" w:rsidRPr="00D47CE4" w:rsidRDefault="00CF10E2" w:rsidP="000B1566">
      <w:pPr>
        <w:ind w:firstLine="709"/>
        <w:jc w:val="both"/>
      </w:pPr>
      <w:r w:rsidRPr="00D47CE4">
        <w:t>Рисунок 5 –</w:t>
      </w:r>
      <w:r w:rsidRPr="00D47CE4">
        <w:rPr>
          <w:i/>
        </w:rPr>
        <w:t xml:space="preserve"> </w:t>
      </w:r>
      <w:r w:rsidR="008B640F" w:rsidRPr="00D47CE4">
        <w:t>Решение</w:t>
      </w:r>
      <w:r w:rsidR="008B640F" w:rsidRPr="00D47CE4">
        <w:rPr>
          <w:i/>
        </w:rPr>
        <w:t xml:space="preserve"> </w:t>
      </w:r>
      <w:r w:rsidRPr="00D47CE4">
        <w:rPr>
          <w:i/>
          <w:lang w:val="en-US"/>
        </w:rPr>
        <w:t>u</w:t>
      </w:r>
      <w:r w:rsidRPr="00D47CE4">
        <w:rPr>
          <w:i/>
        </w:rPr>
        <w:t>=</w:t>
      </w:r>
      <w:r w:rsidRPr="00D47CE4">
        <w:rPr>
          <w:i/>
          <w:lang w:val="en-US"/>
        </w:rPr>
        <w:t>u</w:t>
      </w:r>
      <w:r w:rsidRPr="00D47CE4">
        <w:rPr>
          <w:i/>
        </w:rPr>
        <w:t>(х</w:t>
      </w:r>
      <w:r w:rsidRPr="00D47CE4">
        <w:rPr>
          <w:i/>
          <w:vertAlign w:val="subscript"/>
          <w:lang w:val="en-US"/>
        </w:rPr>
        <w:t>i</w:t>
      </w:r>
      <w:r w:rsidRPr="00D47CE4">
        <w:rPr>
          <w:i/>
        </w:rPr>
        <w:t>, t</w:t>
      </w:r>
      <w:r w:rsidRPr="00D47CE4">
        <w:rPr>
          <w:i/>
          <w:vertAlign w:val="subscript"/>
        </w:rPr>
        <w:t>i</w:t>
      </w:r>
      <w:r w:rsidRPr="00D47CE4">
        <w:rPr>
          <w:i/>
        </w:rPr>
        <w:t>),</w:t>
      </w:r>
      <w:r w:rsidRPr="00D47CE4">
        <w:t xml:space="preserve"> для метода Кранка-Николсона</w:t>
      </w:r>
    </w:p>
    <w:p w:rsidR="00CF10E2" w:rsidRPr="00D47CE4" w:rsidRDefault="00CF10E2" w:rsidP="000B1566">
      <w:pPr>
        <w:ind w:firstLine="709"/>
        <w:jc w:val="both"/>
      </w:pPr>
    </w:p>
    <w:p w:rsidR="009348D0" w:rsidRPr="00D47CE4" w:rsidRDefault="00D47CE4" w:rsidP="000B1566">
      <w:pPr>
        <w:pStyle w:val="a8"/>
        <w:shd w:val="clear" w:color="auto" w:fill="FFFFFF"/>
        <w:spacing w:line="360" w:lineRule="auto"/>
        <w:ind w:firstLine="709"/>
        <w:jc w:val="both"/>
      </w:pPr>
      <w:r>
        <w:br w:type="page"/>
      </w:r>
      <w:r w:rsidR="009348D0" w:rsidRPr="00D47CE4">
        <w:t>ЗАКЛЮЧЕНИЕ</w:t>
      </w:r>
    </w:p>
    <w:p w:rsidR="009348D0" w:rsidRPr="00D47CE4" w:rsidRDefault="009348D0" w:rsidP="000B1566">
      <w:pPr>
        <w:pStyle w:val="a8"/>
        <w:shd w:val="clear" w:color="auto" w:fill="FFFFFF"/>
        <w:spacing w:line="360" w:lineRule="auto"/>
        <w:ind w:firstLine="709"/>
        <w:jc w:val="both"/>
      </w:pPr>
    </w:p>
    <w:p w:rsidR="006D5151" w:rsidRPr="00D47CE4" w:rsidRDefault="006D5151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В зависимости от формы области, краевых условий, коэффициентов исходного уравнения метод конечных разностей имеет погрешности аппроксимации от первого до четвертого порядка относительно шага. В силу этого они успешно используются для разработки программных комплексов автоматизированного проектирования технических объектов.</w:t>
      </w:r>
    </w:p>
    <w:p w:rsidR="006D5151" w:rsidRPr="00D47CE4" w:rsidRDefault="006D5151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 xml:space="preserve">В МКР строятся, как правило, регулярные сетки, особенности геометрии области учитываются только в около граничных узлах. В связи с этим МКР чаще применяется для анализа задач с прямолинейными границами областей определения функций. </w:t>
      </w:r>
    </w:p>
    <w:p w:rsidR="000B1566" w:rsidRPr="00D47CE4" w:rsidRDefault="006D5151" w:rsidP="000B1566">
      <w:pPr>
        <w:ind w:firstLine="709"/>
        <w:jc w:val="both"/>
        <w:rPr>
          <w:szCs w:val="28"/>
        </w:rPr>
      </w:pPr>
      <w:r w:rsidRPr="00D47CE4">
        <w:rPr>
          <w:szCs w:val="28"/>
        </w:rPr>
        <w:t>Проблемой методов конечных разностей является высокая размерность результирующей системы алгебраических уравнений (несколько десятков тысяч в реальных задачах. Поэтому реализация методов конечных разностей в составе САПР требует разработки специальных способов хранения матрицы коэффициентов системы и методов решения последней.</w:t>
      </w:r>
      <w:r w:rsidR="000B1566" w:rsidRPr="00D47CE4">
        <w:rPr>
          <w:szCs w:val="28"/>
        </w:rPr>
        <w:t xml:space="preserve"> </w:t>
      </w:r>
    </w:p>
    <w:p w:rsidR="009348D0" w:rsidRPr="00D47CE4" w:rsidRDefault="009348D0" w:rsidP="000B1566">
      <w:pPr>
        <w:pStyle w:val="a8"/>
        <w:shd w:val="clear" w:color="auto" w:fill="FFFFFF"/>
        <w:spacing w:line="360" w:lineRule="auto"/>
        <w:ind w:firstLine="709"/>
        <w:jc w:val="both"/>
        <w:rPr>
          <w:caps/>
          <w:szCs w:val="28"/>
        </w:rPr>
      </w:pPr>
      <w:r w:rsidRPr="00D47CE4">
        <w:br w:type="page"/>
      </w:r>
      <w:r w:rsidRPr="00D47CE4">
        <w:rPr>
          <w:caps/>
          <w:szCs w:val="28"/>
        </w:rPr>
        <w:t>Библиографический список</w:t>
      </w:r>
    </w:p>
    <w:p w:rsidR="009348D0" w:rsidRPr="00D47CE4" w:rsidRDefault="009348D0" w:rsidP="000B1566">
      <w:pPr>
        <w:ind w:firstLine="709"/>
        <w:jc w:val="both"/>
      </w:pPr>
    </w:p>
    <w:p w:rsidR="00235DCB" w:rsidRPr="00D47CE4" w:rsidRDefault="00235DCB" w:rsidP="00D47CE4">
      <w:pPr>
        <w:pStyle w:val="2"/>
        <w:numPr>
          <w:ilvl w:val="0"/>
          <w:numId w:val="5"/>
        </w:numPr>
        <w:tabs>
          <w:tab w:val="clear" w:pos="720"/>
          <w:tab w:val="num" w:pos="280"/>
          <w:tab w:val="left" w:pos="1134"/>
        </w:tabs>
        <w:spacing w:line="360" w:lineRule="auto"/>
        <w:ind w:left="0" w:firstLine="0"/>
      </w:pPr>
      <w:r w:rsidRPr="00D47CE4">
        <w:t>Березин</w:t>
      </w:r>
      <w:r w:rsidR="00D47CE4">
        <w:t xml:space="preserve"> </w:t>
      </w:r>
      <w:r w:rsidRPr="00D47CE4">
        <w:t>И.С., Жидков</w:t>
      </w:r>
      <w:r w:rsidR="00D47CE4">
        <w:t xml:space="preserve"> </w:t>
      </w:r>
      <w:r w:rsidRPr="00D47CE4">
        <w:t>Н.П.</w:t>
      </w:r>
      <w:r w:rsidRPr="00D47CE4">
        <w:rPr>
          <w:lang w:val="uk-UA"/>
        </w:rPr>
        <w:t xml:space="preserve"> </w:t>
      </w:r>
      <w:r w:rsidRPr="00D47CE4">
        <w:t>Методы вычислений. Т.2. – М.: Физматгиз, 1962.</w:t>
      </w:r>
    </w:p>
    <w:p w:rsidR="009F660D" w:rsidRPr="00D47CE4" w:rsidRDefault="009F660D" w:rsidP="00D47CE4">
      <w:pPr>
        <w:pStyle w:val="2"/>
        <w:numPr>
          <w:ilvl w:val="0"/>
          <w:numId w:val="5"/>
        </w:numPr>
        <w:tabs>
          <w:tab w:val="clear" w:pos="720"/>
          <w:tab w:val="num" w:pos="280"/>
          <w:tab w:val="left" w:pos="1134"/>
        </w:tabs>
        <w:spacing w:line="360" w:lineRule="auto"/>
        <w:ind w:left="0" w:firstLine="0"/>
      </w:pPr>
      <w:r w:rsidRPr="00D47CE4">
        <w:t>Мэтьюз, Джон, Г., Финк, Куртис, Д. Численные методы. Использование MATLAB, 3-е издание.— М. : Вильяме, 2001. — 720 с</w:t>
      </w:r>
    </w:p>
    <w:p w:rsidR="00235DCB" w:rsidRPr="00D47CE4" w:rsidRDefault="00235DCB" w:rsidP="00D47CE4">
      <w:pPr>
        <w:numPr>
          <w:ilvl w:val="0"/>
          <w:numId w:val="5"/>
        </w:numPr>
        <w:tabs>
          <w:tab w:val="clear" w:pos="720"/>
          <w:tab w:val="num" w:pos="280"/>
          <w:tab w:val="left" w:pos="1134"/>
        </w:tabs>
        <w:ind w:left="0" w:firstLine="0"/>
        <w:jc w:val="both"/>
      </w:pPr>
      <w:r w:rsidRPr="00D47CE4">
        <w:t>Тихонов</w:t>
      </w:r>
      <w:r w:rsidR="00D47CE4">
        <w:t xml:space="preserve"> </w:t>
      </w:r>
      <w:r w:rsidRPr="00D47CE4">
        <w:t>А.Н., Самарский</w:t>
      </w:r>
      <w:r w:rsidR="00D47CE4">
        <w:t xml:space="preserve"> </w:t>
      </w:r>
      <w:r w:rsidRPr="00D47CE4">
        <w:t>А.А.</w:t>
      </w:r>
      <w:r w:rsidRPr="00D47CE4">
        <w:rPr>
          <w:lang w:val="uk-UA"/>
        </w:rPr>
        <w:t xml:space="preserve"> </w:t>
      </w:r>
      <w:r w:rsidRPr="00D47CE4">
        <w:t>Уравнения математической физики. – М.: Наука, 1972.</w:t>
      </w:r>
    </w:p>
    <w:p w:rsidR="009F660D" w:rsidRPr="00D47CE4" w:rsidRDefault="009F660D" w:rsidP="00D47CE4">
      <w:pPr>
        <w:numPr>
          <w:ilvl w:val="0"/>
          <w:numId w:val="5"/>
        </w:numPr>
        <w:tabs>
          <w:tab w:val="clear" w:pos="720"/>
          <w:tab w:val="num" w:pos="280"/>
          <w:tab w:val="left" w:pos="1134"/>
        </w:tabs>
        <w:ind w:left="0" w:firstLine="0"/>
        <w:jc w:val="both"/>
      </w:pPr>
      <w:r w:rsidRPr="00D47CE4">
        <w:t>Формалев В.Ф., Ревизников Д.Л. Численные методы. – М.: ФИЗМАТЛИТ, 2004. - 400 с.</w:t>
      </w:r>
    </w:p>
    <w:p w:rsidR="00235DCB" w:rsidRPr="00D47CE4" w:rsidRDefault="00235DCB" w:rsidP="00D47CE4">
      <w:pPr>
        <w:numPr>
          <w:ilvl w:val="0"/>
          <w:numId w:val="5"/>
        </w:numPr>
        <w:tabs>
          <w:tab w:val="clear" w:pos="720"/>
          <w:tab w:val="num" w:pos="280"/>
          <w:tab w:val="left" w:pos="1134"/>
        </w:tabs>
        <w:ind w:left="0" w:firstLine="0"/>
        <w:jc w:val="both"/>
      </w:pPr>
      <w:r w:rsidRPr="00D47CE4">
        <w:t>Пирумов</w:t>
      </w:r>
      <w:r w:rsidR="00D47CE4">
        <w:t xml:space="preserve"> </w:t>
      </w:r>
      <w:r w:rsidRPr="00D47CE4">
        <w:t>У.Г.</w:t>
      </w:r>
      <w:r w:rsidRPr="00D47CE4">
        <w:rPr>
          <w:lang w:val="uk-UA"/>
        </w:rPr>
        <w:t xml:space="preserve"> </w:t>
      </w:r>
      <w:r w:rsidRPr="00D47CE4">
        <w:t>Численные методы. – М.: Издательство МАИ, 1998.</w:t>
      </w:r>
    </w:p>
    <w:p w:rsidR="00235DCB" w:rsidRPr="00D47CE4" w:rsidRDefault="00235DCB" w:rsidP="00D47CE4">
      <w:pPr>
        <w:numPr>
          <w:ilvl w:val="0"/>
          <w:numId w:val="5"/>
        </w:numPr>
        <w:tabs>
          <w:tab w:val="clear" w:pos="720"/>
          <w:tab w:val="num" w:pos="280"/>
          <w:tab w:val="left" w:pos="1134"/>
        </w:tabs>
        <w:ind w:left="0" w:firstLine="0"/>
        <w:jc w:val="both"/>
      </w:pPr>
      <w:r w:rsidRPr="00D47CE4">
        <w:t>Калиткин</w:t>
      </w:r>
      <w:r w:rsidR="00D47CE4">
        <w:t xml:space="preserve"> </w:t>
      </w:r>
      <w:r w:rsidRPr="00D47CE4">
        <w:t>Н.Н.</w:t>
      </w:r>
      <w:r w:rsidRPr="00D47CE4">
        <w:rPr>
          <w:lang w:val="uk-UA"/>
        </w:rPr>
        <w:t xml:space="preserve"> </w:t>
      </w:r>
      <w:r w:rsidRPr="00D47CE4">
        <w:t>Численные методы. – М.: Наука, 1976.</w:t>
      </w:r>
    </w:p>
    <w:p w:rsidR="00235DCB" w:rsidRPr="00D47CE4" w:rsidRDefault="00235DCB" w:rsidP="000B1566">
      <w:pPr>
        <w:ind w:firstLine="709"/>
        <w:jc w:val="both"/>
      </w:pPr>
    </w:p>
    <w:p w:rsidR="009348D0" w:rsidRDefault="009348D0" w:rsidP="000B1566">
      <w:pPr>
        <w:ind w:firstLine="709"/>
        <w:jc w:val="both"/>
        <w:rPr>
          <w:szCs w:val="28"/>
        </w:rPr>
      </w:pPr>
      <w:r w:rsidRPr="00D47CE4">
        <w:rPr>
          <w:caps/>
          <w:szCs w:val="28"/>
        </w:rPr>
        <w:br w:type="page"/>
      </w:r>
      <w:r w:rsidRPr="00D47CE4">
        <w:rPr>
          <w:szCs w:val="28"/>
        </w:rPr>
        <w:t>ПРИЛОЖЕНИЕ А</w:t>
      </w:r>
    </w:p>
    <w:p w:rsidR="00D47CE4" w:rsidRPr="00D47CE4" w:rsidRDefault="00D47CE4" w:rsidP="000B1566">
      <w:pPr>
        <w:ind w:firstLine="709"/>
        <w:jc w:val="both"/>
        <w:rPr>
          <w:szCs w:val="28"/>
        </w:rPr>
      </w:pPr>
    </w:p>
    <w:p w:rsidR="00CF10E2" w:rsidRPr="00D47CE4" w:rsidRDefault="00900E3E" w:rsidP="000B1566">
      <w:pPr>
        <w:ind w:firstLine="709"/>
        <w:jc w:val="both"/>
      </w:pPr>
      <w:r w:rsidRPr="00D47CE4">
        <w:t>Листинг программы для расчета по методу Кранка-Николсона</w:t>
      </w:r>
    </w:p>
    <w:p w:rsidR="00900E3E" w:rsidRPr="00D47CE4" w:rsidRDefault="00900E3E" w:rsidP="000B1566">
      <w:pPr>
        <w:ind w:firstLine="709"/>
        <w:jc w:val="both"/>
      </w:pPr>
    </w:p>
    <w:p w:rsidR="00900E3E" w:rsidRPr="00D47CE4" w:rsidRDefault="00900E3E" w:rsidP="000B1566">
      <w:pPr>
        <w:ind w:firstLine="709"/>
        <w:jc w:val="both"/>
        <w:rPr>
          <w:lang w:val="en-US"/>
        </w:rPr>
      </w:pPr>
      <w:r w:rsidRPr="00D47CE4">
        <w:rPr>
          <w:lang w:val="en-US"/>
        </w:rPr>
        <w:t>f.m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function F=f(x)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F=sin(pi*x)+sin(3*pi*x);</w:t>
      </w:r>
    </w:p>
    <w:p w:rsidR="008B640F" w:rsidRPr="00D47CE4" w:rsidRDefault="008B640F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</w:p>
    <w:p w:rsidR="00900E3E" w:rsidRPr="00D47CE4" w:rsidRDefault="00900E3E" w:rsidP="000B1566">
      <w:pPr>
        <w:ind w:firstLine="709"/>
        <w:jc w:val="both"/>
        <w:rPr>
          <w:lang w:val="en-US"/>
        </w:rPr>
      </w:pPr>
      <w:r w:rsidRPr="00D47CE4">
        <w:rPr>
          <w:lang w:val="en-US"/>
        </w:rPr>
        <w:t>ft.m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function F=f(x,t)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F=sin(pi*x)*exp(-pi^2*t)+sin(3*pi*x)*exp(-9*pi^2*t);</w:t>
      </w:r>
    </w:p>
    <w:p w:rsidR="00900E3E" w:rsidRPr="00D47CE4" w:rsidRDefault="00900E3E" w:rsidP="000B1566">
      <w:pPr>
        <w:ind w:firstLine="709"/>
        <w:jc w:val="both"/>
        <w:rPr>
          <w:szCs w:val="28"/>
          <w:lang w:val="en-US"/>
        </w:rPr>
      </w:pPr>
    </w:p>
    <w:p w:rsidR="00900E3E" w:rsidRPr="00D47CE4" w:rsidRDefault="00900E3E" w:rsidP="000B1566">
      <w:pPr>
        <w:ind w:firstLine="709"/>
        <w:jc w:val="both"/>
        <w:rPr>
          <w:szCs w:val="28"/>
          <w:lang w:val="en-US"/>
        </w:rPr>
      </w:pPr>
      <w:r w:rsidRPr="00D47CE4">
        <w:rPr>
          <w:szCs w:val="28"/>
          <w:lang w:val="en-US"/>
        </w:rPr>
        <w:t>tisys.m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function X=trisys(A,D,C,B)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N=length(B); 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for k=2:N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mult=A(k-1)/D(k-1);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D(k)=D(k)-mult*C(k-1);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B(k)=B(k)-mult*B(k-1);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end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X(N)=B(N)/D(N);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for k= N-1:-1:1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X(k)=(B(k)-C(k)*X(k+1))/D(k);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end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lang w:val="en-US" w:eastAsia="ru-RU"/>
        </w:rPr>
      </w:pP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crnich.m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lang w:val="en-US" w:eastAsia="ru-RU"/>
        </w:rPr>
      </w:pP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function [U,Y]=crnich(c1,c2,a,b,c,n,m)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clc;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% - c1=u(0,t) </w:t>
      </w:r>
      <w:r w:rsidRPr="00D47CE4">
        <w:rPr>
          <w:szCs w:val="28"/>
          <w:lang w:eastAsia="ru-RU"/>
        </w:rPr>
        <w:t>и</w:t>
      </w:r>
      <w:r w:rsidRPr="00D47CE4">
        <w:rPr>
          <w:szCs w:val="28"/>
          <w:lang w:val="en-US" w:eastAsia="ru-RU"/>
        </w:rPr>
        <w:t xml:space="preserve"> c2=u(a,t)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% - а и b - правые точки интервалов [0,а] и [0,Ь]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% - с - постоянная уравнения теплопроводности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% - n и m - число точек решетки на интервалах [0,а] и [0,Ь]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%Выход - U - матрица решений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%Инициализация параметров и матрицы U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h=a/(n-1);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k=b/(m-1);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r=c^2*k/h^2;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s1=2+2/r;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s2=2/r-2; 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U=zeros(n,m);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%Граничные условия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U(1,1:m)=c1; </w:t>
      </w:r>
    </w:p>
    <w:p w:rsidR="00710121" w:rsidRPr="00D47CE4" w:rsidRDefault="00710121" w:rsidP="000B1566">
      <w:pPr>
        <w:shd w:val="clear" w:color="auto" w:fill="FFFFFF"/>
        <w:ind w:firstLine="709"/>
        <w:jc w:val="both"/>
        <w:rPr>
          <w:szCs w:val="28"/>
        </w:rPr>
      </w:pPr>
      <w:r w:rsidRPr="00D47CE4">
        <w:rPr>
          <w:szCs w:val="28"/>
        </w:rPr>
        <w:t>Продолжение ПРИЛОЖЕНИЯ А</w:t>
      </w:r>
    </w:p>
    <w:p w:rsidR="00710121" w:rsidRPr="00D47CE4" w:rsidRDefault="00710121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U(n,1:m)=c2;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%Генерирование первого ряда 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U(2:n-1,1)=f(h:h:(n-2)*h)';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%Формирование диагональных и не лежащих на диагонали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%элементов А, вектора постоянных В ' 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 xml:space="preserve">%и решение трехдиагональной системы АХ=В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Vd(1,1:n)=s1*ones(1,n);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Vd(1)=1;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Vd(n)=1;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Va=-ones(1,n-1);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Va(n-1)=0;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Vc=-ones(1,n-1);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Vc(1)=0;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Vb(1)=c1;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Vb(n)=c2; 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for j=2:m 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for i=2:n-1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Vb(i)=U(i-1,j-1)+U(i+1,j-1)+s2*U(i,j-1);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end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 xml:space="preserve">X=trisys(Va,Vd,Vc,Vb); 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U(1:n,j)=X';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end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U=U';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>%точное решение и определение погрешности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D47CE4">
        <w:rPr>
          <w:szCs w:val="28"/>
          <w:lang w:eastAsia="ru-RU"/>
        </w:rPr>
        <w:t>x=0:h:h*(n-1);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t=0:k:k*(m-1);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for i=1:1:n</w:t>
      </w:r>
    </w:p>
    <w:p w:rsidR="000B1566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for j=1:1:m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Y(i,j)=ft(x(i),t(j));</w:t>
      </w:r>
    </w:p>
    <w:p w:rsidR="00900E3E" w:rsidRPr="00D47CE4" w:rsidRDefault="008B640F" w:rsidP="000B1566">
      <w:pPr>
        <w:shd w:val="clear" w:color="auto" w:fill="FFFFFF"/>
        <w:tabs>
          <w:tab w:val="left" w:pos="284"/>
        </w:tabs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ab/>
      </w:r>
      <w:r w:rsidR="00900E3E" w:rsidRPr="00D47CE4">
        <w:rPr>
          <w:szCs w:val="28"/>
          <w:lang w:val="en-US" w:eastAsia="ru-RU"/>
        </w:rPr>
        <w:t>end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end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Y=Y';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pogr=(abs(Y-U));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max(max(pogr))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surf(U)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xlabel('X');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ylabel('t');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zlabel('U(x,t)');</w:t>
      </w:r>
    </w:p>
    <w:p w:rsidR="00900E3E" w:rsidRPr="00D47CE4" w:rsidRDefault="00900E3E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 w:rsidRPr="00D47CE4">
        <w:rPr>
          <w:szCs w:val="28"/>
          <w:lang w:val="en-US" w:eastAsia="ru-RU"/>
        </w:rPr>
        <w:t>colorbar;</w:t>
      </w:r>
    </w:p>
    <w:p w:rsidR="00900E3E" w:rsidRPr="00D47CE4" w:rsidRDefault="00D47CE4" w:rsidP="000B1566">
      <w:pPr>
        <w:autoSpaceDE w:val="0"/>
        <w:autoSpaceDN w:val="0"/>
        <w:adjustRightInd w:val="0"/>
        <w:ind w:firstLine="709"/>
        <w:jc w:val="both"/>
        <w:rPr>
          <w:szCs w:val="28"/>
          <w:lang w:val="en-US" w:eastAsia="ru-RU"/>
        </w:rPr>
      </w:pPr>
      <w:r>
        <w:rPr>
          <w:szCs w:val="28"/>
          <w:lang w:val="en-US" w:eastAsia="ru-RU"/>
        </w:rPr>
        <w:t>axis([0 n 0 m 0 max(max(U))]);</w:t>
      </w:r>
    </w:p>
    <w:p w:rsidR="00D47CE4" w:rsidRPr="00D47CE4" w:rsidRDefault="00D47CE4" w:rsidP="00D47CE4">
      <w:pPr>
        <w:jc w:val="center"/>
        <w:rPr>
          <w:color w:val="FFFFFF"/>
          <w:lang w:val="en-US"/>
        </w:rPr>
      </w:pPr>
      <w:bookmarkStart w:id="0" w:name="_GoBack"/>
      <w:bookmarkEnd w:id="0"/>
    </w:p>
    <w:sectPr w:rsidR="00D47CE4" w:rsidRPr="00D47CE4" w:rsidSect="00D47CE4">
      <w:headerReference w:type="even" r:id="rId228"/>
      <w:headerReference w:type="default" r:id="rId229"/>
      <w:footerReference w:type="default" r:id="rId230"/>
      <w:type w:val="nextColumn"/>
      <w:pgSz w:w="11906" w:h="16838" w:code="9"/>
      <w:pgMar w:top="1134" w:right="851" w:bottom="1134" w:left="1701" w:header="709" w:footer="709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2F6" w:rsidRDefault="00D332F6" w:rsidP="008B6FC0">
      <w:pPr>
        <w:spacing w:line="240" w:lineRule="auto"/>
      </w:pPr>
      <w:r>
        <w:separator/>
      </w:r>
    </w:p>
  </w:endnote>
  <w:endnote w:type="continuationSeparator" w:id="0">
    <w:p w:rsidR="00D332F6" w:rsidRDefault="00D332F6" w:rsidP="008B6FC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82" w:rsidRDefault="000B1482" w:rsidP="00D47CE4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D087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2F6" w:rsidRDefault="00D332F6" w:rsidP="008B6FC0">
      <w:pPr>
        <w:spacing w:line="240" w:lineRule="auto"/>
      </w:pPr>
      <w:r>
        <w:separator/>
      </w:r>
    </w:p>
  </w:footnote>
  <w:footnote w:type="continuationSeparator" w:id="0">
    <w:p w:rsidR="00D332F6" w:rsidRDefault="00D332F6" w:rsidP="008B6FC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82" w:rsidRPr="00D4772B" w:rsidRDefault="000B1482" w:rsidP="00D47CE4">
    <w:pPr>
      <w:pStyle w:val="a3"/>
      <w:jc w:val="center"/>
    </w:pPr>
  </w:p>
  <w:p w:rsidR="000B1482" w:rsidRDefault="000B148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1482" w:rsidRPr="00D4772B" w:rsidRDefault="000B1482" w:rsidP="00D47CE4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8E481F"/>
    <w:multiLevelType w:val="hybridMultilevel"/>
    <w:tmpl w:val="5D363BF4"/>
    <w:lvl w:ilvl="0" w:tplc="34F4E19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C3F2827"/>
    <w:multiLevelType w:val="hybridMultilevel"/>
    <w:tmpl w:val="865CEAC0"/>
    <w:lvl w:ilvl="0" w:tplc="4EC6939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55026391"/>
    <w:multiLevelType w:val="hybridMultilevel"/>
    <w:tmpl w:val="FA5AF8C8"/>
    <w:lvl w:ilvl="0" w:tplc="45AC41F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63D65247"/>
    <w:multiLevelType w:val="hybridMultilevel"/>
    <w:tmpl w:val="C4C08C56"/>
    <w:lvl w:ilvl="0" w:tplc="AD34316E">
      <w:start w:val="1"/>
      <w:numFmt w:val="decimal"/>
      <w:lvlText w:val="%1"/>
      <w:lvlJc w:val="left"/>
      <w:pPr>
        <w:ind w:left="1789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4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0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  <w:rPr>
        <w:rFonts w:cs="Times New Roman"/>
      </w:rPr>
    </w:lvl>
  </w:abstractNum>
  <w:abstractNum w:abstractNumId="4">
    <w:nsid w:val="6E435F29"/>
    <w:multiLevelType w:val="hybridMultilevel"/>
    <w:tmpl w:val="B912A178"/>
    <w:lvl w:ilvl="0" w:tplc="1AE4DB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6FF1"/>
    <w:rsid w:val="000839BB"/>
    <w:rsid w:val="000A49F5"/>
    <w:rsid w:val="000B1482"/>
    <w:rsid w:val="000B1566"/>
    <w:rsid w:val="000C370E"/>
    <w:rsid w:val="000C5EAF"/>
    <w:rsid w:val="000D087F"/>
    <w:rsid w:val="000E6DE8"/>
    <w:rsid w:val="00104C09"/>
    <w:rsid w:val="001311FF"/>
    <w:rsid w:val="00131DB6"/>
    <w:rsid w:val="001B3A10"/>
    <w:rsid w:val="001B3BD5"/>
    <w:rsid w:val="001C3CC6"/>
    <w:rsid w:val="001E78EE"/>
    <w:rsid w:val="001F5F03"/>
    <w:rsid w:val="00235DCB"/>
    <w:rsid w:val="00241B94"/>
    <w:rsid w:val="00294995"/>
    <w:rsid w:val="002B4FAA"/>
    <w:rsid w:val="002C49B3"/>
    <w:rsid w:val="002E6617"/>
    <w:rsid w:val="002E6FF1"/>
    <w:rsid w:val="002F2027"/>
    <w:rsid w:val="00301B5E"/>
    <w:rsid w:val="00323567"/>
    <w:rsid w:val="003236C4"/>
    <w:rsid w:val="00324FFC"/>
    <w:rsid w:val="00330CD9"/>
    <w:rsid w:val="0033155B"/>
    <w:rsid w:val="003324B5"/>
    <w:rsid w:val="00333784"/>
    <w:rsid w:val="00381A15"/>
    <w:rsid w:val="003A335E"/>
    <w:rsid w:val="00401F99"/>
    <w:rsid w:val="004219A2"/>
    <w:rsid w:val="004425E2"/>
    <w:rsid w:val="00464D9B"/>
    <w:rsid w:val="004701FC"/>
    <w:rsid w:val="0049046D"/>
    <w:rsid w:val="004B2350"/>
    <w:rsid w:val="004E5E4B"/>
    <w:rsid w:val="004E7ED7"/>
    <w:rsid w:val="004F0669"/>
    <w:rsid w:val="0052763E"/>
    <w:rsid w:val="00533377"/>
    <w:rsid w:val="0054444F"/>
    <w:rsid w:val="005629BF"/>
    <w:rsid w:val="005761EA"/>
    <w:rsid w:val="00595386"/>
    <w:rsid w:val="005D167F"/>
    <w:rsid w:val="005D4371"/>
    <w:rsid w:val="005D53DA"/>
    <w:rsid w:val="0063780C"/>
    <w:rsid w:val="00646C32"/>
    <w:rsid w:val="00683C53"/>
    <w:rsid w:val="006A4B42"/>
    <w:rsid w:val="006C786B"/>
    <w:rsid w:val="006C78D3"/>
    <w:rsid w:val="006D5151"/>
    <w:rsid w:val="006D5FF8"/>
    <w:rsid w:val="00710121"/>
    <w:rsid w:val="0072542C"/>
    <w:rsid w:val="007323C5"/>
    <w:rsid w:val="00754473"/>
    <w:rsid w:val="0078141A"/>
    <w:rsid w:val="00790318"/>
    <w:rsid w:val="007931A8"/>
    <w:rsid w:val="007D7BDE"/>
    <w:rsid w:val="00802FA6"/>
    <w:rsid w:val="00804F98"/>
    <w:rsid w:val="00807BAF"/>
    <w:rsid w:val="00824E87"/>
    <w:rsid w:val="00830944"/>
    <w:rsid w:val="00843BC0"/>
    <w:rsid w:val="008A3E1E"/>
    <w:rsid w:val="008B32BB"/>
    <w:rsid w:val="008B640F"/>
    <w:rsid w:val="008B6FC0"/>
    <w:rsid w:val="008D1030"/>
    <w:rsid w:val="008D27A3"/>
    <w:rsid w:val="008D52BB"/>
    <w:rsid w:val="008E1E01"/>
    <w:rsid w:val="00900E3E"/>
    <w:rsid w:val="00910EB4"/>
    <w:rsid w:val="00912B2A"/>
    <w:rsid w:val="009348D0"/>
    <w:rsid w:val="00937A97"/>
    <w:rsid w:val="00945852"/>
    <w:rsid w:val="009473F6"/>
    <w:rsid w:val="009530F2"/>
    <w:rsid w:val="00953C54"/>
    <w:rsid w:val="00955FA9"/>
    <w:rsid w:val="0097553B"/>
    <w:rsid w:val="00981FB0"/>
    <w:rsid w:val="00987708"/>
    <w:rsid w:val="0099339B"/>
    <w:rsid w:val="009A19C5"/>
    <w:rsid w:val="009B5E72"/>
    <w:rsid w:val="009F5FF1"/>
    <w:rsid w:val="009F660D"/>
    <w:rsid w:val="00A25911"/>
    <w:rsid w:val="00A66A07"/>
    <w:rsid w:val="00AC3AE2"/>
    <w:rsid w:val="00AD5FE5"/>
    <w:rsid w:val="00AF009B"/>
    <w:rsid w:val="00AF217D"/>
    <w:rsid w:val="00B62BC5"/>
    <w:rsid w:val="00B64CFB"/>
    <w:rsid w:val="00B76E25"/>
    <w:rsid w:val="00B83CB1"/>
    <w:rsid w:val="00B93B7A"/>
    <w:rsid w:val="00BA7D07"/>
    <w:rsid w:val="00BD25D7"/>
    <w:rsid w:val="00BD6CB1"/>
    <w:rsid w:val="00C24083"/>
    <w:rsid w:val="00C474BB"/>
    <w:rsid w:val="00C571D3"/>
    <w:rsid w:val="00C74735"/>
    <w:rsid w:val="00C80F32"/>
    <w:rsid w:val="00C85B3A"/>
    <w:rsid w:val="00CC0036"/>
    <w:rsid w:val="00CD30A5"/>
    <w:rsid w:val="00CF10E2"/>
    <w:rsid w:val="00CF3620"/>
    <w:rsid w:val="00CF68E8"/>
    <w:rsid w:val="00D332F6"/>
    <w:rsid w:val="00D43086"/>
    <w:rsid w:val="00D4772B"/>
    <w:rsid w:val="00D47CE4"/>
    <w:rsid w:val="00D521ED"/>
    <w:rsid w:val="00D91A25"/>
    <w:rsid w:val="00DD0657"/>
    <w:rsid w:val="00DD722A"/>
    <w:rsid w:val="00DE5DF1"/>
    <w:rsid w:val="00DE5ECD"/>
    <w:rsid w:val="00E86879"/>
    <w:rsid w:val="00EB1F53"/>
    <w:rsid w:val="00EC2D8F"/>
    <w:rsid w:val="00EE2FB2"/>
    <w:rsid w:val="00EE4736"/>
    <w:rsid w:val="00EF1970"/>
    <w:rsid w:val="00F0294C"/>
    <w:rsid w:val="00F15852"/>
    <w:rsid w:val="00F27C70"/>
    <w:rsid w:val="00F3365D"/>
    <w:rsid w:val="00F45026"/>
    <w:rsid w:val="00F60DE7"/>
    <w:rsid w:val="00FD08A9"/>
    <w:rsid w:val="00FD63B4"/>
    <w:rsid w:val="00FE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51"/>
    <o:shapelayout v:ext="edit">
      <o:idmap v:ext="edit" data="1"/>
    </o:shapelayout>
  </w:shapeDefaults>
  <w:decimalSymbol w:val=","/>
  <w:listSeparator w:val=";"/>
  <w14:defaultImageDpi w14:val="0"/>
  <w15:chartTrackingRefBased/>
  <w15:docId w15:val="{C793C89C-D272-4D99-A6AE-36A85990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3F6"/>
    <w:pPr>
      <w:spacing w:line="360" w:lineRule="auto"/>
    </w:pPr>
    <w:rPr>
      <w:rFonts w:eastAsia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B6FC0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8B6F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8B6FC0"/>
    <w:rPr>
      <w:rFonts w:cs="Times New Roman"/>
      <w:sz w:val="24"/>
      <w:szCs w:val="24"/>
      <w:lang w:val="x-none" w:eastAsia="en-US"/>
    </w:rPr>
  </w:style>
  <w:style w:type="table" w:styleId="a7">
    <w:name w:val="Table Grid"/>
    <w:basedOn w:val="a1"/>
    <w:uiPriority w:val="99"/>
    <w:rsid w:val="00381A1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Нижний колонтитул Знак"/>
    <w:link w:val="a5"/>
    <w:uiPriority w:val="99"/>
    <w:locked/>
    <w:rsid w:val="008B6FC0"/>
    <w:rPr>
      <w:rFonts w:cs="Times New Roman"/>
      <w:sz w:val="24"/>
      <w:szCs w:val="24"/>
      <w:lang w:val="x-none" w:eastAsia="en-US"/>
    </w:rPr>
  </w:style>
  <w:style w:type="paragraph" w:customStyle="1" w:styleId="a8">
    <w:name w:val="Центрированый"/>
    <w:basedOn w:val="a"/>
    <w:next w:val="a"/>
    <w:uiPriority w:val="99"/>
    <w:rsid w:val="009348D0"/>
    <w:pPr>
      <w:spacing w:line="264" w:lineRule="auto"/>
      <w:jc w:val="center"/>
    </w:pPr>
    <w:rPr>
      <w:rFonts w:eastAsia="Calibri"/>
      <w:lang w:eastAsia="ru-RU"/>
    </w:rPr>
  </w:style>
  <w:style w:type="paragraph" w:styleId="2">
    <w:name w:val="Body Text 2"/>
    <w:basedOn w:val="a"/>
    <w:link w:val="20"/>
    <w:uiPriority w:val="99"/>
    <w:rsid w:val="00235DCB"/>
    <w:pPr>
      <w:spacing w:line="240" w:lineRule="auto"/>
      <w:jc w:val="both"/>
    </w:pPr>
    <w:rPr>
      <w:rFonts w:eastAsia="Calibri"/>
      <w:lang w:eastAsia="ru-RU"/>
    </w:rPr>
  </w:style>
  <w:style w:type="character" w:styleId="a9">
    <w:name w:val="Hyperlink"/>
    <w:uiPriority w:val="99"/>
    <w:rsid w:val="00D47CE4"/>
    <w:rPr>
      <w:rFonts w:cs="Times New Roman"/>
      <w:color w:val="0000FF"/>
      <w:u w:val="single"/>
    </w:rPr>
  </w:style>
  <w:style w:type="character" w:customStyle="1" w:styleId="20">
    <w:name w:val="Основной текст 2 Знак"/>
    <w:link w:val="2"/>
    <w:uiPriority w:val="99"/>
    <w:locked/>
    <w:rsid w:val="00235DCB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06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21" Type="http://schemas.openxmlformats.org/officeDocument/2006/relationships/oleObject" Target="embeddings/oleObject8.bin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5.bin"/><Relationship Id="rId84" Type="http://schemas.openxmlformats.org/officeDocument/2006/relationships/image" Target="media/image32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9.wmf"/><Relationship Id="rId170" Type="http://schemas.openxmlformats.org/officeDocument/2006/relationships/image" Target="media/image75.wmf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26" Type="http://schemas.openxmlformats.org/officeDocument/2006/relationships/oleObject" Target="embeddings/oleObject119.bin"/><Relationship Id="rId107" Type="http://schemas.openxmlformats.org/officeDocument/2006/relationships/image" Target="media/image43.wmf"/><Relationship Id="rId11" Type="http://schemas.openxmlformats.org/officeDocument/2006/relationships/image" Target="media/image3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7.bin"/><Relationship Id="rId74" Type="http://schemas.openxmlformats.org/officeDocument/2006/relationships/image" Target="media/image27.wmf"/><Relationship Id="rId128" Type="http://schemas.openxmlformats.org/officeDocument/2006/relationships/oleObject" Target="embeddings/oleObject70.bin"/><Relationship Id="rId149" Type="http://schemas.openxmlformats.org/officeDocument/2006/relationships/image" Target="media/image64.wmf"/><Relationship Id="rId5" Type="http://schemas.openxmlformats.org/officeDocument/2006/relationships/footnotes" Target="footnotes.xml"/><Relationship Id="rId95" Type="http://schemas.openxmlformats.org/officeDocument/2006/relationships/image" Target="media/image37.wmf"/><Relationship Id="rId160" Type="http://schemas.openxmlformats.org/officeDocument/2006/relationships/oleObject" Target="embeddings/oleObject85.bin"/><Relationship Id="rId181" Type="http://schemas.openxmlformats.org/officeDocument/2006/relationships/oleObject" Target="embeddings/oleObject95.bin"/><Relationship Id="rId216" Type="http://schemas.openxmlformats.org/officeDocument/2006/relationships/oleObject" Target="embeddings/oleObject11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43" Type="http://schemas.openxmlformats.org/officeDocument/2006/relationships/image" Target="media/image17.wmf"/><Relationship Id="rId48" Type="http://schemas.openxmlformats.org/officeDocument/2006/relationships/image" Target="media/image19.wmf"/><Relationship Id="rId64" Type="http://schemas.openxmlformats.org/officeDocument/2006/relationships/image" Target="media/image23.wmf"/><Relationship Id="rId69" Type="http://schemas.openxmlformats.org/officeDocument/2006/relationships/oleObject" Target="embeddings/oleObject39.bin"/><Relationship Id="rId113" Type="http://schemas.openxmlformats.org/officeDocument/2006/relationships/image" Target="media/image46.wmf"/><Relationship Id="rId118" Type="http://schemas.openxmlformats.org/officeDocument/2006/relationships/image" Target="media/image48.wmf"/><Relationship Id="rId134" Type="http://schemas.openxmlformats.org/officeDocument/2006/relationships/oleObject" Target="embeddings/oleObject72.bin"/><Relationship Id="rId139" Type="http://schemas.openxmlformats.org/officeDocument/2006/relationships/image" Target="media/image59.wmf"/><Relationship Id="rId80" Type="http://schemas.openxmlformats.org/officeDocument/2006/relationships/oleObject" Target="embeddings/oleObject45.bin"/><Relationship Id="rId85" Type="http://schemas.openxmlformats.org/officeDocument/2006/relationships/oleObject" Target="embeddings/oleObject47.bin"/><Relationship Id="rId150" Type="http://schemas.openxmlformats.org/officeDocument/2006/relationships/oleObject" Target="embeddings/oleObject80.bin"/><Relationship Id="rId155" Type="http://schemas.openxmlformats.org/officeDocument/2006/relationships/image" Target="media/image67.wmf"/><Relationship Id="rId171" Type="http://schemas.openxmlformats.org/officeDocument/2006/relationships/oleObject" Target="embeddings/oleObject90.bin"/><Relationship Id="rId176" Type="http://schemas.openxmlformats.org/officeDocument/2006/relationships/image" Target="media/image78.wmf"/><Relationship Id="rId192" Type="http://schemas.openxmlformats.org/officeDocument/2006/relationships/image" Target="media/image84.wmf"/><Relationship Id="rId197" Type="http://schemas.openxmlformats.org/officeDocument/2006/relationships/oleObject" Target="embeddings/oleObject105.bin"/><Relationship Id="rId206" Type="http://schemas.openxmlformats.org/officeDocument/2006/relationships/image" Target="media/image91.wmf"/><Relationship Id="rId227" Type="http://schemas.openxmlformats.org/officeDocument/2006/relationships/image" Target="media/image102.png"/><Relationship Id="rId201" Type="http://schemas.openxmlformats.org/officeDocument/2006/relationships/oleObject" Target="embeddings/oleObject107.bin"/><Relationship Id="rId222" Type="http://schemas.openxmlformats.org/officeDocument/2006/relationships/oleObject" Target="embeddings/oleObject117.bin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oleObject" Target="embeddings/oleObject15.bin"/><Relationship Id="rId38" Type="http://schemas.openxmlformats.org/officeDocument/2006/relationships/image" Target="media/image15.wmf"/><Relationship Id="rId59" Type="http://schemas.openxmlformats.org/officeDocument/2006/relationships/oleObject" Target="embeddings/oleObject32.bin"/><Relationship Id="rId103" Type="http://schemas.openxmlformats.org/officeDocument/2006/relationships/image" Target="media/image41.wmf"/><Relationship Id="rId108" Type="http://schemas.openxmlformats.org/officeDocument/2006/relationships/oleObject" Target="embeddings/oleObject59.bin"/><Relationship Id="rId124" Type="http://schemas.openxmlformats.org/officeDocument/2006/relationships/oleObject" Target="embeddings/oleObject68.bin"/><Relationship Id="rId129" Type="http://schemas.openxmlformats.org/officeDocument/2006/relationships/image" Target="media/image53.wmf"/><Relationship Id="rId54" Type="http://schemas.openxmlformats.org/officeDocument/2006/relationships/oleObject" Target="embeddings/oleObject28.bin"/><Relationship Id="rId70" Type="http://schemas.openxmlformats.org/officeDocument/2006/relationships/image" Target="media/image25.wmf"/><Relationship Id="rId75" Type="http://schemas.openxmlformats.org/officeDocument/2006/relationships/oleObject" Target="embeddings/oleObject42.bin"/><Relationship Id="rId91" Type="http://schemas.openxmlformats.org/officeDocument/2006/relationships/image" Target="media/image35.wmf"/><Relationship Id="rId96" Type="http://schemas.openxmlformats.org/officeDocument/2006/relationships/oleObject" Target="embeddings/oleObject53.bin"/><Relationship Id="rId140" Type="http://schemas.openxmlformats.org/officeDocument/2006/relationships/oleObject" Target="embeddings/oleObject75.bin"/><Relationship Id="rId145" Type="http://schemas.openxmlformats.org/officeDocument/2006/relationships/image" Target="media/image62.wmf"/><Relationship Id="rId161" Type="http://schemas.openxmlformats.org/officeDocument/2006/relationships/image" Target="media/image70.wmf"/><Relationship Id="rId166" Type="http://schemas.openxmlformats.org/officeDocument/2006/relationships/oleObject" Target="embeddings/oleObject88.bin"/><Relationship Id="rId182" Type="http://schemas.openxmlformats.org/officeDocument/2006/relationships/oleObject" Target="embeddings/oleObject96.bin"/><Relationship Id="rId187" Type="http://schemas.openxmlformats.org/officeDocument/2006/relationships/oleObject" Target="embeddings/oleObject100.bin"/><Relationship Id="rId217" Type="http://schemas.openxmlformats.org/officeDocument/2006/relationships/image" Target="media/image97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image" Target="media/image94.png"/><Relationship Id="rId23" Type="http://schemas.openxmlformats.org/officeDocument/2006/relationships/image" Target="media/image8.wmf"/><Relationship Id="rId28" Type="http://schemas.openxmlformats.org/officeDocument/2006/relationships/image" Target="media/image10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2.bin"/><Relationship Id="rId119" Type="http://schemas.openxmlformats.org/officeDocument/2006/relationships/oleObject" Target="embeddings/oleObject65.bin"/><Relationship Id="rId44" Type="http://schemas.openxmlformats.org/officeDocument/2006/relationships/oleObject" Target="embeddings/oleObject21.bin"/><Relationship Id="rId60" Type="http://schemas.openxmlformats.org/officeDocument/2006/relationships/image" Target="media/image22.wmf"/><Relationship Id="rId65" Type="http://schemas.openxmlformats.org/officeDocument/2006/relationships/oleObject" Target="embeddings/oleObject36.bin"/><Relationship Id="rId81" Type="http://schemas.openxmlformats.org/officeDocument/2006/relationships/image" Target="media/image30.wmf"/><Relationship Id="rId86" Type="http://schemas.openxmlformats.org/officeDocument/2006/relationships/image" Target="media/image33.wmf"/><Relationship Id="rId130" Type="http://schemas.openxmlformats.org/officeDocument/2006/relationships/oleObject" Target="embeddings/oleObject71.bin"/><Relationship Id="rId135" Type="http://schemas.openxmlformats.org/officeDocument/2006/relationships/image" Target="media/image57.wmf"/><Relationship Id="rId151" Type="http://schemas.openxmlformats.org/officeDocument/2006/relationships/image" Target="media/image65.wmf"/><Relationship Id="rId156" Type="http://schemas.openxmlformats.org/officeDocument/2006/relationships/oleObject" Target="embeddings/oleObject83.bin"/><Relationship Id="rId177" Type="http://schemas.openxmlformats.org/officeDocument/2006/relationships/oleObject" Target="embeddings/oleObject93.bin"/><Relationship Id="rId198" Type="http://schemas.openxmlformats.org/officeDocument/2006/relationships/image" Target="media/image87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103.bin"/><Relationship Id="rId202" Type="http://schemas.openxmlformats.org/officeDocument/2006/relationships/image" Target="media/image89.wmf"/><Relationship Id="rId207" Type="http://schemas.openxmlformats.org/officeDocument/2006/relationships/oleObject" Target="embeddings/oleObject110.bin"/><Relationship Id="rId223" Type="http://schemas.openxmlformats.org/officeDocument/2006/relationships/image" Target="media/image100.wmf"/><Relationship Id="rId228" Type="http://schemas.openxmlformats.org/officeDocument/2006/relationships/header" Target="header1.xml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4.wmf"/><Relationship Id="rId34" Type="http://schemas.openxmlformats.org/officeDocument/2006/relationships/image" Target="media/image13.wmf"/><Relationship Id="rId50" Type="http://schemas.openxmlformats.org/officeDocument/2006/relationships/oleObject" Target="embeddings/oleObject25.bin"/><Relationship Id="rId55" Type="http://schemas.openxmlformats.org/officeDocument/2006/relationships/oleObject" Target="embeddings/oleObject29.bin"/><Relationship Id="rId76" Type="http://schemas.openxmlformats.org/officeDocument/2006/relationships/image" Target="media/image28.wmf"/><Relationship Id="rId97" Type="http://schemas.openxmlformats.org/officeDocument/2006/relationships/image" Target="media/image38.wmf"/><Relationship Id="rId104" Type="http://schemas.openxmlformats.org/officeDocument/2006/relationships/oleObject" Target="embeddings/oleObject57.bin"/><Relationship Id="rId120" Type="http://schemas.openxmlformats.org/officeDocument/2006/relationships/oleObject" Target="embeddings/oleObject66.bin"/><Relationship Id="rId125" Type="http://schemas.openxmlformats.org/officeDocument/2006/relationships/image" Target="media/image51.wmf"/><Relationship Id="rId141" Type="http://schemas.openxmlformats.org/officeDocument/2006/relationships/image" Target="media/image60.wmf"/><Relationship Id="rId146" Type="http://schemas.openxmlformats.org/officeDocument/2006/relationships/oleObject" Target="embeddings/oleObject78.bin"/><Relationship Id="rId167" Type="http://schemas.openxmlformats.org/officeDocument/2006/relationships/image" Target="media/image73.png"/><Relationship Id="rId188" Type="http://schemas.openxmlformats.org/officeDocument/2006/relationships/image" Target="media/image82.wmf"/><Relationship Id="rId7" Type="http://schemas.openxmlformats.org/officeDocument/2006/relationships/image" Target="media/image1.wmf"/><Relationship Id="rId71" Type="http://schemas.openxmlformats.org/officeDocument/2006/relationships/oleObject" Target="embeddings/oleObject40.bin"/><Relationship Id="rId92" Type="http://schemas.openxmlformats.org/officeDocument/2006/relationships/oleObject" Target="embeddings/oleObject51.bin"/><Relationship Id="rId162" Type="http://schemas.openxmlformats.org/officeDocument/2006/relationships/oleObject" Target="embeddings/oleObject86.bin"/><Relationship Id="rId183" Type="http://schemas.openxmlformats.org/officeDocument/2006/relationships/oleObject" Target="embeddings/oleObject97.bin"/><Relationship Id="rId213" Type="http://schemas.openxmlformats.org/officeDocument/2006/relationships/image" Target="media/image95.wmf"/><Relationship Id="rId218" Type="http://schemas.openxmlformats.org/officeDocument/2006/relationships/oleObject" Target="embeddings/oleObject115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image" Target="media/image16.wmf"/><Relationship Id="rId45" Type="http://schemas.openxmlformats.org/officeDocument/2006/relationships/oleObject" Target="embeddings/oleObject22.bin"/><Relationship Id="rId66" Type="http://schemas.openxmlformats.org/officeDocument/2006/relationships/oleObject" Target="embeddings/oleObject37.bin"/><Relationship Id="rId87" Type="http://schemas.openxmlformats.org/officeDocument/2006/relationships/oleObject" Target="embeddings/oleObject48.bin"/><Relationship Id="rId110" Type="http://schemas.openxmlformats.org/officeDocument/2006/relationships/oleObject" Target="embeddings/oleObject60.bin"/><Relationship Id="rId115" Type="http://schemas.openxmlformats.org/officeDocument/2006/relationships/image" Target="media/image47.wmf"/><Relationship Id="rId131" Type="http://schemas.openxmlformats.org/officeDocument/2006/relationships/image" Target="media/image54.png"/><Relationship Id="rId136" Type="http://schemas.openxmlformats.org/officeDocument/2006/relationships/oleObject" Target="embeddings/oleObject73.bin"/><Relationship Id="rId157" Type="http://schemas.openxmlformats.org/officeDocument/2006/relationships/image" Target="media/image68.wmf"/><Relationship Id="rId178" Type="http://schemas.openxmlformats.org/officeDocument/2006/relationships/image" Target="media/image79.wmf"/><Relationship Id="rId61" Type="http://schemas.openxmlformats.org/officeDocument/2006/relationships/oleObject" Target="embeddings/oleObject33.bin"/><Relationship Id="rId82" Type="http://schemas.openxmlformats.org/officeDocument/2006/relationships/oleObject" Target="embeddings/oleObject46.bin"/><Relationship Id="rId152" Type="http://schemas.openxmlformats.org/officeDocument/2006/relationships/oleObject" Target="embeddings/oleObject81.bin"/><Relationship Id="rId173" Type="http://schemas.openxmlformats.org/officeDocument/2006/relationships/oleObject" Target="embeddings/oleObject91.bin"/><Relationship Id="rId194" Type="http://schemas.openxmlformats.org/officeDocument/2006/relationships/image" Target="media/image85.wmf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208" Type="http://schemas.openxmlformats.org/officeDocument/2006/relationships/image" Target="media/image92.wmf"/><Relationship Id="rId229" Type="http://schemas.openxmlformats.org/officeDocument/2006/relationships/header" Target="header2.xml"/><Relationship Id="rId19" Type="http://schemas.openxmlformats.org/officeDocument/2006/relationships/image" Target="media/image7.wmf"/><Relationship Id="rId224" Type="http://schemas.openxmlformats.org/officeDocument/2006/relationships/oleObject" Target="embeddings/oleObject118.bin"/><Relationship Id="rId14" Type="http://schemas.openxmlformats.org/officeDocument/2006/relationships/oleObject" Target="embeddings/oleObject4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1.wmf"/><Relationship Id="rId77" Type="http://schemas.openxmlformats.org/officeDocument/2006/relationships/oleObject" Target="embeddings/oleObject43.bin"/><Relationship Id="rId100" Type="http://schemas.openxmlformats.org/officeDocument/2006/relationships/oleObject" Target="embeddings/oleObject55.bin"/><Relationship Id="rId105" Type="http://schemas.openxmlformats.org/officeDocument/2006/relationships/image" Target="media/image42.wmf"/><Relationship Id="rId126" Type="http://schemas.openxmlformats.org/officeDocument/2006/relationships/oleObject" Target="embeddings/oleObject69.bin"/><Relationship Id="rId147" Type="http://schemas.openxmlformats.org/officeDocument/2006/relationships/image" Target="media/image63.wmf"/><Relationship Id="rId168" Type="http://schemas.openxmlformats.org/officeDocument/2006/relationships/image" Target="media/image74.wmf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6.bin"/><Relationship Id="rId72" Type="http://schemas.openxmlformats.org/officeDocument/2006/relationships/image" Target="media/image26.wmf"/><Relationship Id="rId93" Type="http://schemas.openxmlformats.org/officeDocument/2006/relationships/image" Target="media/image36.wmf"/><Relationship Id="rId98" Type="http://schemas.openxmlformats.org/officeDocument/2006/relationships/oleObject" Target="embeddings/oleObject54.bin"/><Relationship Id="rId121" Type="http://schemas.openxmlformats.org/officeDocument/2006/relationships/image" Target="media/image49.wmf"/><Relationship Id="rId142" Type="http://schemas.openxmlformats.org/officeDocument/2006/relationships/oleObject" Target="embeddings/oleObject76.bin"/><Relationship Id="rId163" Type="http://schemas.openxmlformats.org/officeDocument/2006/relationships/image" Target="media/image71.wmf"/><Relationship Id="rId184" Type="http://schemas.openxmlformats.org/officeDocument/2006/relationships/oleObject" Target="embeddings/oleObject98.bin"/><Relationship Id="rId189" Type="http://schemas.openxmlformats.org/officeDocument/2006/relationships/oleObject" Target="embeddings/oleObject101.bin"/><Relationship Id="rId219" Type="http://schemas.openxmlformats.org/officeDocument/2006/relationships/image" Target="media/image98.wmf"/><Relationship Id="rId3" Type="http://schemas.openxmlformats.org/officeDocument/2006/relationships/settings" Target="settings.xml"/><Relationship Id="rId214" Type="http://schemas.openxmlformats.org/officeDocument/2006/relationships/oleObject" Target="embeddings/oleObject113.bin"/><Relationship Id="rId230" Type="http://schemas.openxmlformats.org/officeDocument/2006/relationships/footer" Target="footer1.xml"/><Relationship Id="rId25" Type="http://schemas.openxmlformats.org/officeDocument/2006/relationships/image" Target="media/image9.wmf"/><Relationship Id="rId46" Type="http://schemas.openxmlformats.org/officeDocument/2006/relationships/image" Target="media/image18.wmf"/><Relationship Id="rId67" Type="http://schemas.openxmlformats.org/officeDocument/2006/relationships/image" Target="media/image24.wmf"/><Relationship Id="rId116" Type="http://schemas.openxmlformats.org/officeDocument/2006/relationships/oleObject" Target="embeddings/oleObject63.bin"/><Relationship Id="rId137" Type="http://schemas.openxmlformats.org/officeDocument/2006/relationships/image" Target="media/image58.wmf"/><Relationship Id="rId158" Type="http://schemas.openxmlformats.org/officeDocument/2006/relationships/oleObject" Target="embeddings/oleObject84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9.bin"/><Relationship Id="rId62" Type="http://schemas.openxmlformats.org/officeDocument/2006/relationships/oleObject" Target="embeddings/oleObject34.bin"/><Relationship Id="rId83" Type="http://schemas.openxmlformats.org/officeDocument/2006/relationships/image" Target="media/image31.png"/><Relationship Id="rId88" Type="http://schemas.openxmlformats.org/officeDocument/2006/relationships/oleObject" Target="embeddings/oleObject49.bin"/><Relationship Id="rId111" Type="http://schemas.openxmlformats.org/officeDocument/2006/relationships/image" Target="media/image45.wmf"/><Relationship Id="rId132" Type="http://schemas.openxmlformats.org/officeDocument/2006/relationships/image" Target="media/image55.png"/><Relationship Id="rId153" Type="http://schemas.openxmlformats.org/officeDocument/2006/relationships/image" Target="media/image66.wmf"/><Relationship Id="rId174" Type="http://schemas.openxmlformats.org/officeDocument/2006/relationships/image" Target="media/image77.wmf"/><Relationship Id="rId179" Type="http://schemas.openxmlformats.org/officeDocument/2006/relationships/oleObject" Target="embeddings/oleObject94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190" Type="http://schemas.openxmlformats.org/officeDocument/2006/relationships/image" Target="media/image83.wmf"/><Relationship Id="rId204" Type="http://schemas.openxmlformats.org/officeDocument/2006/relationships/image" Target="media/image90.wmf"/><Relationship Id="rId220" Type="http://schemas.openxmlformats.org/officeDocument/2006/relationships/oleObject" Target="embeddings/oleObject116.bin"/><Relationship Id="rId225" Type="http://schemas.openxmlformats.org/officeDocument/2006/relationships/image" Target="media/image101.wmf"/><Relationship Id="rId15" Type="http://schemas.openxmlformats.org/officeDocument/2006/relationships/image" Target="media/image5.wmf"/><Relationship Id="rId36" Type="http://schemas.openxmlformats.org/officeDocument/2006/relationships/image" Target="media/image14.wmf"/><Relationship Id="rId57" Type="http://schemas.openxmlformats.org/officeDocument/2006/relationships/oleObject" Target="embeddings/oleObject30.bin"/><Relationship Id="rId106" Type="http://schemas.openxmlformats.org/officeDocument/2006/relationships/oleObject" Target="embeddings/oleObject58.bin"/><Relationship Id="rId127" Type="http://schemas.openxmlformats.org/officeDocument/2006/relationships/image" Target="media/image52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0.wmf"/><Relationship Id="rId73" Type="http://schemas.openxmlformats.org/officeDocument/2006/relationships/oleObject" Target="embeddings/oleObject41.bin"/><Relationship Id="rId78" Type="http://schemas.openxmlformats.org/officeDocument/2006/relationships/oleObject" Target="embeddings/oleObject44.bin"/><Relationship Id="rId94" Type="http://schemas.openxmlformats.org/officeDocument/2006/relationships/oleObject" Target="embeddings/oleObject52.bin"/><Relationship Id="rId99" Type="http://schemas.openxmlformats.org/officeDocument/2006/relationships/image" Target="media/image39.wmf"/><Relationship Id="rId101" Type="http://schemas.openxmlformats.org/officeDocument/2006/relationships/image" Target="media/image40.wmf"/><Relationship Id="rId122" Type="http://schemas.openxmlformats.org/officeDocument/2006/relationships/oleObject" Target="embeddings/oleObject67.bin"/><Relationship Id="rId143" Type="http://schemas.openxmlformats.org/officeDocument/2006/relationships/image" Target="media/image61.wmf"/><Relationship Id="rId148" Type="http://schemas.openxmlformats.org/officeDocument/2006/relationships/oleObject" Target="embeddings/oleObject79.bin"/><Relationship Id="rId164" Type="http://schemas.openxmlformats.org/officeDocument/2006/relationships/oleObject" Target="embeddings/oleObject87.bin"/><Relationship Id="rId169" Type="http://schemas.openxmlformats.org/officeDocument/2006/relationships/oleObject" Target="embeddings/oleObject89.bin"/><Relationship Id="rId185" Type="http://schemas.openxmlformats.org/officeDocument/2006/relationships/oleObject" Target="embeddings/oleObject9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image" Target="media/image80.wmf"/><Relationship Id="rId210" Type="http://schemas.openxmlformats.org/officeDocument/2006/relationships/image" Target="media/image93.wmf"/><Relationship Id="rId215" Type="http://schemas.openxmlformats.org/officeDocument/2006/relationships/image" Target="media/image96.wmf"/><Relationship Id="rId26" Type="http://schemas.openxmlformats.org/officeDocument/2006/relationships/oleObject" Target="embeddings/oleObject11.bin"/><Relationship Id="rId231" Type="http://schemas.openxmlformats.org/officeDocument/2006/relationships/fontTable" Target="fontTable.xml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8.bin"/><Relationship Id="rId89" Type="http://schemas.openxmlformats.org/officeDocument/2006/relationships/image" Target="media/image34.wmf"/><Relationship Id="rId112" Type="http://schemas.openxmlformats.org/officeDocument/2006/relationships/oleObject" Target="embeddings/oleObject61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2.bin"/><Relationship Id="rId175" Type="http://schemas.openxmlformats.org/officeDocument/2006/relationships/oleObject" Target="embeddings/oleObject92.bin"/><Relationship Id="rId196" Type="http://schemas.openxmlformats.org/officeDocument/2006/relationships/image" Target="media/image86.wmf"/><Relationship Id="rId200" Type="http://schemas.openxmlformats.org/officeDocument/2006/relationships/image" Target="media/image88.wmf"/><Relationship Id="rId16" Type="http://schemas.openxmlformats.org/officeDocument/2006/relationships/oleObject" Target="embeddings/oleObject5.bin"/><Relationship Id="rId221" Type="http://schemas.openxmlformats.org/officeDocument/2006/relationships/image" Target="media/image99.wmf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31.bin"/><Relationship Id="rId79" Type="http://schemas.openxmlformats.org/officeDocument/2006/relationships/image" Target="media/image29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50.wmf"/><Relationship Id="rId144" Type="http://schemas.openxmlformats.org/officeDocument/2006/relationships/oleObject" Target="embeddings/oleObject77.bin"/><Relationship Id="rId90" Type="http://schemas.openxmlformats.org/officeDocument/2006/relationships/oleObject" Target="embeddings/oleObject50.bin"/><Relationship Id="rId165" Type="http://schemas.openxmlformats.org/officeDocument/2006/relationships/image" Target="media/image72.wmf"/><Relationship Id="rId186" Type="http://schemas.openxmlformats.org/officeDocument/2006/relationships/image" Target="media/image81.wmf"/><Relationship Id="rId211" Type="http://schemas.openxmlformats.org/officeDocument/2006/relationships/oleObject" Target="embeddings/oleObject112.bin"/><Relationship Id="rId23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3703</Words>
  <Characters>21111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24765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max</dc:creator>
  <cp:keywords/>
  <dc:description/>
  <cp:lastModifiedBy>admin</cp:lastModifiedBy>
  <cp:revision>2</cp:revision>
  <cp:lastPrinted>2009-12-23T11:39:00Z</cp:lastPrinted>
  <dcterms:created xsi:type="dcterms:W3CDTF">2014-03-26T14:02:00Z</dcterms:created>
  <dcterms:modified xsi:type="dcterms:W3CDTF">2014-03-26T14:02:00Z</dcterms:modified>
</cp:coreProperties>
</file>