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1B" w:rsidRPr="000C1D17" w:rsidRDefault="0013201B" w:rsidP="000C1D17">
      <w:pPr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0C1D17">
        <w:rPr>
          <w:b/>
          <w:caps/>
          <w:sz w:val="28"/>
          <w:szCs w:val="28"/>
        </w:rPr>
        <w:t>ФЕДЕРАЛЬНОЕ АГЕНТСТВО ПО ОБРАЗОВАНИЮ</w:t>
      </w:r>
    </w:p>
    <w:p w:rsidR="00A92A60" w:rsidRPr="000C1D17" w:rsidRDefault="00A92A60" w:rsidP="000C1D17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0C1D17">
        <w:rPr>
          <w:b/>
          <w:bCs/>
          <w:sz w:val="28"/>
          <w:szCs w:val="28"/>
        </w:rPr>
        <w:t>ГОУ ВПО «РОСТОВСКИЙ ГОСУДАРСТВЕННЫЙ</w:t>
      </w:r>
    </w:p>
    <w:p w:rsidR="00A92A60" w:rsidRPr="000C1D17" w:rsidRDefault="00A92A60" w:rsidP="000C1D17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0C1D17">
        <w:rPr>
          <w:b/>
          <w:bCs/>
          <w:sz w:val="28"/>
          <w:szCs w:val="28"/>
        </w:rPr>
        <w:t>ЭКОНОМИЧЕСКИЙ</w:t>
      </w:r>
      <w:r w:rsidR="000C1D17">
        <w:rPr>
          <w:b/>
          <w:bCs/>
          <w:sz w:val="28"/>
          <w:szCs w:val="28"/>
        </w:rPr>
        <w:t xml:space="preserve"> </w:t>
      </w:r>
      <w:r w:rsidRPr="000C1D17">
        <w:rPr>
          <w:b/>
          <w:bCs/>
          <w:sz w:val="28"/>
          <w:szCs w:val="28"/>
        </w:rPr>
        <w:t>УНИВЕРСИТЕТ (РИНХ)»</w:t>
      </w:r>
    </w:p>
    <w:p w:rsidR="0013201B" w:rsidRPr="000C1D17" w:rsidRDefault="0013201B" w:rsidP="000C1D17">
      <w:pPr>
        <w:spacing w:line="360" w:lineRule="auto"/>
        <w:ind w:firstLine="0"/>
        <w:jc w:val="center"/>
        <w:rPr>
          <w:sz w:val="28"/>
          <w:szCs w:val="28"/>
        </w:rPr>
      </w:pPr>
      <w:r w:rsidRPr="000C1D17">
        <w:rPr>
          <w:sz w:val="28"/>
          <w:szCs w:val="28"/>
        </w:rPr>
        <w:t>ЮРИДИЧЕСКИЙ ФАКУЛЬТЕТ</w:t>
      </w:r>
    </w:p>
    <w:p w:rsidR="0013201B" w:rsidRPr="000C1D17" w:rsidRDefault="00A94CBA" w:rsidP="000C1D17">
      <w:pPr>
        <w:spacing w:line="360" w:lineRule="auto"/>
        <w:ind w:firstLine="0"/>
        <w:jc w:val="center"/>
        <w:rPr>
          <w:sz w:val="28"/>
          <w:szCs w:val="28"/>
        </w:rPr>
      </w:pPr>
      <w:r w:rsidRPr="000C1D17">
        <w:rPr>
          <w:smallCaps/>
          <w:sz w:val="28"/>
          <w:szCs w:val="28"/>
        </w:rPr>
        <w:t>кафедра</w:t>
      </w:r>
      <w:r w:rsidR="0013201B" w:rsidRP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>КОНСТИТУЦИОННОГО И МУНИЦИПАЛЬНОГО</w:t>
      </w:r>
      <w:r w:rsidR="0013201B" w:rsidRPr="000C1D17">
        <w:rPr>
          <w:sz w:val="28"/>
          <w:szCs w:val="28"/>
        </w:rPr>
        <w:t xml:space="preserve"> ПРАВА</w:t>
      </w:r>
    </w:p>
    <w:p w:rsidR="000258A6" w:rsidRDefault="000258A6" w:rsidP="000C1D17">
      <w:pPr>
        <w:spacing w:line="360" w:lineRule="auto"/>
        <w:ind w:firstLine="0"/>
        <w:jc w:val="center"/>
        <w:rPr>
          <w:sz w:val="28"/>
          <w:szCs w:val="28"/>
        </w:rPr>
      </w:pPr>
    </w:p>
    <w:p w:rsidR="000C1D17" w:rsidRDefault="000C1D17" w:rsidP="000C1D17">
      <w:pPr>
        <w:spacing w:line="360" w:lineRule="auto"/>
        <w:ind w:firstLine="0"/>
        <w:jc w:val="center"/>
        <w:rPr>
          <w:sz w:val="28"/>
          <w:szCs w:val="28"/>
        </w:rPr>
      </w:pPr>
    </w:p>
    <w:p w:rsidR="000C1D17" w:rsidRDefault="000C1D17" w:rsidP="000C1D17">
      <w:pPr>
        <w:spacing w:line="360" w:lineRule="auto"/>
        <w:ind w:firstLine="0"/>
        <w:jc w:val="center"/>
        <w:rPr>
          <w:sz w:val="28"/>
          <w:szCs w:val="28"/>
        </w:rPr>
      </w:pPr>
    </w:p>
    <w:p w:rsidR="000C1D17" w:rsidRDefault="000C1D17" w:rsidP="000C1D17">
      <w:pPr>
        <w:spacing w:line="360" w:lineRule="auto"/>
        <w:ind w:firstLine="0"/>
        <w:jc w:val="center"/>
        <w:rPr>
          <w:sz w:val="28"/>
          <w:szCs w:val="28"/>
        </w:rPr>
      </w:pPr>
    </w:p>
    <w:p w:rsidR="000C1D17" w:rsidRPr="000C1D17" w:rsidRDefault="000C1D17" w:rsidP="000C1D17">
      <w:pPr>
        <w:spacing w:line="360" w:lineRule="auto"/>
        <w:ind w:firstLine="0"/>
        <w:jc w:val="center"/>
        <w:rPr>
          <w:sz w:val="28"/>
          <w:szCs w:val="28"/>
        </w:rPr>
      </w:pPr>
    </w:p>
    <w:p w:rsidR="000C1D17" w:rsidRDefault="0013201B" w:rsidP="000C1D17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C1D17">
        <w:rPr>
          <w:b/>
          <w:sz w:val="28"/>
          <w:szCs w:val="28"/>
        </w:rPr>
        <w:t xml:space="preserve">Домашнее задание </w:t>
      </w:r>
    </w:p>
    <w:p w:rsidR="000258A6" w:rsidRPr="000C1D17" w:rsidRDefault="0013201B" w:rsidP="000C1D17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C1D17">
        <w:rPr>
          <w:b/>
          <w:sz w:val="28"/>
          <w:szCs w:val="28"/>
        </w:rPr>
        <w:t>по курсу</w:t>
      </w:r>
    </w:p>
    <w:p w:rsidR="0013201B" w:rsidRPr="000C1D17" w:rsidRDefault="00A94CBA" w:rsidP="000C1D17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C1D17">
        <w:rPr>
          <w:b/>
          <w:sz w:val="28"/>
          <w:szCs w:val="28"/>
        </w:rPr>
        <w:t>Конституционное (государственное) право зарубежных стран</w:t>
      </w:r>
    </w:p>
    <w:p w:rsidR="0013201B" w:rsidRPr="000C1D17" w:rsidRDefault="00762B24" w:rsidP="000C1D17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0C1D17">
        <w:rPr>
          <w:b/>
          <w:sz w:val="28"/>
          <w:szCs w:val="28"/>
        </w:rPr>
        <w:t xml:space="preserve">Вариант № </w:t>
      </w:r>
      <w:r w:rsidR="00A94CBA" w:rsidRPr="000C1D17">
        <w:rPr>
          <w:b/>
          <w:sz w:val="28"/>
          <w:szCs w:val="28"/>
        </w:rPr>
        <w:t>9</w:t>
      </w:r>
    </w:p>
    <w:p w:rsidR="0013201B" w:rsidRPr="000C1D17" w:rsidRDefault="0013201B" w:rsidP="000C1D17">
      <w:pPr>
        <w:spacing w:line="360" w:lineRule="auto"/>
        <w:ind w:firstLine="0"/>
        <w:jc w:val="center"/>
        <w:rPr>
          <w:sz w:val="28"/>
          <w:szCs w:val="28"/>
        </w:rPr>
      </w:pPr>
    </w:p>
    <w:p w:rsidR="00A94CBA" w:rsidRPr="000C1D17" w:rsidRDefault="00A94CBA" w:rsidP="000C1D17">
      <w:pPr>
        <w:spacing w:line="360" w:lineRule="auto"/>
        <w:ind w:firstLine="0"/>
        <w:jc w:val="center"/>
        <w:rPr>
          <w:sz w:val="28"/>
          <w:szCs w:val="28"/>
        </w:rPr>
      </w:pPr>
    </w:p>
    <w:p w:rsidR="0013201B" w:rsidRPr="000C1D17" w:rsidRDefault="0013201B" w:rsidP="000C1D17">
      <w:pPr>
        <w:spacing w:line="360" w:lineRule="auto"/>
        <w:ind w:firstLine="0"/>
        <w:jc w:val="center"/>
        <w:rPr>
          <w:sz w:val="28"/>
          <w:szCs w:val="28"/>
        </w:rPr>
      </w:pPr>
    </w:p>
    <w:p w:rsidR="000258A6" w:rsidRPr="000C1D17" w:rsidRDefault="000258A6" w:rsidP="000C1D17">
      <w:pPr>
        <w:autoSpaceDE w:val="0"/>
        <w:autoSpaceDN w:val="0"/>
        <w:adjustRightInd w:val="0"/>
        <w:spacing w:line="360" w:lineRule="auto"/>
        <w:ind w:firstLine="0"/>
        <w:jc w:val="right"/>
        <w:rPr>
          <w:sz w:val="28"/>
          <w:szCs w:val="28"/>
        </w:rPr>
      </w:pPr>
      <w:r w:rsidRPr="000C1D17">
        <w:rPr>
          <w:sz w:val="28"/>
          <w:szCs w:val="28"/>
        </w:rPr>
        <w:t>студента II курса</w:t>
      </w:r>
    </w:p>
    <w:p w:rsidR="000258A6" w:rsidRPr="000C1D17" w:rsidRDefault="000258A6" w:rsidP="000C1D17">
      <w:pPr>
        <w:spacing w:line="360" w:lineRule="auto"/>
        <w:ind w:firstLine="0"/>
        <w:jc w:val="right"/>
        <w:rPr>
          <w:sz w:val="28"/>
          <w:szCs w:val="28"/>
        </w:rPr>
      </w:pPr>
      <w:r w:rsidRPr="000C1D17">
        <w:rPr>
          <w:sz w:val="28"/>
          <w:szCs w:val="28"/>
        </w:rPr>
        <w:t>заочной формы обучения</w:t>
      </w:r>
    </w:p>
    <w:p w:rsidR="000258A6" w:rsidRPr="000C1D17" w:rsidRDefault="000258A6" w:rsidP="000C1D17">
      <w:pPr>
        <w:spacing w:line="360" w:lineRule="auto"/>
        <w:ind w:firstLine="0"/>
        <w:jc w:val="right"/>
        <w:rPr>
          <w:sz w:val="28"/>
          <w:szCs w:val="28"/>
        </w:rPr>
      </w:pPr>
      <w:r w:rsidRPr="000C1D17">
        <w:rPr>
          <w:sz w:val="28"/>
          <w:szCs w:val="28"/>
        </w:rPr>
        <w:t>гр. 625-зв</w:t>
      </w:r>
    </w:p>
    <w:p w:rsidR="000258A6" w:rsidRPr="000C1D17" w:rsidRDefault="000258A6" w:rsidP="000C1D17">
      <w:pPr>
        <w:autoSpaceDE w:val="0"/>
        <w:autoSpaceDN w:val="0"/>
        <w:adjustRightInd w:val="0"/>
        <w:spacing w:line="360" w:lineRule="auto"/>
        <w:ind w:firstLine="0"/>
        <w:jc w:val="right"/>
        <w:rPr>
          <w:sz w:val="28"/>
          <w:szCs w:val="28"/>
        </w:rPr>
      </w:pPr>
      <w:r w:rsidRPr="000C1D17">
        <w:rPr>
          <w:sz w:val="28"/>
          <w:szCs w:val="28"/>
        </w:rPr>
        <w:t>Бондарева А.В.</w:t>
      </w:r>
    </w:p>
    <w:p w:rsidR="0013201B" w:rsidRPr="000C1D17" w:rsidRDefault="0013201B" w:rsidP="000C1D17">
      <w:pPr>
        <w:spacing w:line="360" w:lineRule="auto"/>
        <w:ind w:firstLine="0"/>
        <w:jc w:val="right"/>
        <w:rPr>
          <w:sz w:val="28"/>
          <w:szCs w:val="28"/>
        </w:rPr>
      </w:pPr>
      <w:r w:rsidRPr="000C1D17">
        <w:rPr>
          <w:sz w:val="28"/>
          <w:szCs w:val="28"/>
        </w:rPr>
        <w:t>Научный руководитель:</w:t>
      </w:r>
    </w:p>
    <w:p w:rsidR="0013201B" w:rsidRPr="000C1D17" w:rsidRDefault="00B80C2B" w:rsidP="000C1D17">
      <w:pPr>
        <w:spacing w:line="360" w:lineRule="auto"/>
        <w:ind w:firstLine="0"/>
        <w:jc w:val="right"/>
        <w:rPr>
          <w:sz w:val="28"/>
          <w:szCs w:val="28"/>
        </w:rPr>
      </w:pPr>
      <w:r w:rsidRPr="000C1D17">
        <w:rPr>
          <w:sz w:val="28"/>
          <w:szCs w:val="28"/>
        </w:rPr>
        <w:t>к.ю.н., доцент</w:t>
      </w:r>
    </w:p>
    <w:p w:rsidR="0013201B" w:rsidRPr="000C1D17" w:rsidRDefault="00B80C2B" w:rsidP="000C1D17">
      <w:pPr>
        <w:spacing w:line="360" w:lineRule="auto"/>
        <w:ind w:firstLine="0"/>
        <w:jc w:val="right"/>
        <w:rPr>
          <w:sz w:val="28"/>
          <w:szCs w:val="28"/>
        </w:rPr>
      </w:pPr>
      <w:r w:rsidRPr="000C1D17">
        <w:rPr>
          <w:sz w:val="28"/>
          <w:szCs w:val="28"/>
        </w:rPr>
        <w:t>Шевелева</w:t>
      </w:r>
      <w:r w:rsidR="00A94CBA" w:rsidRP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>Е</w:t>
      </w:r>
      <w:r w:rsidR="00A94CBA" w:rsidRPr="000C1D17">
        <w:rPr>
          <w:sz w:val="28"/>
          <w:szCs w:val="28"/>
        </w:rPr>
        <w:t>.</w:t>
      </w:r>
      <w:r w:rsidRPr="000C1D17">
        <w:rPr>
          <w:sz w:val="28"/>
          <w:szCs w:val="28"/>
        </w:rPr>
        <w:t>В</w:t>
      </w:r>
      <w:r w:rsidR="00916C57" w:rsidRPr="000C1D17">
        <w:rPr>
          <w:sz w:val="28"/>
          <w:szCs w:val="28"/>
        </w:rPr>
        <w:t>.</w:t>
      </w:r>
    </w:p>
    <w:p w:rsidR="0013201B" w:rsidRPr="000C1D17" w:rsidRDefault="0013201B" w:rsidP="000C1D17">
      <w:pPr>
        <w:spacing w:line="360" w:lineRule="auto"/>
        <w:ind w:firstLine="0"/>
        <w:jc w:val="center"/>
        <w:rPr>
          <w:sz w:val="28"/>
          <w:szCs w:val="28"/>
        </w:rPr>
      </w:pPr>
    </w:p>
    <w:p w:rsidR="0013201B" w:rsidRPr="000C1D17" w:rsidRDefault="0013201B" w:rsidP="000C1D17">
      <w:pPr>
        <w:spacing w:line="360" w:lineRule="auto"/>
        <w:ind w:firstLine="0"/>
        <w:jc w:val="center"/>
        <w:rPr>
          <w:sz w:val="28"/>
          <w:szCs w:val="28"/>
        </w:rPr>
      </w:pPr>
    </w:p>
    <w:p w:rsidR="00A92A60" w:rsidRPr="000C1D17" w:rsidRDefault="00A92A60" w:rsidP="000C1D17">
      <w:pPr>
        <w:spacing w:line="360" w:lineRule="auto"/>
        <w:ind w:firstLine="0"/>
        <w:jc w:val="center"/>
        <w:rPr>
          <w:sz w:val="28"/>
          <w:szCs w:val="28"/>
        </w:rPr>
      </w:pPr>
    </w:p>
    <w:p w:rsidR="0013201B" w:rsidRPr="000C1D17" w:rsidRDefault="0013201B" w:rsidP="000C1D17">
      <w:pPr>
        <w:spacing w:line="360" w:lineRule="auto"/>
        <w:ind w:firstLine="0"/>
        <w:jc w:val="center"/>
        <w:rPr>
          <w:sz w:val="28"/>
          <w:szCs w:val="28"/>
        </w:rPr>
      </w:pPr>
      <w:r w:rsidRPr="000C1D17">
        <w:rPr>
          <w:sz w:val="28"/>
          <w:szCs w:val="28"/>
        </w:rPr>
        <w:t>Ростов-на-Дону</w:t>
      </w:r>
    </w:p>
    <w:p w:rsidR="00A92A60" w:rsidRPr="000C1D17" w:rsidRDefault="0013201B" w:rsidP="000C1D17">
      <w:pPr>
        <w:spacing w:line="360" w:lineRule="auto"/>
        <w:ind w:firstLine="0"/>
        <w:jc w:val="center"/>
        <w:rPr>
          <w:sz w:val="28"/>
          <w:szCs w:val="28"/>
        </w:rPr>
      </w:pPr>
      <w:r w:rsidRPr="000C1D17">
        <w:rPr>
          <w:sz w:val="28"/>
          <w:szCs w:val="28"/>
        </w:rPr>
        <w:t>2010</w:t>
      </w:r>
    </w:p>
    <w:p w:rsidR="000E29BC" w:rsidRDefault="00A92A60" w:rsidP="000C1D17">
      <w:pPr>
        <w:spacing w:line="360" w:lineRule="auto"/>
        <w:ind w:firstLine="0"/>
        <w:jc w:val="left"/>
        <w:rPr>
          <w:b/>
          <w:sz w:val="28"/>
          <w:szCs w:val="28"/>
        </w:rPr>
      </w:pPr>
      <w:r w:rsidRPr="000C1D17">
        <w:rPr>
          <w:sz w:val="28"/>
          <w:szCs w:val="28"/>
        </w:rPr>
        <w:br w:type="page"/>
      </w:r>
      <w:r w:rsidR="000E29BC" w:rsidRPr="000C1D17">
        <w:rPr>
          <w:b/>
          <w:sz w:val="28"/>
          <w:szCs w:val="28"/>
        </w:rPr>
        <w:t>План</w:t>
      </w:r>
    </w:p>
    <w:p w:rsidR="000C1D17" w:rsidRPr="000C1D17" w:rsidRDefault="000C1D17" w:rsidP="000C1D17">
      <w:pPr>
        <w:spacing w:line="360" w:lineRule="auto"/>
        <w:ind w:firstLine="0"/>
        <w:jc w:val="left"/>
        <w:rPr>
          <w:b/>
          <w:sz w:val="28"/>
          <w:szCs w:val="28"/>
        </w:rPr>
      </w:pPr>
    </w:p>
    <w:p w:rsidR="000E29BC" w:rsidRPr="000C1D17" w:rsidRDefault="000E29BC" w:rsidP="000C1D17">
      <w:pPr>
        <w:spacing w:line="360" w:lineRule="auto"/>
        <w:ind w:firstLine="0"/>
        <w:jc w:val="left"/>
        <w:rPr>
          <w:sz w:val="28"/>
          <w:szCs w:val="28"/>
        </w:rPr>
      </w:pPr>
      <w:r w:rsidRPr="000C1D17">
        <w:rPr>
          <w:sz w:val="28"/>
          <w:szCs w:val="28"/>
        </w:rPr>
        <w:t>1.</w:t>
      </w:r>
      <w:r w:rsidR="000C1D17">
        <w:rPr>
          <w:sz w:val="28"/>
          <w:szCs w:val="28"/>
        </w:rPr>
        <w:t xml:space="preserve"> </w:t>
      </w:r>
      <w:r w:rsidR="00A94CBA" w:rsidRPr="000C1D17">
        <w:rPr>
          <w:sz w:val="28"/>
          <w:szCs w:val="28"/>
        </w:rPr>
        <w:t>Особенности конституционного развития Французской республики</w:t>
      </w:r>
      <w:r w:rsidR="000C1D17">
        <w:rPr>
          <w:sz w:val="28"/>
          <w:szCs w:val="28"/>
        </w:rPr>
        <w:t xml:space="preserve"> </w:t>
      </w:r>
    </w:p>
    <w:p w:rsidR="000E29BC" w:rsidRPr="000C1D17" w:rsidRDefault="006E6208" w:rsidP="000C1D17">
      <w:pPr>
        <w:spacing w:line="360" w:lineRule="auto"/>
        <w:ind w:firstLine="0"/>
        <w:jc w:val="left"/>
        <w:rPr>
          <w:sz w:val="28"/>
          <w:szCs w:val="28"/>
        </w:rPr>
      </w:pPr>
      <w:r w:rsidRPr="000C1D17">
        <w:rPr>
          <w:sz w:val="28"/>
          <w:szCs w:val="28"/>
        </w:rPr>
        <w:t>2.</w:t>
      </w:r>
      <w:r w:rsidR="00DC024F" w:rsidRPr="000C1D17">
        <w:rPr>
          <w:sz w:val="28"/>
          <w:szCs w:val="28"/>
        </w:rPr>
        <w:t xml:space="preserve"> </w:t>
      </w:r>
      <w:r w:rsidR="00A94CBA" w:rsidRPr="000C1D17">
        <w:rPr>
          <w:bCs/>
          <w:sz w:val="28"/>
          <w:szCs w:val="28"/>
        </w:rPr>
        <w:t>Правовой статус Правительства Великобритании</w:t>
      </w:r>
    </w:p>
    <w:p w:rsidR="00A94CBA" w:rsidRPr="000C1D17" w:rsidRDefault="00A94CBA" w:rsidP="000C1D17">
      <w:pPr>
        <w:spacing w:line="360" w:lineRule="auto"/>
        <w:ind w:firstLine="0"/>
        <w:jc w:val="left"/>
        <w:rPr>
          <w:sz w:val="28"/>
          <w:szCs w:val="28"/>
        </w:rPr>
      </w:pPr>
      <w:r w:rsidRPr="000C1D17">
        <w:rPr>
          <w:sz w:val="28"/>
          <w:szCs w:val="28"/>
        </w:rPr>
        <w:t>3. Сравнительный анализ особенностей государственного устройства Индийской республики и Федеративной республики Германия</w:t>
      </w:r>
    </w:p>
    <w:p w:rsidR="00A94CBA" w:rsidRPr="000C1D17" w:rsidRDefault="00A94CBA" w:rsidP="000C1D17">
      <w:pPr>
        <w:spacing w:line="360" w:lineRule="auto"/>
        <w:ind w:firstLine="0"/>
        <w:jc w:val="left"/>
        <w:rPr>
          <w:sz w:val="28"/>
          <w:szCs w:val="28"/>
        </w:rPr>
      </w:pPr>
      <w:r w:rsidRPr="000C1D17">
        <w:rPr>
          <w:sz w:val="28"/>
          <w:szCs w:val="28"/>
        </w:rPr>
        <w:t>Библиографический список</w:t>
      </w:r>
    </w:p>
    <w:p w:rsidR="006E6208" w:rsidRPr="000C1D17" w:rsidRDefault="006E6208" w:rsidP="000C1D17">
      <w:pPr>
        <w:spacing w:line="360" w:lineRule="auto"/>
        <w:ind w:firstLine="0"/>
        <w:jc w:val="left"/>
        <w:rPr>
          <w:sz w:val="28"/>
          <w:szCs w:val="28"/>
        </w:rPr>
      </w:pPr>
    </w:p>
    <w:p w:rsidR="000E29BC" w:rsidRPr="000C1D17" w:rsidRDefault="000C1D17" w:rsidP="000C1D17">
      <w:pPr>
        <w:numPr>
          <w:ilvl w:val="0"/>
          <w:numId w:val="8"/>
        </w:numPr>
        <w:spacing w:line="360" w:lineRule="auto"/>
        <w:ind w:left="709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E1CC7" w:rsidRPr="000C1D17">
        <w:rPr>
          <w:b/>
          <w:sz w:val="28"/>
          <w:szCs w:val="28"/>
        </w:rPr>
        <w:t>Особенности конституционного развития Французской республики</w:t>
      </w:r>
    </w:p>
    <w:p w:rsidR="00BD7EA9" w:rsidRPr="000C1D17" w:rsidRDefault="00BD7EA9" w:rsidP="000C1D17">
      <w:pPr>
        <w:spacing w:line="360" w:lineRule="auto"/>
        <w:ind w:firstLine="709"/>
        <w:rPr>
          <w:b/>
          <w:sz w:val="28"/>
          <w:szCs w:val="28"/>
        </w:rPr>
      </w:pPr>
    </w:p>
    <w:p w:rsidR="00BD7EA9" w:rsidRPr="000C1D17" w:rsidRDefault="00BD7EA9" w:rsidP="000C1D17">
      <w:pPr>
        <w:pStyle w:val="1"/>
        <w:keepNext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0C1D17">
        <w:rPr>
          <w:b w:val="0"/>
          <w:bCs w:val="0"/>
          <w:sz w:val="28"/>
          <w:szCs w:val="28"/>
        </w:rPr>
        <w:t>Франция принадлежит к числу государств, внесших особенно весомый вклад в развитие конституционно-правовой теории, и практики. За годы, прошедшие после Великой французской революции, т.е. за 200 с небольшим лет, в стране сменилось четыре республики, две империи, существовали различные переходные режимы и формы правления. За этот период принято около двух десятков различных конституций, конституционных партий и конституционных законов. По образному выражению известного французского государствоведа профессора Марселя Прело, Франция представляет собой настоящую лабораторию по изготовлению конституций, их можно здесь найти буквально на любой вкус.</w:t>
      </w:r>
    </w:p>
    <w:p w:rsidR="00BD7EA9" w:rsidRPr="000C1D17" w:rsidRDefault="00BD7EA9" w:rsidP="000C1D17">
      <w:pPr>
        <w:pStyle w:val="1"/>
        <w:keepNext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0C1D17">
        <w:rPr>
          <w:b w:val="0"/>
          <w:bCs w:val="0"/>
          <w:sz w:val="28"/>
          <w:szCs w:val="28"/>
        </w:rPr>
        <w:t xml:space="preserve">Ныне действующая Конституция Франции, оформившая создание Пятой республики, была одобрена подавляющим большинством голосов на референдуме, состоявшемся 28 сентября 1958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, и вступила в силу 4 октября 1958 </w:t>
      </w:r>
      <w:r w:rsidR="000311A4" w:rsidRPr="000C1D17">
        <w:rPr>
          <w:b w:val="0"/>
          <w:bCs w:val="0"/>
          <w:sz w:val="28"/>
          <w:szCs w:val="28"/>
        </w:rPr>
        <w:t>года.</w:t>
      </w:r>
      <w:r w:rsidRPr="000C1D17">
        <w:rPr>
          <w:b w:val="0"/>
          <w:bCs w:val="0"/>
          <w:sz w:val="28"/>
          <w:szCs w:val="28"/>
        </w:rPr>
        <w:t xml:space="preserve"> Принятию этой Конституции предшествовало нарастание глубокого политического кризиса в стране. Установленный в 1946 </w:t>
      </w:r>
      <w:r w:rsidR="000311A4" w:rsidRPr="000C1D17">
        <w:rPr>
          <w:b w:val="0"/>
          <w:bCs w:val="0"/>
          <w:sz w:val="28"/>
          <w:szCs w:val="28"/>
        </w:rPr>
        <w:t>году</w:t>
      </w:r>
      <w:r w:rsidRPr="000C1D17">
        <w:rPr>
          <w:b w:val="0"/>
          <w:bCs w:val="0"/>
          <w:sz w:val="28"/>
          <w:szCs w:val="28"/>
        </w:rPr>
        <w:t xml:space="preserve"> во Франции режим усиленного парламентаризма, известный под названием Четвертой республики, способствовал росту политической нестабильности, </w:t>
      </w:r>
      <w:r w:rsidR="000311A4" w:rsidRPr="000C1D17">
        <w:rPr>
          <w:b w:val="0"/>
          <w:bCs w:val="0"/>
          <w:sz w:val="28"/>
          <w:szCs w:val="28"/>
        </w:rPr>
        <w:t>«</w:t>
      </w:r>
      <w:r w:rsidRPr="000C1D17">
        <w:rPr>
          <w:b w:val="0"/>
          <w:bCs w:val="0"/>
          <w:sz w:val="28"/>
          <w:szCs w:val="28"/>
        </w:rPr>
        <w:t>правительственной чехарде</w:t>
      </w:r>
      <w:r w:rsidR="000311A4" w:rsidRPr="000C1D17">
        <w:rPr>
          <w:b w:val="0"/>
          <w:bCs w:val="0"/>
          <w:sz w:val="28"/>
          <w:szCs w:val="28"/>
        </w:rPr>
        <w:t>»</w:t>
      </w:r>
      <w:r w:rsidRPr="000C1D17">
        <w:rPr>
          <w:b w:val="0"/>
          <w:bCs w:val="0"/>
          <w:sz w:val="28"/>
          <w:szCs w:val="28"/>
        </w:rPr>
        <w:t xml:space="preserve"> и падению авторитета государственных властей. Серьезный ущерб международным позициям Франции нанесли колониальные войны, особенно в Индокитае, и в Алжире. Именно во французском экспедиционном корпусе в Алжире начался в мае 1958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 антиреспубликанский мятеж, который создал реальную угрозу демократическому строю и мог стать источником серьезных конфликтов и столкновений в метрополии.</w:t>
      </w:r>
    </w:p>
    <w:p w:rsidR="00BD7EA9" w:rsidRPr="000C1D17" w:rsidRDefault="00BD7EA9" w:rsidP="000C1D17">
      <w:pPr>
        <w:pStyle w:val="1"/>
        <w:keepNext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0C1D17">
        <w:rPr>
          <w:b w:val="0"/>
          <w:bCs w:val="0"/>
          <w:sz w:val="28"/>
          <w:szCs w:val="28"/>
        </w:rPr>
        <w:t>В сложившейся обстановке французский парламент принял решение о передаче власти в руки общенационального лидера, который был бы в состоянии вывести страну из кризиса, подготовить и осуществить конституционную реформу в целях укрепления авторитета власти и возрождения величия Франции. Президент Республики обратился к генералу Шарлю де Голлю, национальному герою периода борьбы за освобождение, своего рода х</w:t>
      </w:r>
      <w:r w:rsidR="000311A4" w:rsidRPr="000C1D17">
        <w:rPr>
          <w:b w:val="0"/>
          <w:bCs w:val="0"/>
          <w:sz w:val="28"/>
          <w:szCs w:val="28"/>
        </w:rPr>
        <w:t>а</w:t>
      </w:r>
      <w:r w:rsidRPr="000C1D17">
        <w:rPr>
          <w:b w:val="0"/>
          <w:bCs w:val="0"/>
          <w:sz w:val="28"/>
          <w:szCs w:val="28"/>
        </w:rPr>
        <w:t>ризматическому лидеру, который в т</w:t>
      </w:r>
      <w:r w:rsidR="000311A4" w:rsidRPr="000C1D17">
        <w:rPr>
          <w:b w:val="0"/>
          <w:bCs w:val="0"/>
          <w:sz w:val="28"/>
          <w:szCs w:val="28"/>
        </w:rPr>
        <w:t>е</w:t>
      </w:r>
      <w:r w:rsidRPr="000C1D17">
        <w:rPr>
          <w:b w:val="0"/>
          <w:bCs w:val="0"/>
          <w:sz w:val="28"/>
          <w:szCs w:val="28"/>
        </w:rPr>
        <w:t xml:space="preserve">чение многих лет оставался не у дел. Генерал дал свое согласие, и 1 июня 1958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 Национальное собрание Франции большинством в 329 голосов против 224 наделило де Голля чрезвычайными полномочиями в законодательной области. Одновременно был вотирован конституционный закон, определивший рамки осуществляемой конституционной реформы. В законе были сформулированы </w:t>
      </w:r>
      <w:r w:rsidR="000311A4" w:rsidRPr="000C1D17">
        <w:rPr>
          <w:b w:val="0"/>
          <w:bCs w:val="0"/>
          <w:sz w:val="28"/>
          <w:szCs w:val="28"/>
        </w:rPr>
        <w:t>пять</w:t>
      </w:r>
      <w:r w:rsidRPr="000C1D17">
        <w:rPr>
          <w:b w:val="0"/>
          <w:bCs w:val="0"/>
          <w:sz w:val="28"/>
          <w:szCs w:val="28"/>
        </w:rPr>
        <w:t xml:space="preserve"> принципов, которым должно было следовать новое правительство при разработке </w:t>
      </w:r>
      <w:r w:rsidR="000311A4" w:rsidRPr="000C1D17">
        <w:rPr>
          <w:b w:val="0"/>
          <w:bCs w:val="0"/>
          <w:sz w:val="28"/>
          <w:szCs w:val="28"/>
        </w:rPr>
        <w:t>п</w:t>
      </w:r>
      <w:r w:rsidRPr="000C1D17">
        <w:rPr>
          <w:b w:val="0"/>
          <w:bCs w:val="0"/>
          <w:sz w:val="28"/>
          <w:szCs w:val="28"/>
        </w:rPr>
        <w:t xml:space="preserve">роекта конституции. Среди них </w:t>
      </w:r>
      <w:r w:rsidR="000311A4" w:rsidRPr="000C1D17">
        <w:rPr>
          <w:b w:val="0"/>
          <w:bCs w:val="0"/>
          <w:sz w:val="28"/>
          <w:szCs w:val="28"/>
        </w:rPr>
        <w:t>-</w:t>
      </w:r>
      <w:r w:rsidRPr="000C1D17">
        <w:rPr>
          <w:b w:val="0"/>
          <w:bCs w:val="0"/>
          <w:sz w:val="28"/>
          <w:szCs w:val="28"/>
        </w:rPr>
        <w:t xml:space="preserve"> выборы как источник власти, а равно разделение властей. К числу конституционных принципов было отнесено также установление парламентской ответственности Правительства и подтверждение независимости судебной власти</w:t>
      </w:r>
      <w:r w:rsidR="002E48D6" w:rsidRPr="000C1D17">
        <w:rPr>
          <w:rStyle w:val="a5"/>
          <w:b w:val="0"/>
          <w:bCs w:val="0"/>
          <w:sz w:val="28"/>
          <w:szCs w:val="28"/>
        </w:rPr>
        <w:footnoteReference w:id="1"/>
      </w:r>
      <w:r w:rsidRPr="000C1D17">
        <w:rPr>
          <w:b w:val="0"/>
          <w:bCs w:val="0"/>
          <w:sz w:val="28"/>
          <w:szCs w:val="28"/>
        </w:rPr>
        <w:t>. В качестве отдельного принципа было сформулировано требование уважения основных свобод. Наличие этого конституционного закона и закрепленных в нем пяти принципов предопределили особенности и</w:t>
      </w:r>
      <w:r w:rsidR="000C1D17">
        <w:rPr>
          <w:b w:val="0"/>
          <w:bCs w:val="0"/>
          <w:sz w:val="28"/>
          <w:szCs w:val="28"/>
        </w:rPr>
        <w:t xml:space="preserve"> </w:t>
      </w:r>
      <w:r w:rsidRPr="000C1D17">
        <w:rPr>
          <w:b w:val="0"/>
          <w:bCs w:val="0"/>
          <w:sz w:val="28"/>
          <w:szCs w:val="28"/>
        </w:rPr>
        <w:t xml:space="preserve">характер проекта конституции, выработанной и представленного на референдум. В частности, результатом стал определенный компромисс между концепциями сильной личной власти и парламентского контроля за деятельностью правительства. История разработки и принятия Конституции 1958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 во многом объясняет, почему во Франции утвердилась такая своеобразная форма правления, как смешанная республика, сочетающая в себе элементы президентской и парламентской.</w:t>
      </w:r>
    </w:p>
    <w:p w:rsidR="00BD7EA9" w:rsidRPr="000C1D17" w:rsidRDefault="00BD7EA9" w:rsidP="000C1D17">
      <w:pPr>
        <w:pStyle w:val="1"/>
        <w:keepNext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0C1D17">
        <w:rPr>
          <w:b w:val="0"/>
          <w:bCs w:val="0"/>
          <w:sz w:val="28"/>
          <w:szCs w:val="28"/>
        </w:rPr>
        <w:t xml:space="preserve">Конституция 1958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 в ее первоначальной редакции состояла из краткой преамбулы и 92 статей, сведенных в 15 разделов. Вместе с тем в преамбуле торжественно заявлялось о приверженности французского народа правам человека и принципам национального суверенитета в том виде, как они были определены в Декларации прав человека и гражданина 1789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 и дополнены и расширены в Преамбуле к Конституции 1946 </w:t>
      </w:r>
      <w:r w:rsidR="000311A4" w:rsidRPr="000C1D17">
        <w:rPr>
          <w:b w:val="0"/>
          <w:bCs w:val="0"/>
          <w:sz w:val="28"/>
          <w:szCs w:val="28"/>
        </w:rPr>
        <w:t>года.</w:t>
      </w:r>
      <w:r w:rsidRPr="000C1D17">
        <w:rPr>
          <w:b w:val="0"/>
          <w:bCs w:val="0"/>
          <w:sz w:val="28"/>
          <w:szCs w:val="28"/>
        </w:rPr>
        <w:t xml:space="preserve"> Эта отсылка была в последующем истолкована как признание Декларации и Преамбулы 1946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 в качестве действующего французского права и источника конституционного права страны. Таким образом, структурно французская Конституция оказалась как бы состоящей из трех законодательных текстов: из основного закона, вотированного на референдуме 28 сентября 1958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, Декларации 1789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 и Преамбулы к Конституции 1946</w:t>
      </w:r>
      <w:r w:rsidR="000311A4" w:rsidRPr="000C1D17">
        <w:rPr>
          <w:b w:val="0"/>
          <w:bCs w:val="0"/>
          <w:sz w:val="28"/>
          <w:szCs w:val="28"/>
        </w:rPr>
        <w:t>года</w:t>
      </w:r>
    </w:p>
    <w:p w:rsidR="00BD7EA9" w:rsidRPr="000C1D17" w:rsidRDefault="00BD7EA9" w:rsidP="000C1D17">
      <w:pPr>
        <w:pStyle w:val="1"/>
        <w:keepNext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0C1D17">
        <w:rPr>
          <w:b w:val="0"/>
          <w:bCs w:val="0"/>
          <w:sz w:val="28"/>
          <w:szCs w:val="28"/>
        </w:rPr>
        <w:t xml:space="preserve">В течение довольно длительного срока вопрос о юридической силе Декларации и Преамбулы оставался спорным. </w:t>
      </w:r>
      <w:r w:rsidR="00933AC1" w:rsidRPr="000C1D17">
        <w:rPr>
          <w:b w:val="0"/>
          <w:bCs w:val="0"/>
          <w:sz w:val="28"/>
          <w:szCs w:val="28"/>
        </w:rPr>
        <w:t>Однако,</w:t>
      </w:r>
      <w:r w:rsidRPr="000C1D17">
        <w:rPr>
          <w:b w:val="0"/>
          <w:bCs w:val="0"/>
          <w:sz w:val="28"/>
          <w:szCs w:val="28"/>
        </w:rPr>
        <w:t xml:space="preserve"> начиная с 1970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 Конституционный совет, являющийся во Франции органом конституционного контроля, признал за Декларацией и Преамбулой ту же юридическую силу, что и за постановлениями текста 1958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>, сформулированными в виде статей основного закона. Более того, из ряда решений, принятых высшими судебными органами Франции, вытекает, что в этих документах</w:t>
      </w:r>
      <w:r w:rsidR="000C1D17">
        <w:rPr>
          <w:b w:val="0"/>
          <w:bCs w:val="0"/>
          <w:sz w:val="28"/>
          <w:szCs w:val="28"/>
        </w:rPr>
        <w:t xml:space="preserve"> </w:t>
      </w:r>
      <w:r w:rsidRPr="000C1D17">
        <w:rPr>
          <w:b w:val="0"/>
          <w:bCs w:val="0"/>
          <w:sz w:val="28"/>
          <w:szCs w:val="28"/>
        </w:rPr>
        <w:t xml:space="preserve">сформулированы основополагающие принципы, обязательные для всех государственных органов страны. Декларация 1789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 и </w:t>
      </w:r>
      <w:r w:rsidR="00933AC1" w:rsidRPr="000C1D17">
        <w:rPr>
          <w:b w:val="0"/>
          <w:bCs w:val="0"/>
          <w:sz w:val="28"/>
          <w:szCs w:val="28"/>
        </w:rPr>
        <w:t>Преамбула</w:t>
      </w:r>
      <w:r w:rsidRPr="000C1D17">
        <w:rPr>
          <w:b w:val="0"/>
          <w:bCs w:val="0"/>
          <w:sz w:val="28"/>
          <w:szCs w:val="28"/>
        </w:rPr>
        <w:t xml:space="preserve"> 1946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 содержат положения, преимущественно относящиеся к правам и свободам человека, утверждению принципов национального суверенитета, признанию народа в качестве единственного источника власти.</w:t>
      </w:r>
    </w:p>
    <w:p w:rsidR="00BD7EA9" w:rsidRPr="000C1D17" w:rsidRDefault="00BD7EA9" w:rsidP="000C1D17">
      <w:pPr>
        <w:pStyle w:val="1"/>
        <w:keepNext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0C1D17">
        <w:rPr>
          <w:b w:val="0"/>
          <w:bCs w:val="0"/>
          <w:sz w:val="28"/>
          <w:szCs w:val="28"/>
        </w:rPr>
        <w:t>Конституция подтверждает верховенство</w:t>
      </w:r>
      <w:r w:rsidR="000C1D17">
        <w:rPr>
          <w:b w:val="0"/>
          <w:bCs w:val="0"/>
          <w:sz w:val="28"/>
          <w:szCs w:val="28"/>
        </w:rPr>
        <w:t xml:space="preserve"> </w:t>
      </w:r>
      <w:r w:rsidRPr="000C1D17">
        <w:rPr>
          <w:b w:val="0"/>
          <w:bCs w:val="0"/>
          <w:sz w:val="28"/>
          <w:szCs w:val="28"/>
        </w:rPr>
        <w:t>основных прав и свобод, признавая за ними значение общих принципов права. Широкие полномочия единоличного главы государства в значительной мере уравновешиваются наличием института парламентской ответственности Правительства.</w:t>
      </w:r>
    </w:p>
    <w:p w:rsidR="00BD7EA9" w:rsidRPr="000C1D17" w:rsidRDefault="00BD7EA9" w:rsidP="000C1D17">
      <w:pPr>
        <w:pStyle w:val="1"/>
        <w:keepNext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0C1D17">
        <w:rPr>
          <w:b w:val="0"/>
          <w:bCs w:val="0"/>
          <w:sz w:val="28"/>
          <w:szCs w:val="28"/>
        </w:rPr>
        <w:t xml:space="preserve">Принцип </w:t>
      </w:r>
      <w:r w:rsidR="00933AC1" w:rsidRPr="000C1D17">
        <w:rPr>
          <w:b w:val="0"/>
          <w:bCs w:val="0"/>
          <w:sz w:val="28"/>
          <w:szCs w:val="28"/>
        </w:rPr>
        <w:t>«</w:t>
      </w:r>
      <w:r w:rsidRPr="000C1D17">
        <w:rPr>
          <w:b w:val="0"/>
          <w:bCs w:val="0"/>
          <w:sz w:val="28"/>
          <w:szCs w:val="28"/>
        </w:rPr>
        <w:t xml:space="preserve">правления народа, </w:t>
      </w:r>
      <w:r w:rsidR="00933AC1" w:rsidRPr="000C1D17">
        <w:rPr>
          <w:b w:val="0"/>
          <w:bCs w:val="0"/>
          <w:sz w:val="28"/>
          <w:szCs w:val="28"/>
        </w:rPr>
        <w:t>ч</w:t>
      </w:r>
      <w:r w:rsidRPr="000C1D17">
        <w:rPr>
          <w:b w:val="0"/>
          <w:bCs w:val="0"/>
          <w:sz w:val="28"/>
          <w:szCs w:val="28"/>
        </w:rPr>
        <w:t>ерез народ и для народа</w:t>
      </w:r>
      <w:r w:rsidR="00933AC1" w:rsidRPr="000C1D17">
        <w:rPr>
          <w:b w:val="0"/>
          <w:bCs w:val="0"/>
          <w:sz w:val="28"/>
          <w:szCs w:val="28"/>
        </w:rPr>
        <w:t>»</w:t>
      </w:r>
      <w:r w:rsidRPr="000C1D17">
        <w:rPr>
          <w:b w:val="0"/>
          <w:bCs w:val="0"/>
          <w:sz w:val="28"/>
          <w:szCs w:val="28"/>
        </w:rPr>
        <w:t xml:space="preserve"> остается основным принципом Французской Республики.</w:t>
      </w:r>
    </w:p>
    <w:p w:rsidR="00BD7EA9" w:rsidRPr="000C1D17" w:rsidRDefault="00BD7EA9" w:rsidP="000C1D17">
      <w:pPr>
        <w:pStyle w:val="1"/>
        <w:keepNext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0C1D17">
        <w:rPr>
          <w:b w:val="0"/>
          <w:bCs w:val="0"/>
          <w:sz w:val="28"/>
          <w:szCs w:val="28"/>
        </w:rPr>
        <w:t xml:space="preserve">Конституция 1858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 закрепляет республиканскую форму правления во Франции, причем особо отоваривает, что данная форма правления не может быть предметов пересмотра. Основной закон подтверждает приверженность Франции принципам правового, светского и социального государства, что находит свое </w:t>
      </w:r>
      <w:r w:rsidR="00933AC1" w:rsidRPr="000C1D17">
        <w:rPr>
          <w:b w:val="0"/>
          <w:bCs w:val="0"/>
          <w:sz w:val="28"/>
          <w:szCs w:val="28"/>
        </w:rPr>
        <w:t>отражение,</w:t>
      </w:r>
      <w:r w:rsidRPr="000C1D17">
        <w:rPr>
          <w:b w:val="0"/>
          <w:bCs w:val="0"/>
          <w:sz w:val="28"/>
          <w:szCs w:val="28"/>
        </w:rPr>
        <w:t xml:space="preserve"> как в постановлениях </w:t>
      </w:r>
      <w:r w:rsidR="00933AC1" w:rsidRPr="000C1D17">
        <w:rPr>
          <w:b w:val="0"/>
          <w:bCs w:val="0"/>
          <w:sz w:val="28"/>
          <w:szCs w:val="28"/>
        </w:rPr>
        <w:t>Конституции,</w:t>
      </w:r>
      <w:r w:rsidRPr="000C1D17">
        <w:rPr>
          <w:b w:val="0"/>
          <w:bCs w:val="0"/>
          <w:sz w:val="28"/>
          <w:szCs w:val="28"/>
        </w:rPr>
        <w:t xml:space="preserve"> так и в текущем законодательстве. </w:t>
      </w:r>
    </w:p>
    <w:p w:rsidR="00BD7EA9" w:rsidRPr="000C1D17" w:rsidRDefault="00BD7EA9" w:rsidP="000C1D17">
      <w:pPr>
        <w:pStyle w:val="1"/>
        <w:keepNext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0C1D17">
        <w:rPr>
          <w:b w:val="0"/>
          <w:bCs w:val="0"/>
          <w:sz w:val="28"/>
          <w:szCs w:val="28"/>
        </w:rPr>
        <w:t xml:space="preserve">Специфика Конституции </w:t>
      </w:r>
      <w:r w:rsidR="00933AC1" w:rsidRPr="000C1D17">
        <w:rPr>
          <w:b w:val="0"/>
          <w:bCs w:val="0"/>
          <w:sz w:val="28"/>
          <w:szCs w:val="28"/>
        </w:rPr>
        <w:t>заключается,</w:t>
      </w:r>
      <w:r w:rsidRPr="000C1D17">
        <w:rPr>
          <w:b w:val="0"/>
          <w:bCs w:val="0"/>
          <w:sz w:val="28"/>
          <w:szCs w:val="28"/>
        </w:rPr>
        <w:t xml:space="preserve"> прежде </w:t>
      </w:r>
      <w:r w:rsidR="00933AC1" w:rsidRPr="000C1D17">
        <w:rPr>
          <w:b w:val="0"/>
          <w:bCs w:val="0"/>
          <w:sz w:val="28"/>
          <w:szCs w:val="28"/>
        </w:rPr>
        <w:t>всего,</w:t>
      </w:r>
      <w:r w:rsidRPr="000C1D17">
        <w:rPr>
          <w:b w:val="0"/>
          <w:bCs w:val="0"/>
          <w:sz w:val="28"/>
          <w:szCs w:val="28"/>
        </w:rPr>
        <w:t xml:space="preserve"> в том, что она подтверждает доминирующее положение исполнительной власти в общей системе государственных властей. Конституция 1958 г</w:t>
      </w:r>
      <w:r w:rsidR="00933AC1" w:rsidRPr="000C1D17">
        <w:rPr>
          <w:b w:val="0"/>
          <w:bCs w:val="0"/>
          <w:sz w:val="28"/>
          <w:szCs w:val="28"/>
        </w:rPr>
        <w:t>ода</w:t>
      </w:r>
      <w:r w:rsidRPr="000C1D17">
        <w:rPr>
          <w:b w:val="0"/>
          <w:bCs w:val="0"/>
          <w:sz w:val="28"/>
          <w:szCs w:val="28"/>
        </w:rPr>
        <w:t xml:space="preserve"> вводит такие новые и сравнительно редко встречающиеся в развитых странах нормы, которые устанавливают определенные рамки законодательной деятельности Парламента и даже подчиняют ее в известной мере контролю со стороны исполнительной власти. Именно эти нормы и дали основание говорить том, что, в Конституции 1958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 прослеживаются определенные авторитарные тенденции.</w:t>
      </w:r>
    </w:p>
    <w:p w:rsidR="00A13AFC" w:rsidRPr="000C1D17" w:rsidRDefault="00BD7EA9" w:rsidP="000C1D17">
      <w:pPr>
        <w:pStyle w:val="1"/>
        <w:keepNext w:val="0"/>
        <w:spacing w:line="360" w:lineRule="auto"/>
        <w:ind w:firstLine="709"/>
        <w:rPr>
          <w:b w:val="0"/>
          <w:bCs w:val="0"/>
          <w:sz w:val="28"/>
          <w:szCs w:val="28"/>
        </w:rPr>
      </w:pPr>
      <w:r w:rsidRPr="000C1D17">
        <w:rPr>
          <w:b w:val="0"/>
          <w:bCs w:val="0"/>
          <w:sz w:val="28"/>
          <w:szCs w:val="28"/>
        </w:rPr>
        <w:t xml:space="preserve">Конституция 1958 </w:t>
      </w:r>
      <w:r w:rsidR="000311A4" w:rsidRPr="000C1D17">
        <w:rPr>
          <w:b w:val="0"/>
          <w:bCs w:val="0"/>
          <w:sz w:val="28"/>
          <w:szCs w:val="28"/>
        </w:rPr>
        <w:t>года</w:t>
      </w:r>
      <w:r w:rsidRPr="000C1D17">
        <w:rPr>
          <w:b w:val="0"/>
          <w:bCs w:val="0"/>
          <w:sz w:val="28"/>
          <w:szCs w:val="28"/>
        </w:rPr>
        <w:t xml:space="preserve"> наделила весьма значительными, в том числе самостоятельными, полномочиями главу французского государства. Это обстоятельство послужило основанием для утверждений об установлении в стране режима личной власти. Однако Практика функционирования конституционного механизма во Франции показала, что в целом она строится на принципах правового государства в условиях достаточно реального контроля за исполнительной властью со стороны представительных</w:t>
      </w:r>
      <w:r w:rsidR="000C1D17">
        <w:rPr>
          <w:b w:val="0"/>
          <w:bCs w:val="0"/>
          <w:sz w:val="28"/>
          <w:szCs w:val="28"/>
        </w:rPr>
        <w:t xml:space="preserve"> </w:t>
      </w:r>
      <w:r w:rsidRPr="000C1D17">
        <w:rPr>
          <w:b w:val="0"/>
          <w:bCs w:val="0"/>
          <w:sz w:val="28"/>
          <w:szCs w:val="28"/>
        </w:rPr>
        <w:t xml:space="preserve">учреждений, </w:t>
      </w:r>
      <w:r w:rsidR="00A13AFC" w:rsidRPr="000C1D17">
        <w:rPr>
          <w:b w:val="0"/>
          <w:bCs w:val="0"/>
          <w:sz w:val="28"/>
          <w:szCs w:val="28"/>
        </w:rPr>
        <w:t>а</w:t>
      </w:r>
      <w:r w:rsidRPr="000C1D17">
        <w:rPr>
          <w:b w:val="0"/>
          <w:bCs w:val="0"/>
          <w:sz w:val="28"/>
          <w:szCs w:val="28"/>
        </w:rPr>
        <w:t xml:space="preserve"> следовательно, нет оснований характеризовать эту Конституцию как антидемократическую или авторитарную</w:t>
      </w:r>
      <w:r w:rsidR="002E48D6" w:rsidRPr="000C1D17">
        <w:rPr>
          <w:rStyle w:val="a5"/>
          <w:b w:val="0"/>
          <w:bCs w:val="0"/>
          <w:sz w:val="28"/>
          <w:szCs w:val="28"/>
        </w:rPr>
        <w:footnoteReference w:id="2"/>
      </w:r>
      <w:r w:rsidRPr="000C1D17">
        <w:rPr>
          <w:b w:val="0"/>
          <w:bCs w:val="0"/>
          <w:sz w:val="28"/>
          <w:szCs w:val="28"/>
        </w:rPr>
        <w:t>.</w:t>
      </w:r>
    </w:p>
    <w:p w:rsidR="00A13AFC" w:rsidRPr="000C1D17" w:rsidRDefault="00A13AFC" w:rsidP="000C1D17">
      <w:pPr>
        <w:adjustRightInd w:val="0"/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>Францию не случайно называют «лабораторией конституции», а французов «великими потребителями конституции». Действительно, за годы Нового и Новейшего времени во Франции было принято 16 конституций. Ныне действующая Конституция Французской республики была принята в 1958 году на референдуме, состоявшемся 28 сентября, и оформила создание во Франции Пятой Республики. До этого во Франции были: Первая Республика (1793-1802 гг.); Вторая Республика (1848-1852 гг.); Третья Республика (1875-1940 гг.); Четвертая Республика (1946-1958 гг.).</w:t>
      </w:r>
      <w:r w:rsidR="000C1D17">
        <w:rPr>
          <w:sz w:val="28"/>
          <w:szCs w:val="28"/>
        </w:rPr>
        <w:t xml:space="preserve"> </w:t>
      </w:r>
    </w:p>
    <w:p w:rsidR="00A13AFC" w:rsidRPr="000C1D17" w:rsidRDefault="00A13AFC" w:rsidP="000C1D17">
      <w:pPr>
        <w:adjustRightInd w:val="0"/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>В преамбуле Конституции провозглашается приверженность Декларации прав человека и гражданина 1789 году и преамбуле Конституции 1946 года. В соответствии с решением Конституционного совета Франции, принятым в 1970 году, за Декларацией и преамбулой была признана такая же юридическая сила, что и за основным текстом Конституции 1958 года, и они стали органической частью этой Конституции.</w:t>
      </w:r>
    </w:p>
    <w:p w:rsidR="000C1D17" w:rsidRDefault="000C1D17" w:rsidP="000C1D17">
      <w:pPr>
        <w:autoSpaceDE w:val="0"/>
        <w:autoSpaceDN w:val="0"/>
        <w:spacing w:line="360" w:lineRule="auto"/>
        <w:ind w:firstLine="709"/>
        <w:rPr>
          <w:b/>
          <w:sz w:val="28"/>
          <w:szCs w:val="28"/>
        </w:rPr>
      </w:pPr>
    </w:p>
    <w:p w:rsidR="001E1CC7" w:rsidRPr="000C1D17" w:rsidRDefault="001E1CC7" w:rsidP="000C1D17">
      <w:pPr>
        <w:autoSpaceDE w:val="0"/>
        <w:autoSpaceDN w:val="0"/>
        <w:spacing w:line="360" w:lineRule="auto"/>
        <w:ind w:firstLine="709"/>
        <w:rPr>
          <w:b/>
          <w:bCs/>
          <w:sz w:val="28"/>
          <w:szCs w:val="28"/>
        </w:rPr>
      </w:pPr>
      <w:r w:rsidRPr="000C1D17">
        <w:rPr>
          <w:b/>
          <w:sz w:val="28"/>
          <w:szCs w:val="28"/>
        </w:rPr>
        <w:t xml:space="preserve">2. </w:t>
      </w:r>
      <w:r w:rsidRPr="000C1D17">
        <w:rPr>
          <w:b/>
          <w:bCs/>
          <w:sz w:val="28"/>
          <w:szCs w:val="28"/>
        </w:rPr>
        <w:t>Правовой статус Правительства Великобритании</w:t>
      </w:r>
    </w:p>
    <w:p w:rsidR="00ED1467" w:rsidRPr="000C1D17" w:rsidRDefault="00ED1467" w:rsidP="000C1D17">
      <w:pPr>
        <w:spacing w:line="360" w:lineRule="auto"/>
        <w:ind w:firstLine="709"/>
        <w:rPr>
          <w:bCs/>
          <w:sz w:val="28"/>
          <w:szCs w:val="28"/>
        </w:rPr>
      </w:pPr>
    </w:p>
    <w:p w:rsidR="00F828DB" w:rsidRPr="000C1D17" w:rsidRDefault="00F828DB" w:rsidP="000C1D17">
      <w:pPr>
        <w:pStyle w:val="af"/>
        <w:widowControl w:val="0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D17">
        <w:rPr>
          <w:sz w:val="28"/>
          <w:szCs w:val="28"/>
        </w:rPr>
        <w:t>Великобритания</w:t>
      </w:r>
      <w:r w:rsid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 xml:space="preserve">- </w:t>
      </w:r>
      <w:r w:rsidRPr="00956443">
        <w:rPr>
          <w:sz w:val="28"/>
          <w:szCs w:val="28"/>
        </w:rPr>
        <w:t>парламентская монархия</w:t>
      </w:r>
      <w:r w:rsidRPr="000C1D17">
        <w:rPr>
          <w:sz w:val="28"/>
          <w:szCs w:val="28"/>
        </w:rPr>
        <w:t xml:space="preserve"> во главе с </w:t>
      </w:r>
      <w:r w:rsidRPr="00956443">
        <w:rPr>
          <w:sz w:val="28"/>
          <w:szCs w:val="28"/>
        </w:rPr>
        <w:t>королевой</w:t>
      </w:r>
      <w:r w:rsidRPr="000C1D17">
        <w:rPr>
          <w:sz w:val="28"/>
          <w:szCs w:val="28"/>
        </w:rPr>
        <w:t>. Законодательный орган</w:t>
      </w:r>
      <w:r w:rsid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 xml:space="preserve">- двухпалатный </w:t>
      </w:r>
      <w:r w:rsidRPr="00956443">
        <w:rPr>
          <w:sz w:val="28"/>
          <w:szCs w:val="28"/>
        </w:rPr>
        <w:t>парламент</w:t>
      </w:r>
      <w:r w:rsidRPr="000C1D17">
        <w:rPr>
          <w:sz w:val="28"/>
          <w:szCs w:val="28"/>
        </w:rPr>
        <w:t xml:space="preserve"> (</w:t>
      </w:r>
      <w:r w:rsidRPr="00956443">
        <w:rPr>
          <w:sz w:val="28"/>
          <w:szCs w:val="28"/>
        </w:rPr>
        <w:t>Палата общин</w:t>
      </w:r>
      <w:r w:rsidRPr="000C1D17">
        <w:rPr>
          <w:sz w:val="28"/>
          <w:szCs w:val="28"/>
        </w:rPr>
        <w:t xml:space="preserve"> и </w:t>
      </w:r>
      <w:r w:rsidRPr="00956443">
        <w:rPr>
          <w:sz w:val="28"/>
          <w:szCs w:val="28"/>
        </w:rPr>
        <w:t>Палата лордов</w:t>
      </w:r>
      <w:r w:rsidRPr="000C1D17">
        <w:rPr>
          <w:sz w:val="28"/>
          <w:szCs w:val="28"/>
        </w:rPr>
        <w:t xml:space="preserve">). Парламент является высшим органом власти на всей территории, несмотря на наличие в Шотландии, Уэльсе и Северной Ирландии собственных управленческих административных структур. Правительство возглавляет </w:t>
      </w:r>
      <w:r w:rsidRPr="00956443">
        <w:rPr>
          <w:sz w:val="28"/>
          <w:szCs w:val="28"/>
        </w:rPr>
        <w:t>премьер - министр</w:t>
      </w:r>
      <w:r w:rsidRPr="000C1D17">
        <w:rPr>
          <w:sz w:val="28"/>
          <w:szCs w:val="28"/>
        </w:rPr>
        <w:t>.</w:t>
      </w:r>
    </w:p>
    <w:p w:rsidR="00F828DB" w:rsidRPr="000C1D17" w:rsidRDefault="00F828DB" w:rsidP="000C1D17">
      <w:pPr>
        <w:pStyle w:val="af"/>
        <w:widowControl w:val="0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D17">
        <w:rPr>
          <w:sz w:val="28"/>
          <w:szCs w:val="28"/>
        </w:rPr>
        <w:t>Отличительной характеристикой является отсутствие какого-либо единого документа, который можно было бы назвать основным законом страны, не существует письменной Конституции, более того, не существует даже точного перечня документов, которые бы относились к Конституции. Отношения между народом и правительством регулируются законодательными актами, неписаными законами и конвенциями.</w:t>
      </w:r>
    </w:p>
    <w:p w:rsidR="004F2DE4" w:rsidRPr="000C1D17" w:rsidRDefault="00C7163A" w:rsidP="000C1D17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D17">
        <w:rPr>
          <w:sz w:val="28"/>
          <w:szCs w:val="28"/>
        </w:rPr>
        <w:t xml:space="preserve">Конституционному праву Великобритании хорошо известен термин </w:t>
      </w:r>
      <w:r w:rsidR="004F2DE4" w:rsidRPr="000C1D17">
        <w:rPr>
          <w:sz w:val="28"/>
          <w:szCs w:val="28"/>
        </w:rPr>
        <w:t>«</w:t>
      </w:r>
      <w:r w:rsidRPr="000C1D17">
        <w:rPr>
          <w:sz w:val="28"/>
          <w:szCs w:val="28"/>
        </w:rPr>
        <w:t>правительство</w:t>
      </w:r>
      <w:r w:rsidR="004F2DE4" w:rsidRPr="000C1D17">
        <w:rPr>
          <w:sz w:val="28"/>
          <w:szCs w:val="28"/>
        </w:rPr>
        <w:t>»</w:t>
      </w:r>
      <w:r w:rsidRPr="000C1D17">
        <w:rPr>
          <w:sz w:val="28"/>
          <w:szCs w:val="28"/>
        </w:rPr>
        <w:t xml:space="preserve"> и почти неизвестен термин </w:t>
      </w:r>
      <w:r w:rsidR="004F2DE4" w:rsidRPr="000C1D17">
        <w:rPr>
          <w:sz w:val="28"/>
          <w:szCs w:val="28"/>
        </w:rPr>
        <w:t>«</w:t>
      </w:r>
      <w:r w:rsidRPr="000C1D17">
        <w:rPr>
          <w:sz w:val="28"/>
          <w:szCs w:val="28"/>
        </w:rPr>
        <w:t>кабинет</w:t>
      </w:r>
      <w:r w:rsidR="004F2DE4" w:rsidRPr="000C1D17">
        <w:rPr>
          <w:sz w:val="28"/>
          <w:szCs w:val="28"/>
        </w:rPr>
        <w:t>»</w:t>
      </w:r>
      <w:r w:rsidRPr="000C1D17">
        <w:rPr>
          <w:sz w:val="28"/>
          <w:szCs w:val="28"/>
        </w:rPr>
        <w:t xml:space="preserve">, но на деле именно последний во главе с премьер-министром управляет страной. Правительство имеет очень широкий состав (предельная численность его по закону </w:t>
      </w:r>
      <w:r w:rsidR="004F2DE4" w:rsidRPr="000C1D17">
        <w:rPr>
          <w:sz w:val="28"/>
          <w:szCs w:val="28"/>
        </w:rPr>
        <w:t>-</w:t>
      </w:r>
      <w:r w:rsidRPr="000C1D17">
        <w:rPr>
          <w:sz w:val="28"/>
          <w:szCs w:val="28"/>
        </w:rPr>
        <w:t xml:space="preserve"> 95 человек, но обычно это 75</w:t>
      </w:r>
      <w:r w:rsidR="004F2DE4" w:rsidRPr="000C1D17">
        <w:rPr>
          <w:sz w:val="28"/>
          <w:szCs w:val="28"/>
        </w:rPr>
        <w:t>-</w:t>
      </w:r>
      <w:r w:rsidRPr="000C1D17">
        <w:rPr>
          <w:sz w:val="28"/>
          <w:szCs w:val="28"/>
        </w:rPr>
        <w:t>80 министров,</w:t>
      </w:r>
      <w:r w:rsidR="004F2DE4" w:rsidRP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>младших министров, секретарей и т.д.).</w:t>
      </w:r>
      <w:r w:rsidR="007B0F06" w:rsidRPr="000C1D17">
        <w:rPr>
          <w:rStyle w:val="a5"/>
          <w:sz w:val="28"/>
          <w:szCs w:val="28"/>
        </w:rPr>
        <w:footnoteReference w:id="3"/>
      </w:r>
      <w:r w:rsidRPr="000C1D17">
        <w:rPr>
          <w:sz w:val="28"/>
          <w:szCs w:val="28"/>
        </w:rPr>
        <w:t xml:space="preserve"> </w:t>
      </w:r>
    </w:p>
    <w:p w:rsidR="00C7163A" w:rsidRPr="000C1D17" w:rsidRDefault="00C7163A" w:rsidP="000C1D17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D17">
        <w:rPr>
          <w:sz w:val="28"/>
          <w:szCs w:val="28"/>
        </w:rPr>
        <w:t xml:space="preserve">Ранг министров имеют генеральный прокурор и генеральный атторней </w:t>
      </w:r>
      <w:r w:rsidR="00282DDB" w:rsidRPr="000C1D17">
        <w:rPr>
          <w:sz w:val="28"/>
          <w:szCs w:val="28"/>
        </w:rPr>
        <w:t>- ю</w:t>
      </w:r>
      <w:r w:rsidRPr="000C1D17">
        <w:rPr>
          <w:sz w:val="28"/>
          <w:szCs w:val="28"/>
        </w:rPr>
        <w:t>ридический советник правительства, его представитель в суде.</w:t>
      </w:r>
    </w:p>
    <w:p w:rsidR="00C7163A" w:rsidRPr="000C1D17" w:rsidRDefault="00C7163A" w:rsidP="000C1D17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D17">
        <w:rPr>
          <w:sz w:val="28"/>
          <w:szCs w:val="28"/>
        </w:rPr>
        <w:t>Правительство никогда не собирается на заседания и не принимает решений. Из его состава выделяется более узкий кабинет ведущих министров (18</w:t>
      </w:r>
      <w:r w:rsidR="004F2DE4" w:rsidRPr="000C1D17">
        <w:rPr>
          <w:sz w:val="28"/>
          <w:szCs w:val="28"/>
        </w:rPr>
        <w:t>-</w:t>
      </w:r>
      <w:r w:rsidRPr="000C1D17">
        <w:rPr>
          <w:sz w:val="28"/>
          <w:szCs w:val="28"/>
        </w:rPr>
        <w:t>22 человека), в их числе всегда государственные секретари внутренних дел и обороны, лорд</w:t>
      </w:r>
      <w:r w:rsidR="004F2DE4" w:rsidRP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>-</w:t>
      </w:r>
      <w:r w:rsidR="004F2DE4" w:rsidRP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>канцлер, канцлер казначейства и др. Он созывается на заседания и принимает решения, хотя и редко. Обычно этот кабинет заседает в личной резиденции, где живет премьер-министр, на Даунинг-стрит 10, в Лондоне. Но чаще на эти заседания в доме премьера (</w:t>
      </w:r>
      <w:r w:rsidR="004F2DE4" w:rsidRPr="000C1D17">
        <w:rPr>
          <w:sz w:val="28"/>
          <w:szCs w:val="28"/>
        </w:rPr>
        <w:t xml:space="preserve">в </w:t>
      </w:r>
      <w:r w:rsidRPr="000C1D17">
        <w:rPr>
          <w:sz w:val="28"/>
          <w:szCs w:val="28"/>
        </w:rPr>
        <w:t>одно время</w:t>
      </w:r>
      <w:r w:rsidR="004F2DE4" w:rsidRPr="000C1D17">
        <w:rPr>
          <w:sz w:val="28"/>
          <w:szCs w:val="28"/>
        </w:rPr>
        <w:t>,</w:t>
      </w:r>
      <w:r w:rsidRPr="000C1D17">
        <w:rPr>
          <w:sz w:val="28"/>
          <w:szCs w:val="28"/>
        </w:rPr>
        <w:t xml:space="preserve"> раз в неделю) собирается </w:t>
      </w:r>
      <w:r w:rsidR="004F2DE4" w:rsidRPr="000C1D17">
        <w:rPr>
          <w:sz w:val="28"/>
          <w:szCs w:val="28"/>
        </w:rPr>
        <w:t>«</w:t>
      </w:r>
      <w:r w:rsidRPr="000C1D17">
        <w:rPr>
          <w:sz w:val="28"/>
          <w:szCs w:val="28"/>
        </w:rPr>
        <w:t>внутренний кабинет</w:t>
      </w:r>
      <w:r w:rsidR="004F2DE4" w:rsidRPr="000C1D17">
        <w:rPr>
          <w:sz w:val="28"/>
          <w:szCs w:val="28"/>
        </w:rPr>
        <w:t>»</w:t>
      </w:r>
      <w:r w:rsidRPr="000C1D17">
        <w:rPr>
          <w:sz w:val="28"/>
          <w:szCs w:val="28"/>
        </w:rPr>
        <w:t xml:space="preserve"> </w:t>
      </w:r>
      <w:r w:rsidR="004F2DE4" w:rsidRPr="000C1D17">
        <w:rPr>
          <w:sz w:val="28"/>
          <w:szCs w:val="28"/>
        </w:rPr>
        <w:t>-</w:t>
      </w:r>
      <w:r w:rsidRPr="000C1D17">
        <w:rPr>
          <w:sz w:val="28"/>
          <w:szCs w:val="28"/>
        </w:rPr>
        <w:t xml:space="preserve"> несколько ведущих лиц, пользующихся особым доверием премьер-министра. </w:t>
      </w:r>
      <w:r w:rsidR="004F2DE4" w:rsidRPr="000C1D17">
        <w:rPr>
          <w:sz w:val="28"/>
          <w:szCs w:val="28"/>
        </w:rPr>
        <w:t>«</w:t>
      </w:r>
      <w:r w:rsidRPr="000C1D17">
        <w:rPr>
          <w:sz w:val="28"/>
          <w:szCs w:val="28"/>
        </w:rPr>
        <w:t>Внутренний кабинет</w:t>
      </w:r>
      <w:r w:rsidR="004F2DE4" w:rsidRPr="000C1D17">
        <w:rPr>
          <w:sz w:val="28"/>
          <w:szCs w:val="28"/>
        </w:rPr>
        <w:t>»</w:t>
      </w:r>
      <w:r w:rsidRPr="000C1D17">
        <w:rPr>
          <w:sz w:val="28"/>
          <w:szCs w:val="28"/>
        </w:rPr>
        <w:t xml:space="preserve"> принимает решения от имени кабинета.</w:t>
      </w:r>
    </w:p>
    <w:p w:rsidR="00C7163A" w:rsidRPr="000C1D17" w:rsidRDefault="004F2DE4" w:rsidP="000C1D17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D17">
        <w:rPr>
          <w:sz w:val="28"/>
          <w:szCs w:val="28"/>
        </w:rPr>
        <w:t>П</w:t>
      </w:r>
      <w:r w:rsidR="00C7163A" w:rsidRPr="000C1D17">
        <w:rPr>
          <w:sz w:val="28"/>
          <w:szCs w:val="28"/>
        </w:rPr>
        <w:t>равительство назначается главой государства, но это лишь формальный акт. На деле оно формируется партией большинства в палате общин, представляет ей программу, которая утверждается голосованием. Это акт выражения доверия правительству. В состав правительства входят, во-первых, главы министерств и ведомств, являющиеся членами кабинета. Они получают все решения кабинета (</w:t>
      </w:r>
      <w:r w:rsidRPr="000C1D17">
        <w:rPr>
          <w:sz w:val="28"/>
          <w:szCs w:val="28"/>
        </w:rPr>
        <w:t>«</w:t>
      </w:r>
      <w:r w:rsidR="00C7163A" w:rsidRPr="000C1D17">
        <w:rPr>
          <w:sz w:val="28"/>
          <w:szCs w:val="28"/>
        </w:rPr>
        <w:t>внутреннего кабинета</w:t>
      </w:r>
      <w:r w:rsidRPr="000C1D17">
        <w:rPr>
          <w:sz w:val="28"/>
          <w:szCs w:val="28"/>
        </w:rPr>
        <w:t>»</w:t>
      </w:r>
      <w:r w:rsidR="00C7163A" w:rsidRPr="000C1D17">
        <w:rPr>
          <w:sz w:val="28"/>
          <w:szCs w:val="28"/>
        </w:rPr>
        <w:t xml:space="preserve">). Остальные министры, если они не были приглашены на заседание, получают лишь выдержки из решений кабинета, которые касаются их ведомств. Во-вторых, членами правительства являются министры и государственные министры, т.е. заместители ведущих министров, а также все младшие министры – заместители других министров, не входящие в состав кабинета. Они участвуют в заседаниях кабинета по приглашению. Есть территориальные министерства: по делам Шотландии, Уэльса, Северной Ирландии. В-третьих, членами правительства являются некоторые лица, занимающие традиционные еще со времен феодализма должности (например, лорд </w:t>
      </w:r>
      <w:r w:rsidRPr="000C1D17">
        <w:rPr>
          <w:sz w:val="28"/>
          <w:szCs w:val="28"/>
        </w:rPr>
        <w:t>-</w:t>
      </w:r>
      <w:r w:rsidR="00C7163A" w:rsidRPr="000C1D17">
        <w:rPr>
          <w:sz w:val="28"/>
          <w:szCs w:val="28"/>
        </w:rPr>
        <w:t xml:space="preserve"> хранитель печати). В-четвертых, это министры без портфеля, которые оказывают помощь премьер-министру по его указаниям. Наконец, в состав правительства включается особая категория младших министров: парламентские секретари, представляющие министра в парламенте.</w:t>
      </w:r>
    </w:p>
    <w:p w:rsidR="00C7163A" w:rsidRPr="000C1D17" w:rsidRDefault="00C7163A" w:rsidP="000C1D17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D17">
        <w:rPr>
          <w:sz w:val="28"/>
          <w:szCs w:val="28"/>
        </w:rPr>
        <w:t>При премьер-министре и министрах существует множество вспомогательных органов – комитеты, комиссии, секретариаты, службы. Особое значение имеют парламентские службы, которые следят за дебатами в парламенте, информируют министра о вопросах, поднятых в парламенте (в основном касающихся данного ведомства), готовят ему ответы на вопросы депутатов, выступления в парламенте.</w:t>
      </w:r>
    </w:p>
    <w:p w:rsidR="00C7163A" w:rsidRPr="000C1D17" w:rsidRDefault="00C7163A" w:rsidP="000C1D17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D17">
        <w:rPr>
          <w:sz w:val="28"/>
          <w:szCs w:val="28"/>
        </w:rPr>
        <w:t>Для исполнения законов парламента, как считается, правительство принимает нормативные акты, но эти акты принимаются не от имени правительства и не от имени кабинета, которого законодательство, по существу (кроме единичных упоминаний), не знает, а от имени отдельных министров. Кроме того, парламент может делегировать правительству право принимать акты, имеющие силу закона (делегированное законодательство), которые тоже оформляются как акты министров. За этими актами установлен парламентский контроль: они должны быть представлены в парламент (“положены на стол парламента”), на деле же сдаются в библиотеку и в комитет парламента по подчиненному законодательству. Решения кабинета оформляются актами Тайного совета.</w:t>
      </w:r>
      <w:r w:rsidR="007B0F06" w:rsidRPr="000C1D17">
        <w:rPr>
          <w:rStyle w:val="a5"/>
          <w:sz w:val="28"/>
          <w:szCs w:val="28"/>
        </w:rPr>
        <w:footnoteReference w:id="4"/>
      </w:r>
    </w:p>
    <w:p w:rsidR="00C7163A" w:rsidRPr="000C1D17" w:rsidRDefault="00C7163A" w:rsidP="000C1D17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1D17">
        <w:rPr>
          <w:sz w:val="28"/>
          <w:szCs w:val="28"/>
        </w:rPr>
        <w:t>В Великобритании министерства имеют отделения на местах, с которыми местные органы самоуправления согласовывают назначение некоторых муниципальных чиновников (например, в сфере пожарной охраны, муниципальной милиции и др.).</w:t>
      </w:r>
    </w:p>
    <w:p w:rsidR="0039586C" w:rsidRPr="000C1D17" w:rsidRDefault="0039586C" w:rsidP="000C1D17">
      <w:pPr>
        <w:autoSpaceDE w:val="0"/>
        <w:autoSpaceDN w:val="0"/>
        <w:spacing w:line="360" w:lineRule="auto"/>
        <w:ind w:firstLine="709"/>
        <w:rPr>
          <w:sz w:val="28"/>
          <w:szCs w:val="28"/>
        </w:rPr>
      </w:pPr>
    </w:p>
    <w:p w:rsidR="002F15B0" w:rsidRPr="000C1D17" w:rsidRDefault="001E1CC7" w:rsidP="000C1D17">
      <w:pPr>
        <w:autoSpaceDE w:val="0"/>
        <w:autoSpaceDN w:val="0"/>
        <w:spacing w:line="360" w:lineRule="auto"/>
        <w:ind w:left="709" w:firstLine="0"/>
        <w:jc w:val="left"/>
        <w:rPr>
          <w:b/>
          <w:sz w:val="28"/>
          <w:szCs w:val="28"/>
        </w:rPr>
      </w:pPr>
      <w:r w:rsidRPr="000C1D17">
        <w:rPr>
          <w:b/>
          <w:sz w:val="28"/>
          <w:szCs w:val="28"/>
        </w:rPr>
        <w:t>3. Сравнительный анализ особенностей государственного устройства Индийской республики и Федеративной республики Германия</w:t>
      </w:r>
    </w:p>
    <w:p w:rsidR="002F15B0" w:rsidRPr="000C1D17" w:rsidRDefault="002F15B0" w:rsidP="000C1D17">
      <w:pPr>
        <w:spacing w:line="360" w:lineRule="auto"/>
        <w:ind w:firstLine="709"/>
        <w:rPr>
          <w:sz w:val="28"/>
          <w:szCs w:val="28"/>
        </w:rPr>
      </w:pP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>Для того чтобы</w:t>
      </w:r>
      <w:r w:rsid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>провести сравнительный анализ особенностей государственного устройства Индийской республики и Федеративной республики Германия, то для этого необходимо раскрыть государственное устройство каждой страны, а затем их сравнить.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>Форма государственного устройства - это административно- территориальное и национальное строение государства, которое раскрывает характер взаимоотношений между его составными частями, между центральными и местными органами государственной власти.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>Форма государственного устройства наиболее полного раскрывает и показывает внутреннюю структуру государства.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 xml:space="preserve">Рассмотрим государственное устройство Индийской республики. Конституция Индии была принята Учредительным собранием в конце </w:t>
      </w:r>
      <w:r w:rsidRPr="00956443">
        <w:rPr>
          <w:sz w:val="28"/>
          <w:szCs w:val="28"/>
        </w:rPr>
        <w:t>1949 года</w:t>
      </w:r>
      <w:r w:rsidRPr="000C1D17">
        <w:rPr>
          <w:sz w:val="28"/>
          <w:szCs w:val="28"/>
        </w:rPr>
        <w:t xml:space="preserve">, через два года после достижения Индией независимости и вступила в силу </w:t>
      </w:r>
      <w:r w:rsidRPr="00956443">
        <w:rPr>
          <w:sz w:val="28"/>
          <w:szCs w:val="28"/>
        </w:rPr>
        <w:t>26 января</w:t>
      </w:r>
      <w:r w:rsidRPr="000C1D17">
        <w:rPr>
          <w:sz w:val="28"/>
          <w:szCs w:val="28"/>
        </w:rPr>
        <w:t xml:space="preserve"> </w:t>
      </w:r>
      <w:r w:rsidRPr="00956443">
        <w:rPr>
          <w:sz w:val="28"/>
          <w:szCs w:val="28"/>
        </w:rPr>
        <w:t>1950 года</w:t>
      </w:r>
      <w:r w:rsidRPr="000C1D17">
        <w:rPr>
          <w:sz w:val="28"/>
          <w:szCs w:val="28"/>
        </w:rPr>
        <w:t xml:space="preserve">. Она является самой большой по объёму конституцией в мире. В </w:t>
      </w:r>
      <w:r w:rsidRPr="00956443">
        <w:rPr>
          <w:sz w:val="28"/>
          <w:szCs w:val="28"/>
        </w:rPr>
        <w:t>преамбуле</w:t>
      </w:r>
      <w:r w:rsidRPr="000C1D17">
        <w:rPr>
          <w:sz w:val="28"/>
          <w:szCs w:val="28"/>
        </w:rPr>
        <w:t xml:space="preserve"> конституции, Индия определяется как </w:t>
      </w:r>
      <w:r w:rsidRPr="00956443">
        <w:rPr>
          <w:sz w:val="28"/>
          <w:szCs w:val="28"/>
        </w:rPr>
        <w:t>суверенная</w:t>
      </w:r>
      <w:r w:rsidRPr="000C1D17">
        <w:rPr>
          <w:sz w:val="28"/>
          <w:szCs w:val="28"/>
        </w:rPr>
        <w:t xml:space="preserve">, </w:t>
      </w:r>
      <w:r w:rsidRPr="00956443">
        <w:rPr>
          <w:sz w:val="28"/>
          <w:szCs w:val="28"/>
        </w:rPr>
        <w:t>социалистическая</w:t>
      </w:r>
      <w:r w:rsidRPr="000C1D17">
        <w:rPr>
          <w:sz w:val="28"/>
          <w:szCs w:val="28"/>
        </w:rPr>
        <w:t xml:space="preserve">, светская </w:t>
      </w:r>
      <w:r w:rsidRPr="00956443">
        <w:rPr>
          <w:sz w:val="28"/>
          <w:szCs w:val="28"/>
        </w:rPr>
        <w:t>либерально</w:t>
      </w:r>
      <w:r w:rsidRPr="000C1D17">
        <w:rPr>
          <w:sz w:val="28"/>
          <w:szCs w:val="28"/>
        </w:rPr>
        <w:t>-</w:t>
      </w:r>
      <w:r w:rsidRPr="00956443">
        <w:rPr>
          <w:sz w:val="28"/>
          <w:szCs w:val="28"/>
        </w:rPr>
        <w:t>демократическая</w:t>
      </w:r>
      <w:r w:rsidRPr="000C1D17">
        <w:rPr>
          <w:sz w:val="28"/>
          <w:szCs w:val="28"/>
        </w:rPr>
        <w:t xml:space="preserve"> </w:t>
      </w:r>
      <w:r w:rsidRPr="00956443">
        <w:rPr>
          <w:sz w:val="28"/>
          <w:szCs w:val="28"/>
        </w:rPr>
        <w:t>республика</w:t>
      </w:r>
      <w:r w:rsidRPr="000C1D17">
        <w:rPr>
          <w:sz w:val="28"/>
          <w:szCs w:val="28"/>
        </w:rPr>
        <w:t xml:space="preserve">. Индия имеет федеральную форму правительства и </w:t>
      </w:r>
      <w:r w:rsidRPr="00956443">
        <w:rPr>
          <w:sz w:val="28"/>
          <w:szCs w:val="28"/>
        </w:rPr>
        <w:t>двухпалатный</w:t>
      </w:r>
      <w:r w:rsidRPr="000C1D17">
        <w:rPr>
          <w:sz w:val="28"/>
          <w:szCs w:val="28"/>
        </w:rPr>
        <w:t xml:space="preserve"> парламент, функционирующий по вестминистерской парламентской модели. Государственная власть разделена на три ветви: </w:t>
      </w:r>
      <w:r w:rsidRPr="00956443">
        <w:rPr>
          <w:sz w:val="28"/>
          <w:szCs w:val="28"/>
        </w:rPr>
        <w:t>законодательную</w:t>
      </w:r>
      <w:r w:rsidRPr="000C1D17">
        <w:rPr>
          <w:sz w:val="28"/>
          <w:szCs w:val="28"/>
        </w:rPr>
        <w:t xml:space="preserve">, </w:t>
      </w:r>
      <w:r w:rsidRPr="00956443">
        <w:rPr>
          <w:sz w:val="28"/>
          <w:szCs w:val="28"/>
        </w:rPr>
        <w:t>исполнительную</w:t>
      </w:r>
      <w:r w:rsidRPr="000C1D17">
        <w:rPr>
          <w:sz w:val="28"/>
          <w:szCs w:val="28"/>
        </w:rPr>
        <w:t xml:space="preserve"> и </w:t>
      </w:r>
      <w:r w:rsidRPr="00956443">
        <w:rPr>
          <w:sz w:val="28"/>
          <w:szCs w:val="28"/>
        </w:rPr>
        <w:t>судебную</w:t>
      </w:r>
      <w:r w:rsidRPr="000C1D17">
        <w:rPr>
          <w:sz w:val="28"/>
          <w:szCs w:val="28"/>
        </w:rPr>
        <w:t>.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956443">
        <w:rPr>
          <w:sz w:val="28"/>
          <w:szCs w:val="28"/>
        </w:rPr>
        <w:t>Главой государства</w:t>
      </w:r>
      <w:r w:rsidRPr="000C1D17">
        <w:rPr>
          <w:sz w:val="28"/>
          <w:szCs w:val="28"/>
        </w:rPr>
        <w:t xml:space="preserve"> является </w:t>
      </w:r>
      <w:r w:rsidRPr="00956443">
        <w:rPr>
          <w:sz w:val="28"/>
          <w:szCs w:val="28"/>
        </w:rPr>
        <w:t>президент Индии</w:t>
      </w:r>
      <w:r w:rsidRPr="000C1D17">
        <w:rPr>
          <w:sz w:val="28"/>
          <w:szCs w:val="28"/>
        </w:rPr>
        <w:t xml:space="preserve">, который избирается электоральным колледжем сроком на пять лет путём непрямого голосования. Главой правительства является </w:t>
      </w:r>
      <w:r w:rsidRPr="00956443">
        <w:rPr>
          <w:sz w:val="28"/>
          <w:szCs w:val="28"/>
        </w:rPr>
        <w:t>премьер-министр</w:t>
      </w:r>
      <w:r w:rsidRPr="000C1D17">
        <w:rPr>
          <w:sz w:val="28"/>
          <w:szCs w:val="28"/>
        </w:rPr>
        <w:t xml:space="preserve">, которому принадлежит основная исполнительная власть. Премьер-министр назначается президентом и, как правило, является кандидатом, поддерживаемым политической партией или политической коалицией, имеющей большинство мест в нижней палате парламента. 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 xml:space="preserve">Законодательной властью Индии является двухкамерный </w:t>
      </w:r>
      <w:r w:rsidRPr="00956443">
        <w:rPr>
          <w:sz w:val="28"/>
          <w:szCs w:val="28"/>
        </w:rPr>
        <w:t>парламент</w:t>
      </w:r>
      <w:r w:rsidRPr="000C1D17">
        <w:rPr>
          <w:sz w:val="28"/>
          <w:szCs w:val="28"/>
        </w:rPr>
        <w:t>, который состоит из верхней палаты, называемой «</w:t>
      </w:r>
      <w:r w:rsidRPr="00956443">
        <w:rPr>
          <w:sz w:val="28"/>
          <w:szCs w:val="28"/>
        </w:rPr>
        <w:t>Раджья сабха</w:t>
      </w:r>
      <w:r w:rsidRPr="000C1D17">
        <w:rPr>
          <w:sz w:val="28"/>
          <w:szCs w:val="28"/>
        </w:rPr>
        <w:t>» (Совет штатов) и нижней палаты «</w:t>
      </w:r>
      <w:r w:rsidRPr="00956443">
        <w:rPr>
          <w:sz w:val="28"/>
          <w:szCs w:val="28"/>
        </w:rPr>
        <w:t>Лок сабхи</w:t>
      </w:r>
      <w:r w:rsidRPr="000C1D17">
        <w:rPr>
          <w:sz w:val="28"/>
          <w:szCs w:val="28"/>
        </w:rPr>
        <w:t xml:space="preserve">» (Народной палаты). «Раджья сабха», имеющая постоянный состав, состоит из 245 членов, чей мандат длится 6 лет. Большинство депутатов избираются в ходе непрямого голосования законодательными органами </w:t>
      </w:r>
      <w:r w:rsidRPr="00956443">
        <w:rPr>
          <w:sz w:val="28"/>
          <w:szCs w:val="28"/>
        </w:rPr>
        <w:t>индийских штатов и территорий</w:t>
      </w:r>
      <w:r w:rsidRPr="000C1D17">
        <w:rPr>
          <w:sz w:val="28"/>
          <w:szCs w:val="28"/>
        </w:rPr>
        <w:t xml:space="preserve">, пропорционально их населению. 543 из 545 депутатов «Лок сабхи» выбираются прямым всенародным голосованием на срок 5 лет. Остальные два члена назначаются президентом англо-индийской общины, в том случае, если президент полагает, что община не представлена в парламенте должным образом. 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 xml:space="preserve">Исполнительная ветвь власти состоит из президента, вице-президента, и Совета министров (кабинет министров является его исполнительным комитетом) возглавляемого премьер-министром. Каждый министр должен быть членом одной из палат парламента. В индийской парламентской системе, исполнительная власть подчинена законодательной: премьер-министр и Совет министров несут прямую ответственность перед нижней палатой парламента. 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 xml:space="preserve">Индия имеет унитарную трёхступенчатую </w:t>
      </w:r>
      <w:r w:rsidRPr="00956443">
        <w:rPr>
          <w:sz w:val="28"/>
          <w:szCs w:val="28"/>
        </w:rPr>
        <w:t>судебную власть</w:t>
      </w:r>
      <w:r w:rsidRPr="000C1D17">
        <w:rPr>
          <w:sz w:val="28"/>
          <w:szCs w:val="28"/>
        </w:rPr>
        <w:t xml:space="preserve">, которая состоит из Верховного суда, возглавляемого верховным судьёй Индии, 21-го Высших суда, и большого количества мелких судов. Верховный суд является </w:t>
      </w:r>
      <w:r w:rsidRPr="00956443">
        <w:rPr>
          <w:sz w:val="28"/>
          <w:szCs w:val="28"/>
        </w:rPr>
        <w:t>судом первой инстанции</w:t>
      </w:r>
      <w:r w:rsidRPr="000C1D17">
        <w:rPr>
          <w:sz w:val="28"/>
          <w:szCs w:val="28"/>
        </w:rPr>
        <w:t xml:space="preserve"> в процессах, касающихся основных прав человека, в спорных вопросах между штатами и центральной властью и обладает апелляционной юрисдикцией над высшими судами. Верховный суд является юридически независимым, и имеет право провозглашать законы или отменять законы штатов и территорий, в случае если они противоречат </w:t>
      </w:r>
      <w:r w:rsidRPr="00956443">
        <w:rPr>
          <w:sz w:val="28"/>
          <w:szCs w:val="28"/>
        </w:rPr>
        <w:t>Конституции</w:t>
      </w:r>
      <w:r w:rsidRPr="000C1D17">
        <w:rPr>
          <w:sz w:val="28"/>
          <w:szCs w:val="28"/>
        </w:rPr>
        <w:t xml:space="preserve">. Одной из наиболее важных функций Верховного суда является конечная интерпретация Конституции. 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 xml:space="preserve">Рассмотрим государственное устройство Федеративной республики Германия. 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 xml:space="preserve">Германия - </w:t>
      </w:r>
      <w:r w:rsidRPr="00956443">
        <w:rPr>
          <w:sz w:val="28"/>
          <w:szCs w:val="28"/>
        </w:rPr>
        <w:t>демократическое</w:t>
      </w:r>
      <w:r w:rsidRPr="000C1D17">
        <w:rPr>
          <w:sz w:val="28"/>
          <w:szCs w:val="28"/>
        </w:rPr>
        <w:t xml:space="preserve">, </w:t>
      </w:r>
      <w:r w:rsidRPr="00956443">
        <w:rPr>
          <w:sz w:val="28"/>
          <w:szCs w:val="28"/>
        </w:rPr>
        <w:t>социальное</w:t>
      </w:r>
      <w:r w:rsidRPr="000C1D17">
        <w:rPr>
          <w:sz w:val="28"/>
          <w:szCs w:val="28"/>
        </w:rPr>
        <w:t xml:space="preserve">, </w:t>
      </w:r>
      <w:r w:rsidRPr="00956443">
        <w:rPr>
          <w:sz w:val="28"/>
          <w:szCs w:val="28"/>
        </w:rPr>
        <w:t>правовое государство</w:t>
      </w:r>
      <w:r w:rsidRPr="000C1D17">
        <w:rPr>
          <w:sz w:val="28"/>
          <w:szCs w:val="28"/>
        </w:rPr>
        <w:t xml:space="preserve">. Она состоит из 16 </w:t>
      </w:r>
      <w:r w:rsidRPr="00956443">
        <w:rPr>
          <w:sz w:val="28"/>
          <w:szCs w:val="28"/>
        </w:rPr>
        <w:t>земель</w:t>
      </w:r>
      <w:r w:rsidRPr="000C1D17">
        <w:rPr>
          <w:sz w:val="28"/>
          <w:szCs w:val="28"/>
        </w:rPr>
        <w:t xml:space="preserve">. Государственное устройство регламентировано </w:t>
      </w:r>
      <w:r w:rsidRPr="00956443">
        <w:rPr>
          <w:sz w:val="28"/>
          <w:szCs w:val="28"/>
        </w:rPr>
        <w:t>Основным законом Германии</w:t>
      </w:r>
      <w:r w:rsidRPr="000C1D17">
        <w:rPr>
          <w:sz w:val="28"/>
          <w:szCs w:val="28"/>
        </w:rPr>
        <w:t>. По форме правления ФРГ</w:t>
      </w:r>
      <w:r w:rsid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>- парламентская республика.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 xml:space="preserve">Германия имеет </w:t>
      </w:r>
      <w:r w:rsidRPr="00956443">
        <w:rPr>
          <w:sz w:val="28"/>
          <w:szCs w:val="28"/>
        </w:rPr>
        <w:t>федеративное</w:t>
      </w:r>
      <w:r w:rsidRPr="000C1D17">
        <w:rPr>
          <w:sz w:val="28"/>
          <w:szCs w:val="28"/>
        </w:rPr>
        <w:t xml:space="preserve"> устройство. Это значит, что </w:t>
      </w:r>
      <w:r w:rsidRPr="00956443">
        <w:rPr>
          <w:sz w:val="28"/>
          <w:szCs w:val="28"/>
        </w:rPr>
        <w:t>политическая система</w:t>
      </w:r>
      <w:r w:rsidRPr="000C1D17">
        <w:rPr>
          <w:sz w:val="28"/>
          <w:szCs w:val="28"/>
        </w:rPr>
        <w:t xml:space="preserve"> государства делится на два уровня: федеральный, на котором принимаются общегосударственные решения международного значения, и региональный, на котором решаются задачи федеральных земель. Каждый уровень обладает собственными органами </w:t>
      </w:r>
      <w:r w:rsidRPr="00956443">
        <w:rPr>
          <w:sz w:val="28"/>
          <w:szCs w:val="28"/>
        </w:rPr>
        <w:t>исполнительной</w:t>
      </w:r>
      <w:r w:rsidRPr="000C1D17">
        <w:rPr>
          <w:sz w:val="28"/>
          <w:szCs w:val="28"/>
        </w:rPr>
        <w:t xml:space="preserve">, </w:t>
      </w:r>
      <w:r w:rsidRPr="00956443">
        <w:rPr>
          <w:sz w:val="28"/>
          <w:szCs w:val="28"/>
        </w:rPr>
        <w:t>законодательной</w:t>
      </w:r>
      <w:r w:rsidRPr="000C1D17">
        <w:rPr>
          <w:sz w:val="28"/>
          <w:szCs w:val="28"/>
        </w:rPr>
        <w:t xml:space="preserve"> и </w:t>
      </w:r>
      <w:r w:rsidRPr="00956443">
        <w:rPr>
          <w:sz w:val="28"/>
          <w:szCs w:val="28"/>
        </w:rPr>
        <w:t>судебной</w:t>
      </w:r>
      <w:r w:rsidRPr="000C1D17">
        <w:rPr>
          <w:sz w:val="28"/>
          <w:szCs w:val="28"/>
        </w:rPr>
        <w:t xml:space="preserve"> власти. Хотя земли и имеют неравное представительство в Бундесрате, юридически они имеют равный статус, что характеризует германскую федерацию как симметричную.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956443">
        <w:rPr>
          <w:sz w:val="28"/>
          <w:szCs w:val="28"/>
        </w:rPr>
        <w:t>Германский Бундестаг</w:t>
      </w:r>
      <w:r w:rsidRPr="000C1D17">
        <w:rPr>
          <w:sz w:val="28"/>
          <w:szCs w:val="28"/>
        </w:rPr>
        <w:t xml:space="preserve"> (парламент) и </w:t>
      </w:r>
      <w:r w:rsidRPr="00956443">
        <w:rPr>
          <w:sz w:val="28"/>
          <w:szCs w:val="28"/>
        </w:rPr>
        <w:t>бундесрат</w:t>
      </w:r>
      <w:r w:rsidRPr="000C1D17">
        <w:rPr>
          <w:sz w:val="28"/>
          <w:szCs w:val="28"/>
        </w:rPr>
        <w:t xml:space="preserve"> (орган представительства земель) осуществляют законосовещательную и законодательную функции на федеральном уровне и уполномочены большинством голосов в две трети в каждом из органов вносить изменения в конституцию. На региональном уровне законотворчеством занимаются парламенты земель</w:t>
      </w:r>
      <w:r w:rsid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 xml:space="preserve">- </w:t>
      </w:r>
      <w:r w:rsidRPr="00956443">
        <w:rPr>
          <w:sz w:val="28"/>
          <w:szCs w:val="28"/>
        </w:rPr>
        <w:t>ландтаги</w:t>
      </w:r>
      <w:r w:rsidRPr="000C1D17">
        <w:rPr>
          <w:sz w:val="28"/>
          <w:szCs w:val="28"/>
        </w:rPr>
        <w:t xml:space="preserve"> и </w:t>
      </w:r>
      <w:r w:rsidRPr="00956443">
        <w:rPr>
          <w:sz w:val="28"/>
          <w:szCs w:val="28"/>
        </w:rPr>
        <w:t>бюргершафты</w:t>
      </w:r>
      <w:r w:rsidRPr="000C1D17">
        <w:rPr>
          <w:sz w:val="28"/>
          <w:szCs w:val="28"/>
        </w:rPr>
        <w:t xml:space="preserve"> (парламенты </w:t>
      </w:r>
      <w:r w:rsidRPr="00956443">
        <w:rPr>
          <w:sz w:val="28"/>
          <w:szCs w:val="28"/>
        </w:rPr>
        <w:t>городов-земель</w:t>
      </w:r>
      <w:r w:rsidRPr="000C1D17">
        <w:rPr>
          <w:sz w:val="28"/>
          <w:szCs w:val="28"/>
        </w:rPr>
        <w:t xml:space="preserve"> </w:t>
      </w:r>
      <w:r w:rsidRPr="00956443">
        <w:rPr>
          <w:sz w:val="28"/>
          <w:szCs w:val="28"/>
        </w:rPr>
        <w:t>Гамбург</w:t>
      </w:r>
      <w:r w:rsidRPr="000C1D17">
        <w:rPr>
          <w:sz w:val="28"/>
          <w:szCs w:val="28"/>
        </w:rPr>
        <w:t xml:space="preserve"> и </w:t>
      </w:r>
      <w:r w:rsidRPr="00956443">
        <w:rPr>
          <w:sz w:val="28"/>
          <w:szCs w:val="28"/>
        </w:rPr>
        <w:t>Бремен</w:t>
      </w:r>
      <w:r w:rsidRPr="000C1D17">
        <w:rPr>
          <w:sz w:val="28"/>
          <w:szCs w:val="28"/>
        </w:rPr>
        <w:t xml:space="preserve">). Они принимают законы, действующие в пределах земель. Парламенты во всех землях, кроме </w:t>
      </w:r>
      <w:r w:rsidRPr="00956443">
        <w:rPr>
          <w:sz w:val="28"/>
          <w:szCs w:val="28"/>
        </w:rPr>
        <w:t>Баварии</w:t>
      </w:r>
      <w:r w:rsidRPr="000C1D17">
        <w:rPr>
          <w:sz w:val="28"/>
          <w:szCs w:val="28"/>
        </w:rPr>
        <w:t xml:space="preserve"> однопалатные. </w:t>
      </w:r>
      <w:r w:rsidRPr="00956443">
        <w:rPr>
          <w:sz w:val="28"/>
          <w:szCs w:val="28"/>
        </w:rPr>
        <w:t>Ведомство федерального канцлера Германии</w:t>
      </w:r>
      <w:r w:rsidRPr="000C1D17">
        <w:rPr>
          <w:sz w:val="28"/>
          <w:szCs w:val="28"/>
        </w:rPr>
        <w:t xml:space="preserve"> в Берлине. Исполнительная власть на федеральном уровне представлена </w:t>
      </w:r>
      <w:r w:rsidRPr="00956443">
        <w:rPr>
          <w:sz w:val="28"/>
          <w:szCs w:val="28"/>
        </w:rPr>
        <w:t>Федеральным правительством</w:t>
      </w:r>
      <w:r w:rsidRPr="000C1D17">
        <w:rPr>
          <w:sz w:val="28"/>
          <w:szCs w:val="28"/>
        </w:rPr>
        <w:t xml:space="preserve">, во главе которого стоит </w:t>
      </w:r>
      <w:r w:rsidRPr="00956443">
        <w:rPr>
          <w:sz w:val="28"/>
          <w:szCs w:val="28"/>
        </w:rPr>
        <w:t>бундесканцлер</w:t>
      </w:r>
      <w:r w:rsidRPr="000C1D17">
        <w:rPr>
          <w:sz w:val="28"/>
          <w:szCs w:val="28"/>
        </w:rPr>
        <w:t xml:space="preserve">. Главой органов исполнительной власти на уровне субъектов федерации является премьер-министр (или бургомистр города-земли). Федеральной и земельными администрациями руководят </w:t>
      </w:r>
      <w:r w:rsidRPr="00956443">
        <w:rPr>
          <w:sz w:val="28"/>
          <w:szCs w:val="28"/>
        </w:rPr>
        <w:t>министры</w:t>
      </w:r>
      <w:r w:rsidRPr="000C1D17">
        <w:rPr>
          <w:sz w:val="28"/>
          <w:szCs w:val="28"/>
        </w:rPr>
        <w:t>, которые стоят во главе административных органов.</w:t>
      </w:r>
      <w:r w:rsidRPr="000C1D17">
        <w:rPr>
          <w:sz w:val="28"/>
          <w:szCs w:val="28"/>
        </w:rPr>
        <w:footnoteReference w:id="5"/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956443">
        <w:rPr>
          <w:sz w:val="28"/>
          <w:szCs w:val="28"/>
        </w:rPr>
        <w:t>Федеральный конституционный суд</w:t>
      </w:r>
      <w:r w:rsidRPr="000C1D17">
        <w:rPr>
          <w:sz w:val="28"/>
          <w:szCs w:val="28"/>
        </w:rPr>
        <w:t xml:space="preserve"> следит за соблюдением </w:t>
      </w:r>
      <w:r w:rsidRPr="00956443">
        <w:rPr>
          <w:sz w:val="28"/>
          <w:szCs w:val="28"/>
        </w:rPr>
        <w:t>конституции</w:t>
      </w:r>
      <w:r w:rsidRPr="000C1D17">
        <w:rPr>
          <w:sz w:val="28"/>
          <w:szCs w:val="28"/>
        </w:rPr>
        <w:t xml:space="preserve">. Также к верховным органам правосудия относятся </w:t>
      </w:r>
      <w:r w:rsidRPr="00956443">
        <w:rPr>
          <w:sz w:val="28"/>
          <w:szCs w:val="28"/>
        </w:rPr>
        <w:t>Федеральный суд</w:t>
      </w:r>
      <w:r w:rsidRPr="000C1D17">
        <w:rPr>
          <w:sz w:val="28"/>
          <w:szCs w:val="28"/>
        </w:rPr>
        <w:t xml:space="preserve"> в </w:t>
      </w:r>
      <w:r w:rsidRPr="00956443">
        <w:rPr>
          <w:sz w:val="28"/>
          <w:szCs w:val="28"/>
        </w:rPr>
        <w:t>Карлсруэ</w:t>
      </w:r>
      <w:r w:rsidRPr="000C1D17">
        <w:rPr>
          <w:sz w:val="28"/>
          <w:szCs w:val="28"/>
        </w:rPr>
        <w:t xml:space="preserve">, </w:t>
      </w:r>
      <w:r w:rsidRPr="00956443">
        <w:rPr>
          <w:sz w:val="28"/>
          <w:szCs w:val="28"/>
        </w:rPr>
        <w:t>Федеральный административный суд</w:t>
      </w:r>
      <w:r w:rsidRPr="000C1D17">
        <w:rPr>
          <w:sz w:val="28"/>
          <w:szCs w:val="28"/>
        </w:rPr>
        <w:t xml:space="preserve"> в </w:t>
      </w:r>
      <w:r w:rsidRPr="00956443">
        <w:rPr>
          <w:sz w:val="28"/>
          <w:szCs w:val="28"/>
        </w:rPr>
        <w:t>Лейпциге</w:t>
      </w:r>
      <w:r w:rsidRPr="000C1D17">
        <w:rPr>
          <w:sz w:val="28"/>
          <w:szCs w:val="28"/>
        </w:rPr>
        <w:t xml:space="preserve">, </w:t>
      </w:r>
      <w:r w:rsidRPr="00956443">
        <w:rPr>
          <w:sz w:val="28"/>
          <w:szCs w:val="28"/>
        </w:rPr>
        <w:t>Федеральный суд по трудовым спорам</w:t>
      </w:r>
      <w:r w:rsidRPr="000C1D17">
        <w:rPr>
          <w:sz w:val="28"/>
          <w:szCs w:val="28"/>
        </w:rPr>
        <w:t xml:space="preserve">, </w:t>
      </w:r>
      <w:r w:rsidRPr="00956443">
        <w:rPr>
          <w:sz w:val="28"/>
          <w:szCs w:val="28"/>
        </w:rPr>
        <w:t>Федеральный общественный суд</w:t>
      </w:r>
      <w:r w:rsidRPr="000C1D17">
        <w:rPr>
          <w:sz w:val="28"/>
          <w:szCs w:val="28"/>
        </w:rPr>
        <w:t xml:space="preserve"> и </w:t>
      </w:r>
      <w:r w:rsidRPr="00956443">
        <w:rPr>
          <w:sz w:val="28"/>
          <w:szCs w:val="28"/>
        </w:rPr>
        <w:t>Федеральный финансовый суд</w:t>
      </w:r>
      <w:r w:rsidRPr="000C1D17">
        <w:rPr>
          <w:sz w:val="28"/>
          <w:szCs w:val="28"/>
        </w:rPr>
        <w:t xml:space="preserve"> в </w:t>
      </w:r>
      <w:r w:rsidRPr="00956443">
        <w:rPr>
          <w:sz w:val="28"/>
          <w:szCs w:val="28"/>
        </w:rPr>
        <w:t>Мюнхене</w:t>
      </w:r>
      <w:r w:rsidRPr="000C1D17">
        <w:rPr>
          <w:sz w:val="28"/>
          <w:szCs w:val="28"/>
        </w:rPr>
        <w:t>. Большая часть судебных разбирательств находится в ответственности земель. Федеральные суды в основном занимаются пересмотром дел и проверяют решения судов земель на предмет формальной законности.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>Говоря о форме государственного устройства, к Германии часто применяют термин «скрытое» федеративное государство.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>Хотя Основной закон закрепляет распределение полномочий на уровне федеральных земель и федерации в целом, в нём в то же время объединены преимущества централизованного государства с преимуществами федеративного государства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 xml:space="preserve">Например, граждане чаще всего решают вопросы через земельные власти и местные администрации, которые осуществляют свою деятельность по поручению земель (согласно принципу </w:t>
      </w:r>
      <w:r w:rsidRPr="00956443">
        <w:rPr>
          <w:sz w:val="28"/>
          <w:szCs w:val="28"/>
        </w:rPr>
        <w:t>субсидиарности</w:t>
      </w:r>
      <w:r w:rsidRPr="000C1D17">
        <w:rPr>
          <w:sz w:val="28"/>
          <w:szCs w:val="28"/>
        </w:rPr>
        <w:t>).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>Однако общественная жизнь регулируется большой частью федеральными законами. Смысл в том, что согласно Основному закону, необходимо стремиться к выравниванию жизненных условий во всех федеральных землях Германии, которые определяются социальной и экономической политикой государства.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>Итак, социальная и экономическая сферы общественной жизни регулируются главным образом федеральными законами. В данном аспекте германское федеративное государство схоже с централизованным.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 xml:space="preserve">С одной стороны, земельные органы управления, исполняют законы данной федеральной земли, что характерно для федеративного государства. С другой стороны, они исполняют большинство федеральных законов, что нетипично для федеративного государственного устройства. 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  <w:r w:rsidRPr="000C1D17">
        <w:rPr>
          <w:sz w:val="28"/>
          <w:szCs w:val="28"/>
        </w:rPr>
        <w:t>Прежде всего, необходимо отметить, что значительные отличия государственного устройства Индийской республики и Федеративной республики Германии</w:t>
      </w:r>
      <w:r w:rsid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>заключаются, в том, что полномочия Президента Индии</w:t>
      </w:r>
      <w:r w:rsid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 xml:space="preserve">включают в себя представление страны на мировой арене, регламентирование деятельности всех государственных органов, назначение дипломатических представителей, созыв и роспуск сессии Парламента, также является главнокомандующим, имеет конституционное право издавать указы, обладающие силой закона. Вице-президент индии является помощником Президента. В случае отсутствия возможности у Президента исполнять свои обязанности Вице-президент исполняет обязанности президента страны. Тогда как, в Германии, </w:t>
      </w:r>
      <w:r w:rsidRPr="00956443">
        <w:rPr>
          <w:sz w:val="28"/>
          <w:szCs w:val="28"/>
        </w:rPr>
        <w:t>глава государства</w:t>
      </w:r>
      <w:r w:rsid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 xml:space="preserve">- </w:t>
      </w:r>
      <w:r w:rsidRPr="00956443">
        <w:rPr>
          <w:sz w:val="28"/>
          <w:szCs w:val="28"/>
        </w:rPr>
        <w:t>федеральный президент</w:t>
      </w:r>
      <w:r w:rsidRPr="000C1D17">
        <w:rPr>
          <w:sz w:val="28"/>
          <w:szCs w:val="28"/>
        </w:rPr>
        <w:t xml:space="preserve">, который выполняет скорее представительские функции и назначает </w:t>
      </w:r>
      <w:r w:rsidRPr="00956443">
        <w:rPr>
          <w:sz w:val="28"/>
          <w:szCs w:val="28"/>
        </w:rPr>
        <w:t>федерального канцлера</w:t>
      </w:r>
      <w:r w:rsidRPr="000C1D17">
        <w:rPr>
          <w:sz w:val="28"/>
          <w:szCs w:val="28"/>
        </w:rPr>
        <w:t xml:space="preserve">. Федеральный канцлер является главой Правительства Германии. Он руководит деятельностью </w:t>
      </w:r>
      <w:r w:rsidRPr="00956443">
        <w:rPr>
          <w:sz w:val="28"/>
          <w:szCs w:val="28"/>
        </w:rPr>
        <w:t>Федерального правительства</w:t>
      </w:r>
      <w:r w:rsidRPr="000C1D17">
        <w:rPr>
          <w:sz w:val="28"/>
          <w:szCs w:val="28"/>
        </w:rPr>
        <w:t>. Поэтому форму правления Германии часто ещё называют канцлерской демократией.</w:t>
      </w:r>
      <w:r w:rsid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>Отличие структуры государственных органов, политико-территориального устройства. Так Индия состоит из 27 штатов, 7 союзных территорий, которые не имеют права штата. Политико-территориальное устройство государства основано на объединении автономных штатов, которые не обладают суверенитетом. Управление всеми штатами централизованное и строго подчинены государству. Семь союзных территорий федерации включают все мелкие острова в индийском океане и небольшие районы в основной континентальной Индии. Государственное управление территорий осуществляется администраторами (управляющими, главными комиссарами), которые назначаются</w:t>
      </w:r>
      <w:r w:rsidR="000C1D17">
        <w:rPr>
          <w:sz w:val="28"/>
          <w:szCs w:val="28"/>
        </w:rPr>
        <w:t xml:space="preserve"> </w:t>
      </w:r>
      <w:r w:rsidRPr="000C1D17">
        <w:rPr>
          <w:sz w:val="28"/>
          <w:szCs w:val="28"/>
        </w:rPr>
        <w:t>федеральным правительством. Также ими могут управлять лейтененат-губернаторы, назначаемые решением Парламента Индии, в полномочия которых входят обязанности законотворчества с учетом конкретной территории. Индийское государство построено как централизованная ассиметричная федерация. В состав Федерации входят штаты трех видов. Основное место занимают штаты, имеющие наибольшие права, затем средний уровень занимают штаты с обычным правовым положением, и последнее –малочисленные штаты, обладающие ограниченными правами и полномочиями.</w:t>
      </w:r>
      <w:r w:rsidR="00B92FBE" w:rsidRPr="000C1D17">
        <w:rPr>
          <w:sz w:val="28"/>
          <w:szCs w:val="28"/>
        </w:rPr>
        <w:t xml:space="preserve"> </w:t>
      </w:r>
      <w:r w:rsidR="00B92FBE" w:rsidRPr="000C1D17">
        <w:rPr>
          <w:sz w:val="28"/>
          <w:szCs w:val="28"/>
        </w:rPr>
        <w:footnoteReference w:id="6"/>
      </w:r>
      <w:r w:rsidRPr="000C1D17">
        <w:rPr>
          <w:sz w:val="28"/>
          <w:szCs w:val="28"/>
        </w:rPr>
        <w:t xml:space="preserve"> </w:t>
      </w:r>
    </w:p>
    <w:p w:rsidR="002A7AE9" w:rsidRPr="000C1D17" w:rsidRDefault="002A7AE9" w:rsidP="000C1D17">
      <w:pPr>
        <w:spacing w:line="360" w:lineRule="auto"/>
        <w:ind w:firstLine="709"/>
        <w:rPr>
          <w:sz w:val="28"/>
          <w:szCs w:val="28"/>
        </w:rPr>
      </w:pPr>
    </w:p>
    <w:p w:rsidR="00282DDB" w:rsidRPr="000C1D17" w:rsidRDefault="00282DDB" w:rsidP="000C1D17">
      <w:pPr>
        <w:pStyle w:val="ad"/>
        <w:widowControl w:val="0"/>
        <w:autoSpaceDE w:val="0"/>
        <w:autoSpaceDN w:val="0"/>
        <w:spacing w:after="0" w:line="360" w:lineRule="auto"/>
        <w:rPr>
          <w:b/>
          <w:sz w:val="28"/>
          <w:szCs w:val="28"/>
        </w:rPr>
      </w:pPr>
      <w:r w:rsidRPr="000C1D17">
        <w:rPr>
          <w:b/>
          <w:sz w:val="28"/>
          <w:szCs w:val="28"/>
        </w:rPr>
        <w:br w:type="page"/>
        <w:t>Библиографический список</w:t>
      </w:r>
    </w:p>
    <w:p w:rsidR="00282DDB" w:rsidRPr="000C1D17" w:rsidRDefault="00282DDB" w:rsidP="000C1D17">
      <w:pPr>
        <w:pStyle w:val="ad"/>
        <w:widowControl w:val="0"/>
        <w:autoSpaceDE w:val="0"/>
        <w:autoSpaceDN w:val="0"/>
        <w:spacing w:after="0" w:line="360" w:lineRule="auto"/>
        <w:rPr>
          <w:sz w:val="28"/>
          <w:szCs w:val="28"/>
        </w:rPr>
      </w:pPr>
    </w:p>
    <w:p w:rsidR="00562991" w:rsidRPr="000C1D17" w:rsidRDefault="00562991" w:rsidP="000C1D17">
      <w:pPr>
        <w:pStyle w:val="FR1"/>
        <w:spacing w:line="360" w:lineRule="auto"/>
        <w:ind w:firstLine="0"/>
        <w:jc w:val="left"/>
        <w:rPr>
          <w:rFonts w:ascii="Times New Roman" w:hAnsi="Times New Roman"/>
          <w:b/>
          <w:i w:val="0"/>
          <w:szCs w:val="28"/>
        </w:rPr>
      </w:pPr>
      <w:r w:rsidRPr="000C1D17">
        <w:rPr>
          <w:rFonts w:ascii="Times New Roman" w:hAnsi="Times New Roman"/>
          <w:b/>
          <w:i w:val="0"/>
          <w:szCs w:val="28"/>
        </w:rPr>
        <w:t>Научная литература</w:t>
      </w:r>
    </w:p>
    <w:p w:rsidR="0039586C" w:rsidRPr="000C1D17" w:rsidRDefault="0039586C" w:rsidP="000C1D17">
      <w:pPr>
        <w:spacing w:line="360" w:lineRule="auto"/>
        <w:ind w:firstLine="0"/>
        <w:jc w:val="left"/>
        <w:rPr>
          <w:sz w:val="28"/>
          <w:szCs w:val="28"/>
        </w:rPr>
      </w:pPr>
      <w:r w:rsidRPr="000C1D17">
        <w:rPr>
          <w:sz w:val="28"/>
          <w:szCs w:val="28"/>
        </w:rPr>
        <w:t>1.Агиевец С. В. Конституционное право зарубежных стран: учебно-методическое пособие. - М.: Норма, 2001.- 403с.</w:t>
      </w:r>
    </w:p>
    <w:p w:rsidR="0039586C" w:rsidRPr="000C1D17" w:rsidRDefault="0039586C" w:rsidP="000C1D17">
      <w:pPr>
        <w:pStyle w:val="ad"/>
        <w:widowControl w:val="0"/>
        <w:autoSpaceDE w:val="0"/>
        <w:autoSpaceDN w:val="0"/>
        <w:spacing w:after="0" w:line="360" w:lineRule="auto"/>
        <w:rPr>
          <w:sz w:val="28"/>
          <w:szCs w:val="28"/>
        </w:rPr>
      </w:pPr>
      <w:r w:rsidRPr="000C1D17">
        <w:rPr>
          <w:sz w:val="28"/>
          <w:szCs w:val="28"/>
        </w:rPr>
        <w:t>2. Баглай М.В. Конституционное право зарубежных стран. - М.: Норма, 2003.- 374с.</w:t>
      </w:r>
    </w:p>
    <w:p w:rsidR="0039586C" w:rsidRPr="000C1D17" w:rsidRDefault="0039586C" w:rsidP="000C1D17">
      <w:pPr>
        <w:autoSpaceDE w:val="0"/>
        <w:autoSpaceDN w:val="0"/>
        <w:spacing w:line="360" w:lineRule="auto"/>
        <w:ind w:firstLine="0"/>
        <w:jc w:val="left"/>
        <w:rPr>
          <w:sz w:val="28"/>
          <w:szCs w:val="28"/>
        </w:rPr>
      </w:pPr>
      <w:r w:rsidRPr="000C1D17">
        <w:rPr>
          <w:sz w:val="28"/>
          <w:szCs w:val="28"/>
        </w:rPr>
        <w:t xml:space="preserve">3. Иванов А.С. Справочное пособие по конституции зарубежных стран. - М.: Юрист, 2009.-621с. </w:t>
      </w:r>
    </w:p>
    <w:p w:rsidR="0039586C" w:rsidRPr="000C1D17" w:rsidRDefault="0039586C" w:rsidP="000C1D17">
      <w:pPr>
        <w:pStyle w:val="ad"/>
        <w:widowControl w:val="0"/>
        <w:autoSpaceDE w:val="0"/>
        <w:autoSpaceDN w:val="0"/>
        <w:spacing w:after="0" w:line="360" w:lineRule="auto"/>
        <w:rPr>
          <w:sz w:val="28"/>
          <w:szCs w:val="28"/>
        </w:rPr>
      </w:pPr>
      <w:r w:rsidRPr="000C1D17">
        <w:rPr>
          <w:sz w:val="28"/>
          <w:szCs w:val="28"/>
        </w:rPr>
        <w:t xml:space="preserve">4. Ковешников Е.М. Основы конституционного права зарубежных стран. - М.: Инфа, 2002.- 295с. </w:t>
      </w:r>
    </w:p>
    <w:p w:rsidR="0039586C" w:rsidRPr="000C1D17" w:rsidRDefault="0039586C" w:rsidP="000C1D17">
      <w:pPr>
        <w:spacing w:line="360" w:lineRule="auto"/>
        <w:ind w:firstLine="0"/>
        <w:jc w:val="left"/>
        <w:rPr>
          <w:sz w:val="28"/>
          <w:szCs w:val="28"/>
        </w:rPr>
      </w:pPr>
      <w:r w:rsidRPr="000C1D17">
        <w:rPr>
          <w:sz w:val="28"/>
          <w:szCs w:val="28"/>
        </w:rPr>
        <w:t>5. Маклаков В.В. Современные зарубежные конституции: учебное пособие.- М.: Издательство Московского Юридического института, 2002.- 367с.</w:t>
      </w:r>
    </w:p>
    <w:p w:rsidR="0039586C" w:rsidRPr="000C1D17" w:rsidRDefault="0039586C" w:rsidP="000C1D17">
      <w:pPr>
        <w:spacing w:line="360" w:lineRule="auto"/>
        <w:ind w:firstLine="0"/>
        <w:jc w:val="left"/>
        <w:rPr>
          <w:sz w:val="28"/>
          <w:szCs w:val="28"/>
        </w:rPr>
      </w:pPr>
      <w:r w:rsidRPr="000C1D17">
        <w:rPr>
          <w:sz w:val="28"/>
          <w:szCs w:val="28"/>
        </w:rPr>
        <w:t>6. Маклаков В.В. Конституционное право зарубежных стран. - М.: Волтерс Клувер, 2005.-273с.</w:t>
      </w:r>
    </w:p>
    <w:p w:rsidR="0039586C" w:rsidRPr="000C1D17" w:rsidRDefault="0039586C" w:rsidP="000C1D17">
      <w:pPr>
        <w:spacing w:line="360" w:lineRule="auto"/>
        <w:ind w:firstLine="0"/>
        <w:jc w:val="left"/>
        <w:rPr>
          <w:sz w:val="28"/>
          <w:szCs w:val="28"/>
        </w:rPr>
      </w:pPr>
      <w:r w:rsidRPr="000C1D17">
        <w:rPr>
          <w:sz w:val="28"/>
          <w:szCs w:val="28"/>
        </w:rPr>
        <w:t>7. Смоленский М. Б. Конституционное право зарубежных стран. - Р.: МарТ, 2008.- 259с.</w:t>
      </w:r>
    </w:p>
    <w:p w:rsidR="0039586C" w:rsidRPr="000C1D17" w:rsidRDefault="0039586C" w:rsidP="000C1D17">
      <w:pPr>
        <w:pStyle w:val="ad"/>
        <w:widowControl w:val="0"/>
        <w:autoSpaceDE w:val="0"/>
        <w:autoSpaceDN w:val="0"/>
        <w:spacing w:after="0" w:line="360" w:lineRule="auto"/>
        <w:rPr>
          <w:sz w:val="28"/>
          <w:szCs w:val="28"/>
        </w:rPr>
      </w:pPr>
      <w:r w:rsidRPr="000C1D17">
        <w:rPr>
          <w:sz w:val="28"/>
          <w:szCs w:val="28"/>
        </w:rPr>
        <w:t>8. Смоленский М. Б. Конституционное право зарубежных стран. - М.: Феникс,2006.-380с.</w:t>
      </w:r>
    </w:p>
    <w:p w:rsidR="0039586C" w:rsidRPr="000C1D17" w:rsidRDefault="0039586C" w:rsidP="000C1D17">
      <w:pPr>
        <w:pStyle w:val="ad"/>
        <w:widowControl w:val="0"/>
        <w:autoSpaceDE w:val="0"/>
        <w:autoSpaceDN w:val="0"/>
        <w:spacing w:after="0" w:line="360" w:lineRule="auto"/>
        <w:rPr>
          <w:sz w:val="28"/>
          <w:szCs w:val="28"/>
        </w:rPr>
      </w:pPr>
      <w:r w:rsidRPr="000C1D17">
        <w:rPr>
          <w:sz w:val="28"/>
          <w:szCs w:val="28"/>
        </w:rPr>
        <w:t>9. Страшун Б.А. Конституционное право зарубежных стран. - М.: Норма, 2006.-1103с.</w:t>
      </w:r>
    </w:p>
    <w:p w:rsidR="0039586C" w:rsidRPr="000C1D17" w:rsidRDefault="0039586C" w:rsidP="000C1D17">
      <w:pPr>
        <w:spacing w:line="360" w:lineRule="auto"/>
        <w:ind w:firstLine="0"/>
        <w:jc w:val="left"/>
        <w:rPr>
          <w:sz w:val="28"/>
          <w:szCs w:val="28"/>
        </w:rPr>
      </w:pPr>
      <w:r w:rsidRPr="000C1D17">
        <w:rPr>
          <w:sz w:val="28"/>
          <w:szCs w:val="28"/>
        </w:rPr>
        <w:t xml:space="preserve">10.Чиркин В. Е. Конституционное право зарубежных стран. - М.: Юристъ, 2007.- 138с. </w:t>
      </w:r>
    </w:p>
    <w:p w:rsidR="0039586C" w:rsidRPr="000C1D17" w:rsidRDefault="0039586C" w:rsidP="000C1D17">
      <w:pPr>
        <w:spacing w:line="360" w:lineRule="auto"/>
        <w:ind w:firstLine="0"/>
        <w:jc w:val="left"/>
        <w:rPr>
          <w:sz w:val="28"/>
          <w:szCs w:val="28"/>
        </w:rPr>
      </w:pPr>
      <w:r w:rsidRPr="000C1D17">
        <w:rPr>
          <w:sz w:val="28"/>
          <w:szCs w:val="28"/>
        </w:rPr>
        <w:t xml:space="preserve">11.Чиркин В. Е. Опыт зарубежного управления. Государственное и муниципальное управление. Учебное пособие. - М.: Юристъ, 2007.- 372с. </w:t>
      </w:r>
    </w:p>
    <w:p w:rsidR="0039586C" w:rsidRPr="000C1D17" w:rsidRDefault="0039586C" w:rsidP="000C1D17">
      <w:pPr>
        <w:autoSpaceDE w:val="0"/>
        <w:autoSpaceDN w:val="0"/>
        <w:spacing w:line="360" w:lineRule="auto"/>
        <w:ind w:firstLine="0"/>
        <w:jc w:val="left"/>
        <w:rPr>
          <w:sz w:val="28"/>
          <w:szCs w:val="28"/>
        </w:rPr>
      </w:pPr>
      <w:r w:rsidRPr="000C1D17">
        <w:rPr>
          <w:sz w:val="28"/>
          <w:szCs w:val="28"/>
        </w:rPr>
        <w:t xml:space="preserve">12. Энтин Л.Н. Конституционное право зарубежных стран. - М.: Юрист, 2007.-284с. </w:t>
      </w:r>
    </w:p>
    <w:p w:rsidR="001E1CC7" w:rsidRPr="000C1D17" w:rsidRDefault="001E1CC7" w:rsidP="000C1D17">
      <w:pPr>
        <w:spacing w:line="360" w:lineRule="auto"/>
        <w:ind w:firstLine="0"/>
        <w:jc w:val="left"/>
        <w:rPr>
          <w:sz w:val="28"/>
          <w:szCs w:val="28"/>
        </w:rPr>
      </w:pPr>
      <w:bookmarkStart w:id="0" w:name="_GoBack"/>
      <w:bookmarkEnd w:id="0"/>
    </w:p>
    <w:sectPr w:rsidR="001E1CC7" w:rsidRPr="000C1D17" w:rsidSect="000C1D17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F65" w:rsidRDefault="00681F65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81F65" w:rsidRDefault="00681F65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F65" w:rsidRDefault="00681F65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81F65" w:rsidRDefault="00681F65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681F65" w:rsidRDefault="00B92FBE" w:rsidP="002E48D6">
      <w:pPr>
        <w:widowControl/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2E48D6">
        <w:rPr>
          <w:rStyle w:val="a5"/>
          <w:b/>
          <w:bCs/>
          <w:sz w:val="20"/>
        </w:rPr>
        <w:footnoteRef/>
      </w:r>
      <w:r w:rsidRPr="002E48D6">
        <w:rPr>
          <w:sz w:val="20"/>
        </w:rPr>
        <w:t xml:space="preserve"> Страшун</w:t>
      </w:r>
      <w:r w:rsidR="000C1D17">
        <w:rPr>
          <w:sz w:val="20"/>
        </w:rPr>
        <w:t xml:space="preserve"> </w:t>
      </w:r>
      <w:r w:rsidRPr="002E48D6">
        <w:rPr>
          <w:sz w:val="20"/>
        </w:rPr>
        <w:t>Б.А. Конституционное право зарубежных стран.</w:t>
      </w:r>
      <w:r w:rsidRPr="002E48D6">
        <w:rPr>
          <w:b/>
          <w:bCs/>
          <w:sz w:val="20"/>
        </w:rPr>
        <w:t xml:space="preserve"> </w:t>
      </w:r>
      <w:r w:rsidRPr="002E48D6">
        <w:rPr>
          <w:sz w:val="20"/>
        </w:rPr>
        <w:t>– М.: Норма, 2006.- С. 182.</w:t>
      </w:r>
    </w:p>
  </w:footnote>
  <w:footnote w:id="2">
    <w:p w:rsidR="00681F65" w:rsidRDefault="00B92FBE" w:rsidP="002E48D6">
      <w:pPr>
        <w:widowControl/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2E48D6">
        <w:rPr>
          <w:rStyle w:val="a5"/>
          <w:b/>
          <w:bCs/>
          <w:sz w:val="20"/>
        </w:rPr>
        <w:footnoteRef/>
      </w:r>
      <w:r w:rsidRPr="002E48D6">
        <w:rPr>
          <w:sz w:val="20"/>
        </w:rPr>
        <w:t xml:space="preserve"> Страшун</w:t>
      </w:r>
      <w:r w:rsidR="000C1D17">
        <w:rPr>
          <w:sz w:val="20"/>
        </w:rPr>
        <w:t xml:space="preserve"> </w:t>
      </w:r>
      <w:r w:rsidRPr="002E48D6">
        <w:rPr>
          <w:sz w:val="20"/>
        </w:rPr>
        <w:t>Б.А. Конституционное право зарубежных стран.</w:t>
      </w:r>
      <w:r w:rsidRPr="002E48D6">
        <w:rPr>
          <w:b/>
          <w:bCs/>
          <w:sz w:val="20"/>
        </w:rPr>
        <w:t xml:space="preserve"> </w:t>
      </w:r>
      <w:r w:rsidRPr="002E48D6">
        <w:rPr>
          <w:sz w:val="20"/>
        </w:rPr>
        <w:t>– М.: Норма, 2006.- С. 1</w:t>
      </w:r>
      <w:r>
        <w:rPr>
          <w:sz w:val="20"/>
        </w:rPr>
        <w:t>72</w:t>
      </w:r>
      <w:r w:rsidRPr="002E48D6">
        <w:rPr>
          <w:sz w:val="20"/>
        </w:rPr>
        <w:t>.</w:t>
      </w:r>
    </w:p>
  </w:footnote>
  <w:footnote w:id="3">
    <w:p w:rsidR="00681F65" w:rsidRDefault="00B92FBE" w:rsidP="007B0F06">
      <w:pPr>
        <w:widowControl/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7B0F06">
        <w:rPr>
          <w:rStyle w:val="a5"/>
          <w:sz w:val="20"/>
        </w:rPr>
        <w:footnoteRef/>
      </w:r>
      <w:r w:rsidRPr="007B0F06">
        <w:rPr>
          <w:sz w:val="20"/>
        </w:rPr>
        <w:t xml:space="preserve"> Страшун</w:t>
      </w:r>
      <w:r w:rsidR="000C1D17">
        <w:rPr>
          <w:sz w:val="20"/>
        </w:rPr>
        <w:t xml:space="preserve"> </w:t>
      </w:r>
      <w:r w:rsidRPr="007B0F06">
        <w:rPr>
          <w:sz w:val="20"/>
        </w:rPr>
        <w:t>Б.А. Конституционное право зарубежных стран.</w:t>
      </w:r>
      <w:r w:rsidRPr="007B0F06">
        <w:rPr>
          <w:b/>
          <w:bCs/>
          <w:sz w:val="20"/>
        </w:rPr>
        <w:t xml:space="preserve"> </w:t>
      </w:r>
      <w:r w:rsidRPr="007B0F06">
        <w:rPr>
          <w:sz w:val="20"/>
        </w:rPr>
        <w:t>– М.: Норма, 2006.- С. 1</w:t>
      </w:r>
      <w:r>
        <w:rPr>
          <w:sz w:val="20"/>
        </w:rPr>
        <w:t>89</w:t>
      </w:r>
      <w:r w:rsidRPr="007B0F06">
        <w:rPr>
          <w:sz w:val="20"/>
        </w:rPr>
        <w:t>.</w:t>
      </w:r>
    </w:p>
  </w:footnote>
  <w:footnote w:id="4">
    <w:p w:rsidR="00681F65" w:rsidRDefault="00B92FBE" w:rsidP="007B0F06">
      <w:pPr>
        <w:widowControl/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7B0F06">
        <w:rPr>
          <w:rStyle w:val="a5"/>
          <w:sz w:val="20"/>
        </w:rPr>
        <w:footnoteRef/>
      </w:r>
      <w:r w:rsidRPr="007B0F06">
        <w:rPr>
          <w:sz w:val="20"/>
        </w:rPr>
        <w:t xml:space="preserve"> Страшун</w:t>
      </w:r>
      <w:r w:rsidR="000C1D17">
        <w:rPr>
          <w:sz w:val="20"/>
        </w:rPr>
        <w:t xml:space="preserve"> </w:t>
      </w:r>
      <w:r w:rsidRPr="007B0F06">
        <w:rPr>
          <w:sz w:val="20"/>
        </w:rPr>
        <w:t>Б.А. Конституционное право зарубежных стран.</w:t>
      </w:r>
      <w:r w:rsidRPr="007B0F06">
        <w:rPr>
          <w:b/>
          <w:bCs/>
          <w:sz w:val="20"/>
        </w:rPr>
        <w:t xml:space="preserve"> </w:t>
      </w:r>
      <w:r w:rsidRPr="007B0F06">
        <w:rPr>
          <w:sz w:val="20"/>
        </w:rPr>
        <w:t xml:space="preserve">– М.: Норма, 2006.- С. </w:t>
      </w:r>
      <w:r>
        <w:rPr>
          <w:sz w:val="20"/>
        </w:rPr>
        <w:t>214</w:t>
      </w:r>
      <w:r w:rsidRPr="007B0F06">
        <w:rPr>
          <w:sz w:val="20"/>
        </w:rPr>
        <w:t>.</w:t>
      </w:r>
    </w:p>
  </w:footnote>
  <w:footnote w:id="5">
    <w:p w:rsidR="00681F65" w:rsidRDefault="00B92FBE" w:rsidP="002A7AE9">
      <w:pPr>
        <w:pStyle w:val="a3"/>
        <w:ind w:firstLine="567"/>
      </w:pPr>
      <w:r w:rsidRPr="007B0F06">
        <w:rPr>
          <w:rStyle w:val="a5"/>
        </w:rPr>
        <w:footnoteRef/>
      </w:r>
      <w:r w:rsidRPr="007B0F06">
        <w:t xml:space="preserve"> Страшун</w:t>
      </w:r>
      <w:r w:rsidR="000C1D17">
        <w:t xml:space="preserve"> </w:t>
      </w:r>
      <w:r w:rsidRPr="007B0F06">
        <w:t>Б.А. Конституционное право зарубежных стран.</w:t>
      </w:r>
      <w:r w:rsidRPr="007B0F06">
        <w:rPr>
          <w:b/>
          <w:bCs/>
        </w:rPr>
        <w:t xml:space="preserve"> </w:t>
      </w:r>
      <w:r w:rsidRPr="007B0F06">
        <w:t xml:space="preserve">– М.: Норма, 2006.- С. </w:t>
      </w:r>
      <w:r>
        <w:t>482</w:t>
      </w:r>
      <w:r w:rsidRPr="007B0F06">
        <w:t>.</w:t>
      </w:r>
    </w:p>
  </w:footnote>
  <w:footnote w:id="6">
    <w:p w:rsidR="00681F65" w:rsidRDefault="00B92FBE" w:rsidP="00B92FBE">
      <w:pPr>
        <w:pStyle w:val="a3"/>
        <w:ind w:firstLine="567"/>
      </w:pPr>
      <w:r w:rsidRPr="007B0F06">
        <w:rPr>
          <w:rStyle w:val="a5"/>
        </w:rPr>
        <w:footnoteRef/>
      </w:r>
      <w:r w:rsidRPr="007B0F06">
        <w:t xml:space="preserve"> Страшун</w:t>
      </w:r>
      <w:r w:rsidR="000C1D17">
        <w:t xml:space="preserve"> </w:t>
      </w:r>
      <w:r w:rsidRPr="007B0F06">
        <w:t>Б.А. Конституционное право зарубежных стран.</w:t>
      </w:r>
      <w:r w:rsidRPr="007B0F06">
        <w:rPr>
          <w:b/>
          <w:bCs/>
        </w:rPr>
        <w:t xml:space="preserve"> </w:t>
      </w:r>
      <w:r w:rsidRPr="007B0F06">
        <w:t xml:space="preserve">– М.: Норма, 2006.- С. </w:t>
      </w:r>
      <w:r>
        <w:t>264</w:t>
      </w:r>
      <w:r w:rsidRPr="007B0F0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BE" w:rsidRDefault="00B92FBE" w:rsidP="00724083">
    <w:pPr>
      <w:pStyle w:val="a8"/>
      <w:framePr w:wrap="around" w:vAnchor="text" w:hAnchor="margin" w:xAlign="right" w:y="1"/>
      <w:rPr>
        <w:rStyle w:val="aa"/>
      </w:rPr>
    </w:pPr>
  </w:p>
  <w:p w:rsidR="00B92FBE" w:rsidRDefault="00B92FBE" w:rsidP="00791A3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BE" w:rsidRDefault="00956443" w:rsidP="00724083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B92FBE" w:rsidRDefault="00B92FBE" w:rsidP="00791A3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CC7"/>
    <w:multiLevelType w:val="hybridMultilevel"/>
    <w:tmpl w:val="6628A2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286763"/>
    <w:multiLevelType w:val="hybridMultilevel"/>
    <w:tmpl w:val="FDC06E80"/>
    <w:lvl w:ilvl="0" w:tplc="18C6E470">
      <w:start w:val="1"/>
      <w:numFmt w:val="none"/>
      <w:lvlText w:val="2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3077DA"/>
    <w:multiLevelType w:val="hybridMultilevel"/>
    <w:tmpl w:val="556A2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C24615"/>
    <w:multiLevelType w:val="multilevel"/>
    <w:tmpl w:val="B120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28C70F6A"/>
    <w:multiLevelType w:val="hybridMultilevel"/>
    <w:tmpl w:val="0174FC58"/>
    <w:lvl w:ilvl="0" w:tplc="594E6BB0">
      <w:start w:val="1"/>
      <w:numFmt w:val="decimal"/>
      <w:lvlText w:val="%1."/>
      <w:lvlJc w:val="left"/>
      <w:pPr>
        <w:tabs>
          <w:tab w:val="num" w:pos="1843"/>
        </w:tabs>
        <w:ind w:left="709"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4261376A"/>
    <w:multiLevelType w:val="hybridMultilevel"/>
    <w:tmpl w:val="FF46C614"/>
    <w:lvl w:ilvl="0" w:tplc="EF6C9A18">
      <w:start w:val="5"/>
      <w:numFmt w:val="bullet"/>
      <w:lvlText w:val="–"/>
      <w:lvlJc w:val="left"/>
      <w:pPr>
        <w:tabs>
          <w:tab w:val="num" w:pos="1084"/>
        </w:tabs>
        <w:ind w:left="1084" w:hanging="37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4C094210"/>
    <w:multiLevelType w:val="hybridMultilevel"/>
    <w:tmpl w:val="222A3106"/>
    <w:lvl w:ilvl="0" w:tplc="003C6448">
      <w:start w:val="3"/>
      <w:numFmt w:val="decimal"/>
      <w:lvlText w:val="%1."/>
      <w:lvlJc w:val="left"/>
      <w:pPr>
        <w:tabs>
          <w:tab w:val="num" w:pos="284"/>
        </w:tabs>
        <w:ind w:left="284" w:firstLine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6471052E"/>
    <w:multiLevelType w:val="hybridMultilevel"/>
    <w:tmpl w:val="5FE43CC6"/>
    <w:lvl w:ilvl="0" w:tplc="95D8FD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6DBC149A"/>
    <w:multiLevelType w:val="multilevel"/>
    <w:tmpl w:val="09F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5E1C71"/>
    <w:multiLevelType w:val="multilevel"/>
    <w:tmpl w:val="6628A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4E1"/>
    <w:rsid w:val="00005285"/>
    <w:rsid w:val="000067A5"/>
    <w:rsid w:val="000150F1"/>
    <w:rsid w:val="000150F2"/>
    <w:rsid w:val="000258A6"/>
    <w:rsid w:val="00025EDD"/>
    <w:rsid w:val="000311A4"/>
    <w:rsid w:val="000501B9"/>
    <w:rsid w:val="00053ADC"/>
    <w:rsid w:val="00061AFC"/>
    <w:rsid w:val="000810DD"/>
    <w:rsid w:val="000A3542"/>
    <w:rsid w:val="000B65D9"/>
    <w:rsid w:val="000B71A7"/>
    <w:rsid w:val="000C1D17"/>
    <w:rsid w:val="000C3A45"/>
    <w:rsid w:val="000D082E"/>
    <w:rsid w:val="000E29BC"/>
    <w:rsid w:val="000E7C31"/>
    <w:rsid w:val="001307F5"/>
    <w:rsid w:val="0013201B"/>
    <w:rsid w:val="001404CC"/>
    <w:rsid w:val="00143661"/>
    <w:rsid w:val="00165CC2"/>
    <w:rsid w:val="00165DAA"/>
    <w:rsid w:val="001738F3"/>
    <w:rsid w:val="001835DF"/>
    <w:rsid w:val="001973EC"/>
    <w:rsid w:val="001A3715"/>
    <w:rsid w:val="001C2031"/>
    <w:rsid w:val="001E073F"/>
    <w:rsid w:val="001E1CC7"/>
    <w:rsid w:val="001E7802"/>
    <w:rsid w:val="002004E1"/>
    <w:rsid w:val="00223882"/>
    <w:rsid w:val="00225238"/>
    <w:rsid w:val="0023331D"/>
    <w:rsid w:val="00247673"/>
    <w:rsid w:val="002603BD"/>
    <w:rsid w:val="00264495"/>
    <w:rsid w:val="00274AD8"/>
    <w:rsid w:val="00274D60"/>
    <w:rsid w:val="00282DDB"/>
    <w:rsid w:val="002A2C83"/>
    <w:rsid w:val="002A7AE9"/>
    <w:rsid w:val="002E22C2"/>
    <w:rsid w:val="002E48D6"/>
    <w:rsid w:val="002F15B0"/>
    <w:rsid w:val="00304797"/>
    <w:rsid w:val="003344CE"/>
    <w:rsid w:val="00344E99"/>
    <w:rsid w:val="003521F4"/>
    <w:rsid w:val="003672D4"/>
    <w:rsid w:val="00380B34"/>
    <w:rsid w:val="00391873"/>
    <w:rsid w:val="003951BE"/>
    <w:rsid w:val="0039586C"/>
    <w:rsid w:val="003B15E2"/>
    <w:rsid w:val="003C47EE"/>
    <w:rsid w:val="003D777E"/>
    <w:rsid w:val="003E5250"/>
    <w:rsid w:val="003E7F71"/>
    <w:rsid w:val="003F3A11"/>
    <w:rsid w:val="003F7CFA"/>
    <w:rsid w:val="00405CA3"/>
    <w:rsid w:val="00411F1B"/>
    <w:rsid w:val="00431415"/>
    <w:rsid w:val="00470012"/>
    <w:rsid w:val="00481CB2"/>
    <w:rsid w:val="0048584E"/>
    <w:rsid w:val="004E50F6"/>
    <w:rsid w:val="004F1159"/>
    <w:rsid w:val="004F2DE4"/>
    <w:rsid w:val="0051366F"/>
    <w:rsid w:val="00537152"/>
    <w:rsid w:val="00544236"/>
    <w:rsid w:val="00562991"/>
    <w:rsid w:val="00566692"/>
    <w:rsid w:val="005670CF"/>
    <w:rsid w:val="0059416C"/>
    <w:rsid w:val="005C158E"/>
    <w:rsid w:val="005D4411"/>
    <w:rsid w:val="005D6566"/>
    <w:rsid w:val="006436F8"/>
    <w:rsid w:val="00663419"/>
    <w:rsid w:val="006740DD"/>
    <w:rsid w:val="00681F65"/>
    <w:rsid w:val="006841D4"/>
    <w:rsid w:val="006A2FB6"/>
    <w:rsid w:val="006A7479"/>
    <w:rsid w:val="006D0A91"/>
    <w:rsid w:val="006D1FBA"/>
    <w:rsid w:val="006E6208"/>
    <w:rsid w:val="00710D79"/>
    <w:rsid w:val="00717454"/>
    <w:rsid w:val="0072044A"/>
    <w:rsid w:val="00724083"/>
    <w:rsid w:val="00733AC1"/>
    <w:rsid w:val="0074007F"/>
    <w:rsid w:val="007535C1"/>
    <w:rsid w:val="00753E66"/>
    <w:rsid w:val="00762B24"/>
    <w:rsid w:val="007754F9"/>
    <w:rsid w:val="00787E22"/>
    <w:rsid w:val="00791A3F"/>
    <w:rsid w:val="007B0F06"/>
    <w:rsid w:val="007D7100"/>
    <w:rsid w:val="007F69CF"/>
    <w:rsid w:val="00803740"/>
    <w:rsid w:val="008145A5"/>
    <w:rsid w:val="00814A0A"/>
    <w:rsid w:val="00832888"/>
    <w:rsid w:val="00841124"/>
    <w:rsid w:val="00841DF5"/>
    <w:rsid w:val="008612C3"/>
    <w:rsid w:val="00863EE3"/>
    <w:rsid w:val="00877261"/>
    <w:rsid w:val="008917C5"/>
    <w:rsid w:val="008C6C03"/>
    <w:rsid w:val="00913C9C"/>
    <w:rsid w:val="00916C57"/>
    <w:rsid w:val="00933AC1"/>
    <w:rsid w:val="00940EE8"/>
    <w:rsid w:val="009448C5"/>
    <w:rsid w:val="00956443"/>
    <w:rsid w:val="00957F4F"/>
    <w:rsid w:val="00962831"/>
    <w:rsid w:val="009709CA"/>
    <w:rsid w:val="00970D8A"/>
    <w:rsid w:val="009860B1"/>
    <w:rsid w:val="009A7BE8"/>
    <w:rsid w:val="009D2515"/>
    <w:rsid w:val="009D669C"/>
    <w:rsid w:val="009E0EAA"/>
    <w:rsid w:val="009E2315"/>
    <w:rsid w:val="009E7B58"/>
    <w:rsid w:val="00A13AFC"/>
    <w:rsid w:val="00A5588D"/>
    <w:rsid w:val="00A802AA"/>
    <w:rsid w:val="00A92A60"/>
    <w:rsid w:val="00A92D8E"/>
    <w:rsid w:val="00A94CBA"/>
    <w:rsid w:val="00AA361E"/>
    <w:rsid w:val="00AC0C3B"/>
    <w:rsid w:val="00AC6DAB"/>
    <w:rsid w:val="00AF0AA8"/>
    <w:rsid w:val="00B11AC7"/>
    <w:rsid w:val="00B12339"/>
    <w:rsid w:val="00B163C0"/>
    <w:rsid w:val="00B23511"/>
    <w:rsid w:val="00B36D87"/>
    <w:rsid w:val="00B410F1"/>
    <w:rsid w:val="00B46C68"/>
    <w:rsid w:val="00B63FB2"/>
    <w:rsid w:val="00B75B84"/>
    <w:rsid w:val="00B80C2B"/>
    <w:rsid w:val="00B8365A"/>
    <w:rsid w:val="00B92FBE"/>
    <w:rsid w:val="00BA211C"/>
    <w:rsid w:val="00BB2DD4"/>
    <w:rsid w:val="00BC529B"/>
    <w:rsid w:val="00BD0175"/>
    <w:rsid w:val="00BD7EA9"/>
    <w:rsid w:val="00BF328D"/>
    <w:rsid w:val="00C2009E"/>
    <w:rsid w:val="00C279D9"/>
    <w:rsid w:val="00C7163A"/>
    <w:rsid w:val="00C90D16"/>
    <w:rsid w:val="00CA50B8"/>
    <w:rsid w:val="00CB65D7"/>
    <w:rsid w:val="00CC3302"/>
    <w:rsid w:val="00CF68FB"/>
    <w:rsid w:val="00D00A4B"/>
    <w:rsid w:val="00D0430D"/>
    <w:rsid w:val="00D309B9"/>
    <w:rsid w:val="00D40C21"/>
    <w:rsid w:val="00D519B0"/>
    <w:rsid w:val="00D56A2B"/>
    <w:rsid w:val="00D6223C"/>
    <w:rsid w:val="00D875AB"/>
    <w:rsid w:val="00D92247"/>
    <w:rsid w:val="00D95E88"/>
    <w:rsid w:val="00DA19C0"/>
    <w:rsid w:val="00DA7D52"/>
    <w:rsid w:val="00DB259C"/>
    <w:rsid w:val="00DC024F"/>
    <w:rsid w:val="00DD051F"/>
    <w:rsid w:val="00DE42C1"/>
    <w:rsid w:val="00DE51C1"/>
    <w:rsid w:val="00DF4C06"/>
    <w:rsid w:val="00DF6810"/>
    <w:rsid w:val="00E215B3"/>
    <w:rsid w:val="00E2420E"/>
    <w:rsid w:val="00E2624A"/>
    <w:rsid w:val="00E335F3"/>
    <w:rsid w:val="00E47BE9"/>
    <w:rsid w:val="00E546BB"/>
    <w:rsid w:val="00E563CB"/>
    <w:rsid w:val="00E60E3C"/>
    <w:rsid w:val="00E63B78"/>
    <w:rsid w:val="00E76E52"/>
    <w:rsid w:val="00E9144F"/>
    <w:rsid w:val="00EA3434"/>
    <w:rsid w:val="00EB0C40"/>
    <w:rsid w:val="00EB34B9"/>
    <w:rsid w:val="00ED081D"/>
    <w:rsid w:val="00ED1467"/>
    <w:rsid w:val="00ED3A07"/>
    <w:rsid w:val="00EE2848"/>
    <w:rsid w:val="00F44343"/>
    <w:rsid w:val="00F451A4"/>
    <w:rsid w:val="00F45D17"/>
    <w:rsid w:val="00F55299"/>
    <w:rsid w:val="00F55CB4"/>
    <w:rsid w:val="00F625A9"/>
    <w:rsid w:val="00F6633A"/>
    <w:rsid w:val="00F828DB"/>
    <w:rsid w:val="00F96574"/>
    <w:rsid w:val="00FC64BD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D0BBEF-2147-4756-ABA4-B96E9870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201B"/>
    <w:pPr>
      <w:widowControl w:val="0"/>
      <w:ind w:firstLine="620"/>
      <w:jc w:val="both"/>
    </w:pPr>
    <w:rPr>
      <w:sz w:val="32"/>
    </w:rPr>
  </w:style>
  <w:style w:type="paragraph" w:styleId="1">
    <w:name w:val="heading 1"/>
    <w:basedOn w:val="a"/>
    <w:next w:val="a"/>
    <w:link w:val="10"/>
    <w:uiPriority w:val="9"/>
    <w:qFormat/>
    <w:rsid w:val="00BD7EA9"/>
    <w:pPr>
      <w:keepNext/>
      <w:autoSpaceDE w:val="0"/>
      <w:autoSpaceDN w:val="0"/>
      <w:adjustRightInd w:val="0"/>
      <w:ind w:firstLine="44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9D669C"/>
    <w:pPr>
      <w:widowControl/>
      <w:ind w:firstLine="0"/>
      <w:jc w:val="left"/>
    </w:pPr>
    <w:rPr>
      <w:sz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9D669C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143661"/>
    <w:pPr>
      <w:widowControl/>
      <w:spacing w:line="360" w:lineRule="auto"/>
      <w:ind w:firstLine="851"/>
    </w:pPr>
    <w:rPr>
      <w:sz w:val="24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32"/>
    </w:rPr>
  </w:style>
  <w:style w:type="paragraph" w:styleId="a8">
    <w:name w:val="header"/>
    <w:basedOn w:val="a"/>
    <w:link w:val="a9"/>
    <w:uiPriority w:val="99"/>
    <w:rsid w:val="00791A3F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rPr>
      <w:sz w:val="32"/>
    </w:rPr>
  </w:style>
  <w:style w:type="character" w:styleId="aa">
    <w:name w:val="page number"/>
    <w:uiPriority w:val="99"/>
    <w:rsid w:val="00791A3F"/>
    <w:rPr>
      <w:rFonts w:cs="Times New Roman"/>
    </w:rPr>
  </w:style>
  <w:style w:type="paragraph" w:customStyle="1" w:styleId="ConsPlusNonformat">
    <w:name w:val="ConsPlusNonformat"/>
    <w:rsid w:val="005941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9860B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32"/>
    </w:rPr>
  </w:style>
  <w:style w:type="paragraph" w:styleId="3">
    <w:name w:val="Body Text Indent 3"/>
    <w:basedOn w:val="a"/>
    <w:link w:val="30"/>
    <w:uiPriority w:val="99"/>
    <w:rsid w:val="009860B1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FR1">
    <w:name w:val="FR1"/>
    <w:rsid w:val="00C90D16"/>
    <w:pPr>
      <w:widowControl w:val="0"/>
      <w:spacing w:line="300" w:lineRule="auto"/>
      <w:ind w:firstLine="620"/>
      <w:jc w:val="both"/>
    </w:pPr>
    <w:rPr>
      <w:rFonts w:ascii="Arial" w:hAnsi="Arial"/>
      <w:i/>
      <w:sz w:val="28"/>
    </w:rPr>
  </w:style>
  <w:style w:type="paragraph" w:styleId="ab">
    <w:name w:val="footer"/>
    <w:basedOn w:val="a"/>
    <w:link w:val="ac"/>
    <w:uiPriority w:val="99"/>
    <w:rsid w:val="003521F4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semiHidden/>
    <w:rPr>
      <w:sz w:val="32"/>
    </w:rPr>
  </w:style>
  <w:style w:type="paragraph" w:styleId="ad">
    <w:name w:val="Body Text"/>
    <w:basedOn w:val="a"/>
    <w:link w:val="ae"/>
    <w:uiPriority w:val="99"/>
    <w:rsid w:val="00970D8A"/>
    <w:pPr>
      <w:widowControl/>
      <w:spacing w:after="120"/>
      <w:ind w:firstLine="0"/>
      <w:jc w:val="left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rPr>
      <w:sz w:val="32"/>
    </w:rPr>
  </w:style>
  <w:style w:type="paragraph" w:styleId="af">
    <w:name w:val="Normal (Web)"/>
    <w:basedOn w:val="a"/>
    <w:uiPriority w:val="99"/>
    <w:rsid w:val="00C7163A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0">
    <w:name w:val="Hyperlink"/>
    <w:uiPriority w:val="99"/>
    <w:rsid w:val="002F15B0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215B3"/>
    <w:rPr>
      <w:rFonts w:cs="Times New Roman"/>
      <w:color w:val="800080"/>
      <w:u w:val="single"/>
    </w:rPr>
  </w:style>
  <w:style w:type="paragraph" w:styleId="af2">
    <w:name w:val="Document Map"/>
    <w:basedOn w:val="a"/>
    <w:link w:val="af3"/>
    <w:uiPriority w:val="99"/>
    <w:semiHidden/>
    <w:rsid w:val="002A7AE9"/>
    <w:pPr>
      <w:widowControl/>
      <w:shd w:val="clear" w:color="auto" w:fill="000080"/>
      <w:ind w:firstLine="0"/>
      <w:jc w:val="left"/>
    </w:pPr>
    <w:rPr>
      <w:rFonts w:ascii="Tahoma" w:hAnsi="Tahoma" w:cs="Tahoma"/>
      <w:sz w:val="20"/>
    </w:rPr>
  </w:style>
  <w:style w:type="character" w:customStyle="1" w:styleId="af3">
    <w:name w:val="Схема документа Знак"/>
    <w:link w:val="af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x10</dc:creator>
  <cp:keywords/>
  <dc:description/>
  <cp:lastModifiedBy>admin</cp:lastModifiedBy>
  <cp:revision>2</cp:revision>
  <cp:lastPrinted>2010-06-19T06:48:00Z</cp:lastPrinted>
  <dcterms:created xsi:type="dcterms:W3CDTF">2014-03-06T08:40:00Z</dcterms:created>
  <dcterms:modified xsi:type="dcterms:W3CDTF">2014-03-06T08:40:00Z</dcterms:modified>
</cp:coreProperties>
</file>