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AC" w:rsidRPr="00AC4211" w:rsidRDefault="00884EAC" w:rsidP="00AC4211">
      <w:pPr>
        <w:spacing w:line="360" w:lineRule="auto"/>
        <w:ind w:firstLine="709"/>
        <w:jc w:val="center"/>
        <w:outlineLvl w:val="0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Министерство образования Российской Федерации</w:t>
      </w:r>
    </w:p>
    <w:p w:rsidR="00884EAC" w:rsidRPr="00AC4211" w:rsidRDefault="00884EAC" w:rsidP="00AC4211">
      <w:pPr>
        <w:spacing w:line="360" w:lineRule="auto"/>
        <w:ind w:firstLine="709"/>
        <w:jc w:val="center"/>
        <w:outlineLvl w:val="0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Уральский Финансово – Юридический институт</w:t>
      </w:r>
    </w:p>
    <w:p w:rsidR="00884EAC" w:rsidRPr="00AC4211" w:rsidRDefault="00884EAC" w:rsidP="00AC421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84EAC" w:rsidRPr="00AC4211" w:rsidRDefault="00884EAC" w:rsidP="00AC421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84EAC" w:rsidRPr="00AC4211" w:rsidRDefault="00884EAC" w:rsidP="00AC421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84EAC" w:rsidRPr="00AC4211" w:rsidRDefault="00884EAC" w:rsidP="00AC421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84EAC" w:rsidRPr="00AC4211" w:rsidRDefault="00884EAC" w:rsidP="00AC421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84EAC" w:rsidRPr="00AC4211" w:rsidRDefault="00884EAC" w:rsidP="00AC421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84EAC" w:rsidRPr="00AC4211" w:rsidRDefault="00884EAC" w:rsidP="00AC421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84EAC" w:rsidRPr="00AC4211" w:rsidRDefault="00884EAC" w:rsidP="00AC421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84EAC" w:rsidRPr="00AC4211" w:rsidRDefault="00884EAC" w:rsidP="00AC4211">
      <w:pPr>
        <w:spacing w:line="360" w:lineRule="auto"/>
        <w:ind w:firstLine="709"/>
        <w:jc w:val="center"/>
        <w:outlineLvl w:val="0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Контрольная работа</w:t>
      </w:r>
    </w:p>
    <w:p w:rsidR="00884EAC" w:rsidRPr="00AC4211" w:rsidRDefault="00884EAC" w:rsidP="00AC421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по дисциплине:</w:t>
      </w:r>
    </w:p>
    <w:p w:rsidR="00884EAC" w:rsidRPr="00AC4211" w:rsidRDefault="00884EAC" w:rsidP="00AC421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«КОНСТИТУЦИОННОЕ ПРАВО РОССИЙСКОЙ ФЕДЕРАЦИИ»</w:t>
      </w:r>
    </w:p>
    <w:p w:rsidR="00797E5A" w:rsidRPr="00AC4211" w:rsidRDefault="00797E5A" w:rsidP="00AC4211">
      <w:pPr>
        <w:spacing w:line="360" w:lineRule="auto"/>
        <w:ind w:firstLine="709"/>
        <w:jc w:val="center"/>
        <w:outlineLvl w:val="0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Вариант №3</w:t>
      </w:r>
    </w:p>
    <w:p w:rsidR="00797E5A" w:rsidRPr="00AC4211" w:rsidRDefault="00797E5A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4EAC" w:rsidRPr="00AC4211" w:rsidRDefault="00884EAC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4EAC" w:rsidRPr="00AC4211" w:rsidRDefault="00884EAC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4EAC" w:rsidRPr="00AC4211" w:rsidRDefault="00884EAC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4EAC" w:rsidRPr="00AC4211" w:rsidRDefault="00AC4211" w:rsidP="00AC4211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Работу выполнил:</w:t>
      </w:r>
    </w:p>
    <w:p w:rsidR="00AC4211" w:rsidRPr="00AC4211" w:rsidRDefault="00AC4211" w:rsidP="00AC4211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студент Кузнецова Ю.Е.</w:t>
      </w:r>
    </w:p>
    <w:p w:rsidR="00884EAC" w:rsidRPr="00AC4211" w:rsidRDefault="00AC4211" w:rsidP="00AC4211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гр. Ю – 1907</w:t>
      </w:r>
    </w:p>
    <w:p w:rsidR="00AC4211" w:rsidRDefault="00AC4211" w:rsidP="00AC4211">
      <w:pPr>
        <w:spacing w:line="360" w:lineRule="auto"/>
        <w:ind w:firstLine="709"/>
        <w:jc w:val="right"/>
        <w:rPr>
          <w:color w:val="000000"/>
          <w:sz w:val="28"/>
          <w:szCs w:val="28"/>
          <w:lang w:val="en-US"/>
        </w:rPr>
      </w:pPr>
    </w:p>
    <w:p w:rsidR="00884EAC" w:rsidRPr="00AC4211" w:rsidRDefault="00AC4211" w:rsidP="00AC4211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Работу проверил:</w:t>
      </w:r>
    </w:p>
    <w:p w:rsidR="00AC4211" w:rsidRPr="00AC4211" w:rsidRDefault="00AC4211" w:rsidP="00AC4211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научный руководитель</w:t>
      </w:r>
    </w:p>
    <w:p w:rsidR="00884EAC" w:rsidRPr="00AC4211" w:rsidRDefault="00AC4211" w:rsidP="00AC4211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Карасев А.Т.</w:t>
      </w:r>
    </w:p>
    <w:p w:rsidR="00884EAC" w:rsidRPr="00AC4211" w:rsidRDefault="00884EAC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4EAC" w:rsidRPr="00AC4211" w:rsidRDefault="00884EAC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4EAC" w:rsidRPr="00AC4211" w:rsidRDefault="00884EAC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E5A" w:rsidRPr="00AC4211" w:rsidRDefault="00884EAC" w:rsidP="00AC4211">
      <w:pPr>
        <w:spacing w:line="360" w:lineRule="auto"/>
        <w:ind w:firstLine="709"/>
        <w:jc w:val="center"/>
        <w:outlineLvl w:val="0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Екатеринбург</w:t>
      </w:r>
    </w:p>
    <w:p w:rsidR="00884EAC" w:rsidRPr="00AC4211" w:rsidRDefault="00884EAC" w:rsidP="00AC421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2009</w:t>
      </w:r>
      <w:r w:rsidR="00AC4211">
        <w:rPr>
          <w:color w:val="000000"/>
          <w:sz w:val="28"/>
          <w:szCs w:val="28"/>
          <w:lang w:val="en-US"/>
        </w:rPr>
        <w:t xml:space="preserve"> </w:t>
      </w:r>
      <w:r w:rsidRPr="00AC4211">
        <w:rPr>
          <w:color w:val="000000"/>
          <w:sz w:val="28"/>
          <w:szCs w:val="28"/>
        </w:rPr>
        <w:t>г</w:t>
      </w:r>
      <w:r w:rsidR="00AC4211">
        <w:rPr>
          <w:color w:val="000000"/>
          <w:sz w:val="28"/>
          <w:szCs w:val="28"/>
        </w:rPr>
        <w:t>.</w:t>
      </w:r>
    </w:p>
    <w:p w:rsidR="00884EAC" w:rsidRPr="00AC4211" w:rsidRDefault="00AC4211" w:rsidP="00AC4211">
      <w:pPr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97E5A" w:rsidRPr="00AC4211">
        <w:rPr>
          <w:b/>
          <w:bCs/>
          <w:color w:val="000000"/>
          <w:sz w:val="28"/>
          <w:szCs w:val="28"/>
        </w:rPr>
        <w:t>Содержание:</w:t>
      </w:r>
    </w:p>
    <w:p w:rsidR="00090ED1" w:rsidRPr="00AC4211" w:rsidRDefault="00090ED1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E5A" w:rsidRPr="00AC4211" w:rsidRDefault="00802936" w:rsidP="00AC4211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Используя текст Конституции, монографическую, справочную и учебную литературу, назовите и дайте характеристику основных этапов конституционного развития России. Что значит преемственность в развитии конституционного законодательства?</w:t>
      </w:r>
    </w:p>
    <w:p w:rsidR="00802936" w:rsidRPr="00AC4211" w:rsidRDefault="0010772D" w:rsidP="00AC4211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И</w:t>
      </w:r>
      <w:r w:rsidR="00802936" w:rsidRPr="00AC4211">
        <w:rPr>
          <w:color w:val="000000"/>
          <w:sz w:val="28"/>
          <w:szCs w:val="28"/>
        </w:rPr>
        <w:t>спользуя текст Конституции, регламенты палат Федерального Собрания, а также монографическую и учебную литературу, покажите особенности законодательного процесса в Российской Федерации</w:t>
      </w:r>
    </w:p>
    <w:p w:rsidR="00090ED1" w:rsidRPr="00AC4211" w:rsidRDefault="0010772D" w:rsidP="00AC4211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К</w:t>
      </w:r>
      <w:r w:rsidR="00802936" w:rsidRPr="00AC4211">
        <w:rPr>
          <w:color w:val="000000"/>
          <w:sz w:val="28"/>
          <w:szCs w:val="28"/>
        </w:rPr>
        <w:t>аким образом в Конституции Российской Федерации закреплены социально-экономические права граждан?</w:t>
      </w:r>
    </w:p>
    <w:p w:rsidR="00090ED1" w:rsidRPr="00AC4211" w:rsidRDefault="00090ED1" w:rsidP="00AC4211">
      <w:pPr>
        <w:widowControl w:val="0"/>
        <w:spacing w:line="360" w:lineRule="auto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Источники</w:t>
      </w:r>
    </w:p>
    <w:p w:rsidR="00090ED1" w:rsidRPr="00AC4211" w:rsidRDefault="00090ED1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3FB9" w:rsidRDefault="009A3FB9" w:rsidP="009A3FB9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76516" w:rsidRPr="009A3FB9">
        <w:rPr>
          <w:b/>
          <w:bCs/>
          <w:color w:val="000000"/>
          <w:sz w:val="28"/>
          <w:szCs w:val="28"/>
        </w:rPr>
        <w:t xml:space="preserve">1. Используя текст Конституции, монографическую, справочную и </w:t>
      </w:r>
    </w:p>
    <w:p w:rsidR="009A3FB9" w:rsidRDefault="00276516" w:rsidP="009A3FB9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9A3FB9">
        <w:rPr>
          <w:b/>
          <w:bCs/>
          <w:color w:val="000000"/>
          <w:sz w:val="28"/>
          <w:szCs w:val="28"/>
        </w:rPr>
        <w:t xml:space="preserve">учебную литературу, назовите и дайте характеристику основных </w:t>
      </w:r>
    </w:p>
    <w:p w:rsidR="009A3FB9" w:rsidRDefault="00276516" w:rsidP="009A3FB9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9A3FB9">
        <w:rPr>
          <w:b/>
          <w:bCs/>
          <w:color w:val="000000"/>
          <w:sz w:val="28"/>
          <w:szCs w:val="28"/>
        </w:rPr>
        <w:t xml:space="preserve">этапов конституционного развития России. Что значит </w:t>
      </w:r>
    </w:p>
    <w:p w:rsidR="00BE7CCC" w:rsidRPr="009A3FB9" w:rsidRDefault="00276516" w:rsidP="009A3FB9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9A3FB9">
        <w:rPr>
          <w:b/>
          <w:bCs/>
          <w:color w:val="000000"/>
          <w:sz w:val="28"/>
          <w:szCs w:val="28"/>
        </w:rPr>
        <w:t>преемственность в развитии конституционного законодательства?</w:t>
      </w:r>
    </w:p>
    <w:p w:rsidR="009A3FB9" w:rsidRDefault="009A3FB9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CCC" w:rsidRPr="00AC4211" w:rsidRDefault="00BE7CCC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В</w:t>
      </w:r>
      <w:r w:rsidR="00573243" w:rsidRPr="00AC4211">
        <w:rPr>
          <w:color w:val="000000"/>
          <w:sz w:val="28"/>
          <w:szCs w:val="28"/>
        </w:rPr>
        <w:t xml:space="preserve"> 1962 г. была сформирована констит</w:t>
      </w:r>
      <w:r w:rsidRPr="00AC4211">
        <w:rPr>
          <w:color w:val="000000"/>
          <w:sz w:val="28"/>
          <w:szCs w:val="28"/>
        </w:rPr>
        <w:t xml:space="preserve">уционная комиссия. Работа над </w:t>
      </w:r>
      <w:r w:rsidR="00573243" w:rsidRPr="00AC4211">
        <w:rPr>
          <w:color w:val="000000"/>
          <w:sz w:val="28"/>
          <w:szCs w:val="28"/>
        </w:rPr>
        <w:t>Конституцией заняла долгие годы. 7 октября 1977 г. по докладу Л.И.Брежнева Верховный Совет СССР принял третью Конституцию СССР. Конституция подчеркивала свою преемственность с предшествующими ей конституциями (1918,1924,1936гг.). Основой экономической системы признавалась социалистическая собственность на средства производства, основой политической системы - Советы. Но в Конституции закреплял</w:t>
      </w:r>
      <w:r w:rsidRPr="00AC4211">
        <w:rPr>
          <w:color w:val="000000"/>
          <w:sz w:val="28"/>
          <w:szCs w:val="28"/>
        </w:rPr>
        <w:t>ась «руководящая и направляющая»</w:t>
      </w:r>
      <w:r w:rsidR="00573243" w:rsidRPr="00AC4211">
        <w:rPr>
          <w:color w:val="000000"/>
          <w:sz w:val="28"/>
          <w:szCs w:val="28"/>
        </w:rPr>
        <w:t xml:space="preserve"> роль Коммунистической партии.</w:t>
      </w:r>
      <w:r w:rsidR="00AC4211">
        <w:rPr>
          <w:color w:val="000000"/>
          <w:sz w:val="28"/>
          <w:szCs w:val="28"/>
        </w:rPr>
        <w:t xml:space="preserve"> </w:t>
      </w:r>
      <w:r w:rsidR="00573243" w:rsidRPr="00AC4211">
        <w:rPr>
          <w:color w:val="000000"/>
          <w:sz w:val="28"/>
          <w:szCs w:val="28"/>
        </w:rPr>
        <w:t>Конс</w:t>
      </w:r>
      <w:r w:rsidRPr="00AC4211">
        <w:rPr>
          <w:color w:val="000000"/>
          <w:sz w:val="28"/>
          <w:szCs w:val="28"/>
        </w:rPr>
        <w:t>титуция закрепляла новые формы «непосредственной демократии»</w:t>
      </w:r>
      <w:r w:rsidR="00573243" w:rsidRPr="00AC4211">
        <w:rPr>
          <w:color w:val="000000"/>
          <w:sz w:val="28"/>
          <w:szCs w:val="28"/>
        </w:rPr>
        <w:t>: всенародное обсуждение и референдум; новые гражданские права: право на обжалование действий должностных лиц, на судебную защиту от посягательств, на честь и достоинство и на критику государственных и общественных организаций и т.д. Впервые были закреплены права на охрану здоровья, жилище, на пользование достижениям</w:t>
      </w:r>
      <w:r w:rsidR="009A3FB9">
        <w:rPr>
          <w:color w:val="000000"/>
          <w:sz w:val="28"/>
          <w:szCs w:val="28"/>
        </w:rPr>
        <w:t>и культуры, свободу творчества.</w:t>
      </w:r>
    </w:p>
    <w:p w:rsidR="00BE7CCC" w:rsidRPr="00AC4211" w:rsidRDefault="00573243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В апреле 1978 г. был опубликован проект Конституции РСФСР, вскоре утвержденный Верховным Советом РСФСР.</w:t>
      </w:r>
    </w:p>
    <w:p w:rsidR="00844EB2" w:rsidRPr="00AC4211" w:rsidRDefault="00573243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 xml:space="preserve">В 1976 г. принято постановление "О подготовке и издании Свода законов СССР". В декабре 1977 г. Президиум Верховного Совета СССР издал постановление об организации работы по приведению законодательства Союза ССР в соответствие с Конституцией. Вслед за этим принимаются законы о Верховном суде СССР, Прокуратуре СССР, Государственном арбитраже, адвокатуре, народном контроле, местных органах государственной власти, охране атмосферного воздуха, охране животного мира, а также Основы жилищного законодательства. Параллельно проводилась инкорпорация законодательства: отменялись акты, противоречащие друг другу, поглощенные другими или утратившие силу, устранялась многочисленность актов по одним и тем же проблемам. </w:t>
      </w:r>
      <w:r w:rsidR="00BE7CCC" w:rsidRPr="00AC4211">
        <w:rPr>
          <w:color w:val="000000"/>
          <w:sz w:val="28"/>
          <w:szCs w:val="28"/>
        </w:rPr>
        <w:t>Для проведения кодификационных </w:t>
      </w:r>
      <w:r w:rsidRPr="00AC4211">
        <w:rPr>
          <w:color w:val="000000"/>
          <w:sz w:val="28"/>
          <w:szCs w:val="28"/>
        </w:rPr>
        <w:t>работ на союзном и республиканском уровне в качестве подготовительного этапа составлялись систематические собрания действующего законодательства.</w:t>
      </w:r>
    </w:p>
    <w:p w:rsidR="00573243" w:rsidRPr="00AC4211" w:rsidRDefault="00573243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История Российской Федерации насчитывает 5 конституций – 1918, 1925, 1937, 1978 и 1993 годов.</w:t>
      </w:r>
    </w:p>
    <w:p w:rsidR="00573243" w:rsidRPr="00AC4211" w:rsidRDefault="00573243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Сроки их действия составляли последовательно 7, 12, свыше 40 и 15 лет, что показывает в целом относительную стабильность конституций.</w:t>
      </w:r>
    </w:p>
    <w:p w:rsidR="00573243" w:rsidRPr="00AC4211" w:rsidRDefault="00573243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Принятие каждой из них знаменовало существенные изменения в жизни общества, подводило итог предшествующему развитию, определяло, как правило, качественно новый этап в истории развития государства, отражало утверждение новых концепций или углубление и развитие прежних.</w:t>
      </w:r>
    </w:p>
    <w:p w:rsidR="00573243" w:rsidRPr="00AC4211" w:rsidRDefault="00573243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Первые четыре Конституции РСФСР были по своему типу советскими социалистическими конституциями. Несмотря на существенные особенности, присущие каждой из них, они развивались в соответствии с принципом преемственности, отражающей сохранение социалистических ценностей, утверждение советской власти, носили классовый</w:t>
      </w:r>
      <w:r w:rsidR="00AC4211">
        <w:rPr>
          <w:color w:val="000000"/>
          <w:sz w:val="28"/>
          <w:szCs w:val="28"/>
        </w:rPr>
        <w:t xml:space="preserve"> </w:t>
      </w:r>
      <w:r w:rsidRPr="00AC4211">
        <w:rPr>
          <w:color w:val="000000"/>
          <w:sz w:val="28"/>
          <w:szCs w:val="28"/>
        </w:rPr>
        <w:t>характер, выступая как воплощение диктатуры рабочего класса, затем его руководящей роли.</w:t>
      </w:r>
    </w:p>
    <w:p w:rsidR="00573243" w:rsidRPr="00AC4211" w:rsidRDefault="00573243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Всем конституциям советского типа был присущ в значительной мере фиктивный характер. Они провозглашали принципы, которые фактически не осуществлялись в жизни. Это относилось к утверждаемым в них принципам принадлежности власти трудящимся, полновластия Советов, федеративного устройства России, возможностям использования гражданами закрепленны</w:t>
      </w:r>
      <w:r w:rsidR="009A3FB9">
        <w:rPr>
          <w:color w:val="000000"/>
          <w:sz w:val="28"/>
          <w:szCs w:val="28"/>
        </w:rPr>
        <w:t>х в конституциях прав и свобод.</w:t>
      </w:r>
    </w:p>
    <w:p w:rsidR="00573243" w:rsidRPr="00AC4211" w:rsidRDefault="00573243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Общие черты всех конституций РСФСР не исключают существенных особенностей в содержании каждой из них, юридической специфики отражения государственно-правовых институтов.</w:t>
      </w:r>
    </w:p>
    <w:p w:rsidR="00BE7CCC" w:rsidRPr="00AC4211" w:rsidRDefault="00573243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Отмеченные в работе недостатки Конституции Российской Федерации 1993 года свидетельствуют о необходимости ее дальнейшего совершенствования, обновления и дополнения</w:t>
      </w:r>
      <w:r w:rsidR="009337A0" w:rsidRPr="00AC4211">
        <w:rPr>
          <w:color w:val="000000"/>
          <w:sz w:val="28"/>
          <w:szCs w:val="28"/>
        </w:rPr>
        <w:t>.</w:t>
      </w:r>
    </w:p>
    <w:p w:rsidR="00C42AF7" w:rsidRPr="00AC4211" w:rsidRDefault="009337A0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Важной чертой является преемственность. Она обусловлена непрерывностью исторического развития государственности. Каждая новая конституция связана с предшествующими. В обществе складываются определенные правовые традиции, которые получают конституционное закрепление. Конституционная преемственность требует сохранять всё ценное, что создано опытом предшествующего развития государства: национальную историко-культурную окраску государственности; идею самоопределения наций и равноправия народов; форму правления; государственное устройство. Идея преемственности новой конституции содержится в её преамбуле, где выражена воля народа к сохранению исторического сложившегося государственного единства, незыблемости демократического строя, уважение к памяти предков, передавших нам любовь к Отечеству, веру в добро и справедливость, осознание ответственности за свою Родину перед нынешним и будущим поколениями. Ядро преемственности новой конституции - российский народ, суверенная государственная власть, государственное единство России; уважение к правам народов, соединенных общей судьбою на земле России; признание Российской Федерации полноправным субъектом морового сообщества.</w:t>
      </w:r>
    </w:p>
    <w:p w:rsidR="00BE7CCC" w:rsidRPr="00AC4211" w:rsidRDefault="00BE7CCC" w:rsidP="00AC4211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A3FB9" w:rsidRDefault="009A3FB9" w:rsidP="009A3FB9">
      <w:pPr>
        <w:pStyle w:val="a7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42AF7" w:rsidRPr="009A3FB9">
        <w:rPr>
          <w:b/>
          <w:bCs/>
          <w:color w:val="000000"/>
          <w:sz w:val="28"/>
          <w:szCs w:val="28"/>
        </w:rPr>
        <w:t xml:space="preserve">2. Используя текст Конституции, регламенты палат Федерального </w:t>
      </w:r>
    </w:p>
    <w:p w:rsidR="009A3FB9" w:rsidRDefault="00C42AF7" w:rsidP="009A3FB9">
      <w:pPr>
        <w:pStyle w:val="a7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 w:rsidRPr="009A3FB9">
        <w:rPr>
          <w:b/>
          <w:bCs/>
          <w:color w:val="000000"/>
          <w:sz w:val="28"/>
          <w:szCs w:val="28"/>
        </w:rPr>
        <w:t xml:space="preserve">Собрания, а также монографическую и учебную литературу, </w:t>
      </w:r>
    </w:p>
    <w:p w:rsidR="009A3FB9" w:rsidRDefault="00C42AF7" w:rsidP="009A3FB9">
      <w:pPr>
        <w:pStyle w:val="a7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 w:rsidRPr="009A3FB9">
        <w:rPr>
          <w:b/>
          <w:bCs/>
          <w:color w:val="000000"/>
          <w:sz w:val="28"/>
          <w:szCs w:val="28"/>
        </w:rPr>
        <w:t xml:space="preserve">покажите особенности законодательного </w:t>
      </w:r>
      <w:r w:rsidR="009A3FB9" w:rsidRPr="009A3FB9">
        <w:rPr>
          <w:b/>
          <w:bCs/>
          <w:color w:val="000000"/>
          <w:sz w:val="28"/>
          <w:szCs w:val="28"/>
        </w:rPr>
        <w:t xml:space="preserve">процесса в Российской </w:t>
      </w:r>
    </w:p>
    <w:p w:rsidR="00C42AF7" w:rsidRPr="009A3FB9" w:rsidRDefault="009A3FB9" w:rsidP="009A3FB9">
      <w:pPr>
        <w:pStyle w:val="a7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 w:rsidRPr="009A3FB9">
        <w:rPr>
          <w:b/>
          <w:bCs/>
          <w:color w:val="000000"/>
          <w:sz w:val="28"/>
          <w:szCs w:val="28"/>
        </w:rPr>
        <w:t>Федерации</w:t>
      </w:r>
    </w:p>
    <w:p w:rsidR="009A3FB9" w:rsidRDefault="009A3FB9" w:rsidP="00AC4211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E7CCC" w:rsidRPr="00AC4211" w:rsidRDefault="00C42AF7" w:rsidP="00AC4211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Законодательный процесс в Российской Федерации имеет свои особенности, он урегулирован непосредственно Конституцией Российской Федерации. При этом установлен строго определенный круг субъектов законодательной инициативы. В законодательном процессе участвуют органы всех ветвей власти при ведущей роли Государственной Думы Федерального Собрания.</w:t>
      </w:r>
    </w:p>
    <w:p w:rsidR="00C42AF7" w:rsidRPr="00AC4211" w:rsidRDefault="00C42AF7" w:rsidP="00AC4211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Законодательная инициатива - это право уполномоченных субъектов официально поставить вопрос об издании, изменении или отмене закона. Выступление с законодательной инициативой влечет обязательное обсуждение ее в парламенте. Согласно Конституции РФ правом законодательной инициативы обладают Президент России, Совет Федерации в целом, отдельные члены Совета Федерации, депутаты Государственной Думы, Правительство России, законодательные (представительные) органы субъектов Российской Федерации, а также Конституционный Суд, Верховный Суд, Высший Арбитражный Суд по вопросам их ведения.</w:t>
      </w:r>
    </w:p>
    <w:p w:rsidR="00C42AF7" w:rsidRPr="00AC4211" w:rsidRDefault="00C42AF7" w:rsidP="00AC4211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Вносимые в Государственную Думу законопроекты о налогообложении, о выпуске государственных займов, изменении финансовых обязательств государства, другие законопроекты, предусматривающие расходы, покрываемые за счет федерального бюджета, вносятся только при наличии заключения Правительства России, отвечающего за финансово-кредитную политику государства.</w:t>
      </w:r>
    </w:p>
    <w:p w:rsidR="00BE7CCC" w:rsidRPr="00AC4211" w:rsidRDefault="00C42AF7" w:rsidP="00AC4211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Законопроект обсуждается на заседаниях Государственной Думы поэтапно в трех чтениях. В процессе обсуждения в каждом чтении в текст законопроектов вносятся поправки, изменения, дополнения. Государственная Дума принимает закон большинством голосов от общего числа депутатов и в течение пяти дней передает его на рассмотрение в Совет Федерации. Обязательному рассмотрению в Совете Федерации подлежат законопроекты по вопросам федерального бюджета, федеральных налогов, финансового, валютного, кредитного права, таможенного регулирования, денежной эмиссии, ратификации и денонсации международных договоров, статуса и защиты государственной границы, войны и мира. Совет Федерации одобряет закон большинством голосов от общего числа членов палаты. Если в течение четырнадцати дней Совет Федерации не рассмотрел закон, он считается одобренным.</w:t>
      </w:r>
    </w:p>
    <w:p w:rsidR="00C42AF7" w:rsidRPr="00AC4211" w:rsidRDefault="00C42AF7" w:rsidP="00AC4211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Совет Федерации вправе отклонить закон. В этом случае создается согласительная комиссия для преодоления разногласий. После работы комиссии закон повторно рассматривается в Государственной Думе. Если при повторном голосовании за закон проголосует не менее двух третей от общего числа депутатов Государственной Думы, он считается принятым даже без одобрения Советом Федерации.</w:t>
      </w:r>
    </w:p>
    <w:p w:rsidR="00C42AF7" w:rsidRPr="00AC4211" w:rsidRDefault="00C42AF7" w:rsidP="00AC4211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Федеральный конституционный закон считается принятым,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Думы.</w:t>
      </w:r>
    </w:p>
    <w:p w:rsidR="00C42AF7" w:rsidRPr="00AC4211" w:rsidRDefault="00C42AF7" w:rsidP="00AC4211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Принятый Государственной Думой и одобренный Советом Федерации законопроект в течение пяти дней направляется Президенту России для подписания и обнародования. На эту процедуру ему отводится четырнадцать дней. В течение этого срока Президент может отклонить закон, наложив на него вето, и вернуть обратно в Государственную Думу. Государственная Дума и Совет Федерации вновь рассматривают возвращенный закон. Если при повторном рассмотрении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- вето считается преодоленным. В этом случае Президент обязан в течение семи дней подписать и обнародовать закон.</w:t>
      </w:r>
    </w:p>
    <w:p w:rsidR="00090ED1" w:rsidRPr="00AC4211" w:rsidRDefault="00C42AF7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В течение семи дней после подписания Президентом РФ закон должен быть опубликован в «Российской газете» и «Собрании законодательства Российской Федерации». Он вступает в силу одновременно на всей территории России по истечении десяти дней после опубликования.</w:t>
      </w:r>
    </w:p>
    <w:p w:rsidR="00090ED1" w:rsidRPr="00AC4211" w:rsidRDefault="00090ED1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3FB9" w:rsidRDefault="009A3FB9" w:rsidP="009A3FB9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9A3FB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 w:rsidR="00C42AF7" w:rsidRPr="009A3FB9">
        <w:rPr>
          <w:b/>
          <w:bCs/>
          <w:color w:val="000000"/>
          <w:sz w:val="28"/>
          <w:szCs w:val="28"/>
        </w:rPr>
        <w:t xml:space="preserve">Каким образом в Конституции Российской Федерации </w:t>
      </w:r>
    </w:p>
    <w:p w:rsidR="00230CD7" w:rsidRPr="009A3FB9" w:rsidRDefault="00C42AF7" w:rsidP="009A3FB9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9A3FB9">
        <w:rPr>
          <w:b/>
          <w:bCs/>
          <w:color w:val="000000"/>
          <w:sz w:val="28"/>
          <w:szCs w:val="28"/>
        </w:rPr>
        <w:t>закреплены социально-экономические права граждан?</w:t>
      </w:r>
    </w:p>
    <w:p w:rsidR="009A3FB9" w:rsidRDefault="009A3FB9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6FCF" w:rsidRPr="00AC4211" w:rsidRDefault="00786FCF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Конституция РФ в широком объеме закрепила все общепризнанные социально-экономические права человека. Это право свободного труда (</w:t>
      </w:r>
      <w:r w:rsidRPr="00CA0702">
        <w:rPr>
          <w:color w:val="000000"/>
          <w:sz w:val="28"/>
          <w:szCs w:val="28"/>
        </w:rPr>
        <w:t>статья 37</w:t>
      </w:r>
      <w:r w:rsidRPr="00AC4211">
        <w:rPr>
          <w:color w:val="000000"/>
          <w:sz w:val="28"/>
          <w:szCs w:val="28"/>
        </w:rPr>
        <w:t xml:space="preserve">), право на создание профсоюзов и на разрешение </w:t>
      </w:r>
      <w:r w:rsidRPr="00CA0702">
        <w:rPr>
          <w:color w:val="000000"/>
          <w:sz w:val="28"/>
          <w:szCs w:val="28"/>
        </w:rPr>
        <w:t>трудовых споров</w:t>
      </w:r>
      <w:r w:rsidRPr="00AC4211">
        <w:rPr>
          <w:color w:val="000000"/>
          <w:sz w:val="28"/>
          <w:szCs w:val="28"/>
        </w:rPr>
        <w:t xml:space="preserve"> с использованием различных способов, включая забастовку (</w:t>
      </w:r>
      <w:r w:rsidRPr="00CA0702">
        <w:rPr>
          <w:color w:val="000000"/>
          <w:sz w:val="28"/>
          <w:szCs w:val="28"/>
        </w:rPr>
        <w:t>статья 37</w:t>
      </w:r>
      <w:r w:rsidRPr="00AC4211">
        <w:rPr>
          <w:color w:val="000000"/>
          <w:sz w:val="28"/>
          <w:szCs w:val="28"/>
        </w:rPr>
        <w:t xml:space="preserve">), право частной собственности и </w:t>
      </w:r>
      <w:r w:rsidRPr="00CA0702">
        <w:rPr>
          <w:color w:val="000000"/>
          <w:sz w:val="28"/>
          <w:szCs w:val="28"/>
        </w:rPr>
        <w:t>свободы предпринимательской деятельности</w:t>
      </w:r>
      <w:r w:rsidRPr="00AC4211">
        <w:rPr>
          <w:color w:val="000000"/>
          <w:sz w:val="28"/>
          <w:szCs w:val="28"/>
        </w:rPr>
        <w:t xml:space="preserve"> (статьи </w:t>
      </w:r>
      <w:r w:rsidRPr="00CA0702">
        <w:rPr>
          <w:color w:val="000000"/>
          <w:sz w:val="28"/>
          <w:szCs w:val="28"/>
        </w:rPr>
        <w:t>34</w:t>
      </w:r>
      <w:r w:rsidRPr="00AC4211">
        <w:rPr>
          <w:color w:val="000000"/>
          <w:sz w:val="28"/>
          <w:szCs w:val="28"/>
        </w:rPr>
        <w:t xml:space="preserve">, </w:t>
      </w:r>
      <w:r w:rsidRPr="00CA0702">
        <w:rPr>
          <w:color w:val="000000"/>
          <w:sz w:val="28"/>
          <w:szCs w:val="28"/>
        </w:rPr>
        <w:t>35</w:t>
      </w:r>
      <w:r w:rsidRPr="00AC4211">
        <w:rPr>
          <w:color w:val="000000"/>
          <w:sz w:val="28"/>
          <w:szCs w:val="28"/>
        </w:rPr>
        <w:t>); право на отдых (</w:t>
      </w:r>
      <w:r w:rsidRPr="00CA0702">
        <w:rPr>
          <w:color w:val="000000"/>
          <w:sz w:val="28"/>
          <w:szCs w:val="28"/>
        </w:rPr>
        <w:t>статья 37</w:t>
      </w:r>
      <w:r w:rsidRPr="00AC4211">
        <w:rPr>
          <w:color w:val="000000"/>
          <w:sz w:val="28"/>
          <w:szCs w:val="28"/>
        </w:rPr>
        <w:t>); право на социальное обеспечение (</w:t>
      </w:r>
      <w:r w:rsidRPr="00CA0702">
        <w:rPr>
          <w:color w:val="000000"/>
          <w:sz w:val="28"/>
          <w:szCs w:val="28"/>
        </w:rPr>
        <w:t>статья 39</w:t>
      </w:r>
      <w:r w:rsidRPr="00AC4211">
        <w:rPr>
          <w:color w:val="000000"/>
          <w:sz w:val="28"/>
          <w:szCs w:val="28"/>
        </w:rPr>
        <w:t>); право на жилище (</w:t>
      </w:r>
      <w:r w:rsidRPr="00CA0702">
        <w:rPr>
          <w:color w:val="000000"/>
          <w:sz w:val="28"/>
          <w:szCs w:val="28"/>
        </w:rPr>
        <w:t>статья 40</w:t>
      </w:r>
      <w:r w:rsidRPr="00AC4211">
        <w:rPr>
          <w:color w:val="000000"/>
          <w:sz w:val="28"/>
          <w:szCs w:val="28"/>
        </w:rPr>
        <w:t>); право на охрану здоровья (</w:t>
      </w:r>
      <w:r w:rsidRPr="00CA0702">
        <w:rPr>
          <w:color w:val="000000"/>
          <w:sz w:val="28"/>
          <w:szCs w:val="28"/>
        </w:rPr>
        <w:t>статья 41</w:t>
      </w:r>
      <w:r w:rsidRPr="00AC4211">
        <w:rPr>
          <w:color w:val="000000"/>
          <w:sz w:val="28"/>
          <w:szCs w:val="28"/>
        </w:rPr>
        <w:t>); право на образование (</w:t>
      </w:r>
      <w:r w:rsidRPr="00CA0702">
        <w:rPr>
          <w:color w:val="000000"/>
          <w:sz w:val="28"/>
          <w:szCs w:val="28"/>
        </w:rPr>
        <w:t>статья 43</w:t>
      </w:r>
      <w:r w:rsidRPr="00AC4211">
        <w:rPr>
          <w:color w:val="000000"/>
          <w:sz w:val="28"/>
          <w:szCs w:val="28"/>
        </w:rPr>
        <w:t>); свобода творчества и право на участие в культурной жизни (</w:t>
      </w:r>
      <w:r w:rsidRPr="00CA0702">
        <w:rPr>
          <w:color w:val="000000"/>
          <w:sz w:val="28"/>
          <w:szCs w:val="28"/>
        </w:rPr>
        <w:t>статья 44</w:t>
      </w:r>
      <w:r w:rsidRPr="00AC4211">
        <w:rPr>
          <w:color w:val="000000"/>
          <w:sz w:val="28"/>
          <w:szCs w:val="28"/>
        </w:rPr>
        <w:t>). Эти права, как и иные права человека и гражданина, закрепленные Конституцией, являются непосредственно действующими, то есть могут осуществляться и защищаться в судебном порядке вне зависимости от того, имеются ли детализирующие соответствующие статьям Конституции нормативно-правовые акты (</w:t>
      </w:r>
      <w:r w:rsidRPr="00CA0702">
        <w:rPr>
          <w:color w:val="000000"/>
          <w:sz w:val="28"/>
          <w:szCs w:val="28"/>
        </w:rPr>
        <w:t>статья 18</w:t>
      </w:r>
      <w:r w:rsidRPr="00AC4211">
        <w:rPr>
          <w:color w:val="000000"/>
          <w:sz w:val="28"/>
          <w:szCs w:val="28"/>
        </w:rPr>
        <w:t>). С этими правами корреспондируют соответствующие обязанности государства принимать меры, содействующие их реализации. В Международном пакте об экономических, социальных и культурных правах 1966 г., участником которого является и Россия, указывается, что каждое участвующее в нем государство обязуется принять в максимальных пределах имеющихся ресурсов меры к тому, чтобы обеспечить постепенно полное осуществление предусмотренных в нем экономических, социальных и культурных прав.</w:t>
      </w:r>
    </w:p>
    <w:p w:rsidR="00090ED1" w:rsidRPr="00AC4211" w:rsidRDefault="00090ED1" w:rsidP="00AC4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EAE" w:rsidRPr="00AC4211" w:rsidRDefault="00AC4211" w:rsidP="00AC4211">
      <w:pPr>
        <w:spacing w:line="360" w:lineRule="auto"/>
        <w:ind w:firstLine="709"/>
        <w:outlineLvl w:val="0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090ED1" w:rsidRPr="00AC4211">
        <w:rPr>
          <w:b/>
          <w:bCs/>
          <w:color w:val="000000"/>
          <w:sz w:val="28"/>
          <w:szCs w:val="28"/>
        </w:rPr>
        <w:t>Источники:</w:t>
      </w:r>
    </w:p>
    <w:p w:rsidR="00AC4211" w:rsidRPr="00AC4211" w:rsidRDefault="00AC4211" w:rsidP="00AC4211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  <w:lang w:val="en-US"/>
        </w:rPr>
      </w:pPr>
    </w:p>
    <w:p w:rsidR="0037505A" w:rsidRPr="00AC4211" w:rsidRDefault="0037505A" w:rsidP="00AC4211">
      <w:pPr>
        <w:widowControl w:val="0"/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Конституция РФ, от 12 декабря 1993г.</w:t>
      </w:r>
    </w:p>
    <w:p w:rsidR="00C84EAE" w:rsidRPr="00AC4211" w:rsidRDefault="0037505A" w:rsidP="00AC4211">
      <w:pPr>
        <w:widowControl w:val="0"/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 xml:space="preserve">Конституционное право </w:t>
      </w:r>
      <w:r w:rsidR="00C84EAE" w:rsidRPr="00AC4211">
        <w:rPr>
          <w:color w:val="000000"/>
          <w:sz w:val="28"/>
          <w:szCs w:val="28"/>
        </w:rPr>
        <w:t>РФ Учебник; Смоленский М.Б., Мархгейм М.В.; МарТ; 2003 г</w:t>
      </w:r>
      <w:r w:rsidR="00B5183B" w:rsidRPr="00AC4211">
        <w:rPr>
          <w:color w:val="000000"/>
          <w:sz w:val="28"/>
          <w:szCs w:val="28"/>
        </w:rPr>
        <w:t>.;</w:t>
      </w:r>
    </w:p>
    <w:p w:rsidR="00B5183B" w:rsidRPr="00AC4211" w:rsidRDefault="00B5183B" w:rsidP="00AC4211">
      <w:pPr>
        <w:widowControl w:val="0"/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A0702">
        <w:rPr>
          <w:color w:val="000000"/>
          <w:sz w:val="28"/>
          <w:szCs w:val="28"/>
        </w:rPr>
        <w:t xml:space="preserve">Конституционное право РФ; Под ред. Казанчева Ю.Д.; Инфра-М, Норма; 2004 г.; </w:t>
      </w:r>
    </w:p>
    <w:p w:rsidR="0037505A" w:rsidRPr="00AC4211" w:rsidRDefault="0037505A" w:rsidP="00AC4211">
      <w:pPr>
        <w:widowControl w:val="0"/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AC4211">
        <w:rPr>
          <w:color w:val="000000"/>
          <w:sz w:val="28"/>
          <w:szCs w:val="28"/>
        </w:rPr>
        <w:t>Конституция РФ с комментариями для изучения и понимания; Лозовский Л.Ш., Райзберг Б.А.; Инфра-М; 2003 г.;</w:t>
      </w:r>
    </w:p>
    <w:p w:rsidR="0037505A" w:rsidRPr="00AC4211" w:rsidRDefault="0037505A" w:rsidP="00AC4211">
      <w:pPr>
        <w:widowControl w:val="0"/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A0702">
        <w:rPr>
          <w:color w:val="000000"/>
          <w:sz w:val="28"/>
          <w:szCs w:val="28"/>
        </w:rPr>
        <w:t>Основы права. 2-е изд., Под ред. В.В. Лазарева. - М., Юристъ, 2001.</w:t>
      </w:r>
      <w:bookmarkStart w:id="0" w:name="_GoBack"/>
      <w:bookmarkEnd w:id="0"/>
    </w:p>
    <w:sectPr w:rsidR="0037505A" w:rsidRPr="00AC4211" w:rsidSect="00AC4211">
      <w:footerReference w:type="default" r:id="rId7"/>
      <w:pgSz w:w="11906" w:h="16838"/>
      <w:pgMar w:top="1134" w:right="850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0F2" w:rsidRDefault="006120F2">
      <w:r>
        <w:separator/>
      </w:r>
    </w:p>
  </w:endnote>
  <w:endnote w:type="continuationSeparator" w:id="0">
    <w:p w:rsidR="006120F2" w:rsidRDefault="0061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83B" w:rsidRDefault="00CA0702" w:rsidP="00797E5A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B5183B" w:rsidRDefault="00B518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0F2" w:rsidRDefault="006120F2">
      <w:r>
        <w:separator/>
      </w:r>
    </w:p>
  </w:footnote>
  <w:footnote w:type="continuationSeparator" w:id="0">
    <w:p w:rsidR="006120F2" w:rsidRDefault="00612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B1FCE"/>
    <w:multiLevelType w:val="hybridMultilevel"/>
    <w:tmpl w:val="8E968D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BF4DF8"/>
    <w:multiLevelType w:val="hybridMultilevel"/>
    <w:tmpl w:val="F5B4BF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EAC"/>
    <w:rsid w:val="00090ED1"/>
    <w:rsid w:val="000C6C05"/>
    <w:rsid w:val="0010772D"/>
    <w:rsid w:val="001F5F83"/>
    <w:rsid w:val="00230CD7"/>
    <w:rsid w:val="002667A5"/>
    <w:rsid w:val="00276516"/>
    <w:rsid w:val="00351B5D"/>
    <w:rsid w:val="0037505A"/>
    <w:rsid w:val="003E0227"/>
    <w:rsid w:val="00573243"/>
    <w:rsid w:val="005B3F73"/>
    <w:rsid w:val="005D2C5E"/>
    <w:rsid w:val="006120F2"/>
    <w:rsid w:val="006935E7"/>
    <w:rsid w:val="00707AB5"/>
    <w:rsid w:val="00786FCF"/>
    <w:rsid w:val="00797E5A"/>
    <w:rsid w:val="007B3614"/>
    <w:rsid w:val="007F0666"/>
    <w:rsid w:val="00802936"/>
    <w:rsid w:val="00844EB2"/>
    <w:rsid w:val="00884EAC"/>
    <w:rsid w:val="008C20C3"/>
    <w:rsid w:val="009337A0"/>
    <w:rsid w:val="0098415D"/>
    <w:rsid w:val="009A3FB9"/>
    <w:rsid w:val="009A4345"/>
    <w:rsid w:val="00A42400"/>
    <w:rsid w:val="00AC4211"/>
    <w:rsid w:val="00B347D3"/>
    <w:rsid w:val="00B501D4"/>
    <w:rsid w:val="00B5183B"/>
    <w:rsid w:val="00B554AB"/>
    <w:rsid w:val="00BE7CCC"/>
    <w:rsid w:val="00C42AF7"/>
    <w:rsid w:val="00C84EAE"/>
    <w:rsid w:val="00CA0702"/>
    <w:rsid w:val="00D800E4"/>
    <w:rsid w:val="00DB48D4"/>
    <w:rsid w:val="00E1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794147-9738-42DD-8CF5-0157545F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A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B501D4"/>
    <w:pPr>
      <w:spacing w:before="100" w:beforeAutospacing="1" w:after="100" w:afterAutospacing="1"/>
      <w:outlineLvl w:val="1"/>
    </w:pPr>
    <w:rPr>
      <w:b/>
      <w:bCs/>
      <w:color w:val="444444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884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97E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97E5A"/>
  </w:style>
  <w:style w:type="paragraph" w:styleId="a7">
    <w:name w:val="Normal (Web)"/>
    <w:basedOn w:val="a"/>
    <w:uiPriority w:val="99"/>
    <w:rsid w:val="00B501D4"/>
    <w:pPr>
      <w:spacing w:before="100" w:beforeAutospacing="1" w:after="100" w:afterAutospacing="1"/>
    </w:pPr>
  </w:style>
  <w:style w:type="character" w:styleId="a8">
    <w:name w:val="Hyperlink"/>
    <w:uiPriority w:val="99"/>
    <w:rsid w:val="00786FCF"/>
    <w:rPr>
      <w:color w:val="auto"/>
      <w:u w:val="single"/>
    </w:rPr>
  </w:style>
  <w:style w:type="paragraph" w:styleId="a9">
    <w:name w:val="Document Map"/>
    <w:basedOn w:val="a"/>
    <w:link w:val="aa"/>
    <w:uiPriority w:val="99"/>
    <w:semiHidden/>
    <w:rsid w:val="006935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Организация</Company>
  <LinksUpToDate>false</LinksUpToDate>
  <CharactersWithSpaces>11576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Customer</dc:creator>
  <cp:keywords/>
  <dc:description/>
  <cp:lastModifiedBy>admin</cp:lastModifiedBy>
  <cp:revision>2</cp:revision>
  <cp:lastPrinted>2009-01-19T20:15:00Z</cp:lastPrinted>
  <dcterms:created xsi:type="dcterms:W3CDTF">2014-03-06T08:49:00Z</dcterms:created>
  <dcterms:modified xsi:type="dcterms:W3CDTF">2014-03-06T08:49:00Z</dcterms:modified>
</cp:coreProperties>
</file>