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  <w:r w:rsidRPr="004969C1">
        <w:rPr>
          <w:sz w:val="28"/>
          <w:szCs w:val="28"/>
        </w:rPr>
        <w:t>ГОСУДАРСТВЕННАЯ АКАДЕМИЯ ЖИЛИЩНО-КОМУНАЛЬНОГО ХОЗЯЙСТВА</w:t>
      </w: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  <w:r w:rsidRPr="004969C1">
        <w:rPr>
          <w:sz w:val="28"/>
          <w:szCs w:val="28"/>
        </w:rPr>
        <w:t>Донецкий институт городского хозяйства</w:t>
      </w: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Контрольная работа</w:t>
      </w: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  <w:r w:rsidRPr="004969C1">
        <w:rPr>
          <w:sz w:val="28"/>
          <w:szCs w:val="28"/>
        </w:rPr>
        <w:t>по дисциплине «Статистика»</w:t>
      </w:r>
    </w:p>
    <w:p w:rsidR="00BE51FD" w:rsidRPr="004969C1" w:rsidRDefault="00E10375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Вариант 2</w:t>
      </w:r>
    </w:p>
    <w:p w:rsidR="00BE51FD" w:rsidRPr="004969C1" w:rsidRDefault="00BE51FD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right"/>
        <w:rPr>
          <w:sz w:val="28"/>
          <w:szCs w:val="28"/>
        </w:rPr>
      </w:pPr>
      <w:r w:rsidRPr="004969C1">
        <w:rPr>
          <w:sz w:val="28"/>
          <w:szCs w:val="28"/>
        </w:rPr>
        <w:t xml:space="preserve">Выполнила студентка группы </w:t>
      </w:r>
      <w:r w:rsidR="00E10375" w:rsidRPr="004969C1">
        <w:rPr>
          <w:sz w:val="28"/>
          <w:szCs w:val="28"/>
        </w:rPr>
        <w:t>______________</w:t>
      </w:r>
    </w:p>
    <w:p w:rsidR="00BE51FD" w:rsidRPr="004969C1" w:rsidRDefault="00E10375" w:rsidP="004969C1">
      <w:pPr>
        <w:spacing w:line="360" w:lineRule="auto"/>
        <w:ind w:firstLine="709"/>
        <w:jc w:val="right"/>
        <w:rPr>
          <w:sz w:val="28"/>
          <w:szCs w:val="28"/>
        </w:rPr>
      </w:pPr>
      <w:r w:rsidRPr="004969C1">
        <w:rPr>
          <w:sz w:val="28"/>
          <w:szCs w:val="28"/>
        </w:rPr>
        <w:t>________________________________________</w:t>
      </w:r>
    </w:p>
    <w:p w:rsidR="00BE51FD" w:rsidRPr="004969C1" w:rsidRDefault="00BE51FD" w:rsidP="004969C1">
      <w:pPr>
        <w:spacing w:line="360" w:lineRule="auto"/>
        <w:ind w:firstLine="709"/>
        <w:jc w:val="right"/>
        <w:rPr>
          <w:sz w:val="28"/>
          <w:szCs w:val="28"/>
        </w:rPr>
      </w:pPr>
      <w:r w:rsidRPr="004969C1">
        <w:rPr>
          <w:sz w:val="28"/>
          <w:szCs w:val="28"/>
        </w:rPr>
        <w:t xml:space="preserve">Руководитель </w:t>
      </w:r>
      <w:r w:rsidR="00E10375" w:rsidRPr="004969C1">
        <w:rPr>
          <w:sz w:val="28"/>
          <w:szCs w:val="28"/>
        </w:rPr>
        <w:t>___________________________</w:t>
      </w: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center"/>
        <w:rPr>
          <w:sz w:val="28"/>
          <w:szCs w:val="28"/>
        </w:rPr>
      </w:pPr>
      <w:r w:rsidRPr="004969C1">
        <w:rPr>
          <w:sz w:val="28"/>
          <w:szCs w:val="28"/>
        </w:rPr>
        <w:t>Донецк 2008г.</w:t>
      </w:r>
    </w:p>
    <w:p w:rsidR="00BE51FD" w:rsidRPr="004969C1" w:rsidRDefault="00BE51FD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BE51FD" w:rsidRPr="004969C1" w:rsidRDefault="00BE51FD" w:rsidP="004969C1">
      <w:pPr>
        <w:spacing w:line="360" w:lineRule="auto"/>
        <w:ind w:firstLine="709"/>
        <w:jc w:val="both"/>
        <w:rPr>
          <w:b/>
          <w:sz w:val="28"/>
          <w:szCs w:val="28"/>
        </w:rPr>
        <w:sectPr w:rsidR="00BE51FD" w:rsidRPr="004969C1" w:rsidSect="008054F7">
          <w:headerReference w:type="even" r:id="rId7"/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327272" w:rsidRDefault="004969C1" w:rsidP="004969C1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lastRenderedPageBreak/>
        <w:t>Задача 1</w:t>
      </w:r>
    </w:p>
    <w:p w:rsidR="003B757A" w:rsidRPr="003B757A" w:rsidRDefault="003B757A" w:rsidP="004969C1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A52855" w:rsidRPr="004969C1" w:rsidRDefault="00A52855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 данным об основных фондах группы промышленных предприятий, за отчетный год, определить:</w:t>
      </w:r>
    </w:p>
    <w:p w:rsidR="00A52855" w:rsidRPr="004969C1" w:rsidRDefault="00A52855" w:rsidP="004969C1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Среднее значение показателя (среднее арифметическое)</w:t>
      </w:r>
    </w:p>
    <w:p w:rsidR="00A52855" w:rsidRPr="004969C1" w:rsidRDefault="00A52855" w:rsidP="004969C1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Показатели вариации (размах вариации, среднее линейное отклонение, среднее квадратическое отклонение, дисперсию, коэффициент вариации)</w:t>
      </w:r>
    </w:p>
    <w:p w:rsidR="00EC5387" w:rsidRPr="004969C1" w:rsidRDefault="00EC5387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Таблица 1</w:t>
      </w:r>
    </w:p>
    <w:p w:rsidR="00EC5387" w:rsidRPr="004969C1" w:rsidRDefault="00EC5387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Исходные данные для задачи 1</w:t>
      </w: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1"/>
        <w:gridCol w:w="1081"/>
        <w:gridCol w:w="821"/>
        <w:gridCol w:w="1081"/>
        <w:gridCol w:w="821"/>
        <w:gridCol w:w="1081"/>
        <w:gridCol w:w="821"/>
        <w:gridCol w:w="1081"/>
        <w:gridCol w:w="821"/>
        <w:gridCol w:w="1081"/>
      </w:tblGrid>
      <w:tr w:rsidR="00F40944" w:rsidRPr="00F74E72" w:rsidTr="00F74E72">
        <w:tc>
          <w:tcPr>
            <w:tcW w:w="377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Номер предпр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Основные фонды, млн.грн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Номер предпр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Основные фонды, млн.грн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Номер предпр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Основные фонды, млн.грн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Номер предпр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Основные фонды, млн.грн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Номер предпр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Основные фонды, млн.грн</w:t>
            </w:r>
          </w:p>
        </w:tc>
      </w:tr>
      <w:tr w:rsidR="00F40944" w:rsidRPr="00F74E72" w:rsidTr="00F74E72">
        <w:tc>
          <w:tcPr>
            <w:tcW w:w="377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2,74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6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2,5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11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0,5</w:t>
            </w:r>
            <w:r w:rsidR="00F849A9" w:rsidRPr="00F74E72">
              <w:rPr>
                <w:sz w:val="20"/>
                <w:szCs w:val="20"/>
              </w:rPr>
              <w:t>1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16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21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</w:t>
            </w:r>
            <w:r w:rsidR="00F849A9" w:rsidRPr="00F74E72">
              <w:rPr>
                <w:sz w:val="20"/>
                <w:szCs w:val="20"/>
              </w:rPr>
              <w:t>78</w:t>
            </w:r>
          </w:p>
        </w:tc>
      </w:tr>
      <w:tr w:rsidR="00F40944" w:rsidRPr="00F74E72" w:rsidTr="00F74E72">
        <w:tc>
          <w:tcPr>
            <w:tcW w:w="377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1,47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7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1,26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12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</w:t>
            </w:r>
            <w:r w:rsidR="00F849A9" w:rsidRPr="00F74E72">
              <w:rPr>
                <w:sz w:val="20"/>
                <w:szCs w:val="20"/>
              </w:rPr>
              <w:t>1</w:t>
            </w:r>
            <w:r w:rsidRPr="00F74E72">
              <w:rPr>
                <w:sz w:val="20"/>
                <w:szCs w:val="20"/>
              </w:rPr>
              <w:t>8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17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</w:t>
            </w:r>
            <w:r w:rsidR="00F849A9" w:rsidRPr="00F74E72">
              <w:rPr>
                <w:sz w:val="20"/>
                <w:szCs w:val="20"/>
              </w:rPr>
              <w:t>04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22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</w:t>
            </w:r>
            <w:r w:rsidR="00F849A9" w:rsidRPr="00F74E72">
              <w:rPr>
                <w:sz w:val="20"/>
                <w:szCs w:val="20"/>
              </w:rPr>
              <w:t>89</w:t>
            </w:r>
          </w:p>
        </w:tc>
      </w:tr>
      <w:tr w:rsidR="00F40944" w:rsidRPr="00F74E72" w:rsidTr="00F74E72">
        <w:tc>
          <w:tcPr>
            <w:tcW w:w="377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3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0,76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8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0,64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13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2,</w:t>
            </w:r>
            <w:r w:rsidR="00F849A9" w:rsidRPr="00F74E72">
              <w:rPr>
                <w:sz w:val="20"/>
                <w:szCs w:val="20"/>
              </w:rPr>
              <w:t>18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18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0,4</w:t>
            </w:r>
            <w:r w:rsidR="00F849A9" w:rsidRPr="00F74E72">
              <w:rPr>
                <w:sz w:val="20"/>
                <w:szCs w:val="20"/>
              </w:rPr>
              <w:t>4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23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</w:t>
            </w:r>
            <w:r w:rsidR="00F849A9" w:rsidRPr="00F74E72">
              <w:rPr>
                <w:sz w:val="20"/>
                <w:szCs w:val="20"/>
              </w:rPr>
              <w:t>66</w:t>
            </w:r>
          </w:p>
        </w:tc>
      </w:tr>
      <w:tr w:rsidR="00F40944" w:rsidRPr="00F74E72" w:rsidTr="00F74E72">
        <w:tc>
          <w:tcPr>
            <w:tcW w:w="377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4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1,35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9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</w:t>
            </w:r>
            <w:r w:rsidR="00F849A9" w:rsidRPr="00F74E72">
              <w:rPr>
                <w:sz w:val="20"/>
                <w:szCs w:val="20"/>
              </w:rPr>
              <w:t>58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14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</w:t>
            </w:r>
            <w:r w:rsidR="00F849A9" w:rsidRPr="00F74E72">
              <w:rPr>
                <w:sz w:val="20"/>
                <w:szCs w:val="20"/>
              </w:rPr>
              <w:t>1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19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1,87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24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0,8</w:t>
            </w:r>
            <w:r w:rsidR="00F849A9" w:rsidRPr="00F74E72">
              <w:rPr>
                <w:sz w:val="20"/>
                <w:szCs w:val="20"/>
              </w:rPr>
              <w:t>2</w:t>
            </w:r>
          </w:p>
        </w:tc>
      </w:tr>
      <w:tr w:rsidR="00F40944" w:rsidRPr="00F74E72" w:rsidTr="00F74E72">
        <w:tc>
          <w:tcPr>
            <w:tcW w:w="377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5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0,68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10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2,</w:t>
            </w:r>
            <w:r w:rsidR="00F849A9" w:rsidRPr="00F74E72">
              <w:rPr>
                <w:sz w:val="20"/>
                <w:szCs w:val="20"/>
              </w:rPr>
              <w:t>32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15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</w:t>
            </w:r>
            <w:r w:rsidR="00F849A9" w:rsidRPr="00F74E72">
              <w:rPr>
                <w:sz w:val="20"/>
                <w:szCs w:val="20"/>
              </w:rPr>
              <w:t>35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20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F849A9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0,96</w:t>
            </w:r>
          </w:p>
        </w:tc>
        <w:tc>
          <w:tcPr>
            <w:tcW w:w="434" w:type="pct"/>
            <w:shd w:val="clear" w:color="auto" w:fill="auto"/>
          </w:tcPr>
          <w:p w:rsidR="00EC5387" w:rsidRPr="00F74E72" w:rsidRDefault="00EC5387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25</w:t>
            </w:r>
          </w:p>
        </w:tc>
        <w:tc>
          <w:tcPr>
            <w:tcW w:w="578" w:type="pct"/>
            <w:shd w:val="clear" w:color="auto" w:fill="auto"/>
          </w:tcPr>
          <w:p w:rsidR="00EC5387" w:rsidRPr="00F74E72" w:rsidRDefault="00CE732C" w:rsidP="00F40944">
            <w:pPr>
              <w:rPr>
                <w:sz w:val="20"/>
                <w:szCs w:val="20"/>
              </w:rPr>
            </w:pPr>
            <w:r w:rsidRPr="00F74E72">
              <w:rPr>
                <w:sz w:val="20"/>
                <w:szCs w:val="20"/>
              </w:rPr>
              <w:t>1,</w:t>
            </w:r>
            <w:r w:rsidR="00F849A9" w:rsidRPr="00F74E72">
              <w:rPr>
                <w:sz w:val="20"/>
                <w:szCs w:val="20"/>
              </w:rPr>
              <w:t>56</w:t>
            </w:r>
          </w:p>
        </w:tc>
      </w:tr>
    </w:tbl>
    <w:p w:rsidR="00074EA7" w:rsidRPr="004969C1" w:rsidRDefault="00074EA7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B95F1B" w:rsidRPr="004969C1" w:rsidRDefault="00B95F1B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Решение:</w:t>
      </w:r>
    </w:p>
    <w:p w:rsidR="00B13779" w:rsidRPr="004969C1" w:rsidRDefault="00B1377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Таблица 2. </w:t>
      </w:r>
    </w:p>
    <w:p w:rsidR="00B13779" w:rsidRPr="004969C1" w:rsidRDefault="00B1377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Данные для расчета основных статистических показателей</w:t>
      </w:r>
    </w:p>
    <w:tbl>
      <w:tblPr>
        <w:tblW w:w="4944" w:type="pct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015"/>
        <w:gridCol w:w="1493"/>
        <w:gridCol w:w="943"/>
        <w:gridCol w:w="1228"/>
        <w:gridCol w:w="1121"/>
        <w:gridCol w:w="1493"/>
        <w:gridCol w:w="943"/>
        <w:gridCol w:w="1228"/>
      </w:tblGrid>
      <w:tr w:rsidR="00F40944" w:rsidRPr="00F40944" w:rsidTr="00F40944">
        <w:trPr>
          <w:trHeight w:val="1275"/>
        </w:trPr>
        <w:tc>
          <w:tcPr>
            <w:tcW w:w="536" w:type="pct"/>
            <w:tcBorders>
              <w:top w:val="single" w:sz="8" w:space="0" w:color="auto"/>
            </w:tcBorders>
          </w:tcPr>
          <w:p w:rsidR="003F5112" w:rsidRPr="00F40944" w:rsidRDefault="003F5112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Номер предпр</w:t>
            </w:r>
          </w:p>
        </w:tc>
        <w:tc>
          <w:tcPr>
            <w:tcW w:w="789" w:type="pct"/>
            <w:tcBorders>
              <w:top w:val="single" w:sz="8" w:space="0" w:color="auto"/>
            </w:tcBorders>
          </w:tcPr>
          <w:p w:rsidR="003F5112" w:rsidRPr="00F40944" w:rsidRDefault="003F5112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Основные фонды, млн.грн</w:t>
            </w:r>
          </w:p>
        </w:tc>
        <w:tc>
          <w:tcPr>
            <w:tcW w:w="498" w:type="pct"/>
            <w:tcBorders>
              <w:top w:val="single" w:sz="8" w:space="0" w:color="auto"/>
            </w:tcBorders>
          </w:tcPr>
          <w:p w:rsidR="003F5112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639" w:dyaOrig="4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2.25pt;height:20.25pt" o:ole="">
                  <v:imagedata r:id="rId9" o:title=""/>
                </v:shape>
                <o:OLEObject Type="Embed" ProgID="Equation.3" ShapeID="_x0000_i1025" DrawAspect="Content" ObjectID="_1458733188" r:id="rId10"/>
              </w:object>
            </w:r>
          </w:p>
        </w:tc>
        <w:tc>
          <w:tcPr>
            <w:tcW w:w="649" w:type="pct"/>
            <w:tcBorders>
              <w:top w:val="single" w:sz="8" w:space="0" w:color="auto"/>
            </w:tcBorders>
          </w:tcPr>
          <w:p w:rsidR="003F5112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900" w:dyaOrig="400">
                <v:shape id="_x0000_i1026" type="#_x0000_t75" style="width:45pt;height:20.25pt" o:ole="">
                  <v:imagedata r:id="rId11" o:title=""/>
                </v:shape>
                <o:OLEObject Type="Embed" ProgID="Equation.3" ShapeID="_x0000_i1026" DrawAspect="Content" ObjectID="_1458733189" r:id="rId12"/>
              </w:object>
            </w:r>
          </w:p>
        </w:tc>
        <w:tc>
          <w:tcPr>
            <w:tcW w:w="592" w:type="pct"/>
            <w:tcBorders>
              <w:top w:val="single" w:sz="8" w:space="0" w:color="auto"/>
            </w:tcBorders>
          </w:tcPr>
          <w:p w:rsidR="003F5112" w:rsidRPr="00F40944" w:rsidRDefault="003F5112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Номер предпр</w:t>
            </w:r>
          </w:p>
        </w:tc>
        <w:tc>
          <w:tcPr>
            <w:tcW w:w="789" w:type="pct"/>
            <w:tcBorders>
              <w:top w:val="single" w:sz="8" w:space="0" w:color="auto"/>
            </w:tcBorders>
          </w:tcPr>
          <w:p w:rsidR="003F5112" w:rsidRPr="00F40944" w:rsidRDefault="003F5112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Основные фонды, млн.грн</w:t>
            </w:r>
          </w:p>
        </w:tc>
        <w:tc>
          <w:tcPr>
            <w:tcW w:w="498" w:type="pct"/>
            <w:tcBorders>
              <w:top w:val="single" w:sz="8" w:space="0" w:color="auto"/>
            </w:tcBorders>
          </w:tcPr>
          <w:p w:rsidR="003F5112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639" w:dyaOrig="400">
                <v:shape id="_x0000_i1027" type="#_x0000_t75" style="width:32.25pt;height:20.25pt" o:ole="">
                  <v:imagedata r:id="rId13" o:title=""/>
                </v:shape>
                <o:OLEObject Type="Embed" ProgID="Equation.3" ShapeID="_x0000_i1027" DrawAspect="Content" ObjectID="_1458733190" r:id="rId14"/>
              </w:object>
            </w:r>
          </w:p>
        </w:tc>
        <w:tc>
          <w:tcPr>
            <w:tcW w:w="649" w:type="pct"/>
            <w:tcBorders>
              <w:top w:val="single" w:sz="8" w:space="0" w:color="auto"/>
            </w:tcBorders>
          </w:tcPr>
          <w:p w:rsidR="003F5112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900" w:dyaOrig="400">
                <v:shape id="_x0000_i1028" type="#_x0000_t75" style="width:45pt;height:20.25pt" o:ole="">
                  <v:imagedata r:id="rId15" o:title=""/>
                </v:shape>
                <o:OLEObject Type="Embed" ProgID="Equation.3" ShapeID="_x0000_i1028" DrawAspect="Content" ObjectID="_1458733191" r:id="rId16"/>
              </w:objec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2,74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1,43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2,06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14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1,1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0,21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0,04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1,47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0,16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0,03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15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0,35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0,96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0,91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0,76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0,55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0,30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16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0,69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0,48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1,35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0,04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0,00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17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1,04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0,27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0,07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5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0,68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0,63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0,39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18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0,44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0,87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0,75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2,5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1,19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1,43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19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1,87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0,56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0,32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7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1,26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0,05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0,00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20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0,96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0,35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0,12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8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0,64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0,67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0,44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21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1,78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0,47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0,23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9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0,58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0,73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0,53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22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0,89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0,42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0,17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10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2,32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1,01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1,03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23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1,66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0,35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0,13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11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0,51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0,80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0,63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24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0,82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0,49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0,24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12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1,18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0,13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0,02</w:t>
            </w:r>
          </w:p>
        </w:tc>
        <w:tc>
          <w:tcPr>
            <w:tcW w:w="592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25</w:t>
            </w:r>
          </w:p>
        </w:tc>
        <w:tc>
          <w:tcPr>
            <w:tcW w:w="78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1,56</w:t>
            </w:r>
          </w:p>
        </w:tc>
        <w:tc>
          <w:tcPr>
            <w:tcW w:w="498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0,25</w:t>
            </w:r>
          </w:p>
        </w:tc>
        <w:tc>
          <w:tcPr>
            <w:tcW w:w="649" w:type="pct"/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0,06</w:t>
            </w:r>
          </w:p>
        </w:tc>
      </w:tr>
      <w:tr w:rsidR="00F40944" w:rsidRPr="00F40944" w:rsidTr="00F40944">
        <w:trPr>
          <w:trHeight w:val="270"/>
        </w:trPr>
        <w:tc>
          <w:tcPr>
            <w:tcW w:w="536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13</w:t>
            </w:r>
          </w:p>
        </w:tc>
        <w:tc>
          <w:tcPr>
            <w:tcW w:w="789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2,18</w:t>
            </w:r>
          </w:p>
        </w:tc>
        <w:tc>
          <w:tcPr>
            <w:tcW w:w="498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0,87</w:t>
            </w:r>
          </w:p>
        </w:tc>
        <w:tc>
          <w:tcPr>
            <w:tcW w:w="649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0,76</w:t>
            </w:r>
          </w:p>
        </w:tc>
        <w:tc>
          <w:tcPr>
            <w:tcW w:w="592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сумма</w:t>
            </w:r>
          </w:p>
        </w:tc>
        <w:tc>
          <w:tcPr>
            <w:tcW w:w="789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32,64</w:t>
            </w:r>
          </w:p>
        </w:tc>
        <w:tc>
          <w:tcPr>
            <w:tcW w:w="498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14,14</w:t>
            </w:r>
          </w:p>
        </w:tc>
        <w:tc>
          <w:tcPr>
            <w:tcW w:w="649" w:type="pct"/>
            <w:tcBorders>
              <w:bottom w:val="single" w:sz="8" w:space="0" w:color="auto"/>
            </w:tcBorders>
          </w:tcPr>
          <w:p w:rsidR="00806946" w:rsidRPr="00F40944" w:rsidRDefault="00806946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11,14</w:t>
            </w:r>
          </w:p>
        </w:tc>
      </w:tr>
    </w:tbl>
    <w:p w:rsidR="003B757A" w:rsidRPr="003B757A" w:rsidRDefault="003B757A" w:rsidP="003B757A">
      <w:pPr>
        <w:spacing w:line="360" w:lineRule="auto"/>
        <w:ind w:left="709"/>
        <w:jc w:val="both"/>
        <w:rPr>
          <w:sz w:val="28"/>
          <w:szCs w:val="28"/>
        </w:rPr>
      </w:pPr>
    </w:p>
    <w:p w:rsidR="00B95F1B" w:rsidRPr="004969C1" w:rsidRDefault="00B95F1B" w:rsidP="004969C1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Среднее значение показателя</w:t>
      </w:r>
    </w:p>
    <w:p w:rsidR="00B95F1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980" w:dyaOrig="980">
          <v:shape id="_x0000_i1029" type="#_x0000_t75" style="width:48.75pt;height:48.75pt" o:ole="">
            <v:imagedata r:id="rId17" o:title=""/>
          </v:shape>
          <o:OLEObject Type="Embed" ProgID="Equation.3" ShapeID="_x0000_i1029" DrawAspect="Content" ObjectID="_1458733192" r:id="rId18"/>
        </w:object>
      </w:r>
      <w:r w:rsidR="00B95F1B" w:rsidRPr="004969C1">
        <w:rPr>
          <w:sz w:val="28"/>
          <w:szCs w:val="28"/>
        </w:rPr>
        <w:t>, где</w:t>
      </w:r>
    </w:p>
    <w:p w:rsidR="00B95F1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240" w:dyaOrig="360">
          <v:shape id="_x0000_i1030" type="#_x0000_t75" style="width:12pt;height:18pt" o:ole="">
            <v:imagedata r:id="rId19" o:title=""/>
          </v:shape>
          <o:OLEObject Type="Embed" ProgID="Equation.3" ShapeID="_x0000_i1030" DrawAspect="Content" ObjectID="_1458733193" r:id="rId20"/>
        </w:object>
      </w:r>
      <w:r w:rsidR="00B95F1B" w:rsidRPr="004969C1">
        <w:rPr>
          <w:sz w:val="28"/>
          <w:szCs w:val="28"/>
        </w:rPr>
        <w:t>- отдельные значения изучаемого показателя;</w:t>
      </w:r>
    </w:p>
    <w:p w:rsidR="00B95F1B" w:rsidRPr="004969C1" w:rsidRDefault="00B95F1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 xml:space="preserve">n – </w:t>
      </w:r>
      <w:r w:rsidRPr="004969C1">
        <w:rPr>
          <w:sz w:val="28"/>
          <w:szCs w:val="28"/>
        </w:rPr>
        <w:t>количество значений показателя.</w:t>
      </w:r>
    </w:p>
    <w:p w:rsidR="00B95F1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600" w:dyaOrig="620">
          <v:shape id="_x0000_i1031" type="#_x0000_t75" style="width:80.25pt;height:30.75pt" o:ole="">
            <v:imagedata r:id="rId21" o:title=""/>
          </v:shape>
          <o:OLEObject Type="Embed" ProgID="Equation.3" ShapeID="_x0000_i1031" DrawAspect="Content" ObjectID="_1458733194" r:id="rId22"/>
        </w:object>
      </w:r>
    </w:p>
    <w:p w:rsidR="00B95F1B" w:rsidRPr="004969C1" w:rsidRDefault="00FA4673" w:rsidP="004969C1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Размах вариации</w:t>
      </w:r>
    </w:p>
    <w:p w:rsidR="00FA467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1480" w:dyaOrig="360">
          <v:shape id="_x0000_i1032" type="#_x0000_t75" style="width:74.25pt;height:18pt" o:ole="">
            <v:imagedata r:id="rId23" o:title=""/>
          </v:shape>
          <o:OLEObject Type="Embed" ProgID="Equation.3" ShapeID="_x0000_i1032" DrawAspect="Content" ObjectID="_1458733195" r:id="rId24"/>
        </w:object>
      </w:r>
      <w:r w:rsidR="00FA4673" w:rsidRPr="004969C1">
        <w:rPr>
          <w:sz w:val="28"/>
          <w:szCs w:val="28"/>
        </w:rPr>
        <w:t>, где</w:t>
      </w:r>
    </w:p>
    <w:p w:rsidR="00FA467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940" w:dyaOrig="360">
          <v:shape id="_x0000_i1033" type="#_x0000_t75" style="width:47.25pt;height:18pt" o:ole="">
            <v:imagedata r:id="rId25" o:title=""/>
          </v:shape>
          <o:OLEObject Type="Embed" ProgID="Equation.3" ShapeID="_x0000_i1033" DrawAspect="Content" ObjectID="_1458733196" r:id="rId26"/>
        </w:object>
      </w:r>
      <w:r w:rsidR="00FA4673" w:rsidRPr="004969C1">
        <w:rPr>
          <w:sz w:val="28"/>
          <w:szCs w:val="28"/>
        </w:rPr>
        <w:t>- максимальное и минимальное значение показателя</w:t>
      </w:r>
    </w:p>
    <w:p w:rsidR="00FA467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0"/>
          <w:sz w:val="28"/>
          <w:szCs w:val="28"/>
        </w:rPr>
        <w:object w:dxaOrig="2180" w:dyaOrig="320">
          <v:shape id="_x0000_i1034" type="#_x0000_t75" style="width:108.75pt;height:15.75pt" o:ole="">
            <v:imagedata r:id="rId27" o:title=""/>
          </v:shape>
          <o:OLEObject Type="Embed" ProgID="Equation.3" ShapeID="_x0000_i1034" DrawAspect="Content" ObjectID="_1458733197" r:id="rId28"/>
        </w:object>
      </w:r>
    </w:p>
    <w:p w:rsidR="00FA4673" w:rsidRPr="004969C1" w:rsidRDefault="00FA4673" w:rsidP="004969C1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Среднее линейное отклонение</w:t>
      </w:r>
    </w:p>
    <w:p w:rsidR="00FA467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359" w:dyaOrig="980">
          <v:shape id="_x0000_i1035" type="#_x0000_t75" style="width:68.25pt;height:48.75pt" o:ole="">
            <v:imagedata r:id="rId29" o:title=""/>
          </v:shape>
          <o:OLEObject Type="Embed" ProgID="Equation.3" ShapeID="_x0000_i1035" DrawAspect="Content" ObjectID="_1458733198" r:id="rId30"/>
        </w:object>
      </w:r>
    </w:p>
    <w:p w:rsidR="00FA467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579" w:dyaOrig="620">
          <v:shape id="_x0000_i1036" type="#_x0000_t75" style="width:78.75pt;height:30.75pt" o:ole="">
            <v:imagedata r:id="rId31" o:title=""/>
          </v:shape>
          <o:OLEObject Type="Embed" ProgID="Equation.3" ShapeID="_x0000_i1036" DrawAspect="Content" ObjectID="_1458733199" r:id="rId32"/>
        </w:object>
      </w:r>
    </w:p>
    <w:p w:rsidR="00A466D2" w:rsidRPr="004969C1" w:rsidRDefault="00A466D2" w:rsidP="004969C1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Дисперсия</w:t>
      </w:r>
    </w:p>
    <w:p w:rsidR="00A466D2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760" w:dyaOrig="980">
          <v:shape id="_x0000_i1037" type="#_x0000_t75" style="width:87.75pt;height:48.75pt" o:ole="">
            <v:imagedata r:id="rId33" o:title=""/>
          </v:shape>
          <o:OLEObject Type="Embed" ProgID="Equation.3" ShapeID="_x0000_i1037" DrawAspect="Content" ObjectID="_1458733200" r:id="rId34"/>
        </w:object>
      </w:r>
    </w:p>
    <w:p w:rsidR="00EE330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740" w:dyaOrig="620">
          <v:shape id="_x0000_i1038" type="#_x0000_t75" style="width:87pt;height:30.75pt" o:ole="">
            <v:imagedata r:id="rId35" o:title=""/>
          </v:shape>
          <o:OLEObject Type="Embed" ProgID="Equation.3" ShapeID="_x0000_i1038" DrawAspect="Content" ObjectID="_1458733201" r:id="rId36"/>
        </w:object>
      </w:r>
    </w:p>
    <w:p w:rsidR="00FA4673" w:rsidRPr="004969C1" w:rsidRDefault="007D0096" w:rsidP="004969C1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Среднее квадратическое отклонение</w:t>
      </w:r>
    </w:p>
    <w:p w:rsidR="007D0096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2560" w:dyaOrig="420">
          <v:shape id="_x0000_i1039" type="#_x0000_t75" style="width:128.25pt;height:21pt" o:ole="">
            <v:imagedata r:id="rId37" o:title=""/>
          </v:shape>
          <o:OLEObject Type="Embed" ProgID="Equation.3" ShapeID="_x0000_i1039" DrawAspect="Content" ObjectID="_1458733202" r:id="rId38"/>
        </w:object>
      </w:r>
    </w:p>
    <w:p w:rsidR="00EB3A04" w:rsidRPr="004969C1" w:rsidRDefault="00EB3A04" w:rsidP="004969C1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Коэффициент вариации статистического ряда</w:t>
      </w:r>
    </w:p>
    <w:p w:rsidR="00280EE2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8"/>
          <w:sz w:val="28"/>
          <w:szCs w:val="28"/>
        </w:rPr>
        <w:object w:dxaOrig="3960" w:dyaOrig="680">
          <v:shape id="_x0000_i1040" type="#_x0000_t75" style="width:198pt;height:33.75pt" o:ole="">
            <v:imagedata r:id="rId39" o:title=""/>
          </v:shape>
          <o:OLEObject Type="Embed" ProgID="Equation.3" ShapeID="_x0000_i1040" DrawAspect="Content" ObjectID="_1458733203" r:id="rId40"/>
        </w:object>
      </w:r>
    </w:p>
    <w:p w:rsidR="00F40944" w:rsidRPr="00F40944" w:rsidRDefault="009162E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Т.к. </w:t>
      </w:r>
      <w:r w:rsidRPr="004969C1">
        <w:rPr>
          <w:sz w:val="28"/>
          <w:szCs w:val="28"/>
          <w:lang w:val="en-US"/>
        </w:rPr>
        <w:t>Vx</w:t>
      </w:r>
      <w:r w:rsidRPr="004969C1">
        <w:rPr>
          <w:sz w:val="28"/>
          <w:szCs w:val="28"/>
        </w:rPr>
        <w:t xml:space="preserve"> &gt; 15%, то совокупность неоднородная</w:t>
      </w:r>
      <w:r w:rsidR="00806946" w:rsidRPr="004969C1">
        <w:rPr>
          <w:sz w:val="28"/>
          <w:szCs w:val="28"/>
        </w:rPr>
        <w:t>.</w:t>
      </w:r>
    </w:p>
    <w:p w:rsidR="009162ED" w:rsidRDefault="003B757A" w:rsidP="004969C1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F40944" w:rsidRPr="00F40944">
        <w:rPr>
          <w:b/>
          <w:sz w:val="28"/>
          <w:szCs w:val="28"/>
        </w:rPr>
        <w:t>Задача 2</w:t>
      </w:r>
    </w:p>
    <w:p w:rsidR="003B757A" w:rsidRPr="003B757A" w:rsidRDefault="003B757A" w:rsidP="004969C1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064376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 статистическим данным об объеме производства важнейших видов продукции в Украине в 1987-1992 гг., выполнить следующее:</w:t>
      </w:r>
    </w:p>
    <w:p w:rsidR="00D71EC8" w:rsidRPr="004969C1" w:rsidRDefault="00D71EC8" w:rsidP="004969C1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определить уровни ряда динамики по периодам времени, приняв за базисный период 1987г., а затем: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а) поместить значения уровней динамики в таблицу;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б) изобразить ряд динамики графически.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2) определить базисные и цепные абсолютные приросты объема продукции;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3) определить базисные и цепные коэффициенты и темпы роста (динамики);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4) определить базисные и цепные темпы прироста;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5) определить абсолютное значение одного процента прироста объема продукции;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6) определить средний уровень ряда динамики;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7) определить средний темп роста и средний темп прироста объема продукции;</w:t>
      </w:r>
    </w:p>
    <w:p w:rsidR="00D71EC8" w:rsidRPr="004969C1" w:rsidRDefault="00D71EC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8) определить среднюю величину 1% прироста объема продукции.</w:t>
      </w:r>
    </w:p>
    <w:p w:rsidR="00D434B2" w:rsidRPr="004969C1" w:rsidRDefault="00322BD1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Решение</w:t>
      </w:r>
    </w:p>
    <w:p w:rsidR="00D434B2" w:rsidRPr="004969C1" w:rsidRDefault="00270A24" w:rsidP="004969C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object w:dxaOrig="1440" w:dyaOrig="1440">
          <v:shape id="_x0000_s1026" type="#_x0000_t75" style="position:absolute;left:0;text-align:left;margin-left:18pt;margin-top:11.55pt;width:400.5pt;height:262.75pt;z-index:251657728" fillcolor="black" strokecolor="white" strokeweight="3e-5mm">
            <v:imagedata r:id="rId41" o:title=""/>
            <o:lock v:ext="edit" rotation="t"/>
          </v:shape>
          <o:OLEObject Type="Embed" ProgID="Excel.Sheet.8" ShapeID="_x0000_s1026" DrawAspect="Content" ObjectID="_1458733298" r:id="rId42">
            <o:FieldCodes>\s</o:FieldCodes>
          </o:OLEObject>
        </w:object>
      </w:r>
      <w:r w:rsidR="00D434B2" w:rsidRPr="004969C1">
        <w:rPr>
          <w:sz w:val="28"/>
          <w:szCs w:val="28"/>
        </w:rPr>
        <w:t xml:space="preserve">1. Данные по </w:t>
      </w:r>
      <w:r w:rsidR="00100499" w:rsidRPr="004969C1">
        <w:rPr>
          <w:sz w:val="28"/>
          <w:szCs w:val="28"/>
        </w:rPr>
        <w:t>нефти</w:t>
      </w: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A440C2" w:rsidRPr="004969C1" w:rsidRDefault="00A440C2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F40944" w:rsidRPr="004969C1" w:rsidRDefault="00F40944" w:rsidP="00F40944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3.</w:t>
      </w:r>
    </w:p>
    <w:p w:rsidR="00F40944" w:rsidRPr="004969C1" w:rsidRDefault="00F40944" w:rsidP="00F40944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Исходные данные для задачи 2.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3240"/>
      </w:tblGrid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Годы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 xml:space="preserve">Нефть, млн.т </w:t>
            </w:r>
          </w:p>
        </w:tc>
      </w:tr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1987 (0)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5,6</w:t>
            </w:r>
          </w:p>
        </w:tc>
      </w:tr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1988 (1)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5,4</w:t>
            </w:r>
          </w:p>
        </w:tc>
      </w:tr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1989 (2)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5,5</w:t>
            </w:r>
          </w:p>
        </w:tc>
      </w:tr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1990 (3)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5,3</w:t>
            </w:r>
          </w:p>
        </w:tc>
      </w:tr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1991 (4)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4,9</w:t>
            </w:r>
          </w:p>
        </w:tc>
      </w:tr>
      <w:tr w:rsidR="00F40944" w:rsidRPr="00F40944" w:rsidTr="00F40944">
        <w:trPr>
          <w:jc w:val="center"/>
        </w:trPr>
        <w:tc>
          <w:tcPr>
            <w:tcW w:w="2808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1992 (5)</w:t>
            </w:r>
          </w:p>
        </w:tc>
        <w:tc>
          <w:tcPr>
            <w:tcW w:w="3240" w:type="dxa"/>
          </w:tcPr>
          <w:p w:rsidR="00F40944" w:rsidRPr="00F40944" w:rsidRDefault="00F40944" w:rsidP="000A6866">
            <w:pPr>
              <w:rPr>
                <w:sz w:val="20"/>
              </w:rPr>
            </w:pPr>
            <w:r w:rsidRPr="00F40944">
              <w:rPr>
                <w:sz w:val="20"/>
              </w:rPr>
              <w:t>4,4</w:t>
            </w:r>
          </w:p>
        </w:tc>
      </w:tr>
    </w:tbl>
    <w:p w:rsidR="00F40944" w:rsidRPr="00F40944" w:rsidRDefault="00F40944" w:rsidP="004969C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4438D" w:rsidRPr="004969C1" w:rsidRDefault="00E86064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2. Абсолютный прирост</w:t>
      </w:r>
    </w:p>
    <w:p w:rsidR="0080204C" w:rsidRPr="004969C1" w:rsidRDefault="0080204C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а) базисный</w:t>
      </w:r>
    </w:p>
    <w:p w:rsidR="0080204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3739" w:dyaOrig="380">
          <v:shape id="_x0000_i1042" type="#_x0000_t75" style="width:186.75pt;height:18.75pt" o:ole="">
            <v:imagedata r:id="rId43" o:title=""/>
          </v:shape>
          <o:OLEObject Type="Embed" ProgID="Equation.3" ShapeID="_x0000_i1042" DrawAspect="Content" ObjectID="_1458733204" r:id="rId44"/>
        </w:object>
      </w:r>
    </w:p>
    <w:p w:rsidR="0080204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3739" w:dyaOrig="380">
          <v:shape id="_x0000_i1043" type="#_x0000_t75" style="width:186.75pt;height:18.75pt" o:ole="">
            <v:imagedata r:id="rId45" o:title=""/>
          </v:shape>
          <o:OLEObject Type="Embed" ProgID="Equation.3" ShapeID="_x0000_i1043" DrawAspect="Content" ObjectID="_1458733205" r:id="rId46"/>
        </w:object>
      </w:r>
    </w:p>
    <w:p w:rsidR="0080204C" w:rsidRPr="004969C1" w:rsidRDefault="00D93C7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E86064" w:rsidRPr="004969C1" w:rsidRDefault="0080204C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б</w:t>
      </w:r>
      <w:r w:rsidR="00E86064" w:rsidRPr="004969C1">
        <w:rPr>
          <w:sz w:val="28"/>
          <w:szCs w:val="28"/>
        </w:rPr>
        <w:t xml:space="preserve">) </w:t>
      </w:r>
      <w:r w:rsidRPr="004969C1">
        <w:rPr>
          <w:sz w:val="28"/>
          <w:szCs w:val="28"/>
        </w:rPr>
        <w:t>цепной</w:t>
      </w:r>
    </w:p>
    <w:p w:rsidR="00E8606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3739" w:dyaOrig="380">
          <v:shape id="_x0000_i1044" type="#_x0000_t75" style="width:186.75pt;height:18.75pt" o:ole="">
            <v:imagedata r:id="rId47" o:title=""/>
          </v:shape>
          <o:OLEObject Type="Embed" ProgID="Equation.3" ShapeID="_x0000_i1044" DrawAspect="Content" ObjectID="_1458733206" r:id="rId48"/>
        </w:object>
      </w:r>
    </w:p>
    <w:p w:rsidR="0080204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3560" w:dyaOrig="380">
          <v:shape id="_x0000_i1045" type="#_x0000_t75" style="width:177.75pt;height:18.75pt" o:ole="">
            <v:imagedata r:id="rId49" o:title=""/>
          </v:shape>
          <o:OLEObject Type="Embed" ProgID="Equation.3" ShapeID="_x0000_i1045" DrawAspect="Content" ObjectID="_1458733207" r:id="rId50"/>
        </w:object>
      </w:r>
    </w:p>
    <w:p w:rsidR="00E4006B" w:rsidRPr="004969C1" w:rsidRDefault="002404A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E4006B" w:rsidRPr="004969C1" w:rsidRDefault="008C672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3. Коэффициент роста:</w:t>
      </w:r>
    </w:p>
    <w:p w:rsidR="008C672F" w:rsidRPr="004969C1" w:rsidRDefault="008C672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а) базисный</w:t>
      </w:r>
    </w:p>
    <w:p w:rsidR="008C672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340" w:dyaOrig="700">
          <v:shape id="_x0000_i1046" type="#_x0000_t75" style="width:117pt;height:35.25pt" o:ole="">
            <v:imagedata r:id="rId51" o:title=""/>
          </v:shape>
          <o:OLEObject Type="Embed" ProgID="Equation.3" ShapeID="_x0000_i1046" DrawAspect="Content" ObjectID="_1458733208" r:id="rId52"/>
        </w:object>
      </w:r>
    </w:p>
    <w:p w:rsidR="0080204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360" w:dyaOrig="700">
          <v:shape id="_x0000_i1047" type="#_x0000_t75" style="width:117.75pt;height:35.25pt" o:ole="">
            <v:imagedata r:id="rId53" o:title=""/>
          </v:shape>
          <o:OLEObject Type="Embed" ProgID="Equation.3" ShapeID="_x0000_i1047" DrawAspect="Content" ObjectID="_1458733209" r:id="rId54"/>
        </w:object>
      </w:r>
    </w:p>
    <w:p w:rsidR="00682648" w:rsidRPr="004969C1" w:rsidRDefault="0068264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80204C" w:rsidRPr="004969C1" w:rsidRDefault="008C672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б) цепной</w:t>
      </w:r>
    </w:p>
    <w:p w:rsidR="008C672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340" w:dyaOrig="700">
          <v:shape id="_x0000_i1048" type="#_x0000_t75" style="width:117pt;height:35.25pt" o:ole="">
            <v:imagedata r:id="rId55" o:title=""/>
          </v:shape>
          <o:OLEObject Type="Embed" ProgID="Equation.3" ShapeID="_x0000_i1048" DrawAspect="Content" ObjectID="_1458733210" r:id="rId56"/>
        </w:object>
      </w:r>
    </w:p>
    <w:p w:rsidR="008C672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299" w:dyaOrig="700">
          <v:shape id="_x0000_i1049" type="#_x0000_t75" style="width:114.75pt;height:35.25pt" o:ole="">
            <v:imagedata r:id="rId57" o:title=""/>
          </v:shape>
          <o:OLEObject Type="Embed" ProgID="Equation.3" ShapeID="_x0000_i1049" DrawAspect="Content" ObjectID="_1458733211" r:id="rId58"/>
        </w:object>
      </w:r>
    </w:p>
    <w:p w:rsidR="00D434B2" w:rsidRPr="004969C1" w:rsidRDefault="00EC3547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D434B2" w:rsidRPr="004969C1" w:rsidRDefault="00D434B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4. </w:t>
      </w:r>
      <w:r w:rsidR="008F4769" w:rsidRPr="004969C1">
        <w:rPr>
          <w:sz w:val="28"/>
          <w:szCs w:val="28"/>
        </w:rPr>
        <w:t>Определяем темп роста</w:t>
      </w:r>
    </w:p>
    <w:p w:rsidR="008F4769" w:rsidRPr="004969C1" w:rsidRDefault="008F476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а) базисный</w:t>
      </w:r>
    </w:p>
    <w:p w:rsidR="008F476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3840" w:dyaOrig="700">
          <v:shape id="_x0000_i1050" type="#_x0000_t75" style="width:192pt;height:35.25pt" o:ole="">
            <v:imagedata r:id="rId59" o:title=""/>
          </v:shape>
          <o:OLEObject Type="Embed" ProgID="Equation.3" ShapeID="_x0000_i1050" DrawAspect="Content" ObjectID="_1458733212" r:id="rId60"/>
        </w:object>
      </w:r>
    </w:p>
    <w:p w:rsidR="008F476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3860" w:dyaOrig="700">
          <v:shape id="_x0000_i1051" type="#_x0000_t75" style="width:192.75pt;height:35.25pt" o:ole="">
            <v:imagedata r:id="rId61" o:title=""/>
          </v:shape>
          <o:OLEObject Type="Embed" ProgID="Equation.3" ShapeID="_x0000_i1051" DrawAspect="Content" ObjectID="_1458733213" r:id="rId62"/>
        </w:object>
      </w:r>
    </w:p>
    <w:p w:rsidR="00FC3270" w:rsidRPr="004969C1" w:rsidRDefault="00FC3270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8F4769" w:rsidRPr="004969C1" w:rsidRDefault="008F476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б) цепной</w:t>
      </w:r>
    </w:p>
    <w:p w:rsidR="008F476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3840" w:dyaOrig="700">
          <v:shape id="_x0000_i1052" type="#_x0000_t75" style="width:192pt;height:35.25pt" o:ole="">
            <v:imagedata r:id="rId63" o:title=""/>
          </v:shape>
          <o:OLEObject Type="Embed" ProgID="Equation.3" ShapeID="_x0000_i1052" DrawAspect="Content" ObjectID="_1458733214" r:id="rId64"/>
        </w:object>
      </w:r>
    </w:p>
    <w:p w:rsidR="008F476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3920" w:dyaOrig="700">
          <v:shape id="_x0000_i1053" type="#_x0000_t75" style="width:195.75pt;height:35.25pt" o:ole="">
            <v:imagedata r:id="rId65" o:title=""/>
          </v:shape>
          <o:OLEObject Type="Embed" ProgID="Equation.3" ShapeID="_x0000_i1053" DrawAspect="Content" ObjectID="_1458733215" r:id="rId66"/>
        </w:object>
      </w:r>
    </w:p>
    <w:p w:rsidR="00FC3270" w:rsidRPr="004969C1" w:rsidRDefault="00FC3270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80204C" w:rsidRPr="004969C1" w:rsidRDefault="008F476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5. Темп прироста</w:t>
      </w:r>
      <w:r w:rsidR="00E73563" w:rsidRPr="004969C1">
        <w:rPr>
          <w:sz w:val="28"/>
          <w:szCs w:val="28"/>
        </w:rPr>
        <w:t>:</w:t>
      </w:r>
    </w:p>
    <w:p w:rsidR="00E73563" w:rsidRPr="004969C1" w:rsidRDefault="00E73563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а) базисный</w:t>
      </w:r>
    </w:p>
    <w:p w:rsidR="00E7356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5120" w:dyaOrig="700">
          <v:shape id="_x0000_i1054" type="#_x0000_t75" style="width:255.75pt;height:35.25pt" o:ole="">
            <v:imagedata r:id="rId67" o:title=""/>
          </v:shape>
          <o:OLEObject Type="Embed" ProgID="Equation.3" ShapeID="_x0000_i1054" DrawAspect="Content" ObjectID="_1458733216" r:id="rId68"/>
        </w:object>
      </w:r>
    </w:p>
    <w:p w:rsidR="00E7356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5160" w:dyaOrig="700">
          <v:shape id="_x0000_i1055" type="#_x0000_t75" style="width:258pt;height:35.25pt" o:ole="">
            <v:imagedata r:id="rId69" o:title=""/>
          </v:shape>
          <o:OLEObject Type="Embed" ProgID="Equation.3" ShapeID="_x0000_i1055" DrawAspect="Content" ObjectID="_1458733217" r:id="rId70"/>
        </w:object>
      </w:r>
    </w:p>
    <w:p w:rsidR="00266F5D" w:rsidRPr="004969C1" w:rsidRDefault="00266F5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E73563" w:rsidRPr="004969C1" w:rsidRDefault="00E73563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б) цепной</w:t>
      </w:r>
    </w:p>
    <w:p w:rsidR="00E7356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5120" w:dyaOrig="700">
          <v:shape id="_x0000_i1056" type="#_x0000_t75" style="width:255.75pt;height:35.25pt" o:ole="">
            <v:imagedata r:id="rId71" o:title=""/>
          </v:shape>
          <o:OLEObject Type="Embed" ProgID="Equation.3" ShapeID="_x0000_i1056" DrawAspect="Content" ObjectID="_1458733218" r:id="rId72"/>
        </w:object>
      </w:r>
    </w:p>
    <w:p w:rsidR="00E7356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4940" w:dyaOrig="700">
          <v:shape id="_x0000_i1057" type="#_x0000_t75" style="width:246.75pt;height:35.25pt" o:ole="">
            <v:imagedata r:id="rId73" o:title=""/>
          </v:shape>
          <o:OLEObject Type="Embed" ProgID="Equation.3" ShapeID="_x0000_i1057" DrawAspect="Content" ObjectID="_1458733219" r:id="rId74"/>
        </w:object>
      </w:r>
    </w:p>
    <w:p w:rsidR="00D65807" w:rsidRPr="004969C1" w:rsidRDefault="00D65807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E73563" w:rsidRPr="004969C1" w:rsidRDefault="00F27E9B" w:rsidP="004969C1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Абсолютное значение 1% прироста</w:t>
      </w:r>
    </w:p>
    <w:p w:rsidR="00F27E9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100" w:dyaOrig="639">
          <v:shape id="_x0000_i1058" type="#_x0000_t75" style="width:54.75pt;height:32.25pt" o:ole="">
            <v:imagedata r:id="rId75" o:title=""/>
          </v:shape>
          <o:OLEObject Type="Embed" ProgID="Equation.3" ShapeID="_x0000_i1058" DrawAspect="Content" ObjectID="_1458733220" r:id="rId76"/>
        </w:object>
      </w:r>
    </w:p>
    <w:p w:rsidR="0080204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700" w:dyaOrig="639">
          <v:shape id="_x0000_i1059" type="#_x0000_t75" style="width:135pt;height:32.25pt" o:ole="">
            <v:imagedata r:id="rId77" o:title=""/>
          </v:shape>
          <o:OLEObject Type="Embed" ProgID="Equation.3" ShapeID="_x0000_i1059" DrawAspect="Content" ObjectID="_1458733221" r:id="rId78"/>
        </w:object>
      </w:r>
      <w:r w:rsidR="00990E9D" w:rsidRPr="004969C1">
        <w:rPr>
          <w:sz w:val="28"/>
          <w:szCs w:val="28"/>
        </w:rPr>
        <w:t>млн.т</w:t>
      </w:r>
    </w:p>
    <w:p w:rsidR="00F27E9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720" w:dyaOrig="639">
          <v:shape id="_x0000_i1060" type="#_x0000_t75" style="width:135.75pt;height:32.25pt" o:ole="">
            <v:imagedata r:id="rId79" o:title=""/>
          </v:shape>
          <o:OLEObject Type="Embed" ProgID="Equation.3" ShapeID="_x0000_i1060" DrawAspect="Content" ObjectID="_1458733222" r:id="rId80"/>
        </w:object>
      </w:r>
      <w:r w:rsidR="00142E8B" w:rsidRPr="004969C1">
        <w:rPr>
          <w:sz w:val="28"/>
          <w:szCs w:val="28"/>
        </w:rPr>
        <w:t xml:space="preserve"> </w:t>
      </w:r>
      <w:r w:rsidR="00990E9D" w:rsidRPr="004969C1">
        <w:rPr>
          <w:sz w:val="28"/>
          <w:szCs w:val="28"/>
        </w:rPr>
        <w:t>млн.т</w:t>
      </w:r>
    </w:p>
    <w:p w:rsidR="00990E9D" w:rsidRPr="004969C1" w:rsidRDefault="00990E9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 т.д.</w:t>
      </w:r>
    </w:p>
    <w:p w:rsidR="00F27E9B" w:rsidRPr="004969C1" w:rsidRDefault="00142E8B" w:rsidP="004969C1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Занесем полученные данные в таблицу</w:t>
      </w:r>
    </w:p>
    <w:p w:rsidR="00142E8B" w:rsidRPr="004969C1" w:rsidRDefault="00142E8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4.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1"/>
        <w:gridCol w:w="1263"/>
        <w:gridCol w:w="1271"/>
        <w:gridCol w:w="1284"/>
        <w:gridCol w:w="1284"/>
        <w:gridCol w:w="1284"/>
        <w:gridCol w:w="1284"/>
      </w:tblGrid>
      <w:tr w:rsidR="00142E8B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Показатели</w:t>
            </w:r>
          </w:p>
        </w:tc>
        <w:tc>
          <w:tcPr>
            <w:tcW w:w="1263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1987 (0)</w:t>
            </w:r>
          </w:p>
        </w:tc>
        <w:tc>
          <w:tcPr>
            <w:tcW w:w="1271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1988 (1)</w:t>
            </w:r>
          </w:p>
        </w:tc>
        <w:tc>
          <w:tcPr>
            <w:tcW w:w="1284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1989 (2)</w:t>
            </w:r>
          </w:p>
        </w:tc>
        <w:tc>
          <w:tcPr>
            <w:tcW w:w="1284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1990 (3)</w:t>
            </w:r>
          </w:p>
        </w:tc>
        <w:tc>
          <w:tcPr>
            <w:tcW w:w="1284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1991 (4)</w:t>
            </w:r>
          </w:p>
        </w:tc>
        <w:tc>
          <w:tcPr>
            <w:tcW w:w="1284" w:type="dxa"/>
            <w:shd w:val="clear" w:color="auto" w:fill="auto"/>
          </w:tcPr>
          <w:p w:rsidR="00142E8B" w:rsidRPr="00F74E72" w:rsidRDefault="00142E8B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1992 (5)</w:t>
            </w: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Уровень нефти, млн.т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5,6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5,4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5,5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5,3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4,9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4,4</w:t>
            </w:r>
          </w:p>
        </w:tc>
      </w:tr>
      <w:tr w:rsidR="00142E8B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142E8B" w:rsidRPr="00F74E72" w:rsidRDefault="0046648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 xml:space="preserve">Абсолютный прирост, </w:t>
            </w:r>
            <w:r w:rsidR="00C77391" w:rsidRPr="00F74E72">
              <w:rPr>
                <w:sz w:val="20"/>
              </w:rPr>
              <w:t>млн.т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71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-базисный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-0,2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-0,1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-0,3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-0,7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-1,2</w:t>
            </w: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-цепной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-0,2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0,1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-0,2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-0,4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-0,5</w:t>
            </w:r>
          </w:p>
        </w:tc>
      </w:tr>
      <w:tr w:rsidR="00142E8B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142E8B" w:rsidRPr="00F74E72" w:rsidRDefault="0046648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Коэффициент роста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71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142E8B" w:rsidRPr="00F74E72" w:rsidRDefault="00142E8B" w:rsidP="00F40944">
            <w:pPr>
              <w:rPr>
                <w:sz w:val="20"/>
              </w:rPr>
            </w:pP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-базисный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0,964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0,982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0,946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0,875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0,786</w:t>
            </w: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-цепной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0,964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1,019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0,964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0,925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0,898</w:t>
            </w:r>
          </w:p>
        </w:tc>
      </w:tr>
      <w:tr w:rsidR="0046648A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46648A" w:rsidRPr="00F74E72" w:rsidRDefault="00D82D9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Темпы роста, %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46648A" w:rsidRPr="00F74E72" w:rsidRDefault="0046648A" w:rsidP="00F40944">
            <w:pPr>
              <w:rPr>
                <w:sz w:val="20"/>
              </w:rPr>
            </w:pPr>
          </w:p>
        </w:tc>
        <w:tc>
          <w:tcPr>
            <w:tcW w:w="1271" w:type="dxa"/>
            <w:shd w:val="clear" w:color="auto" w:fill="auto"/>
            <w:vAlign w:val="center"/>
          </w:tcPr>
          <w:p w:rsidR="0046648A" w:rsidRPr="00F74E72" w:rsidRDefault="0046648A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46648A" w:rsidRPr="00F74E72" w:rsidRDefault="0046648A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46648A" w:rsidRPr="00F74E72" w:rsidRDefault="0046648A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46648A" w:rsidRPr="00F74E72" w:rsidRDefault="0046648A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46648A" w:rsidRPr="00F74E72" w:rsidRDefault="0046648A" w:rsidP="00F40944">
            <w:pPr>
              <w:rPr>
                <w:sz w:val="20"/>
              </w:rPr>
            </w:pP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-базисный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96,4%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98,2%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94,6%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87,5%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78,6%</w:t>
            </w: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-цепной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96,4%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101,9%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96,4%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92,5%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89,8%</w:t>
            </w:r>
          </w:p>
        </w:tc>
      </w:tr>
      <w:tr w:rsidR="00D82D94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D82D94" w:rsidRPr="00F74E72" w:rsidRDefault="00D82D9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Темпы прироста, %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D82D94" w:rsidRPr="00F74E72" w:rsidRDefault="00D82D94" w:rsidP="00F40944">
            <w:pPr>
              <w:rPr>
                <w:sz w:val="20"/>
              </w:rPr>
            </w:pPr>
          </w:p>
        </w:tc>
        <w:tc>
          <w:tcPr>
            <w:tcW w:w="1271" w:type="dxa"/>
            <w:shd w:val="clear" w:color="auto" w:fill="auto"/>
            <w:vAlign w:val="center"/>
          </w:tcPr>
          <w:p w:rsidR="00D82D94" w:rsidRPr="00F74E72" w:rsidRDefault="00D82D94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D82D94" w:rsidRPr="00F74E72" w:rsidRDefault="00D82D94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D82D94" w:rsidRPr="00F74E72" w:rsidRDefault="00D82D94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D82D94" w:rsidRPr="00F74E72" w:rsidRDefault="00D82D94" w:rsidP="00F40944">
            <w:pPr>
              <w:rPr>
                <w:sz w:val="20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D82D94" w:rsidRPr="00F74E72" w:rsidRDefault="00D82D94" w:rsidP="00F40944">
            <w:pPr>
              <w:rPr>
                <w:sz w:val="20"/>
              </w:rPr>
            </w:pP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-базисный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-3,57%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-1,79%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-5,36%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-12,50%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-21,43%</w:t>
            </w: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-цепной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-3,57%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1,85%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-3,64%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-7,55%</w:t>
            </w:r>
          </w:p>
        </w:tc>
        <w:tc>
          <w:tcPr>
            <w:tcW w:w="1284" w:type="dxa"/>
            <w:shd w:val="clear" w:color="auto" w:fill="auto"/>
            <w:vAlign w:val="bottom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-10,20%</w:t>
            </w:r>
          </w:p>
        </w:tc>
      </w:tr>
      <w:tr w:rsidR="00E97609" w:rsidRPr="00F74E72" w:rsidTr="00F74E72">
        <w:trPr>
          <w:jc w:val="center"/>
        </w:trPr>
        <w:tc>
          <w:tcPr>
            <w:tcW w:w="1901" w:type="dxa"/>
            <w:shd w:val="clear" w:color="auto" w:fill="auto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 xml:space="preserve">Абсолютная величина 1% прироста, </w:t>
            </w:r>
            <w:r w:rsidR="00C77391" w:rsidRPr="00F74E72">
              <w:rPr>
                <w:sz w:val="20"/>
              </w:rPr>
              <w:t>млн.т.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0,056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0,054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0,055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0,053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E97609" w:rsidRPr="00F74E72" w:rsidRDefault="00E97609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0,049</w:t>
            </w:r>
          </w:p>
        </w:tc>
      </w:tr>
    </w:tbl>
    <w:p w:rsidR="002F1ECA" w:rsidRPr="004969C1" w:rsidRDefault="002F1ECA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80204C" w:rsidRPr="004969C1" w:rsidRDefault="008905BB" w:rsidP="004969C1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Средний уровень ряда динамики</w:t>
      </w:r>
    </w:p>
    <w:p w:rsidR="002D3D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500" w:dyaOrig="980">
          <v:shape id="_x0000_i1061" type="#_x0000_t75" style="width:125.25pt;height:48.75pt" o:ole="">
            <v:imagedata r:id="rId81" o:title=""/>
          </v:shape>
          <o:OLEObject Type="Embed" ProgID="Equation.3" ShapeID="_x0000_i1061" DrawAspect="Content" ObjectID="_1458733223" r:id="rId82"/>
        </w:object>
      </w:r>
    </w:p>
    <w:p w:rsidR="002D3D14" w:rsidRPr="004969C1" w:rsidRDefault="002D3D14" w:rsidP="004969C1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Средний темп роста</w:t>
      </w:r>
    </w:p>
    <w:p w:rsidR="002D3D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2"/>
          <w:sz w:val="28"/>
          <w:szCs w:val="28"/>
        </w:rPr>
        <w:object w:dxaOrig="4380" w:dyaOrig="760">
          <v:shape id="_x0000_i1062" type="#_x0000_t75" style="width:219pt;height:38.25pt" o:ole="">
            <v:imagedata r:id="rId83" o:title=""/>
          </v:shape>
          <o:OLEObject Type="Embed" ProgID="Equation.3" ShapeID="_x0000_i1062" DrawAspect="Content" ObjectID="_1458733224" r:id="rId84"/>
        </w:object>
      </w:r>
    </w:p>
    <w:p w:rsidR="002A119E" w:rsidRPr="004969C1" w:rsidRDefault="00746589" w:rsidP="004969C1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Средний темп</w:t>
      </w:r>
      <w:r w:rsidR="00FD5BBC" w:rsidRPr="004969C1">
        <w:rPr>
          <w:sz w:val="28"/>
          <w:szCs w:val="28"/>
        </w:rPr>
        <w:t xml:space="preserve"> прироста</w:t>
      </w:r>
    </w:p>
    <w:p w:rsidR="00FD5BB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4780" w:dyaOrig="400">
          <v:shape id="_x0000_i1063" type="#_x0000_t75" style="width:239.25pt;height:20.25pt" o:ole="">
            <v:imagedata r:id="rId85" o:title=""/>
          </v:shape>
          <o:OLEObject Type="Embed" ProgID="Equation.3" ShapeID="_x0000_i1063" DrawAspect="Content" ObjectID="_1458733225" r:id="rId86"/>
        </w:object>
      </w:r>
    </w:p>
    <w:p w:rsidR="00FD5BBC" w:rsidRPr="004969C1" w:rsidRDefault="00622C27" w:rsidP="004969C1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Среднюю величину 1% прироста</w:t>
      </w:r>
    </w:p>
    <w:p w:rsidR="00622C27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4040" w:dyaOrig="639">
          <v:shape id="_x0000_i1064" type="#_x0000_t75" style="width:201.75pt;height:32.25pt" o:ole="">
            <v:imagedata r:id="rId87" o:title=""/>
          </v:shape>
          <o:OLEObject Type="Embed" ProgID="Equation.3" ShapeID="_x0000_i1064" DrawAspect="Content" ObjectID="_1458733226" r:id="rId88"/>
        </w:object>
      </w:r>
    </w:p>
    <w:p w:rsidR="00622C27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3820" w:dyaOrig="740">
          <v:shape id="_x0000_i1065" type="#_x0000_t75" style="width:191.25pt;height:36.75pt" o:ole="">
            <v:imagedata r:id="rId89" o:title=""/>
          </v:shape>
          <o:OLEObject Type="Embed" ProgID="Equation.3" ShapeID="_x0000_i1065" DrawAspect="Content" ObjectID="_1458733227" r:id="rId90"/>
        </w:object>
      </w:r>
    </w:p>
    <w:p w:rsidR="00F40944" w:rsidRDefault="00F40944" w:rsidP="004969C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3C0DB7" w:rsidRPr="003B757A" w:rsidRDefault="00F40944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Задача 3</w:t>
      </w:r>
    </w:p>
    <w:p w:rsidR="003C0DB7" w:rsidRPr="004969C1" w:rsidRDefault="003C0DB7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Распределение рабочих машиностроительного завода по уровню заработной платы по данным 10%-го случайного бесповоротного выборочного обследования</w:t>
      </w:r>
    </w:p>
    <w:p w:rsidR="003C0DB7" w:rsidRPr="004969C1" w:rsidRDefault="003C0DB7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3C0DB7" w:rsidRPr="004969C1" w:rsidRDefault="003C0DB7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5</w:t>
      </w:r>
    </w:p>
    <w:p w:rsidR="003C0DB7" w:rsidRPr="004969C1" w:rsidRDefault="003C0DB7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Исходные данные для задачи 3.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2520"/>
      </w:tblGrid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  <w:vAlign w:val="center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Зарплата, грн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Число рабочих, чел.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100-200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74031E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16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200-300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74031E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48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300-400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74031E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30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400-500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74031E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28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500-600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74031E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20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600-700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</w:t>
            </w:r>
          </w:p>
        </w:tc>
      </w:tr>
      <w:tr w:rsidR="003C0DB7" w:rsidRPr="00F74E72" w:rsidTr="00F74E72">
        <w:trPr>
          <w:jc w:val="center"/>
        </w:trPr>
        <w:tc>
          <w:tcPr>
            <w:tcW w:w="2448" w:type="dxa"/>
            <w:shd w:val="clear" w:color="auto" w:fill="auto"/>
          </w:tcPr>
          <w:p w:rsidR="003C0DB7" w:rsidRPr="00F74E72" w:rsidRDefault="003C0DB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Итого</w:t>
            </w:r>
          </w:p>
        </w:tc>
        <w:tc>
          <w:tcPr>
            <w:tcW w:w="2520" w:type="dxa"/>
            <w:shd w:val="clear" w:color="auto" w:fill="auto"/>
          </w:tcPr>
          <w:p w:rsidR="003C0DB7" w:rsidRPr="00F74E72" w:rsidRDefault="0074031E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15</w:t>
            </w:r>
            <w:r w:rsidR="003C0DB7" w:rsidRPr="00F74E72">
              <w:rPr>
                <w:sz w:val="20"/>
              </w:rPr>
              <w:t>0</w:t>
            </w:r>
          </w:p>
        </w:tc>
      </w:tr>
    </w:tbl>
    <w:p w:rsidR="00F504E2" w:rsidRPr="004969C1" w:rsidRDefault="00F504E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Определить:</w:t>
      </w:r>
    </w:p>
    <w:p w:rsidR="00F504E2" w:rsidRPr="004969C1" w:rsidRDefault="00F504E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1) размер средней заработной платы завода (с вероятностью 0,683);</w:t>
      </w:r>
    </w:p>
    <w:p w:rsidR="00F504E2" w:rsidRPr="004969C1" w:rsidRDefault="00F504E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2) долю рабочих завода, имеющих заработную плату на уровне средней и выше (с вероятностью 0,997);</w:t>
      </w:r>
    </w:p>
    <w:p w:rsidR="00F504E2" w:rsidRPr="004969C1" w:rsidRDefault="00F504E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3) необходимую численность выборки при определении средней заработной платы, чтобы с вероятностью 0,954 предельная ошибка выборки не превышала 5 грн;</w:t>
      </w:r>
    </w:p>
    <w:p w:rsidR="00F504E2" w:rsidRPr="004969C1" w:rsidRDefault="00F504E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4) необходимую численность выборки при определении доли рабочих , имеющих заработную плату на уровне средней и выше, чтобы с вероятностью 0,954 предельная ошибка выборки не превышала 5%.</w:t>
      </w:r>
    </w:p>
    <w:p w:rsidR="00D010BC" w:rsidRPr="004969C1" w:rsidRDefault="00D010BC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Решение</w:t>
      </w:r>
    </w:p>
    <w:p w:rsidR="00322BD1" w:rsidRPr="004969C1" w:rsidRDefault="00D010BC" w:rsidP="004969C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Составим расчетную таблицу</w:t>
      </w:r>
    </w:p>
    <w:p w:rsidR="00D010BC" w:rsidRPr="004969C1" w:rsidRDefault="00D010BC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6</w:t>
      </w:r>
    </w:p>
    <w:p w:rsidR="00D010BC" w:rsidRPr="004969C1" w:rsidRDefault="00D010BC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Расчетная таблица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5"/>
        <w:gridCol w:w="1362"/>
        <w:gridCol w:w="1394"/>
        <w:gridCol w:w="1357"/>
        <w:gridCol w:w="1356"/>
        <w:gridCol w:w="1361"/>
        <w:gridCol w:w="1376"/>
      </w:tblGrid>
      <w:tr w:rsidR="00D010BC" w:rsidRPr="00F74E72" w:rsidTr="00F74E72">
        <w:tc>
          <w:tcPr>
            <w:tcW w:w="1365" w:type="dxa"/>
            <w:shd w:val="clear" w:color="auto" w:fill="auto"/>
          </w:tcPr>
          <w:p w:rsidR="00D010BC" w:rsidRPr="00F74E72" w:rsidRDefault="00393E06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Зарплата, грн</w:t>
            </w:r>
          </w:p>
        </w:tc>
        <w:tc>
          <w:tcPr>
            <w:tcW w:w="1362" w:type="dxa"/>
            <w:shd w:val="clear" w:color="auto" w:fill="auto"/>
          </w:tcPr>
          <w:p w:rsidR="00D010BC" w:rsidRPr="00F74E72" w:rsidRDefault="00393E06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Число рабочих (f)</w:t>
            </w:r>
          </w:p>
        </w:tc>
        <w:tc>
          <w:tcPr>
            <w:tcW w:w="1394" w:type="dxa"/>
            <w:shd w:val="clear" w:color="auto" w:fill="auto"/>
          </w:tcPr>
          <w:p w:rsidR="00D010BC" w:rsidRPr="00F74E72" w:rsidRDefault="00393E06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Середина интервала (x)</w:t>
            </w:r>
          </w:p>
        </w:tc>
        <w:tc>
          <w:tcPr>
            <w:tcW w:w="1357" w:type="dxa"/>
            <w:shd w:val="clear" w:color="auto" w:fill="auto"/>
          </w:tcPr>
          <w:p w:rsidR="00D010BC" w:rsidRPr="00F74E72" w:rsidRDefault="00C8119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object w:dxaOrig="520" w:dyaOrig="320">
                <v:shape id="_x0000_i1066" type="#_x0000_t75" style="width:26.25pt;height:15.75pt" o:ole="">
                  <v:imagedata r:id="rId91" o:title=""/>
                </v:shape>
                <o:OLEObject Type="Embed" ProgID="Equation.3" ShapeID="_x0000_i1066" DrawAspect="Content" ObjectID="_1458733228" r:id="rId92"/>
              </w:object>
            </w:r>
          </w:p>
        </w:tc>
        <w:tc>
          <w:tcPr>
            <w:tcW w:w="1356" w:type="dxa"/>
            <w:shd w:val="clear" w:color="auto" w:fill="auto"/>
          </w:tcPr>
          <w:p w:rsidR="00D010BC" w:rsidRPr="00F74E72" w:rsidRDefault="00C8119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object w:dxaOrig="560" w:dyaOrig="340">
                <v:shape id="_x0000_i1067" type="#_x0000_t75" style="width:27.75pt;height:17.25pt" o:ole="">
                  <v:imagedata r:id="rId93" o:title=""/>
                </v:shape>
                <o:OLEObject Type="Embed" ProgID="Equation.3" ShapeID="_x0000_i1067" DrawAspect="Content" ObjectID="_1458733229" r:id="rId94"/>
              </w:object>
            </w:r>
          </w:p>
        </w:tc>
        <w:tc>
          <w:tcPr>
            <w:tcW w:w="1361" w:type="dxa"/>
            <w:shd w:val="clear" w:color="auto" w:fill="auto"/>
          </w:tcPr>
          <w:p w:rsidR="00D010BC" w:rsidRPr="00F74E72" w:rsidRDefault="00C8119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object w:dxaOrig="820" w:dyaOrig="380">
                <v:shape id="_x0000_i1068" type="#_x0000_t75" style="width:41.25pt;height:18.75pt" o:ole="">
                  <v:imagedata r:id="rId95" o:title=""/>
                </v:shape>
                <o:OLEObject Type="Embed" ProgID="Equation.3" ShapeID="_x0000_i1068" DrawAspect="Content" ObjectID="_1458733230" r:id="rId96"/>
              </w:object>
            </w:r>
          </w:p>
        </w:tc>
        <w:tc>
          <w:tcPr>
            <w:tcW w:w="1376" w:type="dxa"/>
            <w:shd w:val="clear" w:color="auto" w:fill="auto"/>
          </w:tcPr>
          <w:p w:rsidR="00D010BC" w:rsidRPr="00F74E72" w:rsidRDefault="00C8119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object w:dxaOrig="1160" w:dyaOrig="380">
                <v:shape id="_x0000_i1069" type="#_x0000_t75" style="width:57.75pt;height:18.75pt" o:ole="">
                  <v:imagedata r:id="rId97" o:title=""/>
                </v:shape>
                <o:OLEObject Type="Embed" ProgID="Equation.3" ShapeID="_x0000_i1069" DrawAspect="Content" ObjectID="_1458733231" r:id="rId98"/>
              </w:objec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100-200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16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150</w:t>
            </w: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2400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-208</w:t>
            </w: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43264</w:t>
            </w: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692224</w: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200-300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48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250</w:t>
            </w: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12000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-108</w:t>
            </w: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11664</w:t>
            </w: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559872</w: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300-400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30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350</w:t>
            </w: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10500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-8</w:t>
            </w: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64</w:t>
            </w: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1920</w: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400-500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28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450</w:t>
            </w: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12600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92</w:t>
            </w: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8464</w:t>
            </w: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236992</w: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500-600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20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550</w:t>
            </w: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11000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192</w:t>
            </w: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36864</w:t>
            </w: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737280</w: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600-700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650</w:t>
            </w: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5200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292</w:t>
            </w: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85264</w:t>
            </w: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682112</w:t>
            </w:r>
          </w:p>
        </w:tc>
      </w:tr>
      <w:tr w:rsidR="0036340A" w:rsidRPr="00F74E72" w:rsidTr="00F74E72">
        <w:tc>
          <w:tcPr>
            <w:tcW w:w="1365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Итого</w:t>
            </w:r>
          </w:p>
        </w:tc>
        <w:tc>
          <w:tcPr>
            <w:tcW w:w="1362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150</w:t>
            </w:r>
          </w:p>
        </w:tc>
        <w:tc>
          <w:tcPr>
            <w:tcW w:w="1394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</w:p>
        </w:tc>
        <w:tc>
          <w:tcPr>
            <w:tcW w:w="1357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53700</w:t>
            </w:r>
          </w:p>
        </w:tc>
        <w:tc>
          <w:tcPr>
            <w:tcW w:w="135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</w:p>
        </w:tc>
        <w:tc>
          <w:tcPr>
            <w:tcW w:w="1361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</w:p>
        </w:tc>
        <w:tc>
          <w:tcPr>
            <w:tcW w:w="1376" w:type="dxa"/>
            <w:shd w:val="clear" w:color="auto" w:fill="auto"/>
          </w:tcPr>
          <w:p w:rsidR="0036340A" w:rsidRPr="00F74E72" w:rsidRDefault="0036340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2910400</w:t>
            </w:r>
          </w:p>
        </w:tc>
      </w:tr>
    </w:tbl>
    <w:p w:rsidR="00F504E2" w:rsidRPr="004969C1" w:rsidRDefault="00F504E2" w:rsidP="004969C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52D09" w:rsidRPr="004969C1" w:rsidRDefault="00452D0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Размер средней заработной платы рабочих завода составит</w:t>
      </w:r>
    </w:p>
    <w:p w:rsidR="00452D0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4"/>
          <w:sz w:val="28"/>
          <w:szCs w:val="28"/>
        </w:rPr>
        <w:object w:dxaOrig="3019" w:dyaOrig="780">
          <v:shape id="_x0000_i1070" type="#_x0000_t75" style="width:150.75pt;height:39pt" o:ole="">
            <v:imagedata r:id="rId99" o:title=""/>
          </v:shape>
          <o:OLEObject Type="Embed" ProgID="Equation.3" ShapeID="_x0000_i1070" DrawAspect="Content" ObjectID="_1458733232" r:id="rId100"/>
        </w:object>
      </w:r>
    </w:p>
    <w:p w:rsidR="00452D09" w:rsidRPr="004969C1" w:rsidRDefault="00452D0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Предельная ошибка определения средней зарплаты с вероятностью 0,683</w:t>
      </w:r>
    </w:p>
    <w:p w:rsidR="00452D0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1040" w:dyaOrig="360">
          <v:shape id="_x0000_i1071" type="#_x0000_t75" style="width:51.75pt;height:18pt" o:ole="">
            <v:imagedata r:id="rId101" o:title=""/>
          </v:shape>
          <o:OLEObject Type="Embed" ProgID="Equation.3" ShapeID="_x0000_i1071" DrawAspect="Content" ObjectID="_1458733233" r:id="rId102"/>
        </w:object>
      </w:r>
      <w:r w:rsidR="00452D09" w:rsidRPr="004969C1">
        <w:rPr>
          <w:sz w:val="28"/>
          <w:szCs w:val="28"/>
        </w:rPr>
        <w:t>, где</w:t>
      </w:r>
    </w:p>
    <w:p w:rsidR="00452D09" w:rsidRPr="004969C1" w:rsidRDefault="00452D09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>t</w:t>
      </w:r>
      <w:r w:rsidRPr="004969C1">
        <w:rPr>
          <w:sz w:val="28"/>
          <w:szCs w:val="28"/>
        </w:rPr>
        <w:t xml:space="preserve"> – коэффициент доверия, при заданной вероятности 0,683; </w:t>
      </w:r>
      <w:r w:rsidRPr="004969C1">
        <w:rPr>
          <w:sz w:val="28"/>
          <w:szCs w:val="28"/>
          <w:lang w:val="en-US"/>
        </w:rPr>
        <w:t>t</w:t>
      </w:r>
      <w:r w:rsidRPr="004969C1">
        <w:rPr>
          <w:sz w:val="28"/>
          <w:szCs w:val="28"/>
        </w:rPr>
        <w:t>=1</w:t>
      </w:r>
    </w:p>
    <w:p w:rsidR="00452D0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  <w:lang w:val="en-US"/>
        </w:rPr>
        <w:object w:dxaOrig="320" w:dyaOrig="360">
          <v:shape id="_x0000_i1072" type="#_x0000_t75" style="width:15.75pt;height:18pt" o:ole="">
            <v:imagedata r:id="rId103" o:title=""/>
          </v:shape>
          <o:OLEObject Type="Embed" ProgID="Equation.3" ShapeID="_x0000_i1072" DrawAspect="Content" ObjectID="_1458733234" r:id="rId104"/>
        </w:object>
      </w:r>
      <w:r w:rsidR="00FC4606" w:rsidRPr="004969C1">
        <w:rPr>
          <w:sz w:val="28"/>
          <w:szCs w:val="28"/>
        </w:rPr>
        <w:t xml:space="preserve"> - средняя ошибка выборочной средней при бесповторном случайном методе отбора единиц в выборочную совокупность</w:t>
      </w:r>
    </w:p>
    <w:p w:rsidR="00FC4606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6"/>
          <w:sz w:val="28"/>
          <w:szCs w:val="28"/>
        </w:rPr>
        <w:object w:dxaOrig="1960" w:dyaOrig="740">
          <v:shape id="_x0000_i1073" type="#_x0000_t75" style="width:98.25pt;height:36.75pt" o:ole="">
            <v:imagedata r:id="rId105" o:title=""/>
          </v:shape>
          <o:OLEObject Type="Embed" ProgID="Equation.3" ShapeID="_x0000_i1073" DrawAspect="Content" ObjectID="_1458733235" r:id="rId106"/>
        </w:object>
      </w:r>
      <w:r w:rsidR="00C30A91" w:rsidRPr="004969C1">
        <w:rPr>
          <w:sz w:val="28"/>
          <w:szCs w:val="28"/>
        </w:rPr>
        <w:t>, где</w:t>
      </w:r>
    </w:p>
    <w:p w:rsidR="00C30A91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340" w:dyaOrig="380">
          <v:shape id="_x0000_i1074" type="#_x0000_t75" style="width:17.25pt;height:18.75pt" o:ole="">
            <v:imagedata r:id="rId107" o:title=""/>
          </v:shape>
          <o:OLEObject Type="Embed" ProgID="Equation.3" ShapeID="_x0000_i1074" DrawAspect="Content" ObjectID="_1458733236" r:id="rId108"/>
        </w:object>
      </w:r>
      <w:r w:rsidR="00C30A91" w:rsidRPr="004969C1">
        <w:rPr>
          <w:sz w:val="28"/>
          <w:szCs w:val="28"/>
        </w:rPr>
        <w:t>- дисперсия показателя;</w:t>
      </w:r>
    </w:p>
    <w:p w:rsidR="00C30A91" w:rsidRPr="004969C1" w:rsidRDefault="00C30A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>n</w:t>
      </w:r>
      <w:r w:rsidRPr="004969C1">
        <w:rPr>
          <w:sz w:val="28"/>
          <w:szCs w:val="28"/>
        </w:rPr>
        <w:t xml:space="preserve">- численность единиц наблюдения в выборочной совокупности измерения; </w:t>
      </w:r>
      <w:r w:rsidRPr="004969C1">
        <w:rPr>
          <w:sz w:val="28"/>
          <w:szCs w:val="28"/>
          <w:lang w:val="en-US"/>
        </w:rPr>
        <w:t>n</w:t>
      </w:r>
      <w:r w:rsidRPr="004969C1">
        <w:rPr>
          <w:sz w:val="28"/>
          <w:szCs w:val="28"/>
        </w:rPr>
        <w:t>=</w:t>
      </w:r>
      <w:r w:rsidR="00427B78" w:rsidRPr="004969C1">
        <w:rPr>
          <w:sz w:val="28"/>
          <w:szCs w:val="28"/>
        </w:rPr>
        <w:t>15</w:t>
      </w:r>
      <w:r w:rsidRPr="004969C1">
        <w:rPr>
          <w:sz w:val="28"/>
          <w:szCs w:val="28"/>
        </w:rPr>
        <w:t>0</w:t>
      </w:r>
    </w:p>
    <w:p w:rsidR="00C30A91" w:rsidRPr="004969C1" w:rsidRDefault="00C30A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>N</w:t>
      </w:r>
      <w:r w:rsidRPr="004969C1">
        <w:rPr>
          <w:sz w:val="28"/>
          <w:szCs w:val="28"/>
        </w:rPr>
        <w:t xml:space="preserve">-численность единиц в генеральной совокупности; при 10% выборке </w:t>
      </w:r>
      <w:r w:rsidRPr="004969C1">
        <w:rPr>
          <w:sz w:val="28"/>
          <w:szCs w:val="28"/>
          <w:lang w:val="en-US"/>
        </w:rPr>
        <w:t>N</w:t>
      </w:r>
      <w:r w:rsidRPr="004969C1">
        <w:rPr>
          <w:sz w:val="28"/>
          <w:szCs w:val="28"/>
        </w:rPr>
        <w:t>=</w:t>
      </w:r>
      <w:r w:rsidR="00427B78" w:rsidRPr="004969C1">
        <w:rPr>
          <w:sz w:val="28"/>
          <w:szCs w:val="28"/>
        </w:rPr>
        <w:t>15</w:t>
      </w:r>
      <w:r w:rsidRPr="004969C1">
        <w:rPr>
          <w:sz w:val="28"/>
          <w:szCs w:val="28"/>
        </w:rPr>
        <w:t>00 чел.</w:t>
      </w:r>
    </w:p>
    <w:p w:rsidR="00C30A91" w:rsidRPr="004969C1" w:rsidRDefault="00C30A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Дисперсия</w:t>
      </w:r>
    </w:p>
    <w:p w:rsidR="00C30A91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64"/>
          <w:sz w:val="28"/>
          <w:szCs w:val="28"/>
        </w:rPr>
        <w:object w:dxaOrig="4380" w:dyaOrig="1400">
          <v:shape id="_x0000_i1075" type="#_x0000_t75" style="width:219pt;height:69.75pt" o:ole="">
            <v:imagedata r:id="rId109" o:title=""/>
          </v:shape>
          <o:OLEObject Type="Embed" ProgID="Equation.3" ShapeID="_x0000_i1075" DrawAspect="Content" ObjectID="_1458733237" r:id="rId110"/>
        </w:object>
      </w:r>
    </w:p>
    <w:p w:rsidR="00C30A91" w:rsidRPr="004969C1" w:rsidRDefault="00C95F2E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Предельная ошибка</w:t>
      </w:r>
    </w:p>
    <w:p w:rsidR="00C95F2E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6"/>
          <w:sz w:val="28"/>
          <w:szCs w:val="28"/>
        </w:rPr>
        <w:object w:dxaOrig="3660" w:dyaOrig="700">
          <v:shape id="_x0000_i1076" type="#_x0000_t75" style="width:183pt;height:35.25pt" o:ole="">
            <v:imagedata r:id="rId111" o:title=""/>
          </v:shape>
          <o:OLEObject Type="Embed" ProgID="Equation.3" ShapeID="_x0000_i1076" DrawAspect="Content" ObjectID="_1458733238" r:id="rId112"/>
        </w:object>
      </w:r>
    </w:p>
    <w:p w:rsidR="00C30A91" w:rsidRPr="004969C1" w:rsidRDefault="00C95F2E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Средняя заработная </w:t>
      </w:r>
      <w:r w:rsidR="00270A1A" w:rsidRPr="004969C1">
        <w:rPr>
          <w:sz w:val="28"/>
          <w:szCs w:val="28"/>
        </w:rPr>
        <w:t xml:space="preserve">плата </w:t>
      </w:r>
      <w:r w:rsidRPr="004969C1">
        <w:rPr>
          <w:sz w:val="28"/>
          <w:szCs w:val="28"/>
        </w:rPr>
        <w:t xml:space="preserve">с вероятностью 0,683, ожидается в пределах </w:t>
      </w:r>
    </w:p>
    <w:p w:rsidR="00C95F2E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0"/>
          <w:sz w:val="28"/>
          <w:szCs w:val="28"/>
        </w:rPr>
        <w:object w:dxaOrig="3260" w:dyaOrig="380">
          <v:shape id="_x0000_i1077" type="#_x0000_t75" style="width:162.75pt;height:18.75pt" o:ole="">
            <v:imagedata r:id="rId113" o:title=""/>
          </v:shape>
          <o:OLEObject Type="Embed" ProgID="Equation.3" ShapeID="_x0000_i1077" DrawAspect="Content" ObjectID="_1458733239" r:id="rId114"/>
        </w:object>
      </w:r>
    </w:p>
    <w:p w:rsidR="003C0DB7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0"/>
          <w:sz w:val="28"/>
          <w:szCs w:val="28"/>
        </w:rPr>
        <w:object w:dxaOrig="3320" w:dyaOrig="380">
          <v:shape id="_x0000_i1078" type="#_x0000_t75" style="width:165.75pt;height:18.75pt" o:ole="">
            <v:imagedata r:id="rId115" o:title=""/>
          </v:shape>
          <o:OLEObject Type="Embed" ProgID="Equation.3" ShapeID="_x0000_i1078" DrawAspect="Content" ObjectID="_1458733240" r:id="rId116"/>
        </w:object>
      </w:r>
    </w:p>
    <w:p w:rsidR="0080204C" w:rsidRPr="004969C1" w:rsidRDefault="00270A1A" w:rsidP="004969C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Доля рабочих завода, имеющих заработную плату на уровне средней и выше определим</w:t>
      </w:r>
    </w:p>
    <w:p w:rsidR="00270A1A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4"/>
          <w:sz w:val="28"/>
          <w:szCs w:val="28"/>
        </w:rPr>
        <w:object w:dxaOrig="2420" w:dyaOrig="820">
          <v:shape id="_x0000_i1079" type="#_x0000_t75" style="width:120.75pt;height:41.25pt" o:ole="">
            <v:imagedata r:id="rId117" o:title=""/>
          </v:shape>
          <o:OLEObject Type="Embed" ProgID="Equation.3" ShapeID="_x0000_i1079" DrawAspect="Content" ObjectID="_1458733241" r:id="rId118"/>
        </w:object>
      </w:r>
      <w:r w:rsidR="00031389" w:rsidRPr="004969C1">
        <w:rPr>
          <w:sz w:val="28"/>
          <w:szCs w:val="28"/>
        </w:rPr>
        <w:t>, где</w:t>
      </w:r>
    </w:p>
    <w:p w:rsidR="0003138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279" w:dyaOrig="380">
          <v:shape id="_x0000_i1080" type="#_x0000_t75" style="width:14.25pt;height:18.75pt" o:ole="">
            <v:imagedata r:id="rId119" o:title=""/>
          </v:shape>
          <o:OLEObject Type="Embed" ProgID="Equation.3" ShapeID="_x0000_i1080" DrawAspect="Content" ObjectID="_1458733242" r:id="rId120"/>
        </w:object>
      </w:r>
      <w:r w:rsidR="00031389" w:rsidRPr="004969C1">
        <w:rPr>
          <w:sz w:val="28"/>
          <w:szCs w:val="28"/>
        </w:rPr>
        <w:t xml:space="preserve"> - конец интервала, включающего среднее значение х;</w:t>
      </w:r>
    </w:p>
    <w:p w:rsidR="0003138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279" w:dyaOrig="380">
          <v:shape id="_x0000_i1081" type="#_x0000_t75" style="width:14.25pt;height:18.75pt" o:ole="">
            <v:imagedata r:id="rId121" o:title=""/>
          </v:shape>
          <o:OLEObject Type="Embed" ProgID="Equation.3" ShapeID="_x0000_i1081" DrawAspect="Content" ObjectID="_1458733243" r:id="rId122"/>
        </w:object>
      </w:r>
      <w:r w:rsidR="00031389" w:rsidRPr="004969C1">
        <w:rPr>
          <w:sz w:val="28"/>
          <w:szCs w:val="28"/>
        </w:rPr>
        <w:t>- величина интервала, включающего среднее значение х;</w:t>
      </w:r>
    </w:p>
    <w:p w:rsidR="0003138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279" w:dyaOrig="380">
          <v:shape id="_x0000_i1082" type="#_x0000_t75" style="width:14.25pt;height:18.75pt" o:ole="">
            <v:imagedata r:id="rId123" o:title=""/>
          </v:shape>
          <o:OLEObject Type="Embed" ProgID="Equation.3" ShapeID="_x0000_i1082" DrawAspect="Content" ObjectID="_1458733244" r:id="rId124"/>
        </w:object>
      </w:r>
      <w:r w:rsidR="00031389" w:rsidRPr="004969C1">
        <w:rPr>
          <w:sz w:val="28"/>
          <w:szCs w:val="28"/>
        </w:rPr>
        <w:t>- частота величина интервала, включающего среднее значение х;</w:t>
      </w:r>
    </w:p>
    <w:p w:rsidR="007C650B" w:rsidRPr="004969C1" w:rsidRDefault="007C650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>S</w:t>
      </w:r>
      <w:r w:rsidRPr="004969C1">
        <w:rPr>
          <w:sz w:val="28"/>
          <w:szCs w:val="28"/>
        </w:rPr>
        <w:t xml:space="preserve"> – сумма частот, накопленных после интервала, включающего среднее значение х;</w:t>
      </w:r>
    </w:p>
    <w:p w:rsidR="00031389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3280" w:dyaOrig="620">
          <v:shape id="_x0000_i1083" type="#_x0000_t75" style="width:164.25pt;height:30.75pt" o:ole="">
            <v:imagedata r:id="rId125" o:title=""/>
          </v:shape>
          <o:OLEObject Type="Embed" ProgID="Equation.3" ShapeID="_x0000_i1083" DrawAspect="Content" ObjectID="_1458733245" r:id="rId126"/>
        </w:object>
      </w:r>
    </w:p>
    <w:p w:rsidR="00301E4C" w:rsidRPr="004969C1" w:rsidRDefault="0060450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Предельная ошибка определения доли рабочих, имеющих заработную плату на уровне средней и выше, с вероятностью 0,997</w:t>
      </w:r>
    </w:p>
    <w:p w:rsidR="0060450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1060" w:dyaOrig="380">
          <v:shape id="_x0000_i1084" type="#_x0000_t75" style="width:53.25pt;height:18.75pt" o:ole="">
            <v:imagedata r:id="rId127" o:title=""/>
          </v:shape>
          <o:OLEObject Type="Embed" ProgID="Equation.3" ShapeID="_x0000_i1084" DrawAspect="Content" ObjectID="_1458733246" r:id="rId128"/>
        </w:object>
      </w:r>
      <w:r w:rsidR="00761DCF" w:rsidRPr="004969C1">
        <w:rPr>
          <w:sz w:val="28"/>
          <w:szCs w:val="28"/>
        </w:rPr>
        <w:t>, где</w:t>
      </w:r>
    </w:p>
    <w:p w:rsidR="00761DCF" w:rsidRPr="004969C1" w:rsidRDefault="00761DC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>t</w:t>
      </w:r>
      <w:r w:rsidRPr="004969C1">
        <w:rPr>
          <w:sz w:val="28"/>
          <w:szCs w:val="28"/>
        </w:rPr>
        <w:t xml:space="preserve"> – коэффициент доверия, при заданной вероятности 0,997; </w:t>
      </w:r>
      <w:r w:rsidRPr="004969C1">
        <w:rPr>
          <w:sz w:val="28"/>
          <w:szCs w:val="28"/>
          <w:lang w:val="en-US"/>
        </w:rPr>
        <w:t>t</w:t>
      </w:r>
      <w:r w:rsidRPr="004969C1">
        <w:rPr>
          <w:sz w:val="28"/>
          <w:szCs w:val="28"/>
        </w:rPr>
        <w:t>=3</w:t>
      </w:r>
    </w:p>
    <w:p w:rsidR="00761DC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6"/>
          <w:sz w:val="28"/>
          <w:szCs w:val="28"/>
          <w:lang w:val="en-US"/>
        </w:rPr>
        <w:object w:dxaOrig="2500" w:dyaOrig="700">
          <v:shape id="_x0000_i1085" type="#_x0000_t75" style="width:125.25pt;height:35.25pt" o:ole="">
            <v:imagedata r:id="rId129" o:title=""/>
          </v:shape>
          <o:OLEObject Type="Embed" ProgID="Equation.3" ShapeID="_x0000_i1085" DrawAspect="Content" ObjectID="_1458733247" r:id="rId130"/>
        </w:object>
      </w:r>
      <w:r w:rsidR="00761DCF" w:rsidRPr="004969C1">
        <w:rPr>
          <w:sz w:val="28"/>
          <w:szCs w:val="28"/>
        </w:rPr>
        <w:t>, где</w:t>
      </w:r>
    </w:p>
    <w:p w:rsidR="00761DCF" w:rsidRPr="004969C1" w:rsidRDefault="00761DC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  <w:lang w:val="en-US"/>
        </w:rPr>
        <w:t>p</w:t>
      </w:r>
      <w:r w:rsidRPr="004969C1">
        <w:rPr>
          <w:sz w:val="28"/>
          <w:szCs w:val="28"/>
        </w:rPr>
        <w:t>- доля единиц выборочной совокупности, обладающих некоторым признаком ( в нашем случае доля рабочих с зарплатой на уровне средней и выше р=0,5</w:t>
      </w:r>
      <w:r w:rsidR="009F7F36" w:rsidRPr="004969C1">
        <w:rPr>
          <w:sz w:val="28"/>
          <w:szCs w:val="28"/>
        </w:rPr>
        <w:t>3</w:t>
      </w:r>
      <w:r w:rsidRPr="004969C1">
        <w:rPr>
          <w:sz w:val="28"/>
          <w:szCs w:val="28"/>
        </w:rPr>
        <w:t>)</w:t>
      </w:r>
    </w:p>
    <w:p w:rsidR="00761DC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6"/>
          <w:sz w:val="28"/>
          <w:szCs w:val="28"/>
        </w:rPr>
        <w:object w:dxaOrig="4120" w:dyaOrig="700">
          <v:shape id="_x0000_i1086" type="#_x0000_t75" style="width:206.25pt;height:35.25pt" o:ole="">
            <v:imagedata r:id="rId131" o:title=""/>
          </v:shape>
          <o:OLEObject Type="Embed" ProgID="Equation.3" ShapeID="_x0000_i1086" DrawAspect="Content" ObjectID="_1458733248" r:id="rId132"/>
        </w:object>
      </w:r>
    </w:p>
    <w:p w:rsidR="00761DCF" w:rsidRPr="004969C1" w:rsidRDefault="009F7F36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Доля рабочих с заработной платой на уровне средней и выше с вероятностью 0,997 ожидается в пределах</w:t>
      </w:r>
    </w:p>
    <w:p w:rsidR="009F7F36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0"/>
          <w:sz w:val="28"/>
          <w:szCs w:val="28"/>
        </w:rPr>
        <w:object w:dxaOrig="940" w:dyaOrig="320">
          <v:shape id="_x0000_i1087" type="#_x0000_t75" style="width:47.25pt;height:15.75pt" o:ole="">
            <v:imagedata r:id="rId133" o:title=""/>
          </v:shape>
          <o:OLEObject Type="Embed" ProgID="Equation.3" ShapeID="_x0000_i1087" DrawAspect="Content" ObjectID="_1458733249" r:id="rId134"/>
        </w:object>
      </w:r>
      <w:r w:rsidR="009F7F36" w:rsidRPr="004969C1">
        <w:rPr>
          <w:sz w:val="28"/>
          <w:szCs w:val="28"/>
        </w:rPr>
        <w:t>0,</w:t>
      </w:r>
      <w:r w:rsidR="00E14998" w:rsidRPr="004969C1">
        <w:rPr>
          <w:sz w:val="28"/>
          <w:szCs w:val="28"/>
        </w:rPr>
        <w:t>46</w:t>
      </w:r>
      <w:r w:rsidR="009F7F36" w:rsidRPr="004969C1">
        <w:rPr>
          <w:sz w:val="28"/>
          <w:szCs w:val="28"/>
        </w:rPr>
        <w:t xml:space="preserve"> - 0,1</w:t>
      </w:r>
      <w:r w:rsidR="00E14998" w:rsidRPr="004969C1">
        <w:rPr>
          <w:sz w:val="28"/>
          <w:szCs w:val="28"/>
        </w:rPr>
        <w:t>2</w:t>
      </w:r>
      <w:r w:rsidR="009F7F36" w:rsidRPr="004969C1">
        <w:rPr>
          <w:sz w:val="28"/>
          <w:szCs w:val="28"/>
        </w:rPr>
        <w:t xml:space="preserve"> = 0,</w:t>
      </w:r>
      <w:r w:rsidR="00E14998" w:rsidRPr="004969C1">
        <w:rPr>
          <w:sz w:val="28"/>
          <w:szCs w:val="28"/>
        </w:rPr>
        <w:t>34</w:t>
      </w:r>
    </w:p>
    <w:p w:rsidR="009F7F36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0"/>
          <w:sz w:val="28"/>
          <w:szCs w:val="28"/>
        </w:rPr>
        <w:object w:dxaOrig="740" w:dyaOrig="320">
          <v:shape id="_x0000_i1088" type="#_x0000_t75" style="width:36.75pt;height:15.75pt" o:ole="">
            <v:imagedata r:id="rId135" o:title=""/>
          </v:shape>
          <o:OLEObject Type="Embed" ProgID="Equation.3" ShapeID="_x0000_i1088" DrawAspect="Content" ObjectID="_1458733250" r:id="rId136"/>
        </w:object>
      </w:r>
      <w:r w:rsidR="009F7F36" w:rsidRPr="004969C1">
        <w:rPr>
          <w:sz w:val="28"/>
          <w:szCs w:val="28"/>
        </w:rPr>
        <w:t>= 0,</w:t>
      </w:r>
      <w:r w:rsidR="00E14998" w:rsidRPr="004969C1">
        <w:rPr>
          <w:sz w:val="28"/>
          <w:szCs w:val="28"/>
        </w:rPr>
        <w:t>46</w:t>
      </w:r>
      <w:r w:rsidR="009F7F36" w:rsidRPr="004969C1">
        <w:rPr>
          <w:sz w:val="28"/>
          <w:szCs w:val="28"/>
        </w:rPr>
        <w:t xml:space="preserve"> + 0,1</w:t>
      </w:r>
      <w:r w:rsidR="00E14998" w:rsidRPr="004969C1">
        <w:rPr>
          <w:sz w:val="28"/>
          <w:szCs w:val="28"/>
        </w:rPr>
        <w:t>2</w:t>
      </w:r>
      <w:r w:rsidR="009F7F36" w:rsidRPr="004969C1">
        <w:rPr>
          <w:sz w:val="28"/>
          <w:szCs w:val="28"/>
        </w:rPr>
        <w:t xml:space="preserve"> = 0,5</w:t>
      </w:r>
      <w:r w:rsidR="00E14998" w:rsidRPr="004969C1">
        <w:rPr>
          <w:sz w:val="28"/>
          <w:szCs w:val="28"/>
        </w:rPr>
        <w:t>8</w:t>
      </w:r>
    </w:p>
    <w:p w:rsidR="0080204C" w:rsidRPr="004969C1" w:rsidRDefault="00632601" w:rsidP="004969C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Необходимая численность выборки при определении средней заработной платы, чтобы с вероятностью 0,954 предельная ошибка выборки не превышала 5грн.</w:t>
      </w:r>
    </w:p>
    <w:p w:rsidR="00632601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66"/>
          <w:sz w:val="28"/>
          <w:szCs w:val="28"/>
        </w:rPr>
        <w:object w:dxaOrig="1640" w:dyaOrig="1040">
          <v:shape id="_x0000_i1089" type="#_x0000_t75" style="width:81.75pt;height:51.75pt" o:ole="">
            <v:imagedata r:id="rId137" o:title=""/>
          </v:shape>
          <o:OLEObject Type="Embed" ProgID="Equation.3" ShapeID="_x0000_i1089" DrawAspect="Content" ObjectID="_1458733251" r:id="rId138"/>
        </w:object>
      </w:r>
    </w:p>
    <w:p w:rsidR="003E04CD" w:rsidRPr="003B757A" w:rsidRDefault="003E04C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Коэффициент доверия при вероятности 0,954 составит  </w:t>
      </w:r>
      <w:r w:rsidRPr="004969C1">
        <w:rPr>
          <w:sz w:val="28"/>
          <w:szCs w:val="28"/>
          <w:lang w:val="en-US"/>
        </w:rPr>
        <w:t>t</w:t>
      </w:r>
      <w:r w:rsidRPr="004969C1">
        <w:rPr>
          <w:sz w:val="28"/>
          <w:szCs w:val="28"/>
        </w:rPr>
        <w:t>=2</w:t>
      </w:r>
    </w:p>
    <w:p w:rsidR="003E04CD" w:rsidRPr="004969C1" w:rsidRDefault="003E04C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Предельная </w:t>
      </w:r>
      <w:r w:rsidR="004C1AD8" w:rsidRPr="004969C1">
        <w:rPr>
          <w:sz w:val="28"/>
          <w:szCs w:val="28"/>
        </w:rPr>
        <w:t xml:space="preserve">ошибка выборки по условию </w:t>
      </w:r>
      <w:r w:rsidR="00C81191" w:rsidRPr="004969C1">
        <w:rPr>
          <w:position w:val="-6"/>
          <w:sz w:val="28"/>
          <w:szCs w:val="28"/>
        </w:rPr>
        <w:object w:dxaOrig="680" w:dyaOrig="279">
          <v:shape id="_x0000_i1090" type="#_x0000_t75" style="width:33.75pt;height:14.25pt" o:ole="">
            <v:imagedata r:id="rId139" o:title=""/>
          </v:shape>
          <o:OLEObject Type="Embed" ProgID="Equation.3" ShapeID="_x0000_i1090" DrawAspect="Content" ObjectID="_1458733252" r:id="rId140"/>
        </w:object>
      </w:r>
    </w:p>
    <w:p w:rsidR="004C1AD8" w:rsidRPr="004969C1" w:rsidRDefault="004C1AD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Дисперсия </w:t>
      </w:r>
      <w:r w:rsidR="00C81191" w:rsidRPr="004969C1">
        <w:rPr>
          <w:position w:val="-12"/>
          <w:sz w:val="28"/>
          <w:szCs w:val="28"/>
        </w:rPr>
        <w:object w:dxaOrig="1480" w:dyaOrig="380">
          <v:shape id="_x0000_i1091" type="#_x0000_t75" style="width:74.25pt;height:18.75pt" o:ole="">
            <v:imagedata r:id="rId141" o:title=""/>
          </v:shape>
          <o:OLEObject Type="Embed" ProgID="Equation.3" ShapeID="_x0000_i1091" DrawAspect="Content" ObjectID="_1458733253" r:id="rId142"/>
        </w:object>
      </w:r>
    </w:p>
    <w:p w:rsidR="0080204C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64"/>
          <w:sz w:val="28"/>
          <w:szCs w:val="28"/>
        </w:rPr>
        <w:object w:dxaOrig="3200" w:dyaOrig="1020">
          <v:shape id="_x0000_i1092" type="#_x0000_t75" style="width:159.75pt;height:51pt" o:ole="">
            <v:imagedata r:id="rId143" o:title=""/>
          </v:shape>
          <o:OLEObject Type="Embed" ProgID="Equation.3" ShapeID="_x0000_i1092" DrawAspect="Content" ObjectID="_1458733254" r:id="rId144"/>
        </w:object>
      </w:r>
    </w:p>
    <w:p w:rsidR="0080204C" w:rsidRPr="004969C1" w:rsidRDefault="00713290" w:rsidP="004969C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Необходимая численность выборки при определении доли рабочих, имеющих зарплату на уровне средней и выше, чтобы с вероятностью 0,954 предельная ошибка выборки не превышала 5% </w:t>
      </w:r>
    </w:p>
    <w:p w:rsidR="00F40944" w:rsidRDefault="00C81191" w:rsidP="004969C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969C1">
        <w:rPr>
          <w:position w:val="-64"/>
          <w:sz w:val="28"/>
          <w:szCs w:val="28"/>
        </w:rPr>
        <w:object w:dxaOrig="3700" w:dyaOrig="1020">
          <v:shape id="_x0000_i1093" type="#_x0000_t75" style="width:185.25pt;height:51pt" o:ole="">
            <v:imagedata r:id="rId145" o:title=""/>
          </v:shape>
          <o:OLEObject Type="Embed" ProgID="Equation.3" ShapeID="_x0000_i1093" DrawAspect="Content" ObjectID="_1458733255" r:id="rId146"/>
        </w:object>
      </w:r>
    </w:p>
    <w:p w:rsidR="00F40944" w:rsidRDefault="00F40944" w:rsidP="004969C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0204C" w:rsidRDefault="00F40944" w:rsidP="004969C1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Задача 4</w:t>
      </w:r>
    </w:p>
    <w:p w:rsidR="003B757A" w:rsidRPr="003B757A" w:rsidRDefault="003B757A" w:rsidP="004969C1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EC0F76" w:rsidRPr="004969C1" w:rsidRDefault="00EC0F76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 данным 10%-го выборочного обследования рабочие-многостаночники машиностроительного завода распределены по проценту выполнения норм выработки за месяц.</w:t>
      </w:r>
    </w:p>
    <w:p w:rsidR="001813FD" w:rsidRPr="004969C1" w:rsidRDefault="001813F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7</w:t>
      </w:r>
    </w:p>
    <w:p w:rsidR="001813FD" w:rsidRPr="004969C1" w:rsidRDefault="001813F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Исходные данные для задачи 4.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</w:tblGrid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Процент выполнения норм выработки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Число рабочих цеха №1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Число рабочих цеха №2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80-100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100-120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120-140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140-160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11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160-180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180-200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200-220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0560D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920FA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</w:t>
            </w:r>
          </w:p>
        </w:tc>
      </w:tr>
      <w:tr w:rsidR="001813FD" w:rsidRPr="00F74E72" w:rsidTr="00F74E72">
        <w:tc>
          <w:tcPr>
            <w:tcW w:w="2392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Итого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30</w:t>
            </w:r>
          </w:p>
        </w:tc>
        <w:tc>
          <w:tcPr>
            <w:tcW w:w="2393" w:type="dxa"/>
            <w:shd w:val="clear" w:color="auto" w:fill="auto"/>
          </w:tcPr>
          <w:p w:rsidR="001813FD" w:rsidRPr="00F74E72" w:rsidRDefault="001813FD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25</w:t>
            </w:r>
          </w:p>
        </w:tc>
      </w:tr>
    </w:tbl>
    <w:p w:rsidR="0080204C" w:rsidRPr="004969C1" w:rsidRDefault="0080204C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58533B" w:rsidRPr="004969C1" w:rsidRDefault="0058533B" w:rsidP="004969C1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Определить групповые дисперсии;</w:t>
      </w:r>
    </w:p>
    <w:p w:rsidR="0058533B" w:rsidRPr="004969C1" w:rsidRDefault="0058533B" w:rsidP="004969C1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Внутригрупповую дисперсию;</w:t>
      </w:r>
    </w:p>
    <w:p w:rsidR="0058533B" w:rsidRPr="004969C1" w:rsidRDefault="0058533B" w:rsidP="004969C1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Межгрупповую дисперсию средних;</w:t>
      </w:r>
    </w:p>
    <w:p w:rsidR="0058533B" w:rsidRPr="004969C1" w:rsidRDefault="0058533B" w:rsidP="004969C1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Общую дисперсию;</w:t>
      </w:r>
    </w:p>
    <w:p w:rsidR="0058533B" w:rsidRPr="004969C1" w:rsidRDefault="0058533B" w:rsidP="004969C1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Корреляционное отношение.</w:t>
      </w:r>
    </w:p>
    <w:p w:rsidR="0058533B" w:rsidRPr="004969C1" w:rsidRDefault="0058533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 результатам вычислений оценить силу влияния фактора группировки.</w:t>
      </w:r>
    </w:p>
    <w:p w:rsidR="00306458" w:rsidRPr="004969C1" w:rsidRDefault="00306458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Решение</w:t>
      </w:r>
    </w:p>
    <w:p w:rsidR="00306458" w:rsidRPr="004969C1" w:rsidRDefault="00306458" w:rsidP="004969C1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Составим таблицу для расчетов</w:t>
      </w:r>
    </w:p>
    <w:p w:rsidR="0069432B" w:rsidRPr="004969C1" w:rsidRDefault="0069432B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8</w:t>
      </w:r>
    </w:p>
    <w:tbl>
      <w:tblPr>
        <w:tblW w:w="8182" w:type="dxa"/>
        <w:jc w:val="center"/>
        <w:tblLook w:val="0000" w:firstRow="0" w:lastRow="0" w:firstColumn="0" w:lastColumn="0" w:noHBand="0" w:noVBand="0"/>
      </w:tblPr>
      <w:tblGrid>
        <w:gridCol w:w="1550"/>
        <w:gridCol w:w="1177"/>
        <w:gridCol w:w="1428"/>
        <w:gridCol w:w="749"/>
        <w:gridCol w:w="866"/>
        <w:gridCol w:w="1036"/>
        <w:gridCol w:w="1376"/>
      </w:tblGrid>
      <w:tr w:rsidR="0069432B" w:rsidRPr="00F40944">
        <w:trPr>
          <w:trHeight w:val="1395"/>
          <w:jc w:val="center"/>
        </w:trPr>
        <w:tc>
          <w:tcPr>
            <w:tcW w:w="15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9432B" w:rsidRPr="00F40944" w:rsidRDefault="0069432B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Процент выполнения норм выработки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9432B" w:rsidRPr="00F40944" w:rsidRDefault="0069432B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Число рабочих, чел f</w:t>
            </w:r>
          </w:p>
        </w:tc>
        <w:tc>
          <w:tcPr>
            <w:tcW w:w="14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9432B" w:rsidRPr="00F40944" w:rsidRDefault="0069432B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Середина интервала, x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9432B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520" w:dyaOrig="320">
                <v:shape id="_x0000_i1094" type="#_x0000_t75" style="width:26.25pt;height:15.75pt" o:ole="">
                  <v:imagedata r:id="rId147" o:title=""/>
                </v:shape>
                <o:OLEObject Type="Embed" ProgID="Equation.3" ShapeID="_x0000_i1094" DrawAspect="Content" ObjectID="_1458733256" r:id="rId148"/>
              </w:object>
            </w:r>
          </w:p>
        </w:tc>
        <w:tc>
          <w:tcPr>
            <w:tcW w:w="7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9432B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560" w:dyaOrig="340">
                <v:shape id="_x0000_i1095" type="#_x0000_t75" style="width:27.75pt;height:17.25pt" o:ole="">
                  <v:imagedata r:id="rId149" o:title=""/>
                </v:shape>
                <o:OLEObject Type="Embed" ProgID="Equation.3" ShapeID="_x0000_i1095" DrawAspect="Content" ObjectID="_1458733257" r:id="rId150"/>
              </w:object>
            </w:r>
          </w:p>
        </w:tc>
        <w:tc>
          <w:tcPr>
            <w:tcW w:w="10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9432B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820" w:dyaOrig="380">
                <v:shape id="_x0000_i1096" type="#_x0000_t75" style="width:41.25pt;height:18.75pt" o:ole="">
                  <v:imagedata r:id="rId151" o:title=""/>
                </v:shape>
                <o:OLEObject Type="Embed" ProgID="Equation.3" ShapeID="_x0000_i1096" DrawAspect="Content" ObjectID="_1458733258" r:id="rId152"/>
              </w:object>
            </w:r>
            <w:r w:rsidR="0069432B" w:rsidRPr="00F40944">
              <w:rPr>
                <w:sz w:val="20"/>
              </w:rPr>
              <w:t xml:space="preserve"> </w:t>
            </w:r>
          </w:p>
        </w:tc>
        <w:tc>
          <w:tcPr>
            <w:tcW w:w="13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69432B" w:rsidRPr="00F40944" w:rsidRDefault="00C81191" w:rsidP="00F40944">
            <w:pPr>
              <w:rPr>
                <w:sz w:val="20"/>
              </w:rPr>
            </w:pPr>
            <w:r w:rsidRPr="00F40944">
              <w:rPr>
                <w:sz w:val="20"/>
              </w:rPr>
              <w:object w:dxaOrig="1160" w:dyaOrig="380">
                <v:shape id="_x0000_i1097" type="#_x0000_t75" style="width:57.75pt;height:18.75pt" o:ole="">
                  <v:imagedata r:id="rId153" o:title=""/>
                </v:shape>
                <o:OLEObject Type="Embed" ProgID="Equation.3" ShapeID="_x0000_i1097" DrawAspect="Content" ObjectID="_1458733259" r:id="rId154"/>
              </w:objec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80-100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90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-54,667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2988,44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5976,89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100-120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110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-34,667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1201,78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4807,11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120-140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130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780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-14,667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215,111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1290,67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140-160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150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1650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5,33333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28,4444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312,889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160-180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170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25,3333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641,778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2567,11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180-200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190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190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45,3333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2055,11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2055,11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200-220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210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65,3333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4268,44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8536,89</w:t>
            </w:r>
          </w:p>
        </w:tc>
      </w:tr>
      <w:tr w:rsidR="00B50615" w:rsidRPr="00F40944">
        <w:trPr>
          <w:trHeight w:val="96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Итого 1 группе (1 цех)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4340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25546,7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80-100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90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270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-52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2704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8112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100-120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110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-32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4096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120-140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130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-12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144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720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140-160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150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900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384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160-180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170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510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784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2352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180-200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190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570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2304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6912</w:t>
            </w:r>
          </w:p>
        </w:tc>
      </w:tr>
      <w:tr w:rsidR="00B50615" w:rsidRPr="00F40944">
        <w:trPr>
          <w:trHeight w:val="33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200-220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210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68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4624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4624</w:t>
            </w:r>
          </w:p>
        </w:tc>
      </w:tr>
      <w:tr w:rsidR="00B50615" w:rsidRPr="00F40944">
        <w:trPr>
          <w:trHeight w:val="960"/>
          <w:jc w:val="center"/>
        </w:trPr>
        <w:tc>
          <w:tcPr>
            <w:tcW w:w="15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Итого 2 группе (2 цех)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3550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50615" w:rsidRPr="00F40944" w:rsidRDefault="00B50615" w:rsidP="00F40944">
            <w:pPr>
              <w:rPr>
                <w:sz w:val="20"/>
              </w:rPr>
            </w:pPr>
            <w:r w:rsidRPr="00F40944">
              <w:rPr>
                <w:sz w:val="20"/>
              </w:rPr>
              <w:t>27200</w:t>
            </w:r>
          </w:p>
        </w:tc>
      </w:tr>
    </w:tbl>
    <w:p w:rsidR="00306458" w:rsidRPr="004969C1" w:rsidRDefault="00306458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58533B" w:rsidRPr="004969C1" w:rsidRDefault="00BE065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Средний процент выполнения норм выработки по каждой группе рабочих</w:t>
      </w:r>
    </w:p>
    <w:p w:rsidR="00BE065D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4"/>
          <w:sz w:val="28"/>
          <w:szCs w:val="28"/>
        </w:rPr>
        <w:object w:dxaOrig="1400" w:dyaOrig="800">
          <v:shape id="_x0000_i1098" type="#_x0000_t75" style="width:69.75pt;height:39.75pt" o:ole="">
            <v:imagedata r:id="rId155" o:title=""/>
          </v:shape>
          <o:OLEObject Type="Embed" ProgID="Equation.3" ShapeID="_x0000_i1098" DrawAspect="Content" ObjectID="_1458733260" r:id="rId156"/>
        </w:object>
      </w:r>
    </w:p>
    <w:p w:rsidR="00BE065D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820" w:dyaOrig="620">
          <v:shape id="_x0000_i1099" type="#_x0000_t75" style="width:90.75pt;height:30.75pt" o:ole="">
            <v:imagedata r:id="rId157" o:title=""/>
          </v:shape>
          <o:OLEObject Type="Embed" ProgID="Equation.3" ShapeID="_x0000_i1099" DrawAspect="Content" ObjectID="_1458733261" r:id="rId158"/>
        </w:object>
      </w:r>
    </w:p>
    <w:p w:rsidR="00BE065D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840" w:dyaOrig="620">
          <v:shape id="_x0000_i1100" type="#_x0000_t75" style="width:92.25pt;height:30.75pt" o:ole="">
            <v:imagedata r:id="rId159" o:title=""/>
          </v:shape>
          <o:OLEObject Type="Embed" ProgID="Equation.3" ShapeID="_x0000_i1100" DrawAspect="Content" ObjectID="_1458733262" r:id="rId160"/>
        </w:object>
      </w:r>
    </w:p>
    <w:p w:rsidR="002832EB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020" w:dyaOrig="620">
          <v:shape id="_x0000_i1101" type="#_x0000_t75" style="width:101.25pt;height:30.75pt" o:ole="">
            <v:imagedata r:id="rId161" o:title=""/>
          </v:shape>
          <o:OLEObject Type="Embed" ProgID="Equation.3" ShapeID="_x0000_i1101" DrawAspect="Content" ObjectID="_1458733263" r:id="rId162"/>
        </w:object>
      </w:r>
    </w:p>
    <w:p w:rsidR="00834DF3" w:rsidRPr="004969C1" w:rsidRDefault="00834DF3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Групповые дисперсии</w:t>
      </w:r>
    </w:p>
    <w:p w:rsidR="00834DF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4"/>
          <w:sz w:val="28"/>
          <w:szCs w:val="28"/>
        </w:rPr>
        <w:object w:dxaOrig="2220" w:dyaOrig="820">
          <v:shape id="_x0000_i1102" type="#_x0000_t75" style="width:111pt;height:41.25pt" o:ole="">
            <v:imagedata r:id="rId163" o:title=""/>
          </v:shape>
          <o:OLEObject Type="Embed" ProgID="Equation.3" ShapeID="_x0000_i1102" DrawAspect="Content" ObjectID="_1458733264" r:id="rId164"/>
        </w:object>
      </w:r>
    </w:p>
    <w:p w:rsidR="00562C46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180" w:dyaOrig="620">
          <v:shape id="_x0000_i1103" type="#_x0000_t75" style="width:108.75pt;height:30.75pt" o:ole="">
            <v:imagedata r:id="rId165" o:title=""/>
          </v:shape>
          <o:OLEObject Type="Embed" ProgID="Equation.3" ShapeID="_x0000_i1103" DrawAspect="Content" ObjectID="_1458733265" r:id="rId166"/>
        </w:object>
      </w:r>
    </w:p>
    <w:p w:rsidR="00562C46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939" w:dyaOrig="620">
          <v:shape id="_x0000_i1104" type="#_x0000_t75" style="width:96.75pt;height:30.75pt" o:ole="">
            <v:imagedata r:id="rId167" o:title=""/>
          </v:shape>
          <o:OLEObject Type="Embed" ProgID="Equation.3" ShapeID="_x0000_i1104" DrawAspect="Content" ObjectID="_1458733266" r:id="rId168"/>
        </w:object>
      </w:r>
    </w:p>
    <w:p w:rsidR="000D272E" w:rsidRPr="004969C1" w:rsidRDefault="00C81191" w:rsidP="00F40944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64"/>
          <w:sz w:val="28"/>
          <w:szCs w:val="28"/>
        </w:rPr>
        <w:object w:dxaOrig="9100" w:dyaOrig="1400">
          <v:shape id="_x0000_i1105" type="#_x0000_t75" style="width:455.25pt;height:69.75pt" o:ole="">
            <v:imagedata r:id="rId169" o:title=""/>
          </v:shape>
          <o:OLEObject Type="Embed" ProgID="Equation.3" ShapeID="_x0000_i1105" DrawAspect="Content" ObjectID="_1458733267" r:id="rId170"/>
        </w:object>
      </w:r>
      <w:r w:rsidR="000D272E" w:rsidRPr="004969C1">
        <w:rPr>
          <w:sz w:val="28"/>
          <w:szCs w:val="28"/>
        </w:rPr>
        <w:t>Внутригрупповая дисперсия</w:t>
      </w:r>
    </w:p>
    <w:p w:rsidR="000D272E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4"/>
          <w:sz w:val="28"/>
          <w:szCs w:val="28"/>
        </w:rPr>
        <w:object w:dxaOrig="4220" w:dyaOrig="800">
          <v:shape id="_x0000_i1106" type="#_x0000_t75" style="width:210.75pt;height:39.75pt" o:ole="">
            <v:imagedata r:id="rId171" o:title=""/>
          </v:shape>
          <o:OLEObject Type="Embed" ProgID="Equation.3" ShapeID="_x0000_i1106" DrawAspect="Content" ObjectID="_1458733268" r:id="rId172"/>
        </w:object>
      </w:r>
      <w:r w:rsidR="00A85CCC" w:rsidRPr="004969C1">
        <w:rPr>
          <w:sz w:val="28"/>
          <w:szCs w:val="28"/>
        </w:rPr>
        <w:t>959,03</w:t>
      </w:r>
    </w:p>
    <w:p w:rsidR="002F495B" w:rsidRPr="004969C1" w:rsidRDefault="00AB64E7" w:rsidP="004969C1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Межгрупповая дисперсия</w:t>
      </w:r>
    </w:p>
    <w:p w:rsidR="00AB64E7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4"/>
          <w:sz w:val="28"/>
          <w:szCs w:val="28"/>
        </w:rPr>
        <w:object w:dxaOrig="2240" w:dyaOrig="820">
          <v:shape id="_x0000_i1107" type="#_x0000_t75" style="width:111.75pt;height:41.25pt" o:ole="">
            <v:imagedata r:id="rId173" o:title=""/>
          </v:shape>
          <o:OLEObject Type="Embed" ProgID="Equation.3" ShapeID="_x0000_i1107" DrawAspect="Content" ObjectID="_1458733269" r:id="rId174"/>
        </w:object>
      </w:r>
    </w:p>
    <w:p w:rsidR="00AB64E7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4640" w:dyaOrig="660">
          <v:shape id="_x0000_i1108" type="#_x0000_t75" style="width:231.75pt;height:33pt" o:ole="">
            <v:imagedata r:id="rId175" o:title=""/>
          </v:shape>
          <o:OLEObject Type="Embed" ProgID="Equation.3" ShapeID="_x0000_i1108" DrawAspect="Content" ObjectID="_1458733270" r:id="rId176"/>
        </w:object>
      </w:r>
    </w:p>
    <w:p w:rsidR="0086767F" w:rsidRPr="004969C1" w:rsidRDefault="0086767F" w:rsidP="004969C1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Общая дисперсия</w:t>
      </w:r>
    </w:p>
    <w:p w:rsidR="0086767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3980" w:dyaOrig="460">
          <v:shape id="_x0000_i1109" type="#_x0000_t75" style="width:198.75pt;height:23.25pt" o:ole="">
            <v:imagedata r:id="rId177" o:title=""/>
          </v:shape>
          <o:OLEObject Type="Embed" ProgID="Equation.3" ShapeID="_x0000_i1109" DrawAspect="Content" ObjectID="_1458733271" r:id="rId178"/>
        </w:object>
      </w:r>
    </w:p>
    <w:p w:rsidR="0086767F" w:rsidRPr="004969C1" w:rsidRDefault="0086767F" w:rsidP="004969C1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Коэффициент детерминации</w:t>
      </w:r>
    </w:p>
    <w:p w:rsidR="0086767F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2"/>
          <w:sz w:val="28"/>
          <w:szCs w:val="28"/>
        </w:rPr>
        <w:object w:dxaOrig="2880" w:dyaOrig="740">
          <v:shape id="_x0000_i1110" type="#_x0000_t75" style="width:2in;height:36.75pt" o:ole="">
            <v:imagedata r:id="rId179" o:title=""/>
          </v:shape>
          <o:OLEObject Type="Embed" ProgID="Equation.3" ShapeID="_x0000_i1110" DrawAspect="Content" ObjectID="_1458733272" r:id="rId180"/>
        </w:object>
      </w:r>
    </w:p>
    <w:p w:rsidR="000B0F9A" w:rsidRPr="004969C1" w:rsidRDefault="000B0F9A" w:rsidP="004969C1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Корреляционное отношение</w:t>
      </w:r>
    </w:p>
    <w:p w:rsidR="000B0F9A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6"/>
          <w:sz w:val="28"/>
          <w:szCs w:val="28"/>
        </w:rPr>
        <w:object w:dxaOrig="3519" w:dyaOrig="840">
          <v:shape id="_x0000_i1111" type="#_x0000_t75" style="width:176.25pt;height:42pt" o:ole="">
            <v:imagedata r:id="rId181" o:title=""/>
          </v:shape>
          <o:OLEObject Type="Embed" ProgID="Equation.3" ShapeID="_x0000_i1111" DrawAspect="Content" ObjectID="_1458733273" r:id="rId182"/>
        </w:object>
      </w:r>
    </w:p>
    <w:p w:rsidR="00676F5F" w:rsidRPr="004969C1" w:rsidRDefault="00676F5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Коэффициент детерминации показывает, что вариация процента выполнения нормы выработки обусловлена вариацией цехов завода лишь на </w:t>
      </w:r>
      <w:r w:rsidR="009F4106" w:rsidRPr="004969C1">
        <w:rPr>
          <w:sz w:val="28"/>
          <w:szCs w:val="28"/>
        </w:rPr>
        <w:t>0,</w:t>
      </w:r>
      <w:r w:rsidRPr="004969C1">
        <w:rPr>
          <w:sz w:val="28"/>
          <w:szCs w:val="28"/>
        </w:rPr>
        <w:t>18%.</w:t>
      </w:r>
    </w:p>
    <w:p w:rsidR="00F40944" w:rsidRPr="00F40944" w:rsidRDefault="00676F5F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Корреляционное отношение, равное 0,</w:t>
      </w:r>
      <w:r w:rsidR="009F4106" w:rsidRPr="004969C1">
        <w:rPr>
          <w:sz w:val="28"/>
          <w:szCs w:val="28"/>
        </w:rPr>
        <w:t>04</w:t>
      </w:r>
      <w:r w:rsidRPr="004969C1">
        <w:rPr>
          <w:sz w:val="28"/>
          <w:szCs w:val="28"/>
        </w:rPr>
        <w:t>, показывает что доля данной группы рабочих связь между цехами и процентом выполнения нормы выработки незначительная, т.е. фактор группировки в данном случае оказывает незначительное влияние.</w:t>
      </w:r>
    </w:p>
    <w:p w:rsidR="00F40944" w:rsidRPr="003B757A" w:rsidRDefault="00F40944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676F5F" w:rsidRPr="003B757A" w:rsidRDefault="00F40944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Задача 5</w:t>
      </w:r>
    </w:p>
    <w:p w:rsidR="0043617D" w:rsidRPr="004969C1" w:rsidRDefault="0043617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Дано данные об использовании времени рабочих за </w:t>
      </w:r>
      <w:r w:rsidRPr="004969C1">
        <w:rPr>
          <w:sz w:val="28"/>
          <w:szCs w:val="28"/>
          <w:lang w:val="en-US"/>
        </w:rPr>
        <w:t>IV</w:t>
      </w:r>
      <w:r w:rsidRPr="004969C1">
        <w:rPr>
          <w:sz w:val="28"/>
          <w:szCs w:val="28"/>
        </w:rPr>
        <w:t xml:space="preserve"> квартал (92 календарных дня, в том числе 66 рабочих дней и 26 праздничных и выходных).</w:t>
      </w:r>
    </w:p>
    <w:p w:rsidR="0043617D" w:rsidRPr="004969C1" w:rsidRDefault="0043617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 данным таблицы 9 определить: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Календарный, табельный и максимально возможный фонд рабочего времени.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Среднесписочное число рабочих за квартал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Среднее явочное число рабочих.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Коэффициент использования числа рабочих дней.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Коэффициент использования продолжительности рабочего дня с учетом того, что удельный вес рабочих с 36-часовой рабочей неделей составляет 10%, с 40-часовой – 90%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Интегральный показатель использования рабочего времени</w:t>
      </w:r>
    </w:p>
    <w:p w:rsidR="0043617D" w:rsidRPr="004969C1" w:rsidRDefault="0043617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 таблице 10 определить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Относительные показатели оборота рабочих по приему и выбытию за предшествующий и отчетный периоды.</w:t>
      </w:r>
    </w:p>
    <w:p w:rsidR="0043617D" w:rsidRPr="004969C1" w:rsidRDefault="0043617D" w:rsidP="004969C1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Показатели текучести рабочей силы за предшествующий и отчетные годы.</w:t>
      </w:r>
    </w:p>
    <w:p w:rsidR="0043617D" w:rsidRPr="004969C1" w:rsidRDefault="0043617D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Сопоставить полученные данные  и сделать выводы.</w:t>
      </w:r>
    </w:p>
    <w:p w:rsidR="004B6B75" w:rsidRPr="004969C1" w:rsidRDefault="004B6B75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Таблица </w:t>
      </w:r>
      <w:r w:rsidR="001846DA" w:rsidRPr="004969C1">
        <w:rPr>
          <w:sz w:val="28"/>
          <w:szCs w:val="28"/>
        </w:rPr>
        <w:t>9</w:t>
      </w:r>
    </w:p>
    <w:p w:rsidR="004B6B75" w:rsidRPr="004969C1" w:rsidRDefault="004B6B75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Отчетные данные об использовании рабочего времени на предприятии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1"/>
        <w:gridCol w:w="1980"/>
      </w:tblGrid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Показатели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E74EF0" w:rsidP="00F40944">
            <w:pPr>
              <w:rPr>
                <w:sz w:val="20"/>
              </w:rPr>
            </w:pP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Отработано чел.дней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445</w:t>
            </w:r>
            <w:r w:rsidR="00633354" w:rsidRPr="00F74E72">
              <w:rPr>
                <w:sz w:val="20"/>
              </w:rPr>
              <w:t>00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Целодневные простои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</w:t>
            </w:r>
            <w:r w:rsidR="008C7AE7" w:rsidRPr="00F74E72">
              <w:rPr>
                <w:sz w:val="20"/>
              </w:rPr>
              <w:t>1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Очередные отпуска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1900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Отпуска в связи с родами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</w:t>
            </w:r>
            <w:r w:rsidR="008C7AE7" w:rsidRPr="00F74E72">
              <w:rPr>
                <w:sz w:val="20"/>
              </w:rPr>
              <w:t>30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Болезни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1980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633354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 xml:space="preserve">Прочие неявки, </w:t>
            </w:r>
          </w:p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 xml:space="preserve"> разрешенные законом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550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Прогулы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</w:t>
            </w:r>
            <w:r w:rsidR="008C7AE7" w:rsidRPr="00F74E72">
              <w:rPr>
                <w:sz w:val="20"/>
              </w:rPr>
              <w:t>1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Праздничные и выходные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19900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Отработано чел.час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336000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сверхурочно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5400</w:t>
            </w:r>
          </w:p>
        </w:tc>
      </w:tr>
      <w:tr w:rsidR="00E74EF0" w:rsidRPr="00F74E72" w:rsidTr="00F74E72">
        <w:trPr>
          <w:jc w:val="center"/>
        </w:trPr>
        <w:tc>
          <w:tcPr>
            <w:tcW w:w="3021" w:type="dxa"/>
            <w:shd w:val="clear" w:color="auto" w:fill="auto"/>
          </w:tcPr>
          <w:p w:rsidR="00E74EF0" w:rsidRPr="00F74E72" w:rsidRDefault="00633354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Внутрисменные простои</w:t>
            </w:r>
          </w:p>
        </w:tc>
        <w:tc>
          <w:tcPr>
            <w:tcW w:w="1980" w:type="dxa"/>
            <w:shd w:val="clear" w:color="auto" w:fill="auto"/>
          </w:tcPr>
          <w:p w:rsidR="00E74EF0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385</w:t>
            </w:r>
          </w:p>
        </w:tc>
      </w:tr>
    </w:tbl>
    <w:p w:rsidR="0043617D" w:rsidRPr="004969C1" w:rsidRDefault="0043617D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1846DA" w:rsidRPr="004969C1" w:rsidRDefault="001846DA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10</w:t>
      </w:r>
    </w:p>
    <w:p w:rsidR="001846DA" w:rsidRPr="004969C1" w:rsidRDefault="001846DA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Отчетные данные о движении рабочей силы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Показатели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Предшествующий год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Отчетный год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Принято на предприятие рабочих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187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50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Выбыло с предприятия рабочих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254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70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переведено на другие предприятия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уволено в связи с окончанием работ и срока договора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20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уволено в связи с переходом на учебу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50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</w:t>
            </w:r>
            <w:r w:rsidR="00F64DB1" w:rsidRPr="00F74E72">
              <w:rPr>
                <w:sz w:val="20"/>
              </w:rPr>
              <w:t>0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уволено в связи с уходом в армию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15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уволено в связи с уходом на пенсию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-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уволено по собственному желанию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139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42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В т.ч. уволено за прогулы и нарушения труд.дисциплины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10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8</w:t>
            </w:r>
          </w:p>
        </w:tc>
      </w:tr>
      <w:tr w:rsidR="001846DA" w:rsidRPr="00F74E72" w:rsidTr="00F74E72">
        <w:tc>
          <w:tcPr>
            <w:tcW w:w="3190" w:type="dxa"/>
            <w:shd w:val="clear" w:color="auto" w:fill="auto"/>
          </w:tcPr>
          <w:p w:rsidR="001846DA" w:rsidRPr="00F74E72" w:rsidRDefault="001846DA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Среднесписочное число рабочих</w:t>
            </w:r>
          </w:p>
        </w:tc>
        <w:tc>
          <w:tcPr>
            <w:tcW w:w="3190" w:type="dxa"/>
            <w:shd w:val="clear" w:color="auto" w:fill="auto"/>
          </w:tcPr>
          <w:p w:rsidR="001846DA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1280</w:t>
            </w:r>
          </w:p>
        </w:tc>
        <w:tc>
          <w:tcPr>
            <w:tcW w:w="3191" w:type="dxa"/>
            <w:shd w:val="clear" w:color="auto" w:fill="auto"/>
          </w:tcPr>
          <w:p w:rsidR="001846DA" w:rsidRPr="00F74E72" w:rsidRDefault="008C7AE7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1250</w:t>
            </w:r>
          </w:p>
        </w:tc>
      </w:tr>
    </w:tbl>
    <w:p w:rsidR="001846DA" w:rsidRPr="004969C1" w:rsidRDefault="001846DA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F64DB1" w:rsidRPr="004969C1" w:rsidRDefault="00F64DB1" w:rsidP="004969C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69C1">
        <w:rPr>
          <w:b/>
          <w:sz w:val="28"/>
          <w:szCs w:val="28"/>
        </w:rPr>
        <w:t>Решение:</w:t>
      </w:r>
    </w:p>
    <w:p w:rsidR="00F64DB1" w:rsidRPr="004969C1" w:rsidRDefault="00F64DB1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Календарный фонд рабочего времени</w:t>
      </w:r>
    </w:p>
    <w:p w:rsidR="00F64DB1" w:rsidRPr="004969C1" w:rsidRDefault="00F64DB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Таблица 11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1080"/>
      </w:tblGrid>
      <w:tr w:rsidR="00753838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Отработано чел.дней</w:t>
            </w:r>
          </w:p>
        </w:tc>
        <w:tc>
          <w:tcPr>
            <w:tcW w:w="1080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44500</w:t>
            </w:r>
          </w:p>
        </w:tc>
      </w:tr>
      <w:tr w:rsidR="00753838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Целодневные простои</w:t>
            </w:r>
          </w:p>
        </w:tc>
        <w:tc>
          <w:tcPr>
            <w:tcW w:w="1080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11</w:t>
            </w:r>
          </w:p>
        </w:tc>
      </w:tr>
      <w:tr w:rsidR="00753838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Праздничные и выходные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19900</w:t>
            </w:r>
          </w:p>
        </w:tc>
      </w:tr>
      <w:tr w:rsidR="00F64DB1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F64DB1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Число неявок, в т.ч.</w:t>
            </w:r>
          </w:p>
        </w:tc>
        <w:tc>
          <w:tcPr>
            <w:tcW w:w="1080" w:type="dxa"/>
            <w:shd w:val="clear" w:color="auto" w:fill="auto"/>
          </w:tcPr>
          <w:p w:rsidR="00F64DB1" w:rsidRPr="00F74E72" w:rsidRDefault="00F64DB1" w:rsidP="00F40944">
            <w:pPr>
              <w:rPr>
                <w:sz w:val="20"/>
              </w:rPr>
            </w:pPr>
          </w:p>
        </w:tc>
      </w:tr>
      <w:tr w:rsidR="00753838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Очередные отпуска</w:t>
            </w:r>
          </w:p>
        </w:tc>
        <w:tc>
          <w:tcPr>
            <w:tcW w:w="1080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1900</w:t>
            </w:r>
          </w:p>
        </w:tc>
      </w:tr>
      <w:tr w:rsidR="00753838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Отпуска в связи с родами</w:t>
            </w:r>
          </w:p>
        </w:tc>
        <w:tc>
          <w:tcPr>
            <w:tcW w:w="1080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330</w:t>
            </w:r>
          </w:p>
        </w:tc>
      </w:tr>
      <w:tr w:rsidR="00753838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Болезни</w:t>
            </w:r>
          </w:p>
        </w:tc>
        <w:tc>
          <w:tcPr>
            <w:tcW w:w="1080" w:type="dxa"/>
            <w:shd w:val="clear" w:color="auto" w:fill="auto"/>
          </w:tcPr>
          <w:p w:rsidR="00753838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1980</w:t>
            </w:r>
          </w:p>
        </w:tc>
      </w:tr>
      <w:tr w:rsidR="00F64DB1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F64DB1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 xml:space="preserve">Прочие неявки, </w:t>
            </w:r>
          </w:p>
          <w:p w:rsidR="00F64DB1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 xml:space="preserve"> разрешенные законом</w:t>
            </w:r>
          </w:p>
        </w:tc>
        <w:tc>
          <w:tcPr>
            <w:tcW w:w="1080" w:type="dxa"/>
            <w:shd w:val="clear" w:color="auto" w:fill="auto"/>
          </w:tcPr>
          <w:p w:rsidR="00F64DB1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550</w:t>
            </w:r>
          </w:p>
        </w:tc>
      </w:tr>
      <w:tr w:rsidR="00F64DB1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F64DB1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Прогулы</w:t>
            </w:r>
          </w:p>
        </w:tc>
        <w:tc>
          <w:tcPr>
            <w:tcW w:w="1080" w:type="dxa"/>
            <w:shd w:val="clear" w:color="auto" w:fill="auto"/>
          </w:tcPr>
          <w:p w:rsidR="00F64DB1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11</w:t>
            </w:r>
          </w:p>
        </w:tc>
      </w:tr>
      <w:tr w:rsidR="00F64DB1" w:rsidRPr="00F74E72" w:rsidTr="00F74E72">
        <w:trPr>
          <w:jc w:val="center"/>
        </w:trPr>
        <w:tc>
          <w:tcPr>
            <w:tcW w:w="2808" w:type="dxa"/>
            <w:shd w:val="clear" w:color="auto" w:fill="auto"/>
          </w:tcPr>
          <w:p w:rsidR="00F64DB1" w:rsidRPr="00F74E72" w:rsidRDefault="00F64DB1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Итого календарный фонд, чел.дней</w:t>
            </w:r>
          </w:p>
        </w:tc>
        <w:tc>
          <w:tcPr>
            <w:tcW w:w="1080" w:type="dxa"/>
            <w:shd w:val="clear" w:color="auto" w:fill="auto"/>
          </w:tcPr>
          <w:p w:rsidR="00F64DB1" w:rsidRPr="00F74E72" w:rsidRDefault="00753838" w:rsidP="00F40944">
            <w:pPr>
              <w:rPr>
                <w:sz w:val="20"/>
              </w:rPr>
            </w:pPr>
            <w:r w:rsidRPr="00F74E72">
              <w:rPr>
                <w:sz w:val="20"/>
              </w:rPr>
              <w:t>69182</w:t>
            </w:r>
          </w:p>
        </w:tc>
      </w:tr>
    </w:tbl>
    <w:p w:rsidR="00F64DB1" w:rsidRPr="004969C1" w:rsidRDefault="00F64DB1" w:rsidP="004969C1">
      <w:pPr>
        <w:spacing w:line="360" w:lineRule="auto"/>
        <w:ind w:firstLine="709"/>
        <w:jc w:val="both"/>
        <w:rPr>
          <w:sz w:val="28"/>
          <w:szCs w:val="28"/>
        </w:rPr>
      </w:pPr>
    </w:p>
    <w:p w:rsidR="00F64DB1" w:rsidRPr="004969C1" w:rsidRDefault="00F64DB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Табельный фонд</w:t>
      </w:r>
    </w:p>
    <w:p w:rsidR="00F64DB1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4880" w:dyaOrig="380">
          <v:shape id="_x0000_i1112" type="#_x0000_t75" style="width:243.75pt;height:18.75pt" o:ole="">
            <v:imagedata r:id="rId183" o:title=""/>
          </v:shape>
          <o:OLEObject Type="Embed" ProgID="Equation.3" ShapeID="_x0000_i1112" DrawAspect="Content" ObjectID="_1458733274" r:id="rId184"/>
        </w:object>
      </w:r>
    </w:p>
    <w:p w:rsidR="00F64DB1" w:rsidRPr="004969C1" w:rsidRDefault="00F64DB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Максимально возможный</w:t>
      </w:r>
    </w:p>
    <w:p w:rsidR="00F64DB1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4780" w:dyaOrig="360">
          <v:shape id="_x0000_i1113" type="#_x0000_t75" style="width:239.25pt;height:18pt" o:ole="">
            <v:imagedata r:id="rId185" o:title=""/>
          </v:shape>
          <o:OLEObject Type="Embed" ProgID="Equation.3" ShapeID="_x0000_i1113" DrawAspect="Content" ObjectID="_1458733275" r:id="rId186"/>
        </w:object>
      </w:r>
    </w:p>
    <w:p w:rsidR="00F64DB1" w:rsidRPr="004969C1" w:rsidRDefault="00F64DB1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Среднесписочное явочное количество рабочих</w:t>
      </w:r>
    </w:p>
    <w:p w:rsidR="003B20A2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880" w:dyaOrig="639">
          <v:shape id="_x0000_i1114" type="#_x0000_t75" style="width:2in;height:32.25pt" o:ole="">
            <v:imagedata r:id="rId187" o:title=""/>
          </v:shape>
          <o:OLEObject Type="Embed" ProgID="Equation.3" ShapeID="_x0000_i1114" DrawAspect="Content" ObjectID="_1458733276" r:id="rId188"/>
        </w:object>
      </w:r>
    </w:p>
    <w:p w:rsidR="00F64DB1" w:rsidRPr="004969C1" w:rsidRDefault="00F64DB1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Среднее явочное число рабочих</w:t>
      </w:r>
    </w:p>
    <w:p w:rsidR="003B20A2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2"/>
          <w:sz w:val="28"/>
          <w:szCs w:val="28"/>
        </w:rPr>
        <w:object w:dxaOrig="2940" w:dyaOrig="740">
          <v:shape id="_x0000_i1115" type="#_x0000_t75" style="width:147pt;height:36.75pt" o:ole="">
            <v:imagedata r:id="rId189" o:title=""/>
          </v:shape>
          <o:OLEObject Type="Embed" ProgID="Equation.3" ShapeID="_x0000_i1115" DrawAspect="Content" ObjectID="_1458733277" r:id="rId190"/>
        </w:object>
      </w:r>
    </w:p>
    <w:p w:rsidR="00A96F14" w:rsidRPr="004969C1" w:rsidRDefault="00A96F14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Коэффициент использования числа рабочих дней</w:t>
      </w:r>
    </w:p>
    <w:p w:rsidR="00A96F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2"/>
          <w:sz w:val="28"/>
          <w:szCs w:val="28"/>
        </w:rPr>
        <w:object w:dxaOrig="1200" w:dyaOrig="740">
          <v:shape id="_x0000_i1116" type="#_x0000_t75" style="width:60pt;height:36.75pt" o:ole="">
            <v:imagedata r:id="rId191" o:title=""/>
          </v:shape>
          <o:OLEObject Type="Embed" ProgID="Equation.3" ShapeID="_x0000_i1116" DrawAspect="Content" ObjectID="_1458733278" r:id="rId192"/>
        </w:object>
      </w:r>
    </w:p>
    <w:p w:rsidR="00A96F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820" w:dyaOrig="680">
          <v:shape id="_x0000_i1117" type="#_x0000_t75" style="width:141pt;height:33.75pt" o:ole="">
            <v:imagedata r:id="rId193" o:title=""/>
          </v:shape>
          <o:OLEObject Type="Embed" ProgID="Equation.3" ShapeID="_x0000_i1117" DrawAspect="Content" ObjectID="_1458733279" r:id="rId194"/>
        </w:object>
      </w:r>
    </w:p>
    <w:p w:rsidR="00A96F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700" w:dyaOrig="620">
          <v:shape id="_x0000_i1118" type="#_x0000_t75" style="width:84.75pt;height:30.75pt" o:ole="">
            <v:imagedata r:id="rId195" o:title=""/>
          </v:shape>
          <o:OLEObject Type="Embed" ProgID="Equation.3" ShapeID="_x0000_i1118" DrawAspect="Content" ObjectID="_1458733280" r:id="rId196"/>
        </w:object>
      </w:r>
    </w:p>
    <w:p w:rsidR="00A96F14" w:rsidRPr="004969C1" w:rsidRDefault="00A96F14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Коэффициент использования продолжительности  рабочего дня, 36час – 10% ставка, 40 час – 90% ставка</w:t>
      </w:r>
    </w:p>
    <w:p w:rsidR="00A96F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1480" w:dyaOrig="620">
          <v:shape id="_x0000_i1119" type="#_x0000_t75" style="width:74.25pt;height:30.75pt" o:ole="">
            <v:imagedata r:id="rId197" o:title=""/>
          </v:shape>
          <o:OLEObject Type="Embed" ProgID="Equation.3" ShapeID="_x0000_i1119" DrawAspect="Content" ObjectID="_1458733281" r:id="rId198"/>
        </w:object>
      </w:r>
    </w:p>
    <w:p w:rsidR="00A96F14" w:rsidRPr="004969C1" w:rsidRDefault="00A96F14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 учетом сверхурочных</w:t>
      </w:r>
    </w:p>
    <w:p w:rsidR="00A96F14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960" w:dyaOrig="720">
          <v:shape id="_x0000_i1120" type="#_x0000_t75" style="width:147.75pt;height:36pt" o:ole="">
            <v:imagedata r:id="rId199" o:title=""/>
          </v:shape>
          <o:OLEObject Type="Embed" ProgID="Equation.3" ShapeID="_x0000_i1120" DrawAspect="Content" ObjectID="_1458733282" r:id="rId200"/>
        </w:object>
      </w:r>
      <w:r w:rsidR="00381341" w:rsidRPr="004969C1">
        <w:rPr>
          <w:sz w:val="28"/>
          <w:szCs w:val="28"/>
        </w:rPr>
        <w:t>7,56</w:t>
      </w:r>
      <w:r w:rsidR="00F1621D" w:rsidRPr="004969C1">
        <w:rPr>
          <w:sz w:val="28"/>
          <w:szCs w:val="28"/>
        </w:rPr>
        <w:t>час/дни</w:t>
      </w:r>
    </w:p>
    <w:p w:rsidR="003B20A2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3180" w:dyaOrig="360">
          <v:shape id="_x0000_i1121" type="#_x0000_t75" style="width:159pt;height:18pt" o:ole="">
            <v:imagedata r:id="rId201" o:title=""/>
          </v:shape>
          <o:OLEObject Type="Embed" ProgID="Equation.3" ShapeID="_x0000_i1121" DrawAspect="Content" ObjectID="_1458733283" r:id="rId202"/>
        </w:object>
      </w:r>
    </w:p>
    <w:p w:rsidR="00F1621D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8"/>
          <w:sz w:val="28"/>
          <w:szCs w:val="28"/>
        </w:rPr>
        <w:object w:dxaOrig="2220" w:dyaOrig="660">
          <v:shape id="_x0000_i1122" type="#_x0000_t75" style="width:111pt;height:33pt" o:ole="">
            <v:imagedata r:id="rId203" o:title=""/>
          </v:shape>
          <o:OLEObject Type="Embed" ProgID="Equation.3" ShapeID="_x0000_i1122" DrawAspect="Content" ObjectID="_1458733284" r:id="rId204"/>
        </w:object>
      </w:r>
    </w:p>
    <w:p w:rsidR="0016726A" w:rsidRPr="004969C1" w:rsidRDefault="003B20A2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Урочные</w:t>
      </w:r>
    </w:p>
    <w:p w:rsidR="003B20A2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3180" w:dyaOrig="360">
          <v:shape id="_x0000_i1123" type="#_x0000_t75" style="width:159pt;height:18pt" o:ole="">
            <v:imagedata r:id="rId205" o:title=""/>
          </v:shape>
          <o:OLEObject Type="Embed" ProgID="Equation.3" ShapeID="_x0000_i1123" DrawAspect="Content" ObjectID="_1458733285" r:id="rId206"/>
        </w:object>
      </w:r>
    </w:p>
    <w:p w:rsidR="0016726A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4239" w:dyaOrig="620">
          <v:shape id="_x0000_i1124" type="#_x0000_t75" style="width:212.25pt;height:30.75pt" o:ole="">
            <v:imagedata r:id="rId207" o:title=""/>
          </v:shape>
          <o:OLEObject Type="Embed" ProgID="Equation.3" ShapeID="_x0000_i1124" DrawAspect="Content" ObjectID="_1458733286" r:id="rId208"/>
        </w:object>
      </w:r>
    </w:p>
    <w:p w:rsidR="0016726A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8"/>
          <w:sz w:val="28"/>
          <w:szCs w:val="28"/>
        </w:rPr>
        <w:object w:dxaOrig="2120" w:dyaOrig="660">
          <v:shape id="_x0000_i1125" type="#_x0000_t75" style="width:105.75pt;height:33pt" o:ole="">
            <v:imagedata r:id="rId209" o:title=""/>
          </v:shape>
          <o:OLEObject Type="Embed" ProgID="Equation.3" ShapeID="_x0000_i1125" DrawAspect="Content" ObjectID="_1458733287" r:id="rId210"/>
        </w:object>
      </w:r>
    </w:p>
    <w:p w:rsidR="003B20A2" w:rsidRPr="004969C1" w:rsidRDefault="00836678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Интегральный коэффициент использования рабочего времени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4"/>
          <w:sz w:val="28"/>
          <w:szCs w:val="28"/>
        </w:rPr>
        <w:object w:dxaOrig="1920" w:dyaOrig="380">
          <v:shape id="_x0000_i1126" type="#_x0000_t75" style="width:96pt;height:18.75pt" o:ole="">
            <v:imagedata r:id="rId211" o:title=""/>
          </v:shape>
          <o:OLEObject Type="Embed" ProgID="Equation.3" ShapeID="_x0000_i1126" DrawAspect="Content" ObjectID="_1458733288" r:id="rId212"/>
        </w:object>
      </w:r>
    </w:p>
    <w:p w:rsidR="00836678" w:rsidRPr="004969C1" w:rsidRDefault="0083667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с учетом сверхурочных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2340" w:dyaOrig="360">
          <v:shape id="_x0000_i1127" type="#_x0000_t75" style="width:117pt;height:18pt" o:ole="">
            <v:imagedata r:id="rId213" o:title=""/>
          </v:shape>
          <o:OLEObject Type="Embed" ProgID="Equation.3" ShapeID="_x0000_i1127" DrawAspect="Content" ObjectID="_1458733289" r:id="rId214"/>
        </w:object>
      </w:r>
    </w:p>
    <w:p w:rsidR="00836678" w:rsidRPr="004969C1" w:rsidRDefault="0083667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без учета сверхурочных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12"/>
          <w:sz w:val="28"/>
          <w:szCs w:val="28"/>
        </w:rPr>
        <w:object w:dxaOrig="2240" w:dyaOrig="360">
          <v:shape id="_x0000_i1128" type="#_x0000_t75" style="width:111.75pt;height:18pt" o:ole="">
            <v:imagedata r:id="rId215" o:title=""/>
          </v:shape>
          <o:OLEObject Type="Embed" ProgID="Equation.3" ShapeID="_x0000_i1128" DrawAspect="Content" ObjectID="_1458733290" r:id="rId216"/>
        </w:object>
      </w:r>
    </w:p>
    <w:p w:rsidR="00836678" w:rsidRPr="004969C1" w:rsidRDefault="00836678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Относительные показатели оборота рабочих по приему и выбытию за предшествующий и отчетный периоды.</w:t>
      </w:r>
    </w:p>
    <w:p w:rsidR="00836678" w:rsidRPr="004969C1" w:rsidRDefault="0083667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Оборот кадров по приему: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1700" w:dyaOrig="720">
          <v:shape id="_x0000_i1129" type="#_x0000_t75" style="width:84.75pt;height:36pt" o:ole="">
            <v:imagedata r:id="rId217" o:title=""/>
          </v:shape>
          <o:OLEObject Type="Embed" ProgID="Equation.3" ShapeID="_x0000_i1129" DrawAspect="Content" ObjectID="_1458733291" r:id="rId218"/>
        </w:object>
      </w:r>
    </w:p>
    <w:p w:rsidR="00836678" w:rsidRPr="004969C1" w:rsidRDefault="0083667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Текущий год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120" w:dyaOrig="620">
          <v:shape id="_x0000_i1130" type="#_x0000_t75" style="width:105.75pt;height:30.75pt" o:ole="">
            <v:imagedata r:id="rId219" o:title=""/>
          </v:shape>
          <o:OLEObject Type="Embed" ProgID="Equation.3" ShapeID="_x0000_i1130" DrawAspect="Content" ObjectID="_1458733292" r:id="rId220"/>
        </w:object>
      </w:r>
    </w:p>
    <w:p w:rsidR="00836678" w:rsidRPr="004969C1" w:rsidRDefault="0083667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Предыдущий год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220" w:dyaOrig="620">
          <v:shape id="_x0000_i1131" type="#_x0000_t75" style="width:111pt;height:30.75pt" o:ole="">
            <v:imagedata r:id="rId221" o:title=""/>
          </v:shape>
          <o:OLEObject Type="Embed" ProgID="Equation.3" ShapeID="_x0000_i1131" DrawAspect="Content" ObjectID="_1458733293" r:id="rId222"/>
        </w:object>
      </w:r>
    </w:p>
    <w:p w:rsidR="00836678" w:rsidRPr="004969C1" w:rsidRDefault="00836678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Оборот кадров по выбытию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0"/>
          <w:sz w:val="28"/>
          <w:szCs w:val="28"/>
        </w:rPr>
        <w:object w:dxaOrig="2780" w:dyaOrig="700">
          <v:shape id="_x0000_i1132" type="#_x0000_t75" style="width:138.75pt;height:35.25pt" o:ole="">
            <v:imagedata r:id="rId223" o:title=""/>
          </v:shape>
          <o:OLEObject Type="Embed" ProgID="Equation.3" ShapeID="_x0000_i1132" DrawAspect="Content" ObjectID="_1458733294" r:id="rId224"/>
        </w:object>
      </w:r>
    </w:p>
    <w:p w:rsidR="00836678" w:rsidRPr="004969C1" w:rsidRDefault="00836678" w:rsidP="004969C1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Показатели текучести рабочей силы за предшествующий и отчетные годы.</w:t>
      </w:r>
    </w:p>
    <w:p w:rsidR="00836678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32"/>
          <w:sz w:val="28"/>
          <w:szCs w:val="28"/>
        </w:rPr>
        <w:object w:dxaOrig="1359" w:dyaOrig="720">
          <v:shape id="_x0000_i1133" type="#_x0000_t75" style="width:68.25pt;height:36pt" o:ole="">
            <v:imagedata r:id="rId225" o:title=""/>
          </v:shape>
          <o:OLEObject Type="Embed" ProgID="Equation.3" ShapeID="_x0000_i1133" DrawAspect="Content" ObjectID="_1458733295" r:id="rId226"/>
        </w:object>
      </w:r>
    </w:p>
    <w:p w:rsidR="00FD7533" w:rsidRPr="004969C1" w:rsidRDefault="00FD7533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Предшествующий год</w:t>
      </w:r>
    </w:p>
    <w:p w:rsidR="00FD753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360" w:dyaOrig="620">
          <v:shape id="_x0000_i1134" type="#_x0000_t75" style="width:117.75pt;height:30.75pt" o:ole="">
            <v:imagedata r:id="rId227" o:title=""/>
          </v:shape>
          <o:OLEObject Type="Embed" ProgID="Equation.3" ShapeID="_x0000_i1134" DrawAspect="Content" ObjectID="_1458733296" r:id="rId228"/>
        </w:object>
      </w:r>
      <w:r w:rsidR="00FD7533" w:rsidRPr="004969C1">
        <w:rPr>
          <w:sz w:val="28"/>
          <w:szCs w:val="28"/>
        </w:rPr>
        <w:t xml:space="preserve"> или 11,6%</w:t>
      </w:r>
    </w:p>
    <w:p w:rsidR="00FD7533" w:rsidRPr="004969C1" w:rsidRDefault="00FD7533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>Отчетный год</w:t>
      </w:r>
    </w:p>
    <w:p w:rsidR="00FD7533" w:rsidRPr="004969C1" w:rsidRDefault="00C81191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position w:val="-24"/>
          <w:sz w:val="28"/>
          <w:szCs w:val="28"/>
        </w:rPr>
        <w:object w:dxaOrig="2060" w:dyaOrig="620">
          <v:shape id="_x0000_i1135" type="#_x0000_t75" style="width:102.75pt;height:30.75pt" o:ole="">
            <v:imagedata r:id="rId229" o:title=""/>
          </v:shape>
          <o:OLEObject Type="Embed" ProgID="Equation.3" ShapeID="_x0000_i1135" DrawAspect="Content" ObjectID="_1458733297" r:id="rId230"/>
        </w:object>
      </w:r>
      <w:r w:rsidR="00FD7533" w:rsidRPr="004969C1">
        <w:rPr>
          <w:sz w:val="28"/>
          <w:szCs w:val="28"/>
        </w:rPr>
        <w:t xml:space="preserve"> или </w:t>
      </w:r>
      <w:r w:rsidR="004B689D" w:rsidRPr="004969C1">
        <w:rPr>
          <w:sz w:val="28"/>
          <w:szCs w:val="28"/>
        </w:rPr>
        <w:t>4</w:t>
      </w:r>
      <w:r w:rsidR="00FD7533" w:rsidRPr="004969C1">
        <w:rPr>
          <w:sz w:val="28"/>
          <w:szCs w:val="28"/>
        </w:rPr>
        <w:t>%</w:t>
      </w:r>
    </w:p>
    <w:p w:rsidR="00BE51FD" w:rsidRPr="004969C1" w:rsidRDefault="00FD7533" w:rsidP="004969C1">
      <w:pPr>
        <w:spacing w:line="360" w:lineRule="auto"/>
        <w:ind w:firstLine="709"/>
        <w:jc w:val="both"/>
        <w:rPr>
          <w:sz w:val="28"/>
          <w:szCs w:val="28"/>
        </w:rPr>
      </w:pPr>
      <w:r w:rsidRPr="004969C1">
        <w:rPr>
          <w:sz w:val="28"/>
          <w:szCs w:val="28"/>
        </w:rPr>
        <w:t xml:space="preserve">Вывод: Текучесть рабочей силы за отчетный год </w:t>
      </w:r>
      <w:r w:rsidR="00C17EAD" w:rsidRPr="004969C1">
        <w:rPr>
          <w:sz w:val="28"/>
          <w:szCs w:val="28"/>
        </w:rPr>
        <w:t>меньше</w:t>
      </w:r>
      <w:r w:rsidRPr="004969C1">
        <w:rPr>
          <w:sz w:val="28"/>
          <w:szCs w:val="28"/>
        </w:rPr>
        <w:t xml:space="preserve">, чем за предшествующий на </w:t>
      </w:r>
      <w:r w:rsidR="00C17EAD" w:rsidRPr="004969C1">
        <w:rPr>
          <w:sz w:val="28"/>
          <w:szCs w:val="28"/>
        </w:rPr>
        <w:t>7,6</w:t>
      </w:r>
      <w:r w:rsidRPr="004969C1">
        <w:rPr>
          <w:sz w:val="28"/>
          <w:szCs w:val="28"/>
        </w:rPr>
        <w:t>%. Оба коэффициента текучести указывают на высокую текучесть кадров.</w:t>
      </w:r>
      <w:bookmarkStart w:id="0" w:name="_GoBack"/>
      <w:bookmarkEnd w:id="0"/>
    </w:p>
    <w:sectPr w:rsidR="00BE51FD" w:rsidRPr="00496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4E72" w:rsidRDefault="00F74E72">
      <w:r>
        <w:separator/>
      </w:r>
    </w:p>
  </w:endnote>
  <w:endnote w:type="continuationSeparator" w:id="0">
    <w:p w:rsidR="00F74E72" w:rsidRDefault="00F74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4E72" w:rsidRDefault="00F74E72">
      <w:r>
        <w:separator/>
      </w:r>
    </w:p>
  </w:footnote>
  <w:footnote w:type="continuationSeparator" w:id="0">
    <w:p w:rsidR="00F74E72" w:rsidRDefault="00F74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0615" w:rsidRDefault="00B50615" w:rsidP="008054F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50615" w:rsidRDefault="00B50615" w:rsidP="008054F7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0615" w:rsidRDefault="00B50615" w:rsidP="008054F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8060BF">
      <w:rPr>
        <w:rStyle w:val="a6"/>
        <w:noProof/>
      </w:rPr>
      <w:t>2</w:t>
    </w:r>
    <w:r>
      <w:rPr>
        <w:rStyle w:val="a6"/>
      </w:rPr>
      <w:fldChar w:fldCharType="end"/>
    </w:r>
  </w:p>
  <w:p w:rsidR="00B50615" w:rsidRDefault="00B50615" w:rsidP="008054F7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1D0539"/>
    <w:multiLevelType w:val="hybridMultilevel"/>
    <w:tmpl w:val="51DCB5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FC044EF"/>
    <w:multiLevelType w:val="hybridMultilevel"/>
    <w:tmpl w:val="16D2ED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36F1C02"/>
    <w:multiLevelType w:val="hybridMultilevel"/>
    <w:tmpl w:val="DDC8D4D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7D05AE8"/>
    <w:multiLevelType w:val="hybridMultilevel"/>
    <w:tmpl w:val="194602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F762C36"/>
    <w:multiLevelType w:val="hybridMultilevel"/>
    <w:tmpl w:val="3EA83D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66F37C7"/>
    <w:multiLevelType w:val="hybridMultilevel"/>
    <w:tmpl w:val="2E2CCDB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23D0C88"/>
    <w:multiLevelType w:val="hybridMultilevel"/>
    <w:tmpl w:val="B22E0E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96D4342"/>
    <w:multiLevelType w:val="hybridMultilevel"/>
    <w:tmpl w:val="9C4695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FAD2125"/>
    <w:multiLevelType w:val="hybridMultilevel"/>
    <w:tmpl w:val="B32897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96F5E66"/>
    <w:multiLevelType w:val="hybridMultilevel"/>
    <w:tmpl w:val="C76C22B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5"/>
  </w:num>
  <w:num w:numId="5">
    <w:abstractNumId w:val="8"/>
  </w:num>
  <w:num w:numId="6">
    <w:abstractNumId w:val="1"/>
  </w:num>
  <w:num w:numId="7">
    <w:abstractNumId w:val="4"/>
  </w:num>
  <w:num w:numId="8">
    <w:abstractNumId w:val="6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6743"/>
    <w:rsid w:val="00010F25"/>
    <w:rsid w:val="00031389"/>
    <w:rsid w:val="00037FAE"/>
    <w:rsid w:val="00042EA2"/>
    <w:rsid w:val="000560D8"/>
    <w:rsid w:val="00064376"/>
    <w:rsid w:val="00074EA7"/>
    <w:rsid w:val="000A6866"/>
    <w:rsid w:val="000B0F9A"/>
    <w:rsid w:val="000D272E"/>
    <w:rsid w:val="00100499"/>
    <w:rsid w:val="00123063"/>
    <w:rsid w:val="001279E6"/>
    <w:rsid w:val="00142E8B"/>
    <w:rsid w:val="0016726A"/>
    <w:rsid w:val="001813FD"/>
    <w:rsid w:val="001846DA"/>
    <w:rsid w:val="00196E86"/>
    <w:rsid w:val="001A5A71"/>
    <w:rsid w:val="001D4414"/>
    <w:rsid w:val="002404AF"/>
    <w:rsid w:val="0024438D"/>
    <w:rsid w:val="00266F5D"/>
    <w:rsid w:val="00270A1A"/>
    <w:rsid w:val="00270A24"/>
    <w:rsid w:val="00280EE2"/>
    <w:rsid w:val="002832EB"/>
    <w:rsid w:val="002A119E"/>
    <w:rsid w:val="002D3D14"/>
    <w:rsid w:val="002F1ECA"/>
    <w:rsid w:val="002F495B"/>
    <w:rsid w:val="00301E4C"/>
    <w:rsid w:val="00306458"/>
    <w:rsid w:val="00322BD1"/>
    <w:rsid w:val="00327272"/>
    <w:rsid w:val="00331220"/>
    <w:rsid w:val="00331A31"/>
    <w:rsid w:val="00334CB9"/>
    <w:rsid w:val="0036340A"/>
    <w:rsid w:val="00381341"/>
    <w:rsid w:val="00393E06"/>
    <w:rsid w:val="003B20A2"/>
    <w:rsid w:val="003B757A"/>
    <w:rsid w:val="003C0DB7"/>
    <w:rsid w:val="003D695F"/>
    <w:rsid w:val="003E04CD"/>
    <w:rsid w:val="003F5112"/>
    <w:rsid w:val="00413487"/>
    <w:rsid w:val="00427085"/>
    <w:rsid w:val="00427B78"/>
    <w:rsid w:val="0043617D"/>
    <w:rsid w:val="00436D4F"/>
    <w:rsid w:val="00442512"/>
    <w:rsid w:val="00452D09"/>
    <w:rsid w:val="0046648A"/>
    <w:rsid w:val="004969C1"/>
    <w:rsid w:val="004B689D"/>
    <w:rsid w:val="004B6B75"/>
    <w:rsid w:val="004C1AD8"/>
    <w:rsid w:val="004D4754"/>
    <w:rsid w:val="005175A0"/>
    <w:rsid w:val="00545C88"/>
    <w:rsid w:val="00562C46"/>
    <w:rsid w:val="00566FC6"/>
    <w:rsid w:val="0058533B"/>
    <w:rsid w:val="00592592"/>
    <w:rsid w:val="0060450B"/>
    <w:rsid w:val="00622C27"/>
    <w:rsid w:val="00632601"/>
    <w:rsid w:val="00632CBC"/>
    <w:rsid w:val="00633354"/>
    <w:rsid w:val="00651A2B"/>
    <w:rsid w:val="00676F5F"/>
    <w:rsid w:val="00682648"/>
    <w:rsid w:val="006900C4"/>
    <w:rsid w:val="0069432B"/>
    <w:rsid w:val="00713290"/>
    <w:rsid w:val="0074031E"/>
    <w:rsid w:val="00746589"/>
    <w:rsid w:val="00753838"/>
    <w:rsid w:val="00761DCF"/>
    <w:rsid w:val="00777822"/>
    <w:rsid w:val="007C650B"/>
    <w:rsid w:val="007D0096"/>
    <w:rsid w:val="0080204C"/>
    <w:rsid w:val="008054F7"/>
    <w:rsid w:val="008060BF"/>
    <w:rsid w:val="00806946"/>
    <w:rsid w:val="00834DF3"/>
    <w:rsid w:val="00836678"/>
    <w:rsid w:val="008407E7"/>
    <w:rsid w:val="0086767F"/>
    <w:rsid w:val="008764C6"/>
    <w:rsid w:val="008905BB"/>
    <w:rsid w:val="0089556F"/>
    <w:rsid w:val="008C4F0C"/>
    <w:rsid w:val="008C672F"/>
    <w:rsid w:val="008C7AE7"/>
    <w:rsid w:val="008F4769"/>
    <w:rsid w:val="009162ED"/>
    <w:rsid w:val="00920FA8"/>
    <w:rsid w:val="009801D3"/>
    <w:rsid w:val="00990E9D"/>
    <w:rsid w:val="0099487E"/>
    <w:rsid w:val="009F4106"/>
    <w:rsid w:val="009F7F36"/>
    <w:rsid w:val="00A00F2F"/>
    <w:rsid w:val="00A2024D"/>
    <w:rsid w:val="00A435FC"/>
    <w:rsid w:val="00A440C2"/>
    <w:rsid w:val="00A466D2"/>
    <w:rsid w:val="00A52855"/>
    <w:rsid w:val="00A83D35"/>
    <w:rsid w:val="00A85CCC"/>
    <w:rsid w:val="00A87A70"/>
    <w:rsid w:val="00A96F14"/>
    <w:rsid w:val="00AB64E7"/>
    <w:rsid w:val="00AE46C4"/>
    <w:rsid w:val="00AF6743"/>
    <w:rsid w:val="00B13779"/>
    <w:rsid w:val="00B50615"/>
    <w:rsid w:val="00B530F9"/>
    <w:rsid w:val="00B8364A"/>
    <w:rsid w:val="00B95F1B"/>
    <w:rsid w:val="00BD113D"/>
    <w:rsid w:val="00BD4C1E"/>
    <w:rsid w:val="00BE065D"/>
    <w:rsid w:val="00BE51FD"/>
    <w:rsid w:val="00BF6F6C"/>
    <w:rsid w:val="00C12EDD"/>
    <w:rsid w:val="00C17EAD"/>
    <w:rsid w:val="00C30A91"/>
    <w:rsid w:val="00C55BB6"/>
    <w:rsid w:val="00C76C5C"/>
    <w:rsid w:val="00C77391"/>
    <w:rsid w:val="00C80937"/>
    <w:rsid w:val="00C81191"/>
    <w:rsid w:val="00C95F2E"/>
    <w:rsid w:val="00CB3EF3"/>
    <w:rsid w:val="00CC6CFE"/>
    <w:rsid w:val="00CE4705"/>
    <w:rsid w:val="00CE732C"/>
    <w:rsid w:val="00D010BC"/>
    <w:rsid w:val="00D04A15"/>
    <w:rsid w:val="00D16049"/>
    <w:rsid w:val="00D23133"/>
    <w:rsid w:val="00D321F7"/>
    <w:rsid w:val="00D434B2"/>
    <w:rsid w:val="00D65807"/>
    <w:rsid w:val="00D71EC8"/>
    <w:rsid w:val="00D82D94"/>
    <w:rsid w:val="00D87715"/>
    <w:rsid w:val="00D93C7B"/>
    <w:rsid w:val="00DC40F1"/>
    <w:rsid w:val="00E015DA"/>
    <w:rsid w:val="00E10375"/>
    <w:rsid w:val="00E14998"/>
    <w:rsid w:val="00E4006B"/>
    <w:rsid w:val="00E73563"/>
    <w:rsid w:val="00E7398A"/>
    <w:rsid w:val="00E74EF0"/>
    <w:rsid w:val="00E75340"/>
    <w:rsid w:val="00E86064"/>
    <w:rsid w:val="00E9224F"/>
    <w:rsid w:val="00E97609"/>
    <w:rsid w:val="00EB3A04"/>
    <w:rsid w:val="00EC0F76"/>
    <w:rsid w:val="00EC3547"/>
    <w:rsid w:val="00EC5387"/>
    <w:rsid w:val="00EC7786"/>
    <w:rsid w:val="00EE330C"/>
    <w:rsid w:val="00EF776F"/>
    <w:rsid w:val="00F15759"/>
    <w:rsid w:val="00F1621D"/>
    <w:rsid w:val="00F27E9B"/>
    <w:rsid w:val="00F40944"/>
    <w:rsid w:val="00F504E2"/>
    <w:rsid w:val="00F64DB1"/>
    <w:rsid w:val="00F716AC"/>
    <w:rsid w:val="00F74E72"/>
    <w:rsid w:val="00F8169C"/>
    <w:rsid w:val="00F849A9"/>
    <w:rsid w:val="00FA4673"/>
    <w:rsid w:val="00FC3270"/>
    <w:rsid w:val="00FC4606"/>
    <w:rsid w:val="00FD5BBC"/>
    <w:rsid w:val="00FD7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7"/>
    <o:shapelayout v:ext="edit">
      <o:idmap v:ext="edit" data="1"/>
    </o:shapelayout>
  </w:shapeDefaults>
  <w:decimalSymbol w:val=","/>
  <w:listSeparator w:val=";"/>
  <w14:defaultImageDpi w14:val="0"/>
  <w15:chartTrackingRefBased/>
  <w15:docId w15:val="{544672FB-2915-461F-B651-0BFF2E98A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53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8054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8054F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5787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7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7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5.wmf"/><Relationship Id="rId21" Type="http://schemas.openxmlformats.org/officeDocument/2006/relationships/image" Target="media/image7.wmf"/><Relationship Id="rId42" Type="http://schemas.openxmlformats.org/officeDocument/2006/relationships/oleObject" Target="embeddings/_____Microsoft_Excel_97-20031.xls"/><Relationship Id="rId63" Type="http://schemas.openxmlformats.org/officeDocument/2006/relationships/image" Target="media/image28.wmf"/><Relationship Id="rId84" Type="http://schemas.openxmlformats.org/officeDocument/2006/relationships/oleObject" Target="embeddings/oleObject37.bin"/><Relationship Id="rId138" Type="http://schemas.openxmlformats.org/officeDocument/2006/relationships/oleObject" Target="embeddings/oleObject64.bin"/><Relationship Id="rId159" Type="http://schemas.openxmlformats.org/officeDocument/2006/relationships/image" Target="media/image76.wmf"/><Relationship Id="rId170" Type="http://schemas.openxmlformats.org/officeDocument/2006/relationships/oleObject" Target="embeddings/oleObject80.bin"/><Relationship Id="rId191" Type="http://schemas.openxmlformats.org/officeDocument/2006/relationships/image" Target="media/image92.wmf"/><Relationship Id="rId205" Type="http://schemas.openxmlformats.org/officeDocument/2006/relationships/image" Target="media/image99.wmf"/><Relationship Id="rId226" Type="http://schemas.openxmlformats.org/officeDocument/2006/relationships/oleObject" Target="embeddings/oleObject108.bin"/><Relationship Id="rId107" Type="http://schemas.openxmlformats.org/officeDocument/2006/relationships/image" Target="media/image50.wmf"/><Relationship Id="rId11" Type="http://schemas.openxmlformats.org/officeDocument/2006/relationships/image" Target="media/image2.wmf"/><Relationship Id="rId32" Type="http://schemas.openxmlformats.org/officeDocument/2006/relationships/oleObject" Target="embeddings/oleObject12.bin"/><Relationship Id="rId53" Type="http://schemas.openxmlformats.org/officeDocument/2006/relationships/image" Target="media/image23.wmf"/><Relationship Id="rId74" Type="http://schemas.openxmlformats.org/officeDocument/2006/relationships/oleObject" Target="embeddings/oleObject32.bin"/><Relationship Id="rId128" Type="http://schemas.openxmlformats.org/officeDocument/2006/relationships/oleObject" Target="embeddings/oleObject59.bin"/><Relationship Id="rId149" Type="http://schemas.openxmlformats.org/officeDocument/2006/relationships/image" Target="media/image71.wmf"/><Relationship Id="rId5" Type="http://schemas.openxmlformats.org/officeDocument/2006/relationships/footnotes" Target="footnotes.xml"/><Relationship Id="rId95" Type="http://schemas.openxmlformats.org/officeDocument/2006/relationships/image" Target="media/image44.wmf"/><Relationship Id="rId160" Type="http://schemas.openxmlformats.org/officeDocument/2006/relationships/oleObject" Target="embeddings/oleObject75.bin"/><Relationship Id="rId181" Type="http://schemas.openxmlformats.org/officeDocument/2006/relationships/image" Target="media/image87.wmf"/><Relationship Id="rId216" Type="http://schemas.openxmlformats.org/officeDocument/2006/relationships/oleObject" Target="embeddings/oleObject10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43" Type="http://schemas.openxmlformats.org/officeDocument/2006/relationships/image" Target="media/image18.wmf"/><Relationship Id="rId48" Type="http://schemas.openxmlformats.org/officeDocument/2006/relationships/oleObject" Target="embeddings/oleObject19.bin"/><Relationship Id="rId64" Type="http://schemas.openxmlformats.org/officeDocument/2006/relationships/oleObject" Target="embeddings/oleObject27.bin"/><Relationship Id="rId69" Type="http://schemas.openxmlformats.org/officeDocument/2006/relationships/image" Target="media/image31.wmf"/><Relationship Id="rId113" Type="http://schemas.openxmlformats.org/officeDocument/2006/relationships/image" Target="media/image53.wmf"/><Relationship Id="rId118" Type="http://schemas.openxmlformats.org/officeDocument/2006/relationships/oleObject" Target="embeddings/oleObject54.bin"/><Relationship Id="rId134" Type="http://schemas.openxmlformats.org/officeDocument/2006/relationships/oleObject" Target="embeddings/oleObject62.bin"/><Relationship Id="rId139" Type="http://schemas.openxmlformats.org/officeDocument/2006/relationships/image" Target="media/image66.wmf"/><Relationship Id="rId80" Type="http://schemas.openxmlformats.org/officeDocument/2006/relationships/oleObject" Target="embeddings/oleObject35.bin"/><Relationship Id="rId85" Type="http://schemas.openxmlformats.org/officeDocument/2006/relationships/image" Target="media/image39.wmf"/><Relationship Id="rId150" Type="http://schemas.openxmlformats.org/officeDocument/2006/relationships/oleObject" Target="embeddings/oleObject70.bin"/><Relationship Id="rId155" Type="http://schemas.openxmlformats.org/officeDocument/2006/relationships/image" Target="media/image74.wmf"/><Relationship Id="rId171" Type="http://schemas.openxmlformats.org/officeDocument/2006/relationships/image" Target="media/image82.wmf"/><Relationship Id="rId176" Type="http://schemas.openxmlformats.org/officeDocument/2006/relationships/oleObject" Target="embeddings/oleObject83.bin"/><Relationship Id="rId192" Type="http://schemas.openxmlformats.org/officeDocument/2006/relationships/oleObject" Target="embeddings/oleObject91.bin"/><Relationship Id="rId197" Type="http://schemas.openxmlformats.org/officeDocument/2006/relationships/image" Target="media/image95.wmf"/><Relationship Id="rId206" Type="http://schemas.openxmlformats.org/officeDocument/2006/relationships/oleObject" Target="embeddings/oleObject98.bin"/><Relationship Id="rId227" Type="http://schemas.openxmlformats.org/officeDocument/2006/relationships/image" Target="media/image110.wmf"/><Relationship Id="rId201" Type="http://schemas.openxmlformats.org/officeDocument/2006/relationships/image" Target="media/image97.wmf"/><Relationship Id="rId222" Type="http://schemas.openxmlformats.org/officeDocument/2006/relationships/oleObject" Target="embeddings/oleObject106.bin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33" Type="http://schemas.openxmlformats.org/officeDocument/2006/relationships/image" Target="media/image13.wmf"/><Relationship Id="rId38" Type="http://schemas.openxmlformats.org/officeDocument/2006/relationships/oleObject" Target="embeddings/oleObject15.bin"/><Relationship Id="rId59" Type="http://schemas.openxmlformats.org/officeDocument/2006/relationships/image" Target="media/image26.wmf"/><Relationship Id="rId103" Type="http://schemas.openxmlformats.org/officeDocument/2006/relationships/image" Target="media/image48.wmf"/><Relationship Id="rId108" Type="http://schemas.openxmlformats.org/officeDocument/2006/relationships/oleObject" Target="embeddings/oleObject49.bin"/><Relationship Id="rId124" Type="http://schemas.openxmlformats.org/officeDocument/2006/relationships/oleObject" Target="embeddings/oleObject57.bin"/><Relationship Id="rId129" Type="http://schemas.openxmlformats.org/officeDocument/2006/relationships/image" Target="media/image61.wmf"/><Relationship Id="rId54" Type="http://schemas.openxmlformats.org/officeDocument/2006/relationships/oleObject" Target="embeddings/oleObject22.bin"/><Relationship Id="rId70" Type="http://schemas.openxmlformats.org/officeDocument/2006/relationships/oleObject" Target="embeddings/oleObject30.bin"/><Relationship Id="rId75" Type="http://schemas.openxmlformats.org/officeDocument/2006/relationships/image" Target="media/image34.wmf"/><Relationship Id="rId91" Type="http://schemas.openxmlformats.org/officeDocument/2006/relationships/image" Target="media/image42.wmf"/><Relationship Id="rId96" Type="http://schemas.openxmlformats.org/officeDocument/2006/relationships/oleObject" Target="embeddings/oleObject43.bin"/><Relationship Id="rId140" Type="http://schemas.openxmlformats.org/officeDocument/2006/relationships/oleObject" Target="embeddings/oleObject65.bin"/><Relationship Id="rId145" Type="http://schemas.openxmlformats.org/officeDocument/2006/relationships/image" Target="media/image69.wmf"/><Relationship Id="rId161" Type="http://schemas.openxmlformats.org/officeDocument/2006/relationships/image" Target="media/image77.wmf"/><Relationship Id="rId166" Type="http://schemas.openxmlformats.org/officeDocument/2006/relationships/oleObject" Target="embeddings/oleObject78.bin"/><Relationship Id="rId182" Type="http://schemas.openxmlformats.org/officeDocument/2006/relationships/oleObject" Target="embeddings/oleObject86.bin"/><Relationship Id="rId187" Type="http://schemas.openxmlformats.org/officeDocument/2006/relationships/image" Target="media/image90.wmf"/><Relationship Id="rId217" Type="http://schemas.openxmlformats.org/officeDocument/2006/relationships/image" Target="media/image10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12" Type="http://schemas.openxmlformats.org/officeDocument/2006/relationships/oleObject" Target="embeddings/oleObject101.bin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49" Type="http://schemas.openxmlformats.org/officeDocument/2006/relationships/image" Target="media/image21.wmf"/><Relationship Id="rId114" Type="http://schemas.openxmlformats.org/officeDocument/2006/relationships/oleObject" Target="embeddings/oleObject52.bin"/><Relationship Id="rId119" Type="http://schemas.openxmlformats.org/officeDocument/2006/relationships/image" Target="media/image56.wmf"/><Relationship Id="rId44" Type="http://schemas.openxmlformats.org/officeDocument/2006/relationships/oleObject" Target="embeddings/oleObject17.bin"/><Relationship Id="rId60" Type="http://schemas.openxmlformats.org/officeDocument/2006/relationships/oleObject" Target="embeddings/oleObject25.bin"/><Relationship Id="rId65" Type="http://schemas.openxmlformats.org/officeDocument/2006/relationships/image" Target="media/image29.wmf"/><Relationship Id="rId81" Type="http://schemas.openxmlformats.org/officeDocument/2006/relationships/image" Target="media/image37.wmf"/><Relationship Id="rId86" Type="http://schemas.openxmlformats.org/officeDocument/2006/relationships/oleObject" Target="embeddings/oleObject38.bin"/><Relationship Id="rId130" Type="http://schemas.openxmlformats.org/officeDocument/2006/relationships/oleObject" Target="embeddings/oleObject60.bin"/><Relationship Id="rId135" Type="http://schemas.openxmlformats.org/officeDocument/2006/relationships/image" Target="media/image64.wmf"/><Relationship Id="rId151" Type="http://schemas.openxmlformats.org/officeDocument/2006/relationships/image" Target="media/image72.wmf"/><Relationship Id="rId156" Type="http://schemas.openxmlformats.org/officeDocument/2006/relationships/oleObject" Target="embeddings/oleObject73.bin"/><Relationship Id="rId177" Type="http://schemas.openxmlformats.org/officeDocument/2006/relationships/image" Target="media/image85.wmf"/><Relationship Id="rId198" Type="http://schemas.openxmlformats.org/officeDocument/2006/relationships/oleObject" Target="embeddings/oleObject94.bin"/><Relationship Id="rId172" Type="http://schemas.openxmlformats.org/officeDocument/2006/relationships/oleObject" Target="embeddings/oleObject81.bin"/><Relationship Id="rId193" Type="http://schemas.openxmlformats.org/officeDocument/2006/relationships/image" Target="media/image93.wmf"/><Relationship Id="rId202" Type="http://schemas.openxmlformats.org/officeDocument/2006/relationships/oleObject" Target="embeddings/oleObject96.bin"/><Relationship Id="rId207" Type="http://schemas.openxmlformats.org/officeDocument/2006/relationships/image" Target="media/image100.wmf"/><Relationship Id="rId223" Type="http://schemas.openxmlformats.org/officeDocument/2006/relationships/image" Target="media/image108.wmf"/><Relationship Id="rId228" Type="http://schemas.openxmlformats.org/officeDocument/2006/relationships/oleObject" Target="embeddings/oleObject109.bin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39" Type="http://schemas.openxmlformats.org/officeDocument/2006/relationships/image" Target="media/image16.wmf"/><Relationship Id="rId109" Type="http://schemas.openxmlformats.org/officeDocument/2006/relationships/image" Target="media/image51.wmf"/><Relationship Id="rId34" Type="http://schemas.openxmlformats.org/officeDocument/2006/relationships/oleObject" Target="embeddings/oleObject13.bin"/><Relationship Id="rId50" Type="http://schemas.openxmlformats.org/officeDocument/2006/relationships/oleObject" Target="embeddings/oleObject20.bin"/><Relationship Id="rId55" Type="http://schemas.openxmlformats.org/officeDocument/2006/relationships/image" Target="media/image24.wmf"/><Relationship Id="rId76" Type="http://schemas.openxmlformats.org/officeDocument/2006/relationships/oleObject" Target="embeddings/oleObject33.bin"/><Relationship Id="rId97" Type="http://schemas.openxmlformats.org/officeDocument/2006/relationships/image" Target="media/image45.wmf"/><Relationship Id="rId104" Type="http://schemas.openxmlformats.org/officeDocument/2006/relationships/oleObject" Target="embeddings/oleObject47.bin"/><Relationship Id="rId120" Type="http://schemas.openxmlformats.org/officeDocument/2006/relationships/oleObject" Target="embeddings/oleObject55.bin"/><Relationship Id="rId125" Type="http://schemas.openxmlformats.org/officeDocument/2006/relationships/image" Target="media/image59.wmf"/><Relationship Id="rId141" Type="http://schemas.openxmlformats.org/officeDocument/2006/relationships/image" Target="media/image67.wmf"/><Relationship Id="rId146" Type="http://schemas.openxmlformats.org/officeDocument/2006/relationships/oleObject" Target="embeddings/oleObject68.bin"/><Relationship Id="rId167" Type="http://schemas.openxmlformats.org/officeDocument/2006/relationships/image" Target="media/image80.wmf"/><Relationship Id="rId188" Type="http://schemas.openxmlformats.org/officeDocument/2006/relationships/oleObject" Target="embeddings/oleObject89.bin"/><Relationship Id="rId7" Type="http://schemas.openxmlformats.org/officeDocument/2006/relationships/header" Target="header1.xml"/><Relationship Id="rId71" Type="http://schemas.openxmlformats.org/officeDocument/2006/relationships/image" Target="media/image32.wmf"/><Relationship Id="rId92" Type="http://schemas.openxmlformats.org/officeDocument/2006/relationships/oleObject" Target="embeddings/oleObject41.bin"/><Relationship Id="rId162" Type="http://schemas.openxmlformats.org/officeDocument/2006/relationships/oleObject" Target="embeddings/oleObject76.bin"/><Relationship Id="rId183" Type="http://schemas.openxmlformats.org/officeDocument/2006/relationships/image" Target="media/image88.wmf"/><Relationship Id="rId213" Type="http://schemas.openxmlformats.org/officeDocument/2006/relationships/image" Target="media/image103.wmf"/><Relationship Id="rId218" Type="http://schemas.openxmlformats.org/officeDocument/2006/relationships/oleObject" Target="embeddings/oleObject104.bin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6.bin"/><Relationship Id="rId45" Type="http://schemas.openxmlformats.org/officeDocument/2006/relationships/image" Target="media/image19.wmf"/><Relationship Id="rId66" Type="http://schemas.openxmlformats.org/officeDocument/2006/relationships/oleObject" Target="embeddings/oleObject28.bin"/><Relationship Id="rId87" Type="http://schemas.openxmlformats.org/officeDocument/2006/relationships/image" Target="media/image40.wmf"/><Relationship Id="rId110" Type="http://schemas.openxmlformats.org/officeDocument/2006/relationships/oleObject" Target="embeddings/oleObject50.bin"/><Relationship Id="rId115" Type="http://schemas.openxmlformats.org/officeDocument/2006/relationships/image" Target="media/image54.wmf"/><Relationship Id="rId131" Type="http://schemas.openxmlformats.org/officeDocument/2006/relationships/image" Target="media/image62.wmf"/><Relationship Id="rId136" Type="http://schemas.openxmlformats.org/officeDocument/2006/relationships/oleObject" Target="embeddings/oleObject63.bin"/><Relationship Id="rId157" Type="http://schemas.openxmlformats.org/officeDocument/2006/relationships/image" Target="media/image75.wmf"/><Relationship Id="rId178" Type="http://schemas.openxmlformats.org/officeDocument/2006/relationships/oleObject" Target="embeddings/oleObject84.bin"/><Relationship Id="rId61" Type="http://schemas.openxmlformats.org/officeDocument/2006/relationships/image" Target="media/image27.wmf"/><Relationship Id="rId82" Type="http://schemas.openxmlformats.org/officeDocument/2006/relationships/oleObject" Target="embeddings/oleObject36.bin"/><Relationship Id="rId152" Type="http://schemas.openxmlformats.org/officeDocument/2006/relationships/oleObject" Target="embeddings/oleObject71.bin"/><Relationship Id="rId173" Type="http://schemas.openxmlformats.org/officeDocument/2006/relationships/image" Target="media/image83.wmf"/><Relationship Id="rId194" Type="http://schemas.openxmlformats.org/officeDocument/2006/relationships/oleObject" Target="embeddings/oleObject92.bin"/><Relationship Id="rId199" Type="http://schemas.openxmlformats.org/officeDocument/2006/relationships/image" Target="media/image96.wmf"/><Relationship Id="rId203" Type="http://schemas.openxmlformats.org/officeDocument/2006/relationships/image" Target="media/image98.wmf"/><Relationship Id="rId208" Type="http://schemas.openxmlformats.org/officeDocument/2006/relationships/oleObject" Target="embeddings/oleObject99.bin"/><Relationship Id="rId229" Type="http://schemas.openxmlformats.org/officeDocument/2006/relationships/image" Target="media/image111.wmf"/><Relationship Id="rId19" Type="http://schemas.openxmlformats.org/officeDocument/2006/relationships/image" Target="media/image6.wmf"/><Relationship Id="rId224" Type="http://schemas.openxmlformats.org/officeDocument/2006/relationships/oleObject" Target="embeddings/oleObject107.bin"/><Relationship Id="rId14" Type="http://schemas.openxmlformats.org/officeDocument/2006/relationships/oleObject" Target="embeddings/oleObject3.bin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56" Type="http://schemas.openxmlformats.org/officeDocument/2006/relationships/oleObject" Target="embeddings/oleObject23.bin"/><Relationship Id="rId77" Type="http://schemas.openxmlformats.org/officeDocument/2006/relationships/image" Target="media/image35.wmf"/><Relationship Id="rId100" Type="http://schemas.openxmlformats.org/officeDocument/2006/relationships/oleObject" Target="embeddings/oleObject45.bin"/><Relationship Id="rId105" Type="http://schemas.openxmlformats.org/officeDocument/2006/relationships/image" Target="media/image49.wmf"/><Relationship Id="rId126" Type="http://schemas.openxmlformats.org/officeDocument/2006/relationships/oleObject" Target="embeddings/oleObject58.bin"/><Relationship Id="rId147" Type="http://schemas.openxmlformats.org/officeDocument/2006/relationships/image" Target="media/image70.wmf"/><Relationship Id="rId168" Type="http://schemas.openxmlformats.org/officeDocument/2006/relationships/oleObject" Target="embeddings/oleObject79.bin"/><Relationship Id="rId8" Type="http://schemas.openxmlformats.org/officeDocument/2006/relationships/header" Target="header2.xml"/><Relationship Id="rId51" Type="http://schemas.openxmlformats.org/officeDocument/2006/relationships/image" Target="media/image22.wmf"/><Relationship Id="rId72" Type="http://schemas.openxmlformats.org/officeDocument/2006/relationships/oleObject" Target="embeddings/oleObject31.bin"/><Relationship Id="rId93" Type="http://schemas.openxmlformats.org/officeDocument/2006/relationships/image" Target="media/image43.wmf"/><Relationship Id="rId98" Type="http://schemas.openxmlformats.org/officeDocument/2006/relationships/oleObject" Target="embeddings/oleObject44.bin"/><Relationship Id="rId121" Type="http://schemas.openxmlformats.org/officeDocument/2006/relationships/image" Target="media/image57.wmf"/><Relationship Id="rId142" Type="http://schemas.openxmlformats.org/officeDocument/2006/relationships/oleObject" Target="embeddings/oleObject66.bin"/><Relationship Id="rId163" Type="http://schemas.openxmlformats.org/officeDocument/2006/relationships/image" Target="media/image78.wmf"/><Relationship Id="rId184" Type="http://schemas.openxmlformats.org/officeDocument/2006/relationships/oleObject" Target="embeddings/oleObject87.bin"/><Relationship Id="rId189" Type="http://schemas.openxmlformats.org/officeDocument/2006/relationships/image" Target="media/image91.wmf"/><Relationship Id="rId219" Type="http://schemas.openxmlformats.org/officeDocument/2006/relationships/image" Target="media/image106.wmf"/><Relationship Id="rId3" Type="http://schemas.openxmlformats.org/officeDocument/2006/relationships/settings" Target="settings.xml"/><Relationship Id="rId214" Type="http://schemas.openxmlformats.org/officeDocument/2006/relationships/oleObject" Target="embeddings/oleObject102.bin"/><Relationship Id="rId230" Type="http://schemas.openxmlformats.org/officeDocument/2006/relationships/oleObject" Target="embeddings/oleObject110.bin"/><Relationship Id="rId25" Type="http://schemas.openxmlformats.org/officeDocument/2006/relationships/image" Target="media/image9.wmf"/><Relationship Id="rId46" Type="http://schemas.openxmlformats.org/officeDocument/2006/relationships/oleObject" Target="embeddings/oleObject18.bin"/><Relationship Id="rId67" Type="http://schemas.openxmlformats.org/officeDocument/2006/relationships/image" Target="media/image30.wmf"/><Relationship Id="rId116" Type="http://schemas.openxmlformats.org/officeDocument/2006/relationships/oleObject" Target="embeddings/oleObject53.bin"/><Relationship Id="rId137" Type="http://schemas.openxmlformats.org/officeDocument/2006/relationships/image" Target="media/image65.wmf"/><Relationship Id="rId158" Type="http://schemas.openxmlformats.org/officeDocument/2006/relationships/oleObject" Target="embeddings/oleObject74.bin"/><Relationship Id="rId20" Type="http://schemas.openxmlformats.org/officeDocument/2006/relationships/oleObject" Target="embeddings/oleObject6.bin"/><Relationship Id="rId41" Type="http://schemas.openxmlformats.org/officeDocument/2006/relationships/image" Target="media/image17.emf"/><Relationship Id="rId62" Type="http://schemas.openxmlformats.org/officeDocument/2006/relationships/oleObject" Target="embeddings/oleObject26.bin"/><Relationship Id="rId83" Type="http://schemas.openxmlformats.org/officeDocument/2006/relationships/image" Target="media/image38.wmf"/><Relationship Id="rId88" Type="http://schemas.openxmlformats.org/officeDocument/2006/relationships/oleObject" Target="embeddings/oleObject39.bin"/><Relationship Id="rId111" Type="http://schemas.openxmlformats.org/officeDocument/2006/relationships/image" Target="media/image52.wmf"/><Relationship Id="rId132" Type="http://schemas.openxmlformats.org/officeDocument/2006/relationships/oleObject" Target="embeddings/oleObject61.bin"/><Relationship Id="rId153" Type="http://schemas.openxmlformats.org/officeDocument/2006/relationships/image" Target="media/image73.wmf"/><Relationship Id="rId174" Type="http://schemas.openxmlformats.org/officeDocument/2006/relationships/oleObject" Target="embeddings/oleObject82.bin"/><Relationship Id="rId179" Type="http://schemas.openxmlformats.org/officeDocument/2006/relationships/image" Target="media/image86.wmf"/><Relationship Id="rId195" Type="http://schemas.openxmlformats.org/officeDocument/2006/relationships/image" Target="media/image94.wmf"/><Relationship Id="rId209" Type="http://schemas.openxmlformats.org/officeDocument/2006/relationships/image" Target="media/image101.wmf"/><Relationship Id="rId190" Type="http://schemas.openxmlformats.org/officeDocument/2006/relationships/oleObject" Target="embeddings/oleObject90.bin"/><Relationship Id="rId204" Type="http://schemas.openxmlformats.org/officeDocument/2006/relationships/oleObject" Target="embeddings/oleObject97.bin"/><Relationship Id="rId220" Type="http://schemas.openxmlformats.org/officeDocument/2006/relationships/oleObject" Target="embeddings/oleObject105.bin"/><Relationship Id="rId225" Type="http://schemas.openxmlformats.org/officeDocument/2006/relationships/image" Target="media/image109.wmf"/><Relationship Id="rId15" Type="http://schemas.openxmlformats.org/officeDocument/2006/relationships/image" Target="media/image4.wmf"/><Relationship Id="rId36" Type="http://schemas.openxmlformats.org/officeDocument/2006/relationships/oleObject" Target="embeddings/oleObject14.bin"/><Relationship Id="rId57" Type="http://schemas.openxmlformats.org/officeDocument/2006/relationships/image" Target="media/image25.wmf"/><Relationship Id="rId106" Type="http://schemas.openxmlformats.org/officeDocument/2006/relationships/oleObject" Target="embeddings/oleObject48.bin"/><Relationship Id="rId127" Type="http://schemas.openxmlformats.org/officeDocument/2006/relationships/image" Target="media/image60.wmf"/><Relationship Id="rId10" Type="http://schemas.openxmlformats.org/officeDocument/2006/relationships/oleObject" Target="embeddings/oleObject1.bin"/><Relationship Id="rId31" Type="http://schemas.openxmlformats.org/officeDocument/2006/relationships/image" Target="media/image12.wmf"/><Relationship Id="rId52" Type="http://schemas.openxmlformats.org/officeDocument/2006/relationships/oleObject" Target="embeddings/oleObject21.bin"/><Relationship Id="rId73" Type="http://schemas.openxmlformats.org/officeDocument/2006/relationships/image" Target="media/image33.wmf"/><Relationship Id="rId78" Type="http://schemas.openxmlformats.org/officeDocument/2006/relationships/oleObject" Target="embeddings/oleObject34.bin"/><Relationship Id="rId94" Type="http://schemas.openxmlformats.org/officeDocument/2006/relationships/oleObject" Target="embeddings/oleObject42.bin"/><Relationship Id="rId99" Type="http://schemas.openxmlformats.org/officeDocument/2006/relationships/image" Target="media/image46.wmf"/><Relationship Id="rId101" Type="http://schemas.openxmlformats.org/officeDocument/2006/relationships/image" Target="media/image47.wmf"/><Relationship Id="rId122" Type="http://schemas.openxmlformats.org/officeDocument/2006/relationships/oleObject" Target="embeddings/oleObject56.bin"/><Relationship Id="rId143" Type="http://schemas.openxmlformats.org/officeDocument/2006/relationships/image" Target="media/image68.wmf"/><Relationship Id="rId148" Type="http://schemas.openxmlformats.org/officeDocument/2006/relationships/oleObject" Target="embeddings/oleObject69.bin"/><Relationship Id="rId164" Type="http://schemas.openxmlformats.org/officeDocument/2006/relationships/oleObject" Target="embeddings/oleObject77.bin"/><Relationship Id="rId169" Type="http://schemas.openxmlformats.org/officeDocument/2006/relationships/image" Target="media/image81.wmf"/><Relationship Id="rId185" Type="http://schemas.openxmlformats.org/officeDocument/2006/relationships/image" Target="media/image89.wmf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80" Type="http://schemas.openxmlformats.org/officeDocument/2006/relationships/oleObject" Target="embeddings/oleObject85.bin"/><Relationship Id="rId210" Type="http://schemas.openxmlformats.org/officeDocument/2006/relationships/oleObject" Target="embeddings/oleObject100.bin"/><Relationship Id="rId215" Type="http://schemas.openxmlformats.org/officeDocument/2006/relationships/image" Target="media/image104.wmf"/><Relationship Id="rId26" Type="http://schemas.openxmlformats.org/officeDocument/2006/relationships/oleObject" Target="embeddings/oleObject9.bin"/><Relationship Id="rId231" Type="http://schemas.openxmlformats.org/officeDocument/2006/relationships/fontTable" Target="fontTable.xml"/><Relationship Id="rId47" Type="http://schemas.openxmlformats.org/officeDocument/2006/relationships/image" Target="media/image20.wmf"/><Relationship Id="rId68" Type="http://schemas.openxmlformats.org/officeDocument/2006/relationships/oleObject" Target="embeddings/oleObject29.bin"/><Relationship Id="rId89" Type="http://schemas.openxmlformats.org/officeDocument/2006/relationships/image" Target="media/image41.wmf"/><Relationship Id="rId112" Type="http://schemas.openxmlformats.org/officeDocument/2006/relationships/oleObject" Target="embeddings/oleObject51.bin"/><Relationship Id="rId133" Type="http://schemas.openxmlformats.org/officeDocument/2006/relationships/image" Target="media/image63.wmf"/><Relationship Id="rId154" Type="http://schemas.openxmlformats.org/officeDocument/2006/relationships/oleObject" Target="embeddings/oleObject72.bin"/><Relationship Id="rId175" Type="http://schemas.openxmlformats.org/officeDocument/2006/relationships/image" Target="media/image84.wmf"/><Relationship Id="rId196" Type="http://schemas.openxmlformats.org/officeDocument/2006/relationships/oleObject" Target="embeddings/oleObject93.bin"/><Relationship Id="rId200" Type="http://schemas.openxmlformats.org/officeDocument/2006/relationships/oleObject" Target="embeddings/oleObject95.bin"/><Relationship Id="rId16" Type="http://schemas.openxmlformats.org/officeDocument/2006/relationships/oleObject" Target="embeddings/oleObject4.bin"/><Relationship Id="rId221" Type="http://schemas.openxmlformats.org/officeDocument/2006/relationships/image" Target="media/image107.wmf"/><Relationship Id="rId37" Type="http://schemas.openxmlformats.org/officeDocument/2006/relationships/image" Target="media/image15.wmf"/><Relationship Id="rId58" Type="http://schemas.openxmlformats.org/officeDocument/2006/relationships/oleObject" Target="embeddings/oleObject24.bin"/><Relationship Id="rId79" Type="http://schemas.openxmlformats.org/officeDocument/2006/relationships/image" Target="media/image36.wmf"/><Relationship Id="rId102" Type="http://schemas.openxmlformats.org/officeDocument/2006/relationships/oleObject" Target="embeddings/oleObject46.bin"/><Relationship Id="rId123" Type="http://schemas.openxmlformats.org/officeDocument/2006/relationships/image" Target="media/image58.wmf"/><Relationship Id="rId144" Type="http://schemas.openxmlformats.org/officeDocument/2006/relationships/oleObject" Target="embeddings/oleObject67.bin"/><Relationship Id="rId90" Type="http://schemas.openxmlformats.org/officeDocument/2006/relationships/oleObject" Target="embeddings/oleObject40.bin"/><Relationship Id="rId165" Type="http://schemas.openxmlformats.org/officeDocument/2006/relationships/image" Target="media/image79.wmf"/><Relationship Id="rId186" Type="http://schemas.openxmlformats.org/officeDocument/2006/relationships/oleObject" Target="embeddings/oleObject88.bin"/><Relationship Id="rId211" Type="http://schemas.openxmlformats.org/officeDocument/2006/relationships/image" Target="media/image102.wmf"/><Relationship Id="rId23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2141</Words>
  <Characters>12209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ГОСУДАРСТВЕННАЯ АКАДЕМИЯ ЖИЛИЩНО-КОМУНАЛЬНОГО ХОЗЯЙСТВА</vt:lpstr>
    </vt:vector>
  </TitlesOfParts>
  <Company>роро</Company>
  <LinksUpToDate>false</LinksUpToDate>
  <CharactersWithSpaces>14322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ГОСУДАРСТВЕННАЯ АКАДЕМИЯ ЖИЛИЩНО-КОМУНАЛЬНОГО ХОЗЯЙСТВА</dc:title>
  <dc:subject/>
  <dc:creator>Интернет</dc:creator>
  <cp:keywords/>
  <dc:description/>
  <cp:lastModifiedBy>admin</cp:lastModifiedBy>
  <cp:revision>2</cp:revision>
  <dcterms:created xsi:type="dcterms:W3CDTF">2014-04-11T11:50:00Z</dcterms:created>
  <dcterms:modified xsi:type="dcterms:W3CDTF">2014-04-11T11:50:00Z</dcterms:modified>
</cp:coreProperties>
</file>