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МИНИСТЕРСТВО ОБРАЗОВАНИЯ И НАУКИ РОССИЙСКОЙ ФЕДЕРАЦИИ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ФЕДЕРАЛЬНОЕ АГЕНТСТВО ПО ОБРАЗОВАНИЮ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ГОСУДАРСТВЕННОЕ ОБРАЗОВАТЕЛЬНОЕ УЧРЕЖДЕНИЕ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ВЫСШЕГО ПРОФЕССИОНАЛЬНОГО ОБРАЗОВАНИЯ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ТЮМЕНСКИЙ ГОСУДАРСТВЕННЫЙ УНИВЕРСИТЕТ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ИНСТИТУТ ДОПОЛНИТЕЛЬНОГО ПРОФЕССИОНАЛЬНОГО ОБРАЗОВАНИЯ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sz w:val="28"/>
          <w:szCs w:val="28"/>
          <w:lang w:val="ru-RU"/>
        </w:rPr>
      </w:pPr>
      <w:r w:rsidRPr="004F7216">
        <w:rPr>
          <w:lang w:val="ru-RU"/>
        </w:rPr>
        <w:t xml:space="preserve">СПЕЦИАЛЬНОСТЬ </w:t>
      </w:r>
      <w:r w:rsidRPr="004F7216">
        <w:rPr>
          <w:sz w:val="28"/>
          <w:szCs w:val="28"/>
          <w:lang w:val="ru-RU"/>
        </w:rPr>
        <w:t>«Юриспруденция»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КАФЕДРА ПРАВОВЕДЕНИЯ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>КОНТРОЛЬНАЯ РАБОТА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  <w:r w:rsidRPr="004F7216">
        <w:rPr>
          <w:lang w:val="ru-RU"/>
        </w:rPr>
        <w:t xml:space="preserve"> ПО </w:t>
      </w:r>
      <w:r w:rsidR="004F7216">
        <w:rPr>
          <w:lang w:val="ru-RU"/>
        </w:rPr>
        <w:t>АДМИНИСТРАТИВНОМУ ПРАВУ</w:t>
      </w: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ind w:firstLine="850"/>
        <w:jc w:val="center"/>
        <w:rPr>
          <w:lang w:val="ru-RU"/>
        </w:rPr>
      </w:pPr>
    </w:p>
    <w:p w:rsidR="00D87579" w:rsidRPr="004F7216" w:rsidRDefault="00D87579">
      <w:pPr>
        <w:spacing w:line="360" w:lineRule="auto"/>
        <w:rPr>
          <w:b/>
          <w:bCs/>
          <w:sz w:val="28"/>
          <w:szCs w:val="28"/>
          <w:lang w:val="ru-RU"/>
        </w:rPr>
      </w:pPr>
      <w:r w:rsidRPr="004F7216">
        <w:rPr>
          <w:b/>
          <w:bCs/>
          <w:sz w:val="28"/>
          <w:szCs w:val="28"/>
          <w:lang w:val="ru-RU"/>
        </w:rPr>
        <w:t>Выполнил</w:t>
      </w: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Студент 1 курса, поток 1                                                       О.Н. Лесечко</w:t>
      </w: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rPr>
          <w:b/>
          <w:bCs/>
          <w:sz w:val="28"/>
          <w:szCs w:val="28"/>
          <w:lang w:val="ru-RU"/>
        </w:rPr>
      </w:pPr>
      <w:r w:rsidRPr="004F7216">
        <w:rPr>
          <w:b/>
          <w:bCs/>
          <w:sz w:val="28"/>
          <w:szCs w:val="28"/>
          <w:lang w:val="ru-RU"/>
        </w:rPr>
        <w:t>Проверил</w:t>
      </w: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К.ю.н.                                                                                       И.П. Бакулина</w:t>
      </w: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62"/>
        <w:jc w:val="center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62"/>
        <w:jc w:val="center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62"/>
        <w:jc w:val="center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Тюмень, 2010</w:t>
      </w:r>
    </w:p>
    <w:p w:rsidR="00D87579" w:rsidRPr="004F7216" w:rsidRDefault="00D87579">
      <w:pPr>
        <w:spacing w:line="360" w:lineRule="auto"/>
        <w:ind w:firstLine="862"/>
        <w:jc w:val="center"/>
        <w:rPr>
          <w:b/>
          <w:bCs/>
          <w:sz w:val="28"/>
          <w:szCs w:val="28"/>
          <w:lang w:val="ru-RU"/>
        </w:rPr>
      </w:pPr>
      <w:r w:rsidRPr="004F7216">
        <w:rPr>
          <w:b/>
          <w:bCs/>
          <w:sz w:val="28"/>
          <w:szCs w:val="28"/>
          <w:lang w:val="ru-RU"/>
        </w:rPr>
        <w:t>Задание №1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Каково соотношение понятий «Ничтожные акты управления» и «Оспоримые акты управления», в чем их отличие?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Акты управления являются формой деятельности исполнительной власти. Под формами управления чаще всего понимают «виды действий органов управления с точки зрения их внешнего выражения».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При таком подходе различают </w:t>
      </w:r>
      <w:r w:rsidRPr="004F7216">
        <w:rPr>
          <w:i/>
          <w:iCs/>
          <w:sz w:val="28"/>
          <w:szCs w:val="28"/>
          <w:lang w:val="ru-RU"/>
        </w:rPr>
        <w:t>правовые</w:t>
      </w:r>
      <w:r w:rsidRPr="004F7216">
        <w:rPr>
          <w:sz w:val="28"/>
          <w:szCs w:val="28"/>
          <w:lang w:val="ru-RU"/>
        </w:rPr>
        <w:t xml:space="preserve"> и </w:t>
      </w:r>
      <w:r w:rsidRPr="004F7216">
        <w:rPr>
          <w:i/>
          <w:iCs/>
          <w:sz w:val="28"/>
          <w:szCs w:val="28"/>
          <w:lang w:val="ru-RU"/>
        </w:rPr>
        <w:t>неправовые формы осуществления государственной власти.</w:t>
      </w:r>
      <w:r w:rsidRPr="004F7216">
        <w:rPr>
          <w:sz w:val="28"/>
          <w:szCs w:val="28"/>
          <w:lang w:val="ru-RU"/>
        </w:rPr>
        <w:t xml:space="preserve"> Правовой является деятельность, которая непосредственно влечет определенные правовые последствия и осуществляется на основе довольно полного юридического оформления. Среди правовых форм выделяются принятие административных актов (решений), заключение договоров, совершение иных юридически значимых действий.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Неправовыми формами деятельности исполнительной власти считаются организационные действия и материально-технические операции. Главная их особенность состоит в том, что эти действия непосредственно юридических последствий не влекут.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Правовые акты – важное средство практической реализации целей и функций административной власти, основная форма ее исполнительно-распорядительной деятельности. Акты государственной администрации – это особый вид подзаконных, официальных юридических актов, принимаемых субъектами государственной власти в процессе исполнительно-распорядительной деятельности, содержащих односторонние властные волеизъявления и влекущих юридические последствия.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Акты государственного управления классифицируются по разным критериям. Это позволяет лучше понять их юридические особенности. Универсальным является разделение актов управления в зависимости от их юридических свойств на виды: нормативные, индивидуальные (ненормативные) и смешанные. </w:t>
      </w:r>
    </w:p>
    <w:p w:rsidR="00D87579" w:rsidRPr="004F7216" w:rsidRDefault="00D87579">
      <w:pPr>
        <w:spacing w:line="360" w:lineRule="auto"/>
        <w:ind w:left="-1" w:right="-1" w:firstLine="777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Нормативные акты – основной вид актов управления. Они устанавливают, изменяют или отменяют юридические нормы; определяют правила поведения, носят общий характер, регламентируют общественные отношения в определенных сферах, не имеют конкретного адресата, предназначены для многоразового использования. Им присуща стабильность, в их предписаниях могут содержаться нормы административного, гражданского, трудового, земельного, экологического и других отраслей права (кроме конституционного, уголовного и уголовно-процес</w:t>
      </w:r>
      <w:r w:rsidR="008749C8">
        <w:rPr>
          <w:sz w:val="28"/>
          <w:szCs w:val="28"/>
          <w:lang w:val="ru-RU"/>
        </w:rPr>
        <w:t>с</w:t>
      </w:r>
      <w:r w:rsidRPr="004F7216">
        <w:rPr>
          <w:sz w:val="28"/>
          <w:szCs w:val="28"/>
          <w:lang w:val="ru-RU"/>
        </w:rPr>
        <w:t xml:space="preserve">уального). Нормативные акты, принятые органами исполнительной власти, являются наиболее распространенными источниками права. </w:t>
      </w:r>
    </w:p>
    <w:p w:rsidR="00D87579" w:rsidRPr="004F7216" w:rsidRDefault="00D87579">
      <w:pPr>
        <w:spacing w:line="360" w:lineRule="auto"/>
        <w:ind w:left="-1" w:right="-1" w:firstLine="777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Индивидуальные акты издаются для решения конкретных управленческих дел, касаются конкретных действий, фактов, адресуются конкретным лицам, основываются на нормативных актах и являются единовременными, поскольку исчерпываются единовременным применением.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Смешанные акты управления –</w:t>
      </w:r>
      <w:r w:rsidR="00A077C7">
        <w:rPr>
          <w:sz w:val="28"/>
          <w:szCs w:val="28"/>
          <w:lang w:val="ru-RU"/>
        </w:rPr>
        <w:t xml:space="preserve"> </w:t>
      </w:r>
      <w:r w:rsidRPr="004F7216">
        <w:rPr>
          <w:sz w:val="28"/>
          <w:szCs w:val="28"/>
          <w:lang w:val="ru-RU"/>
        </w:rPr>
        <w:t xml:space="preserve">это те, в которых наряду с нормативными есть и не нормативные предписания. Это разделение актов управления в зависимости от их юридических свойств.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Действует классификация актов управления по издавшим их субъектам. По данному критерию различают три группы актов управления: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1. изданные Президентом и Кабинетом Министров;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2. другими центральными органами исполнительной власти; </w:t>
      </w:r>
    </w:p>
    <w:p w:rsidR="00D87579" w:rsidRPr="004F7216" w:rsidRDefault="00D87579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3. местными органами исполнительной власти.</w:t>
      </w:r>
    </w:p>
    <w:p w:rsidR="00D87579" w:rsidRPr="004F7216" w:rsidRDefault="00D87579">
      <w:pPr>
        <w:spacing w:line="360" w:lineRule="auto"/>
        <w:ind w:firstLine="840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В литературе можно встретить весьма интересные мнения по проблеме требований к актам управления. К таким требованиям, по мнению Д. Н. Бахраха и С. Д. Хазанова, относятся: 1) </w:t>
      </w:r>
      <w:r w:rsidRPr="004F7216">
        <w:rPr>
          <w:i/>
          <w:iCs/>
          <w:sz w:val="28"/>
          <w:szCs w:val="28"/>
          <w:lang w:val="ru-RU"/>
        </w:rPr>
        <w:t>целесообразность</w:t>
      </w:r>
      <w:r w:rsidRPr="004F7216">
        <w:rPr>
          <w:sz w:val="28"/>
          <w:szCs w:val="28"/>
          <w:lang w:val="ru-RU"/>
        </w:rPr>
        <w:t xml:space="preserve"> административного акта, его полезность с точки зрения публичных интересов (научная обоснованность, соответствие реальной обстановке, своевременное принятие, комплексность в решении вопроса, квалификация и профессионализм должностных лиц); 2) </w:t>
      </w:r>
      <w:r w:rsidRPr="004F7216">
        <w:rPr>
          <w:i/>
          <w:iCs/>
          <w:sz w:val="28"/>
          <w:szCs w:val="28"/>
          <w:lang w:val="ru-RU"/>
        </w:rPr>
        <w:t xml:space="preserve">законность </w:t>
      </w:r>
      <w:r w:rsidRPr="004F7216">
        <w:rPr>
          <w:sz w:val="28"/>
          <w:szCs w:val="28"/>
          <w:lang w:val="ru-RU"/>
        </w:rPr>
        <w:t xml:space="preserve">(наличие компетенции у его автора; соответствие акта закону по существу; соответствие цели закона; принятие его в установленный законом срок, соблюдение процессуальных правил издания административного акта); 3) </w:t>
      </w:r>
      <w:r w:rsidRPr="004F7216">
        <w:rPr>
          <w:i/>
          <w:iCs/>
          <w:sz w:val="28"/>
          <w:szCs w:val="28"/>
          <w:lang w:val="ru-RU"/>
        </w:rPr>
        <w:t>организационно-технические требования</w:t>
      </w:r>
      <w:r w:rsidRPr="004F7216">
        <w:rPr>
          <w:sz w:val="28"/>
          <w:szCs w:val="28"/>
          <w:lang w:val="ru-RU"/>
        </w:rPr>
        <w:t xml:space="preserve"> (здесь же приводятся требования к культуре оформления акта: лаконичность, соблюдение грамматических норм и правил, структура документа и т. д.). В качестве основных требований к актам управления В. М. Манохин выделяет следующие: 1) требования, относящиеся к разработке и принятию актов управления; 2) требования к вступлению их в действие; 3) требования к содержанию и форме акта управления.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Главным требованием, относящимся к акту управления, является его законность, причем имеется в виду соблюдение не только материальных, но и процессуальных административно-правовых норм в процессе подготовки, принятия и исполнения акта управления. Однако требования к правовому акту управления могут и не носить юридического характера, а касаться формальной стороны акта управления как юридического документа (например, соблюдение правил русского языка). Законность правовых актов управления должна обеспечиваться, т. е. на всех этапах их подготовки и принятия должны создаваться условия для их действия и достижения соответствующих целей управления. Иными словами, акт управления должен издаваться на основе закона и во исполнение требований законодательных актов. Если акт управления не соответствует закону, то он должен быть отменен в рамках существующих процедур. Понятие «законность правовых актов управления» конкретизируется следующими требованиями.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1. Правовой акт должен соответствовать положениям законов и быть направлен на достижение той цели, которую ставил перед собой законодатель, принимая тот или иной закон. Административный акт не может противоречить Конституции РФ, международным договорам, конституциям и уставам субъектов Федерации, действующему законодательству, указам Президента РФ, постановлениям Правительства РФ, законодательным актам субъектов Федерации.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2. Правовой акт управления должен основываться на конституционном и дополнительном договорном разграничении предметов ведения и полномочий между Российской Федерацией и ее субъектами, между федеральными органами исполнительной власти и соответствующими органами исполнительной власти субъектов РФ; акты органов местного самоуправления также должны издаваться в рамках установленных предметов ведения и полномочий.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3. Правовой акт управления должен учитывать также положения нормативных актов вышестоящих органов исполнительной власти, т. е. он не должен им противоречить, а, наоборот, развивать и обе</w:t>
      </w:r>
      <w:r w:rsidR="008749C8">
        <w:rPr>
          <w:sz w:val="28"/>
          <w:szCs w:val="28"/>
          <w:lang w:val="ru-RU"/>
        </w:rPr>
        <w:t>с</w:t>
      </w:r>
      <w:r w:rsidRPr="004F7216">
        <w:rPr>
          <w:sz w:val="28"/>
          <w:szCs w:val="28"/>
          <w:lang w:val="ru-RU"/>
        </w:rPr>
        <w:t xml:space="preserve">печивать их реальное действие.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4. Акт управления должен издаваться при соблюдении нормативно установленного порядка его подготовки, издания, государственной регистрации (если это требуется), вступления в силу и опубликования; в данном случае речь идет о соблюдении условий, положений и требований управленческого процесса. Правовой акт управления может быть принят и введен в действие при условии соблюдения процедуры подготовки и рассмотрения проекта акта, его принятия и опубликования; при издании коллегиальным органом должны соблюдаться правила коллегиального обсуждения, принятия решения, специального голосования (соблюдения требований при вынесении самого решения). От качества административно-процессуального правового регулирования административных актов в итоге зависит их обоснованность, целесообразность, важность и полезность в процессе обеспечения публичных интересов. Административно-процессуальные нормы (нормы управленческого процесса) играют большую роль в установлении правового режима административных актов, т. е. ими устанавливается сама процедура подготовки, обсуждения (коллегиальное обсуждение, участие экспертов и т. д.), принятия (сроки, формы, виды и т. д.) и исполнения актов управления (контроль за исполнением, возможность внесения в акт управления изменений и дополнений и т. д.). Чем лучше процессуальные формы подготовки и исполнения акта управления, тем большего социального эффекта он достигает, тем эффективнее и обоснованнее он является. Процессуальные требования и правила разработки и принятия правовых актов управления обусловливают в итоге правильность и эффективность административных актов.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5. Правовой акт управления издается уполномоченным органом исполнительной власти или должностным лицом только в пределах предоставленной им компетенции; правовой акт управления не должен ограничивать либо нарушать предусмотренную в законодательных и иных нормативных актах компетенцию и оперативную самостоятельность нижестоящих звеньев системы публичного управления; в случае нарушения требования юридической обоснованности административного акта возникает формальное несоответствие положений законов и самого акта управления, а также опасность нарушения прав, свобод и законных интересов физических и юридических лиц. Право принимать административные акты имеют только те субъекты управления, которым поручено это делать или которым предоставляется такая возможность законодательством (или возлагается такая обязанность). Требования наличия компетенции субъекта управления в вопросах издания административного акта некоторыми авторами считается главнейшим, так как нормы о компетенции определяют подведомственность дел, объектов и полномочия субъектов публичного управления.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6. Правовой акт управления должен быть юридически обоснованным, т. е. иметь четкие основания для его издания, а также цели и задачи, которые нужно выполнить, средства, которые необходимы для реализации актов управления; следует предусматривать и последствия принятия акта управления, а также возможные сложности в его осуществлении. При необходимости проекты правовых актов управления должны рассматриваться специалистами, экспертами, специальными коллегиальными образованиями.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7. Правовой акт управления не должен ограничивать либо нарушать гарантированные действующим законодательством права и законные интересы граждан, общественных объединений, негосударственных коммерческих организаций.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8. Должна соблюдаться установленная форма акта управления со всеми его реквизитами (разумная структура акта и его грамотная разбивка на конкретные части, разделы, главы, параграфы, пункты и т. п.; хороший стиль изложения, ясность, четкость и лаконичность текста; отсутствие слов и терминов, допускающих двусмысленное толкование или понимание акта; правильное грамматическое оформление; отсутствие других ошибок; наличие подписей, регистрационного номера, даты принятия; публикация на специальных бланках, содержащих все необходимые атрибуты; четкие печати; установление срока исполнения и ответственных за исполнение, а также механизма контроля). Соблюдение формальных требований к акту управления не следует недооценивать, так как от этого зависит дальнейшее действие принятого административного акта. В литературе называют такого рода требования организационно-техническими», "культурой оформления административного акта».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9. В случае если это необходимо, нормативные акты управления должны пройти государственную регистрацию.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10. Должен соблюдаться порядок опубликования и вступления в силу правовых актов управления, который устанавливается соответствующими органами в различных положениях. В них могут быть кардинально установлены сроки вступления акта управления в силу, действующие одинаковым образом для всех такого рода актов; могут быть предусмотрены и иные сроки вступления в силу. Акты управления должны быть опубликованы в соответствующих изданиях, о чем, как правило, говорится в соответствующих правовых актах, посвященных процедуре их опубликования и вступления в силу. Одним из важнейших требований является своевременное доведение административных актов до исполнителей и общественности, заинтересованных лиц. В дальнейшем они должны быть включены в принятый документооборот и делопроизводство. 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Если при издании и исполнении актов управления требования, предъявляемые к ним, не выполняются, то законность административных актов может быть поставлена под сомнение. Тогда возникает потребность в приведении акта управления в соответствие с требованиями законов.</w:t>
      </w:r>
    </w:p>
    <w:p w:rsidR="00D87579" w:rsidRDefault="00D87579">
      <w:pPr>
        <w:spacing w:line="360" w:lineRule="auto"/>
        <w:ind w:firstLine="851"/>
        <w:jc w:val="both"/>
        <w:rPr>
          <w:sz w:val="28"/>
          <w:szCs w:val="28"/>
        </w:rPr>
      </w:pPr>
      <w:r w:rsidRPr="004F7216">
        <w:rPr>
          <w:sz w:val="28"/>
          <w:szCs w:val="28"/>
          <w:lang w:val="ru-RU"/>
        </w:rPr>
        <w:t xml:space="preserve">В науке административного права акты, не соответствующие требованиям законности, считаются </w:t>
      </w:r>
      <w:r w:rsidRPr="004F7216">
        <w:rPr>
          <w:i/>
          <w:iCs/>
          <w:sz w:val="28"/>
          <w:szCs w:val="28"/>
          <w:lang w:val="ru-RU"/>
        </w:rPr>
        <w:t>дефектными</w:t>
      </w:r>
      <w:r w:rsidRPr="004F7216">
        <w:rPr>
          <w:sz w:val="28"/>
          <w:szCs w:val="28"/>
          <w:lang w:val="ru-RU"/>
        </w:rPr>
        <w:t xml:space="preserve">. Их делят на ничтожные и оспоримые. Несоблюдение требований может повлечь за собой признание акта управления </w:t>
      </w:r>
      <w:r w:rsidRPr="004F7216">
        <w:rPr>
          <w:i/>
          <w:iCs/>
          <w:sz w:val="28"/>
          <w:szCs w:val="28"/>
          <w:lang w:val="ru-RU"/>
        </w:rPr>
        <w:t>ничтожным</w:t>
      </w:r>
      <w:r w:rsidRPr="004F7216">
        <w:rPr>
          <w:sz w:val="28"/>
          <w:szCs w:val="28"/>
          <w:lang w:val="ru-RU"/>
        </w:rPr>
        <w:t xml:space="preserve">, юридически несостоятельным, т. е. не подлежащим исполнению с момента его издания. </w:t>
      </w:r>
      <w:r>
        <w:rPr>
          <w:sz w:val="28"/>
          <w:szCs w:val="28"/>
        </w:rPr>
        <w:t>Акты признаются ничтожными, если:</w:t>
      </w:r>
    </w:p>
    <w:p w:rsidR="00D87579" w:rsidRDefault="00D8757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прямое указание закона;</w:t>
      </w:r>
    </w:p>
    <w:p w:rsidR="00D87579" w:rsidRPr="004F7216" w:rsidRDefault="00D8757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грубо нарушена подведомственность дел (в таком случае можно говорить об административном самоуправстве);</w:t>
      </w:r>
    </w:p>
    <w:p w:rsidR="00D87579" w:rsidRPr="004F7216" w:rsidRDefault="00D8757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нет законного основания (заявления, представления и т.д.) для принятия акта;</w:t>
      </w:r>
    </w:p>
    <w:p w:rsidR="00D87579" w:rsidRDefault="00D8757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 срок давности;</w:t>
      </w:r>
    </w:p>
    <w:p w:rsidR="00D87579" w:rsidRPr="004F7216" w:rsidRDefault="00D8757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акт предписывает совершение преступления и т.д. и т.п.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В остальных случаях правовой акт управления считается </w:t>
      </w:r>
      <w:r w:rsidRPr="004F7216">
        <w:rPr>
          <w:i/>
          <w:iCs/>
          <w:sz w:val="28"/>
          <w:szCs w:val="28"/>
          <w:lang w:val="ru-RU"/>
        </w:rPr>
        <w:t>оспоримым</w:t>
      </w:r>
      <w:r w:rsidRPr="004F7216">
        <w:rPr>
          <w:sz w:val="28"/>
          <w:szCs w:val="28"/>
          <w:lang w:val="ru-RU"/>
        </w:rPr>
        <w:t xml:space="preserve"> и вопрос о его отмене решается в рамках процедуры административного или судебного обжалования участниками административно-правовых отношений либо прокурором. На него распространяется презумпция законности, т.е. Он считается законным, если в установленном порядке официально не будет установлено иное. Не исключено, что акт в целом или частично будет признан не соответствующим закону, отменен или изменен и даже аннулирован, то есть признан ничтожным, не породившим никаких юридических последствий для тех, кому он адресован. А для должностного лица, издавшего незаконный акт, последствия могут наступить самые неприятные – вплоть до освобождения от должности и уголовной ответственности.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ind w:firstLine="851"/>
        <w:jc w:val="center"/>
        <w:rPr>
          <w:b/>
          <w:bCs/>
          <w:sz w:val="28"/>
          <w:szCs w:val="28"/>
          <w:lang w:val="ru-RU"/>
        </w:rPr>
      </w:pPr>
      <w:r w:rsidRPr="004F7216">
        <w:rPr>
          <w:b/>
          <w:bCs/>
          <w:sz w:val="28"/>
          <w:szCs w:val="28"/>
          <w:lang w:val="ru-RU"/>
        </w:rPr>
        <w:t>Задание № 2</w:t>
      </w:r>
    </w:p>
    <w:p w:rsidR="00D87579" w:rsidRPr="004F7216" w:rsidRDefault="007779DB">
      <w:pPr>
        <w:spacing w:line="360" w:lineRule="auto"/>
        <w:ind w:firstLine="862"/>
        <w:jc w:val="both"/>
        <w:rPr>
          <w:sz w:val="28"/>
          <w:szCs w:val="28"/>
          <w:lang w:val="ru-RU"/>
        </w:rPr>
      </w:pPr>
      <w:r>
        <w:pict>
          <v:line id="_x0000_s1026" style="position:absolute;left:0;text-align:left;z-index:251657728" from="1.45pt,25.5pt" to="121.1pt,60.05pt"/>
        </w:pict>
      </w:r>
      <w:r w:rsidR="00D87579" w:rsidRPr="004F7216">
        <w:rPr>
          <w:sz w:val="28"/>
          <w:szCs w:val="28"/>
          <w:lang w:val="ru-RU"/>
        </w:rPr>
        <w:t>Заполните карту сравнительного анализа.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D8757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</w:p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Доставление нарушителя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Административ-ное задержание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Default="00D8757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Административ-ный арест</w:t>
            </w:r>
          </w:p>
        </w:tc>
      </w:tr>
      <w:tr w:rsidR="00D875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основание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Административ-ное правонарушение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Административ-ное правонарушение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Административ-ное правонарушение</w:t>
            </w:r>
          </w:p>
        </w:tc>
      </w:tr>
      <w:tr w:rsidR="00D875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основание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ст.27.2 КоАП РФ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27.3 КоАП РФ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3.9 КоАП РФ</w:t>
            </w:r>
          </w:p>
        </w:tc>
      </w:tr>
      <w:tr w:rsidR="00D87579" w:rsidRPr="004F721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п.2 ст.27.2 КоАП:</w:t>
            </w:r>
          </w:p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доставление должно быть осуществлено в возможно короткий срок.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 xml:space="preserve">п.1 ст.27.5 КоАП: </w:t>
            </w:r>
            <w:r w:rsidRPr="004F7216">
              <w:rPr>
                <w:i/>
                <w:iCs/>
                <w:sz w:val="28"/>
                <w:szCs w:val="28"/>
                <w:lang w:val="ru-RU"/>
              </w:rPr>
              <w:t>не должен превышать три часа</w:t>
            </w:r>
            <w:r w:rsidRPr="004F7216">
              <w:rPr>
                <w:sz w:val="28"/>
                <w:szCs w:val="28"/>
                <w:lang w:val="ru-RU"/>
              </w:rPr>
              <w:t xml:space="preserve">. Исключение: п.2 ст.27.5 КоАП:в отношении лиц по делу об адм.правонарушении, посягающем на установленный режим Государственной границы РФ и порядок пребывания на территории РФ, об адм.правонарушении, совершенном на внутренних морских водах, в территориальном море, на континентальном шельфе, в иключит. экономич.зоне РФ, или о нарушении таможенных правил,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</w:t>
            </w:r>
            <w:r w:rsidRPr="004F7216">
              <w:rPr>
                <w:i/>
                <w:iCs/>
                <w:sz w:val="28"/>
                <w:szCs w:val="28"/>
                <w:lang w:val="ru-RU"/>
              </w:rPr>
              <w:t>на срок не более 48 часов</w:t>
            </w:r>
            <w:r w:rsidRPr="004F7216">
              <w:rPr>
                <w:sz w:val="28"/>
                <w:szCs w:val="28"/>
                <w:lang w:val="ru-RU"/>
              </w:rPr>
              <w:t>.</w:t>
            </w:r>
          </w:p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 xml:space="preserve">п.3 ст.27.5 КоАП: в отношении лица по делу об адм.правонарушении, влекущем в качестве одной из мер административного наказания административный арест, может быть подвергнуто административному задержанию </w:t>
            </w:r>
            <w:r w:rsidRPr="004F7216">
              <w:rPr>
                <w:i/>
                <w:iCs/>
                <w:sz w:val="28"/>
                <w:szCs w:val="28"/>
                <w:lang w:val="ru-RU"/>
              </w:rPr>
              <w:t>на срок не более 48 часов</w:t>
            </w:r>
            <w:r w:rsidRPr="004F72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 xml:space="preserve">п.1 ст.3.9 КоАП: </w:t>
            </w:r>
            <w:r w:rsidRPr="004F7216">
              <w:rPr>
                <w:i/>
                <w:iCs/>
                <w:sz w:val="28"/>
                <w:szCs w:val="28"/>
                <w:lang w:val="ru-RU"/>
              </w:rPr>
              <w:t>до пятнадцати суток</w:t>
            </w:r>
            <w:r w:rsidRPr="004F7216">
              <w:rPr>
                <w:sz w:val="28"/>
                <w:szCs w:val="28"/>
                <w:lang w:val="ru-RU"/>
              </w:rPr>
              <w:t xml:space="preserve">, за нарушение требований режима чрезвычайного положения или правового режима контртеррористи-ческой операции </w:t>
            </w:r>
            <w:r w:rsidRPr="004F7216">
              <w:rPr>
                <w:i/>
                <w:iCs/>
                <w:sz w:val="28"/>
                <w:szCs w:val="28"/>
                <w:lang w:val="ru-RU"/>
              </w:rPr>
              <w:t>до тридцати суток</w:t>
            </w:r>
            <w:r w:rsidRPr="004F7216">
              <w:rPr>
                <w:sz w:val="28"/>
                <w:szCs w:val="28"/>
                <w:lang w:val="ru-RU"/>
              </w:rPr>
              <w:t>.</w:t>
            </w:r>
          </w:p>
        </w:tc>
      </w:tr>
      <w:tr w:rsidR="00D87579" w:rsidRPr="004F721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Default="00D875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п.1 ст.27.2 КоАП: составление протокола об административном  правонарушении при невозможности его составления на месте выявления административно-го правонарушения, если составление протокола является обязательным.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п.1 ст.27.3 КоАП: кратковременное ограничение свободы физического лица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Pr="004F7216" w:rsidRDefault="00605A9F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3.1</w:t>
            </w:r>
            <w:r w:rsidR="00D87579" w:rsidRPr="004F7216">
              <w:rPr>
                <w:sz w:val="28"/>
                <w:szCs w:val="28"/>
                <w:lang w:val="ru-RU"/>
              </w:rPr>
              <w:t xml:space="preserve"> КоАП: </w:t>
            </w:r>
            <w:r>
              <w:rPr>
                <w:sz w:val="28"/>
                <w:szCs w:val="28"/>
                <w:lang w:val="ru-RU"/>
              </w:rPr>
              <w:t xml:space="preserve">предупреждение совершения </w:t>
            </w:r>
            <w:r w:rsidR="003B630A">
              <w:rPr>
                <w:sz w:val="28"/>
                <w:szCs w:val="28"/>
                <w:lang w:val="ru-RU"/>
              </w:rPr>
              <w:t>новых правонарушений как самим правонарушите-лем, так и другими лицами.</w:t>
            </w:r>
          </w:p>
        </w:tc>
      </w:tr>
      <w:tr w:rsidR="00D87579" w:rsidRPr="004F721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605A9F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605A9F">
              <w:rPr>
                <w:sz w:val="28"/>
                <w:szCs w:val="28"/>
                <w:lang w:val="ru-RU"/>
              </w:rPr>
              <w:t>Процессуальное оформление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п.3 ст.27.2 КоАП:</w:t>
            </w:r>
          </w:p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о доставлении составляется протокол либо делается соответствующая запись в протоколе об административномправонарушении или в протоколе об административном  задержании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ст.27.4 КоАП: протокол об административном задержании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7579" w:rsidRPr="004F7216" w:rsidRDefault="00D8757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4F7216">
              <w:rPr>
                <w:sz w:val="28"/>
                <w:szCs w:val="28"/>
                <w:lang w:val="ru-RU"/>
              </w:rPr>
              <w:t>п.1 ст. 3.9 КоАП: постановление судьи районного суда</w:t>
            </w:r>
          </w:p>
        </w:tc>
      </w:tr>
    </w:tbl>
    <w:p w:rsidR="00D87579" w:rsidRPr="004F7216" w:rsidRDefault="00D87579">
      <w:pPr>
        <w:spacing w:line="360" w:lineRule="auto"/>
        <w:jc w:val="center"/>
        <w:rPr>
          <w:sz w:val="28"/>
          <w:szCs w:val="28"/>
          <w:lang w:val="ru-RU"/>
        </w:rPr>
      </w:pPr>
    </w:p>
    <w:p w:rsidR="00D87579" w:rsidRPr="004F7216" w:rsidRDefault="00D8757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4F7216">
        <w:rPr>
          <w:b/>
          <w:bCs/>
          <w:sz w:val="28"/>
          <w:szCs w:val="28"/>
          <w:lang w:val="ru-RU"/>
        </w:rPr>
        <w:t>Задание №3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Полуянов по постановлению народного судьи районного суда был привлечен к административной ответственности за неуважение к суду и подвергнут наказанию в виде административного ареста на 5 суток. Административный арест Полуянов отбыл полностью.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В соответствии с постановлением Председателя областного суда, постановление народного судьи было отменено и производство по делу об административном правонарушении прекращено.</w:t>
      </w:r>
    </w:p>
    <w:p w:rsidR="00D87579" w:rsidRPr="004F7216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>Полуянов обратился в суд с иском к управлению юстиции администрации области о взыскании в его пользу 5 тыс. рублей в возмещение морального вреда, причиненного неправомерным арестом и опровержении порочащих его честь и достоинство сведений об аресте.</w:t>
      </w:r>
    </w:p>
    <w:p w:rsidR="00D87579" w:rsidRPr="000923F1" w:rsidRDefault="00D87579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4F7216">
        <w:rPr>
          <w:sz w:val="28"/>
          <w:szCs w:val="28"/>
          <w:lang w:val="ru-RU"/>
        </w:rPr>
        <w:t xml:space="preserve">Каким должно быть решение по данному иску? </w:t>
      </w:r>
      <w:r w:rsidRPr="000923F1">
        <w:rPr>
          <w:sz w:val="28"/>
          <w:szCs w:val="28"/>
          <w:lang w:val="ru-RU"/>
        </w:rPr>
        <w:t>Обоснуйте его.</w:t>
      </w:r>
    </w:p>
    <w:p w:rsidR="00D87579" w:rsidRPr="008B0C68" w:rsidRDefault="004D79B6">
      <w:pPr>
        <w:spacing w:line="360" w:lineRule="auto"/>
        <w:ind w:firstLine="851"/>
        <w:jc w:val="both"/>
        <w:rPr>
          <w:b/>
          <w:sz w:val="28"/>
          <w:szCs w:val="28"/>
          <w:lang w:val="ru-RU"/>
        </w:rPr>
      </w:pPr>
      <w:r w:rsidRPr="008B0C68">
        <w:rPr>
          <w:b/>
          <w:sz w:val="28"/>
          <w:szCs w:val="28"/>
          <w:lang w:val="ru-RU"/>
        </w:rPr>
        <w:t>Решение:</w:t>
      </w:r>
    </w:p>
    <w:p w:rsidR="00F56739" w:rsidRDefault="00846570" w:rsidP="008B0C6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Прежде всего Полуянов должен был обратиться в коллегию по гражданским делам, а не предъявлять иск к управлению юстиции администрации области. </w:t>
      </w:r>
    </w:p>
    <w:p w:rsidR="00F56739" w:rsidRDefault="00F56739" w:rsidP="00F567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статье 1069 Гражданского кодекса РФ </w:t>
      </w:r>
      <w:r w:rsidRPr="00F56739">
        <w:rPr>
          <w:sz w:val="28"/>
          <w:szCs w:val="28"/>
          <w:lang w:val="ru-RU"/>
        </w:rPr>
        <w:t>вред, причиненный гражданину в результате незаконных действий (безде</w:t>
      </w:r>
      <w:r>
        <w:rPr>
          <w:sz w:val="28"/>
          <w:szCs w:val="28"/>
          <w:lang w:val="ru-RU"/>
        </w:rPr>
        <w:t xml:space="preserve">йствия) государственных органов, </w:t>
      </w:r>
      <w:r w:rsidRPr="00F56739">
        <w:rPr>
          <w:sz w:val="28"/>
          <w:szCs w:val="28"/>
          <w:lang w:val="ru-RU"/>
        </w:rPr>
        <w:t>подлежит возмещению. Вред возмещается за счет соответственно казны Российской Федерации, казны субъекта Российской Федерации или казны муниципального образования.</w:t>
      </w:r>
    </w:p>
    <w:p w:rsidR="008B0C68" w:rsidRDefault="00846570" w:rsidP="008B0C6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согласно статье 1070 </w:t>
      </w:r>
      <w:r w:rsidR="00F56739">
        <w:rPr>
          <w:sz w:val="28"/>
          <w:szCs w:val="28"/>
          <w:lang w:val="ru-RU"/>
        </w:rPr>
        <w:t>ГК РФ</w:t>
      </w:r>
      <w:r w:rsidR="008B0C6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8B0C68">
        <w:rPr>
          <w:sz w:val="28"/>
          <w:szCs w:val="28"/>
          <w:lang w:val="ru-RU"/>
        </w:rPr>
        <w:t>причиненный гражданину в результате</w:t>
      </w:r>
      <w:r>
        <w:rPr>
          <w:sz w:val="28"/>
          <w:szCs w:val="28"/>
          <w:lang w:val="ru-RU"/>
        </w:rPr>
        <w:t xml:space="preserve"> </w:t>
      </w:r>
      <w:r w:rsidRPr="00E43806">
        <w:rPr>
          <w:sz w:val="28"/>
          <w:szCs w:val="28"/>
          <w:lang w:val="ru-RU"/>
        </w:rPr>
        <w:t>незаконного привлечения к административной ответственности в виде административного ареста</w:t>
      </w:r>
      <w:r w:rsidR="008B0C68">
        <w:rPr>
          <w:sz w:val="28"/>
          <w:szCs w:val="28"/>
          <w:lang w:val="ru-RU"/>
        </w:rPr>
        <w:t xml:space="preserve">, возмещается </w:t>
      </w:r>
      <w:r>
        <w:rPr>
          <w:sz w:val="28"/>
          <w:szCs w:val="28"/>
          <w:lang w:val="ru-RU"/>
        </w:rPr>
        <w:t xml:space="preserve"> </w:t>
      </w:r>
      <w:r w:rsidR="008B0C68" w:rsidRPr="00E43806">
        <w:rPr>
          <w:sz w:val="28"/>
          <w:szCs w:val="28"/>
          <w:lang w:val="ru-RU"/>
        </w:rPr>
        <w:t>за счет казны Российской Федерации, а в случаях, предусмотренных законом, за счет казны субъекта Российской Федерации или казны муниципального образования в полном объеме независимо от вины должностных лиц органов дознания, предварительного следствия, прокуратуры и суда в порядке, установленном законом.</w:t>
      </w:r>
    </w:p>
    <w:p w:rsidR="008B0C68" w:rsidRPr="00E43806" w:rsidRDefault="008B0C68" w:rsidP="008B0C6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опровержения</w:t>
      </w:r>
      <w:r w:rsidRPr="008B0C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порочащих  </w:t>
      </w:r>
      <w:r w:rsidRPr="004F7216">
        <w:rPr>
          <w:sz w:val="28"/>
          <w:szCs w:val="28"/>
          <w:lang w:val="ru-RU"/>
        </w:rPr>
        <w:t>честь и достоинство сведений об аресте</w:t>
      </w:r>
      <w:r>
        <w:rPr>
          <w:sz w:val="28"/>
          <w:szCs w:val="28"/>
          <w:lang w:val="ru-RU"/>
        </w:rPr>
        <w:t xml:space="preserve"> Полуянова нет,</w:t>
      </w:r>
      <w:r w:rsidRPr="008B0C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 как в задаче не говорится о том, что сведения о его аресте были опубликованы в СМИ.</w:t>
      </w:r>
    </w:p>
    <w:p w:rsidR="00846570" w:rsidRDefault="00846570" w:rsidP="008B0C68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846570" w:rsidRDefault="00846570" w:rsidP="008B0C68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0923F1" w:rsidRDefault="000923F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257BAD" w:rsidRDefault="00257BAD" w:rsidP="00257BAD">
      <w:pPr>
        <w:spacing w:line="360" w:lineRule="auto"/>
        <w:ind w:firstLine="851"/>
        <w:jc w:val="center"/>
        <w:rPr>
          <w:b/>
          <w:sz w:val="28"/>
          <w:szCs w:val="28"/>
          <w:lang w:val="ru-RU"/>
        </w:rPr>
      </w:pPr>
      <w:r w:rsidRPr="00257BAD">
        <w:rPr>
          <w:b/>
          <w:sz w:val="28"/>
          <w:szCs w:val="28"/>
          <w:lang w:val="ru-RU"/>
        </w:rPr>
        <w:t>Список литературы</w:t>
      </w:r>
    </w:p>
    <w:p w:rsidR="00257BAD" w:rsidRDefault="00257BAD" w:rsidP="00257BAD">
      <w:pPr>
        <w:spacing w:line="360" w:lineRule="auto"/>
        <w:ind w:firstLine="851"/>
        <w:jc w:val="both"/>
        <w:rPr>
          <w:b/>
          <w:sz w:val="28"/>
          <w:szCs w:val="28"/>
          <w:lang w:val="ru-RU"/>
        </w:rPr>
      </w:pPr>
    </w:p>
    <w:p w:rsidR="001901F9" w:rsidRPr="00411C26" w:rsidRDefault="001901F9" w:rsidP="001901F9">
      <w:pPr>
        <w:numPr>
          <w:ilvl w:val="0"/>
          <w:numId w:val="3"/>
        </w:numPr>
        <w:tabs>
          <w:tab w:val="clear" w:pos="2111"/>
          <w:tab w:val="num" w:pos="567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411C26">
        <w:rPr>
          <w:sz w:val="28"/>
          <w:szCs w:val="28"/>
          <w:lang w:val="ru-RU"/>
        </w:rPr>
        <w:t>Кодекс об административных правонарушениях РФ от 30.12.2001 № 195-ФЗ. Консультант Плюс: Высшая школа - Выпуск 13. Весна 2010.</w:t>
      </w:r>
    </w:p>
    <w:p w:rsidR="00257BAD" w:rsidRPr="00411C26" w:rsidRDefault="006716DC" w:rsidP="001E4737">
      <w:pPr>
        <w:numPr>
          <w:ilvl w:val="0"/>
          <w:numId w:val="3"/>
        </w:numPr>
        <w:tabs>
          <w:tab w:val="clear" w:pos="2111"/>
          <w:tab w:val="num" w:pos="567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411C26">
        <w:rPr>
          <w:sz w:val="28"/>
          <w:szCs w:val="28"/>
          <w:lang w:val="ru-RU"/>
        </w:rPr>
        <w:t>Бахрах Д.Н. Административное право России. Учебник. М.: НОРМА, 2000. – С.</w:t>
      </w:r>
      <w:r w:rsidR="00411C26">
        <w:rPr>
          <w:sz w:val="28"/>
          <w:szCs w:val="28"/>
          <w:lang w:val="ru-RU"/>
        </w:rPr>
        <w:t xml:space="preserve"> </w:t>
      </w:r>
      <w:r w:rsidR="001E4737" w:rsidRPr="00411C26">
        <w:rPr>
          <w:sz w:val="28"/>
          <w:szCs w:val="28"/>
          <w:lang w:val="ru-RU"/>
        </w:rPr>
        <w:t>269-296.</w:t>
      </w:r>
      <w:bookmarkStart w:id="0" w:name="_GoBack"/>
      <w:bookmarkEnd w:id="0"/>
    </w:p>
    <w:sectPr w:rsidR="00257BAD" w:rsidRPr="00411C26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D00E7E"/>
    <w:multiLevelType w:val="hybridMultilevel"/>
    <w:tmpl w:val="9F980EB4"/>
    <w:lvl w:ilvl="0" w:tplc="D9A889B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216"/>
    <w:rsid w:val="000923F1"/>
    <w:rsid w:val="000B55E0"/>
    <w:rsid w:val="001901F9"/>
    <w:rsid w:val="001E4737"/>
    <w:rsid w:val="00257BAD"/>
    <w:rsid w:val="00293068"/>
    <w:rsid w:val="003B630A"/>
    <w:rsid w:val="00411C26"/>
    <w:rsid w:val="004D79B6"/>
    <w:rsid w:val="004F7216"/>
    <w:rsid w:val="00604E3B"/>
    <w:rsid w:val="00605A9F"/>
    <w:rsid w:val="006716DC"/>
    <w:rsid w:val="007779DB"/>
    <w:rsid w:val="00846570"/>
    <w:rsid w:val="008749C8"/>
    <w:rsid w:val="008B0C68"/>
    <w:rsid w:val="00A077C7"/>
    <w:rsid w:val="00A14396"/>
    <w:rsid w:val="00D87579"/>
    <w:rsid w:val="00E43806"/>
    <w:rsid w:val="00EB0AA5"/>
    <w:rsid w:val="00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C8A4737B-EDC7-459B-98F0-8A6B7218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Pr>
      <w:color w:val="000080"/>
      <w:u w:val="single"/>
    </w:rPr>
  </w:style>
  <w:style w:type="paragraph" w:styleId="a6">
    <w:name w:val="Body Text"/>
    <w:basedOn w:val="a"/>
    <w:pPr>
      <w:spacing w:after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nformat">
    <w:name w:val="ConsPlusNonformat"/>
    <w:rsid w:val="00E438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2112-12-31T21:00:00Z</cp:lastPrinted>
  <dcterms:created xsi:type="dcterms:W3CDTF">2014-04-17T15:43:00Z</dcterms:created>
  <dcterms:modified xsi:type="dcterms:W3CDTF">2014-04-17T15:43:00Z</dcterms:modified>
</cp:coreProperties>
</file>