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C9C" w:rsidRPr="00715F07" w:rsidRDefault="004D7C9C" w:rsidP="004D7C9C">
      <w:pPr>
        <w:jc w:val="center"/>
        <w:rPr>
          <w:sz w:val="28"/>
          <w:szCs w:val="28"/>
        </w:rPr>
      </w:pPr>
      <w:r w:rsidRPr="00715F07">
        <w:rPr>
          <w:sz w:val="28"/>
          <w:szCs w:val="28"/>
        </w:rPr>
        <w:t>ФЕДЕРАЛЬНОЕ АГЕНСТВО ПО ОБРАЗОВАНИЮ РОССИЙСКОЙ ФЕДЕРАЦИИ</w:t>
      </w:r>
    </w:p>
    <w:p w:rsidR="004D7C9C" w:rsidRPr="00715F07" w:rsidRDefault="004D7C9C" w:rsidP="004D7C9C">
      <w:pPr>
        <w:jc w:val="center"/>
        <w:rPr>
          <w:sz w:val="28"/>
          <w:szCs w:val="28"/>
        </w:rPr>
      </w:pPr>
      <w:r w:rsidRPr="00715F07">
        <w:rPr>
          <w:sz w:val="28"/>
          <w:szCs w:val="28"/>
        </w:rPr>
        <w:t>УРАЛЬСКИЙ ИНСТИТУТ ЭКОНОМИКИ, УПРАВЛЕНИЯ И ПРАВА</w:t>
      </w:r>
    </w:p>
    <w:p w:rsidR="004D7C9C" w:rsidRPr="00715F07" w:rsidRDefault="004D7C9C" w:rsidP="004D7C9C">
      <w:pPr>
        <w:tabs>
          <w:tab w:val="center" w:pos="4677"/>
          <w:tab w:val="left" w:pos="6840"/>
        </w:tabs>
        <w:rPr>
          <w:sz w:val="28"/>
          <w:szCs w:val="28"/>
          <w:u w:val="single"/>
        </w:rPr>
      </w:pPr>
      <w:r w:rsidRPr="00715F07">
        <w:rPr>
          <w:sz w:val="28"/>
          <w:szCs w:val="28"/>
        </w:rPr>
        <w:tab/>
        <w:t xml:space="preserve">ФАКУЛЬТЕТ </w:t>
      </w:r>
      <w:r w:rsidRPr="00715F07">
        <w:rPr>
          <w:sz w:val="28"/>
          <w:szCs w:val="28"/>
          <w:u w:val="single"/>
        </w:rPr>
        <w:t>РЕГИОНАЛЬНЫЙ</w:t>
      </w:r>
    </w:p>
    <w:p w:rsidR="004D7C9C" w:rsidRPr="00715F07" w:rsidRDefault="004D7C9C" w:rsidP="004D7C9C">
      <w:pPr>
        <w:jc w:val="center"/>
        <w:rPr>
          <w:sz w:val="28"/>
          <w:szCs w:val="28"/>
        </w:rPr>
      </w:pPr>
      <w:r w:rsidRPr="00715F07">
        <w:rPr>
          <w:sz w:val="28"/>
          <w:szCs w:val="28"/>
        </w:rPr>
        <w:t>КАФЕДРА ЮРИСПРУДЕНЦИИИ</w:t>
      </w:r>
    </w:p>
    <w:p w:rsidR="004D7C9C" w:rsidRPr="00715F07" w:rsidRDefault="004D7C9C" w:rsidP="004D7C9C">
      <w:pPr>
        <w:jc w:val="center"/>
        <w:rPr>
          <w:sz w:val="28"/>
          <w:szCs w:val="28"/>
        </w:rPr>
      </w:pPr>
    </w:p>
    <w:p w:rsidR="004D7C9C" w:rsidRDefault="004D7C9C" w:rsidP="004D7C9C">
      <w:pPr>
        <w:jc w:val="center"/>
      </w:pPr>
    </w:p>
    <w:p w:rsidR="004D7C9C" w:rsidRDefault="004D7C9C" w:rsidP="004D7C9C">
      <w:pPr>
        <w:jc w:val="center"/>
      </w:pPr>
    </w:p>
    <w:p w:rsidR="004D7C9C" w:rsidRDefault="004D7C9C" w:rsidP="004D7C9C">
      <w:pPr>
        <w:jc w:val="center"/>
      </w:pPr>
    </w:p>
    <w:p w:rsidR="004D7C9C" w:rsidRDefault="004D7C9C" w:rsidP="004D7C9C">
      <w:pPr>
        <w:jc w:val="center"/>
      </w:pPr>
    </w:p>
    <w:p w:rsidR="004D7C9C" w:rsidRDefault="004D7C9C" w:rsidP="004D7C9C">
      <w:pPr>
        <w:jc w:val="center"/>
      </w:pPr>
    </w:p>
    <w:p w:rsidR="004D7C9C" w:rsidRDefault="004D7C9C" w:rsidP="004D7C9C">
      <w:pPr>
        <w:jc w:val="center"/>
      </w:pPr>
    </w:p>
    <w:p w:rsidR="004D7C9C" w:rsidRDefault="004D7C9C" w:rsidP="004D7C9C">
      <w:pPr>
        <w:jc w:val="center"/>
      </w:pPr>
    </w:p>
    <w:p w:rsidR="004D7C9C" w:rsidRDefault="004D7C9C" w:rsidP="004D7C9C">
      <w:pPr>
        <w:jc w:val="center"/>
      </w:pPr>
    </w:p>
    <w:p w:rsidR="004D7C9C" w:rsidRDefault="004D7C9C" w:rsidP="004D7C9C">
      <w:pPr>
        <w:jc w:val="center"/>
      </w:pPr>
    </w:p>
    <w:p w:rsidR="004D7C9C" w:rsidRDefault="004D7C9C" w:rsidP="004D7C9C">
      <w:pPr>
        <w:jc w:val="center"/>
      </w:pPr>
    </w:p>
    <w:p w:rsidR="004D7C9C" w:rsidRDefault="004D7C9C" w:rsidP="004D7C9C">
      <w:pPr>
        <w:jc w:val="center"/>
      </w:pPr>
    </w:p>
    <w:p w:rsidR="004D7C9C" w:rsidRPr="004D7C9C" w:rsidRDefault="004D7C9C" w:rsidP="004D7C9C">
      <w:pPr>
        <w:jc w:val="center"/>
        <w:rPr>
          <w:sz w:val="48"/>
          <w:szCs w:val="48"/>
        </w:rPr>
      </w:pPr>
      <w:r w:rsidRPr="004D7C9C">
        <w:rPr>
          <w:sz w:val="48"/>
          <w:szCs w:val="48"/>
        </w:rPr>
        <w:t>Контрольная работа</w:t>
      </w:r>
    </w:p>
    <w:p w:rsidR="004D7C9C" w:rsidRPr="004D7C9C" w:rsidRDefault="004D7C9C" w:rsidP="004D7C9C">
      <w:pPr>
        <w:jc w:val="center"/>
        <w:rPr>
          <w:sz w:val="36"/>
          <w:szCs w:val="36"/>
        </w:rPr>
      </w:pPr>
      <w:r w:rsidRPr="00E378DF">
        <w:rPr>
          <w:sz w:val="28"/>
          <w:szCs w:val="28"/>
        </w:rPr>
        <w:t xml:space="preserve"> </w:t>
      </w:r>
      <w:r w:rsidRPr="004D7C9C">
        <w:rPr>
          <w:sz w:val="36"/>
          <w:szCs w:val="36"/>
        </w:rPr>
        <w:t>По гражданскому праву</w:t>
      </w:r>
    </w:p>
    <w:p w:rsidR="004D7C9C" w:rsidRPr="00E378DF" w:rsidRDefault="004D7C9C" w:rsidP="004D7C9C">
      <w:pPr>
        <w:jc w:val="center"/>
        <w:rPr>
          <w:sz w:val="28"/>
          <w:szCs w:val="28"/>
        </w:rPr>
      </w:pPr>
    </w:p>
    <w:p w:rsidR="004D7C9C" w:rsidRPr="00E378DF" w:rsidRDefault="004D7C9C" w:rsidP="004D7C9C">
      <w:pPr>
        <w:jc w:val="center"/>
        <w:rPr>
          <w:sz w:val="28"/>
          <w:szCs w:val="28"/>
        </w:rPr>
      </w:pPr>
      <w:r w:rsidRPr="00E378DF">
        <w:rPr>
          <w:sz w:val="28"/>
          <w:szCs w:val="28"/>
        </w:rPr>
        <w:t xml:space="preserve">Вариант </w:t>
      </w:r>
      <w:r>
        <w:rPr>
          <w:sz w:val="28"/>
          <w:szCs w:val="28"/>
        </w:rPr>
        <w:t>3</w:t>
      </w:r>
    </w:p>
    <w:p w:rsidR="004D7C9C" w:rsidRPr="00E378DF" w:rsidRDefault="004D7C9C" w:rsidP="004D7C9C">
      <w:pPr>
        <w:jc w:val="center"/>
        <w:rPr>
          <w:sz w:val="28"/>
          <w:szCs w:val="28"/>
        </w:rPr>
      </w:pPr>
    </w:p>
    <w:p w:rsidR="004D7C9C" w:rsidRDefault="004D7C9C" w:rsidP="004D7C9C">
      <w:pPr>
        <w:jc w:val="center"/>
      </w:pPr>
    </w:p>
    <w:p w:rsidR="004D7C9C" w:rsidRDefault="004D7C9C" w:rsidP="004D7C9C">
      <w:pPr>
        <w:jc w:val="center"/>
      </w:pPr>
    </w:p>
    <w:p w:rsidR="004D7C9C" w:rsidRDefault="004D7C9C" w:rsidP="004D7C9C">
      <w:pPr>
        <w:jc w:val="center"/>
      </w:pPr>
    </w:p>
    <w:p w:rsidR="004D7C9C" w:rsidRPr="0065393C" w:rsidRDefault="004D7C9C" w:rsidP="004D7C9C">
      <w:pPr>
        <w:jc w:val="right"/>
        <w:rPr>
          <w:sz w:val="28"/>
          <w:szCs w:val="28"/>
        </w:rPr>
      </w:pPr>
      <w:r w:rsidRPr="0065393C">
        <w:rPr>
          <w:sz w:val="28"/>
          <w:szCs w:val="28"/>
        </w:rPr>
        <w:t xml:space="preserve">Выполнил: </w:t>
      </w:r>
    </w:p>
    <w:p w:rsidR="004D7C9C" w:rsidRPr="0065393C" w:rsidRDefault="004D7C9C" w:rsidP="004D7C9C">
      <w:pPr>
        <w:jc w:val="right"/>
        <w:rPr>
          <w:sz w:val="28"/>
          <w:szCs w:val="28"/>
        </w:rPr>
      </w:pPr>
      <w:r w:rsidRPr="0065393C">
        <w:rPr>
          <w:sz w:val="28"/>
          <w:szCs w:val="28"/>
        </w:rPr>
        <w:t xml:space="preserve">Студент </w:t>
      </w:r>
      <w:r>
        <w:rPr>
          <w:sz w:val="28"/>
          <w:szCs w:val="28"/>
        </w:rPr>
        <w:t>ЭПС 501Ю, В/В</w:t>
      </w:r>
    </w:p>
    <w:p w:rsidR="004D7C9C" w:rsidRPr="0065393C" w:rsidRDefault="004D7C9C" w:rsidP="004D7C9C">
      <w:pPr>
        <w:jc w:val="right"/>
        <w:rPr>
          <w:sz w:val="28"/>
          <w:szCs w:val="28"/>
        </w:rPr>
      </w:pPr>
      <w:r w:rsidRPr="0065393C">
        <w:rPr>
          <w:sz w:val="28"/>
          <w:szCs w:val="28"/>
        </w:rPr>
        <w:t>Шишкина А.С</w:t>
      </w:r>
      <w:r>
        <w:rPr>
          <w:sz w:val="28"/>
          <w:szCs w:val="28"/>
        </w:rPr>
        <w:t>.</w:t>
      </w:r>
    </w:p>
    <w:p w:rsidR="004D7C9C" w:rsidRPr="0065393C" w:rsidRDefault="004D7C9C" w:rsidP="004D7C9C">
      <w:pPr>
        <w:jc w:val="right"/>
        <w:rPr>
          <w:sz w:val="28"/>
          <w:szCs w:val="28"/>
        </w:rPr>
      </w:pPr>
      <w:r w:rsidRPr="0065393C">
        <w:rPr>
          <w:sz w:val="28"/>
          <w:szCs w:val="28"/>
        </w:rPr>
        <w:t xml:space="preserve">Проверил: </w:t>
      </w:r>
    </w:p>
    <w:p w:rsidR="004D7C9C" w:rsidRPr="0065393C" w:rsidRDefault="004D7C9C" w:rsidP="004D7C9C">
      <w:pPr>
        <w:jc w:val="right"/>
        <w:rPr>
          <w:sz w:val="28"/>
          <w:szCs w:val="28"/>
        </w:rPr>
      </w:pPr>
      <w:r>
        <w:rPr>
          <w:sz w:val="28"/>
          <w:szCs w:val="28"/>
        </w:rPr>
        <w:t>Валеева Н.Г</w:t>
      </w:r>
      <w:r w:rsidRPr="0065393C">
        <w:rPr>
          <w:sz w:val="28"/>
          <w:szCs w:val="28"/>
        </w:rPr>
        <w:t>.</w:t>
      </w:r>
    </w:p>
    <w:p w:rsidR="004D7C9C" w:rsidRDefault="004D7C9C" w:rsidP="004D7C9C">
      <w:pPr>
        <w:jc w:val="right"/>
      </w:pPr>
    </w:p>
    <w:p w:rsidR="004D7C9C" w:rsidRDefault="004D7C9C" w:rsidP="004D7C9C">
      <w:pPr>
        <w:jc w:val="right"/>
      </w:pPr>
    </w:p>
    <w:p w:rsidR="004D7C9C" w:rsidRDefault="004D7C9C" w:rsidP="004D7C9C">
      <w:pPr>
        <w:jc w:val="right"/>
      </w:pPr>
    </w:p>
    <w:p w:rsidR="004D7C9C" w:rsidRDefault="004D7C9C" w:rsidP="004D7C9C">
      <w:pPr>
        <w:jc w:val="right"/>
      </w:pPr>
    </w:p>
    <w:p w:rsidR="004D7C9C" w:rsidRDefault="004D7C9C" w:rsidP="004D7C9C">
      <w:pPr>
        <w:jc w:val="right"/>
      </w:pPr>
    </w:p>
    <w:p w:rsidR="004D7C9C" w:rsidRDefault="004D7C9C" w:rsidP="004D7C9C">
      <w:pPr>
        <w:jc w:val="center"/>
      </w:pPr>
    </w:p>
    <w:p w:rsidR="004D7C9C" w:rsidRDefault="004D7C9C" w:rsidP="004D7C9C">
      <w:pPr>
        <w:jc w:val="center"/>
      </w:pPr>
    </w:p>
    <w:p w:rsidR="004D7C9C" w:rsidRDefault="004D7C9C" w:rsidP="004D7C9C">
      <w:pPr>
        <w:jc w:val="center"/>
      </w:pPr>
    </w:p>
    <w:p w:rsidR="004D7C9C" w:rsidRDefault="004D7C9C" w:rsidP="004D7C9C">
      <w:pPr>
        <w:jc w:val="center"/>
      </w:pPr>
    </w:p>
    <w:p w:rsidR="004D7C9C" w:rsidRDefault="004D7C9C" w:rsidP="004D7C9C">
      <w:pPr>
        <w:jc w:val="center"/>
      </w:pPr>
    </w:p>
    <w:p w:rsidR="004D7C9C" w:rsidRDefault="004D7C9C" w:rsidP="004D7C9C">
      <w:pPr>
        <w:jc w:val="center"/>
      </w:pPr>
    </w:p>
    <w:p w:rsidR="004D7C9C" w:rsidRDefault="004D7C9C" w:rsidP="004D7C9C">
      <w:pPr>
        <w:jc w:val="center"/>
        <w:rPr>
          <w:sz w:val="28"/>
          <w:szCs w:val="28"/>
        </w:rPr>
      </w:pPr>
    </w:p>
    <w:p w:rsidR="004D7C9C" w:rsidRDefault="004D7C9C" w:rsidP="004D7C9C">
      <w:pPr>
        <w:jc w:val="center"/>
        <w:rPr>
          <w:sz w:val="28"/>
          <w:szCs w:val="28"/>
        </w:rPr>
      </w:pPr>
    </w:p>
    <w:p w:rsidR="004D7C9C" w:rsidRDefault="004D7C9C" w:rsidP="004D7C9C">
      <w:pPr>
        <w:jc w:val="center"/>
        <w:rPr>
          <w:sz w:val="28"/>
          <w:szCs w:val="28"/>
        </w:rPr>
      </w:pPr>
    </w:p>
    <w:p w:rsidR="004D7C9C" w:rsidRPr="0065393C" w:rsidRDefault="004D7C9C" w:rsidP="004D7C9C">
      <w:pPr>
        <w:jc w:val="center"/>
        <w:rPr>
          <w:sz w:val="28"/>
          <w:szCs w:val="28"/>
        </w:rPr>
      </w:pPr>
      <w:r w:rsidRPr="0065393C">
        <w:rPr>
          <w:sz w:val="28"/>
          <w:szCs w:val="28"/>
        </w:rPr>
        <w:t>Нижний Тагил</w:t>
      </w:r>
    </w:p>
    <w:p w:rsidR="004D7C9C" w:rsidRPr="0065393C" w:rsidRDefault="004D7C9C" w:rsidP="004D7C9C">
      <w:pPr>
        <w:jc w:val="center"/>
        <w:rPr>
          <w:sz w:val="28"/>
          <w:szCs w:val="28"/>
        </w:rPr>
      </w:pPr>
      <w:r>
        <w:rPr>
          <w:sz w:val="28"/>
          <w:szCs w:val="28"/>
        </w:rPr>
        <w:t>2010</w:t>
      </w:r>
    </w:p>
    <w:p w:rsidR="00715F07" w:rsidRDefault="00715F07" w:rsidP="004D7C9C">
      <w:pPr>
        <w:tabs>
          <w:tab w:val="center" w:pos="4677"/>
          <w:tab w:val="left" w:pos="5940"/>
        </w:tabs>
        <w:spacing w:line="360" w:lineRule="auto"/>
        <w:jc w:val="center"/>
        <w:rPr>
          <w:sz w:val="32"/>
          <w:szCs w:val="32"/>
        </w:rPr>
      </w:pPr>
    </w:p>
    <w:p w:rsidR="00715F07" w:rsidRDefault="00715F07" w:rsidP="004D7C9C">
      <w:pPr>
        <w:tabs>
          <w:tab w:val="center" w:pos="4677"/>
          <w:tab w:val="left" w:pos="5940"/>
        </w:tabs>
        <w:spacing w:line="360" w:lineRule="auto"/>
        <w:jc w:val="center"/>
        <w:rPr>
          <w:sz w:val="32"/>
          <w:szCs w:val="32"/>
        </w:rPr>
      </w:pPr>
    </w:p>
    <w:p w:rsidR="004D7C9C" w:rsidRDefault="004D7C9C" w:rsidP="004D7C9C">
      <w:pPr>
        <w:tabs>
          <w:tab w:val="center" w:pos="4677"/>
          <w:tab w:val="left" w:pos="5940"/>
        </w:tabs>
        <w:spacing w:line="360" w:lineRule="auto"/>
        <w:jc w:val="center"/>
        <w:rPr>
          <w:sz w:val="32"/>
          <w:szCs w:val="32"/>
        </w:rPr>
      </w:pPr>
      <w:r w:rsidRPr="00157A4A">
        <w:rPr>
          <w:sz w:val="32"/>
          <w:szCs w:val="32"/>
        </w:rPr>
        <w:t>Содержание</w:t>
      </w:r>
    </w:p>
    <w:p w:rsidR="004D7C9C" w:rsidRPr="00157A4A" w:rsidRDefault="004D7C9C" w:rsidP="004D7C9C">
      <w:pPr>
        <w:tabs>
          <w:tab w:val="center" w:pos="4677"/>
          <w:tab w:val="left" w:pos="5940"/>
        </w:tabs>
        <w:spacing w:line="360" w:lineRule="auto"/>
        <w:rPr>
          <w:sz w:val="32"/>
          <w:szCs w:val="32"/>
        </w:rPr>
      </w:pPr>
    </w:p>
    <w:p w:rsidR="004D7C9C" w:rsidRPr="00157A4A" w:rsidRDefault="004D7C9C" w:rsidP="004D7C9C">
      <w:pPr>
        <w:spacing w:line="360" w:lineRule="auto"/>
        <w:jc w:val="both"/>
        <w:rPr>
          <w:sz w:val="28"/>
          <w:szCs w:val="28"/>
        </w:rPr>
      </w:pPr>
    </w:p>
    <w:p w:rsidR="004D7C9C" w:rsidRPr="00157A4A" w:rsidRDefault="004D7C9C" w:rsidP="004D7C9C">
      <w:pPr>
        <w:spacing w:line="360" w:lineRule="auto"/>
        <w:jc w:val="both"/>
        <w:rPr>
          <w:sz w:val="28"/>
          <w:szCs w:val="28"/>
        </w:rPr>
      </w:pPr>
      <w:r>
        <w:rPr>
          <w:sz w:val="28"/>
          <w:szCs w:val="28"/>
        </w:rPr>
        <w:t>1. З</w:t>
      </w:r>
      <w:r w:rsidRPr="00157A4A">
        <w:rPr>
          <w:sz w:val="28"/>
          <w:szCs w:val="28"/>
        </w:rPr>
        <w:t>адача № 1</w:t>
      </w:r>
      <w:r>
        <w:rPr>
          <w:sz w:val="28"/>
          <w:szCs w:val="28"/>
        </w:rPr>
        <w:t xml:space="preserve">                                                                                           3</w:t>
      </w:r>
    </w:p>
    <w:p w:rsidR="004D7C9C" w:rsidRPr="00157A4A" w:rsidRDefault="004D7C9C" w:rsidP="004D7C9C">
      <w:pPr>
        <w:spacing w:line="360" w:lineRule="auto"/>
        <w:jc w:val="both"/>
        <w:rPr>
          <w:sz w:val="28"/>
          <w:szCs w:val="28"/>
        </w:rPr>
      </w:pPr>
      <w:r>
        <w:rPr>
          <w:sz w:val="28"/>
          <w:szCs w:val="28"/>
        </w:rPr>
        <w:t>2. З</w:t>
      </w:r>
      <w:r w:rsidRPr="00157A4A">
        <w:rPr>
          <w:sz w:val="28"/>
          <w:szCs w:val="28"/>
        </w:rPr>
        <w:t>адача № 2</w:t>
      </w:r>
      <w:r>
        <w:rPr>
          <w:sz w:val="28"/>
          <w:szCs w:val="28"/>
        </w:rPr>
        <w:t xml:space="preserve">                                                                                           6</w:t>
      </w:r>
    </w:p>
    <w:p w:rsidR="004D7C9C" w:rsidRPr="00157A4A" w:rsidRDefault="004D7C9C" w:rsidP="004D7C9C">
      <w:pPr>
        <w:spacing w:line="360" w:lineRule="auto"/>
        <w:jc w:val="both"/>
        <w:rPr>
          <w:sz w:val="28"/>
          <w:szCs w:val="28"/>
        </w:rPr>
      </w:pPr>
      <w:r w:rsidRPr="00157A4A">
        <w:rPr>
          <w:sz w:val="28"/>
          <w:szCs w:val="28"/>
        </w:rPr>
        <w:t>3. Список использованной  литературы</w:t>
      </w:r>
      <w:r>
        <w:rPr>
          <w:sz w:val="28"/>
          <w:szCs w:val="28"/>
        </w:rPr>
        <w:t xml:space="preserve">                                               8</w:t>
      </w:r>
    </w:p>
    <w:p w:rsidR="004D7C9C" w:rsidRPr="00157A4A" w:rsidRDefault="004D7C9C" w:rsidP="004D7C9C">
      <w:pPr>
        <w:spacing w:line="360" w:lineRule="auto"/>
        <w:jc w:val="both"/>
        <w:rPr>
          <w:sz w:val="28"/>
          <w:szCs w:val="28"/>
        </w:rPr>
      </w:pPr>
    </w:p>
    <w:p w:rsidR="004D7C9C" w:rsidRDefault="004D7C9C" w:rsidP="004D7C9C"/>
    <w:p w:rsidR="004D7C9C" w:rsidRDefault="004D7C9C" w:rsidP="004D7C9C"/>
    <w:p w:rsidR="004D7C9C" w:rsidRDefault="004D7C9C" w:rsidP="004D7C9C"/>
    <w:p w:rsidR="004D7C9C" w:rsidRDefault="004D7C9C" w:rsidP="004D7C9C">
      <w:pPr>
        <w:spacing w:line="360" w:lineRule="auto"/>
        <w:jc w:val="center"/>
        <w:rPr>
          <w:sz w:val="28"/>
          <w:szCs w:val="28"/>
        </w:rPr>
      </w:pPr>
    </w:p>
    <w:p w:rsidR="004D7C9C" w:rsidRDefault="004D7C9C" w:rsidP="004D7C9C">
      <w:pPr>
        <w:spacing w:line="360" w:lineRule="auto"/>
        <w:jc w:val="center"/>
        <w:rPr>
          <w:sz w:val="28"/>
          <w:szCs w:val="28"/>
        </w:rPr>
      </w:pPr>
    </w:p>
    <w:p w:rsidR="004D7C9C" w:rsidRDefault="004D7C9C" w:rsidP="004D7C9C">
      <w:pPr>
        <w:spacing w:line="360" w:lineRule="auto"/>
        <w:jc w:val="center"/>
        <w:rPr>
          <w:sz w:val="28"/>
          <w:szCs w:val="28"/>
        </w:rPr>
      </w:pPr>
    </w:p>
    <w:p w:rsidR="004D7C9C" w:rsidRDefault="004D7C9C" w:rsidP="004D7C9C">
      <w:pPr>
        <w:spacing w:line="360" w:lineRule="auto"/>
        <w:jc w:val="center"/>
        <w:rPr>
          <w:sz w:val="28"/>
          <w:szCs w:val="28"/>
        </w:rPr>
      </w:pPr>
    </w:p>
    <w:p w:rsidR="004D7C9C" w:rsidRDefault="004D7C9C" w:rsidP="004D7C9C">
      <w:pPr>
        <w:spacing w:line="360" w:lineRule="auto"/>
        <w:jc w:val="center"/>
        <w:rPr>
          <w:sz w:val="28"/>
          <w:szCs w:val="28"/>
        </w:rPr>
      </w:pPr>
    </w:p>
    <w:p w:rsidR="004D7C9C" w:rsidRDefault="004D7C9C" w:rsidP="004D7C9C">
      <w:pPr>
        <w:spacing w:line="360" w:lineRule="auto"/>
        <w:jc w:val="center"/>
        <w:rPr>
          <w:sz w:val="28"/>
          <w:szCs w:val="28"/>
        </w:rPr>
      </w:pPr>
    </w:p>
    <w:p w:rsidR="004D7C9C" w:rsidRDefault="004D7C9C" w:rsidP="004D7C9C">
      <w:pPr>
        <w:spacing w:line="360" w:lineRule="auto"/>
        <w:jc w:val="center"/>
        <w:rPr>
          <w:sz w:val="28"/>
          <w:szCs w:val="28"/>
        </w:rPr>
      </w:pPr>
    </w:p>
    <w:p w:rsidR="004D7C9C" w:rsidRDefault="004D7C9C" w:rsidP="004D7C9C">
      <w:pPr>
        <w:spacing w:line="360" w:lineRule="auto"/>
        <w:jc w:val="center"/>
        <w:rPr>
          <w:sz w:val="28"/>
          <w:szCs w:val="28"/>
        </w:rPr>
      </w:pPr>
    </w:p>
    <w:p w:rsidR="004D7C9C" w:rsidRDefault="004D7C9C" w:rsidP="004D7C9C">
      <w:pPr>
        <w:spacing w:line="360" w:lineRule="auto"/>
        <w:jc w:val="center"/>
        <w:rPr>
          <w:sz w:val="28"/>
          <w:szCs w:val="28"/>
        </w:rPr>
      </w:pPr>
    </w:p>
    <w:p w:rsidR="004D7C9C" w:rsidRDefault="004D7C9C" w:rsidP="004D7C9C">
      <w:pPr>
        <w:spacing w:line="360" w:lineRule="auto"/>
        <w:jc w:val="center"/>
        <w:rPr>
          <w:sz w:val="28"/>
          <w:szCs w:val="28"/>
        </w:rPr>
      </w:pPr>
    </w:p>
    <w:p w:rsidR="004D7C9C" w:rsidRDefault="004D7C9C" w:rsidP="004D7C9C">
      <w:pPr>
        <w:spacing w:line="360" w:lineRule="auto"/>
        <w:jc w:val="center"/>
        <w:rPr>
          <w:sz w:val="28"/>
          <w:szCs w:val="28"/>
        </w:rPr>
      </w:pPr>
    </w:p>
    <w:p w:rsidR="004D7C9C" w:rsidRDefault="004D7C9C" w:rsidP="004D7C9C">
      <w:pPr>
        <w:spacing w:line="360" w:lineRule="auto"/>
        <w:jc w:val="center"/>
        <w:rPr>
          <w:sz w:val="28"/>
          <w:szCs w:val="28"/>
        </w:rPr>
      </w:pPr>
    </w:p>
    <w:p w:rsidR="004D7C9C" w:rsidRDefault="004D7C9C" w:rsidP="004D7C9C">
      <w:pPr>
        <w:spacing w:line="360" w:lineRule="auto"/>
        <w:jc w:val="center"/>
        <w:rPr>
          <w:sz w:val="28"/>
          <w:szCs w:val="28"/>
        </w:rPr>
      </w:pPr>
    </w:p>
    <w:p w:rsidR="004D7C9C" w:rsidRDefault="004D7C9C" w:rsidP="004D7C9C">
      <w:pPr>
        <w:spacing w:line="360" w:lineRule="auto"/>
        <w:jc w:val="center"/>
        <w:rPr>
          <w:sz w:val="28"/>
          <w:szCs w:val="28"/>
        </w:rPr>
      </w:pPr>
    </w:p>
    <w:p w:rsidR="004D7C9C" w:rsidRDefault="004D7C9C" w:rsidP="004D7C9C">
      <w:pPr>
        <w:spacing w:line="360" w:lineRule="auto"/>
        <w:jc w:val="center"/>
        <w:rPr>
          <w:sz w:val="28"/>
          <w:szCs w:val="28"/>
        </w:rPr>
      </w:pPr>
    </w:p>
    <w:p w:rsidR="004D7C9C" w:rsidRDefault="004D7C9C" w:rsidP="004D7C9C">
      <w:pPr>
        <w:spacing w:line="360" w:lineRule="auto"/>
        <w:jc w:val="center"/>
        <w:rPr>
          <w:sz w:val="28"/>
          <w:szCs w:val="28"/>
        </w:rPr>
      </w:pPr>
    </w:p>
    <w:p w:rsidR="004D7C9C" w:rsidRDefault="004D7C9C" w:rsidP="004D7C9C">
      <w:pPr>
        <w:spacing w:line="360" w:lineRule="auto"/>
        <w:jc w:val="center"/>
        <w:rPr>
          <w:sz w:val="28"/>
          <w:szCs w:val="28"/>
        </w:rPr>
      </w:pPr>
    </w:p>
    <w:p w:rsidR="004D7C9C" w:rsidRDefault="004D7C9C" w:rsidP="004D7C9C">
      <w:pPr>
        <w:spacing w:line="360" w:lineRule="auto"/>
        <w:jc w:val="center"/>
        <w:rPr>
          <w:sz w:val="28"/>
          <w:szCs w:val="28"/>
        </w:rPr>
      </w:pPr>
    </w:p>
    <w:p w:rsidR="004D7C9C" w:rsidRDefault="004D7C9C" w:rsidP="004D7C9C">
      <w:pPr>
        <w:spacing w:line="360" w:lineRule="auto"/>
        <w:jc w:val="center"/>
        <w:rPr>
          <w:sz w:val="28"/>
          <w:szCs w:val="28"/>
        </w:rPr>
      </w:pPr>
    </w:p>
    <w:p w:rsidR="004D7C9C" w:rsidRDefault="004D7C9C" w:rsidP="004D7C9C">
      <w:pPr>
        <w:spacing w:line="360" w:lineRule="auto"/>
        <w:jc w:val="center"/>
        <w:rPr>
          <w:sz w:val="28"/>
          <w:szCs w:val="28"/>
        </w:rPr>
      </w:pPr>
    </w:p>
    <w:p w:rsidR="004D7C9C" w:rsidRPr="00830DFE" w:rsidRDefault="004D7C9C" w:rsidP="004D7C9C">
      <w:pPr>
        <w:spacing w:line="360" w:lineRule="auto"/>
        <w:jc w:val="center"/>
        <w:rPr>
          <w:sz w:val="28"/>
          <w:szCs w:val="28"/>
        </w:rPr>
      </w:pPr>
      <w:r w:rsidRPr="00830DFE">
        <w:rPr>
          <w:sz w:val="28"/>
          <w:szCs w:val="28"/>
        </w:rPr>
        <w:t>Задача 1</w:t>
      </w:r>
    </w:p>
    <w:p w:rsidR="004D7C9C" w:rsidRPr="00830DFE" w:rsidRDefault="004D7C9C" w:rsidP="004D7C9C">
      <w:pPr>
        <w:spacing w:line="360" w:lineRule="auto"/>
        <w:jc w:val="both"/>
        <w:rPr>
          <w:sz w:val="28"/>
          <w:szCs w:val="28"/>
        </w:rPr>
      </w:pPr>
    </w:p>
    <w:p w:rsidR="004D7C9C" w:rsidRPr="00830DFE" w:rsidRDefault="004D7C9C" w:rsidP="004D7C9C">
      <w:pPr>
        <w:spacing w:line="360" w:lineRule="auto"/>
        <w:jc w:val="both"/>
        <w:rPr>
          <w:sz w:val="28"/>
          <w:szCs w:val="28"/>
        </w:rPr>
      </w:pPr>
      <w:r w:rsidRPr="00830DFE">
        <w:rPr>
          <w:sz w:val="28"/>
          <w:szCs w:val="28"/>
        </w:rPr>
        <w:t>В соответствии со статьей 1088 ГК РФ право на возмещение вреда по случаю потери кормильца имеют:</w:t>
      </w:r>
    </w:p>
    <w:p w:rsidR="004D7C9C" w:rsidRPr="00830DFE" w:rsidRDefault="004D7C9C" w:rsidP="004D7C9C">
      <w:pPr>
        <w:pStyle w:val="a4"/>
        <w:numPr>
          <w:ilvl w:val="0"/>
          <w:numId w:val="1"/>
        </w:numPr>
        <w:spacing w:before="0" w:beforeAutospacing="0" w:after="168" w:afterAutospacing="0" w:line="360" w:lineRule="auto"/>
        <w:jc w:val="both"/>
        <w:rPr>
          <w:sz w:val="28"/>
          <w:szCs w:val="28"/>
        </w:rPr>
      </w:pPr>
      <w:r w:rsidRPr="00830DFE">
        <w:rPr>
          <w:sz w:val="28"/>
          <w:szCs w:val="28"/>
        </w:rPr>
        <w:t>несовершеннолетние и нетрудоспособные лица, которые состояли на иждивении умершего;</w:t>
      </w:r>
    </w:p>
    <w:p w:rsidR="004D7C9C" w:rsidRPr="00830DFE" w:rsidRDefault="004D7C9C" w:rsidP="004D7C9C">
      <w:pPr>
        <w:pStyle w:val="a4"/>
        <w:numPr>
          <w:ilvl w:val="0"/>
          <w:numId w:val="1"/>
        </w:numPr>
        <w:spacing w:before="0" w:beforeAutospacing="0" w:after="168" w:afterAutospacing="0" w:line="360" w:lineRule="auto"/>
        <w:jc w:val="both"/>
        <w:rPr>
          <w:sz w:val="28"/>
          <w:szCs w:val="28"/>
        </w:rPr>
      </w:pPr>
      <w:r w:rsidRPr="00830DFE">
        <w:rPr>
          <w:sz w:val="28"/>
          <w:szCs w:val="28"/>
        </w:rPr>
        <w:t>ребенок умершего, родившийся после его смерти;</w:t>
      </w:r>
    </w:p>
    <w:p w:rsidR="004D7C9C" w:rsidRPr="00830DFE" w:rsidRDefault="004D7C9C" w:rsidP="004D7C9C">
      <w:pPr>
        <w:pStyle w:val="a4"/>
        <w:numPr>
          <w:ilvl w:val="0"/>
          <w:numId w:val="1"/>
        </w:numPr>
        <w:spacing w:before="0" w:beforeAutospacing="0" w:after="168" w:afterAutospacing="0" w:line="360" w:lineRule="auto"/>
        <w:jc w:val="both"/>
        <w:rPr>
          <w:sz w:val="28"/>
          <w:szCs w:val="28"/>
        </w:rPr>
      </w:pPr>
      <w:r w:rsidRPr="00830DFE">
        <w:rPr>
          <w:sz w:val="28"/>
          <w:szCs w:val="28"/>
        </w:rPr>
        <w:t>один из родителей, супруг, либо другой член семьи, независимо от его трудоспособности, если он не работает и занят уходом за находящимися на иждивении умершего его детьми, внуками, братьями, которые не достигли 14 лет, либо хотя и достигли этого возраста, но по заключению медицинских органов нуждаются в постоянном уходе;</w:t>
      </w:r>
    </w:p>
    <w:p w:rsidR="004D7C9C" w:rsidRPr="00830DFE" w:rsidRDefault="004D7C9C" w:rsidP="004D7C9C">
      <w:pPr>
        <w:pStyle w:val="a4"/>
        <w:numPr>
          <w:ilvl w:val="0"/>
          <w:numId w:val="1"/>
        </w:numPr>
        <w:spacing w:before="0" w:beforeAutospacing="0" w:after="168" w:afterAutospacing="0" w:line="360" w:lineRule="auto"/>
        <w:jc w:val="both"/>
        <w:rPr>
          <w:sz w:val="28"/>
          <w:szCs w:val="28"/>
        </w:rPr>
      </w:pPr>
      <w:r w:rsidRPr="00830DFE">
        <w:rPr>
          <w:sz w:val="28"/>
          <w:szCs w:val="28"/>
        </w:rPr>
        <w:t>лица, состоявшие на иждивении умершего и ставшие нетрудоспособными в течение пяти лет после его смерти.</w:t>
      </w:r>
    </w:p>
    <w:p w:rsidR="004D7C9C" w:rsidRPr="00830DFE" w:rsidRDefault="004D7C9C" w:rsidP="004D7C9C">
      <w:pPr>
        <w:spacing w:line="360" w:lineRule="auto"/>
        <w:jc w:val="both"/>
        <w:rPr>
          <w:sz w:val="28"/>
          <w:szCs w:val="28"/>
        </w:rPr>
      </w:pPr>
    </w:p>
    <w:p w:rsidR="004D7C9C" w:rsidRPr="00830DFE" w:rsidRDefault="004D7C9C" w:rsidP="004D7C9C">
      <w:pPr>
        <w:spacing w:line="360" w:lineRule="auto"/>
        <w:jc w:val="both"/>
        <w:rPr>
          <w:sz w:val="28"/>
          <w:szCs w:val="28"/>
        </w:rPr>
      </w:pPr>
      <w:r w:rsidRPr="00830DFE">
        <w:rPr>
          <w:sz w:val="28"/>
          <w:szCs w:val="28"/>
        </w:rPr>
        <w:t xml:space="preserve">     Из этого следует, что право на возмещение вреда по случаю потери кормильца имеют Берсенева и ее двое  детей.</w:t>
      </w:r>
    </w:p>
    <w:p w:rsidR="004D7C9C" w:rsidRPr="00830DFE" w:rsidRDefault="004D7C9C" w:rsidP="004D7C9C">
      <w:pPr>
        <w:spacing w:line="360" w:lineRule="auto"/>
        <w:jc w:val="both"/>
        <w:rPr>
          <w:sz w:val="28"/>
          <w:szCs w:val="28"/>
        </w:rPr>
      </w:pPr>
      <w:r w:rsidRPr="00830DFE">
        <w:rPr>
          <w:sz w:val="28"/>
          <w:szCs w:val="28"/>
        </w:rPr>
        <w:t xml:space="preserve">     Так же в соответствии со статьей 87 Семейного Кодекса РФ трудоспособные совершеннолетние дети обязаны содержать своих нетрудоспособных нуждающихся в помощи родителей и заботиться о них. </w:t>
      </w:r>
    </w:p>
    <w:p w:rsidR="004D7C9C" w:rsidRPr="00830DFE" w:rsidRDefault="004D7C9C" w:rsidP="004D7C9C">
      <w:pPr>
        <w:spacing w:line="360" w:lineRule="auto"/>
        <w:jc w:val="both"/>
        <w:rPr>
          <w:sz w:val="28"/>
          <w:szCs w:val="28"/>
        </w:rPr>
      </w:pPr>
      <w:r w:rsidRPr="00830DFE">
        <w:rPr>
          <w:sz w:val="28"/>
          <w:szCs w:val="28"/>
        </w:rPr>
        <w:t xml:space="preserve">     Следовательно, мать Берсенева тоже находилась на его иждивении.</w:t>
      </w:r>
    </w:p>
    <w:p w:rsidR="004D7C9C" w:rsidRPr="00830DFE" w:rsidRDefault="004D7C9C" w:rsidP="004D7C9C">
      <w:pPr>
        <w:spacing w:line="360" w:lineRule="auto"/>
        <w:jc w:val="both"/>
        <w:rPr>
          <w:sz w:val="28"/>
          <w:szCs w:val="28"/>
        </w:rPr>
      </w:pPr>
      <w:r w:rsidRPr="00830DFE">
        <w:rPr>
          <w:sz w:val="28"/>
          <w:szCs w:val="28"/>
        </w:rPr>
        <w:t xml:space="preserve">           Пункт 33 Постановления Пленума Верховного Суда Российской Федерации от 26 января </w:t>
      </w:r>
      <w:smartTag w:uri="urn:schemas-microsoft-com:office:smarttags" w:element="metricconverter">
        <w:smartTagPr>
          <w:attr w:name="ProductID" w:val="2010 г"/>
        </w:smartTagPr>
        <w:r w:rsidRPr="00830DFE">
          <w:rPr>
            <w:sz w:val="28"/>
            <w:szCs w:val="28"/>
          </w:rPr>
          <w:t>2010 г</w:t>
        </w:r>
      </w:smartTag>
      <w:r w:rsidRPr="00830DFE">
        <w:rPr>
          <w:sz w:val="28"/>
          <w:szCs w:val="28"/>
        </w:rPr>
        <w:t xml:space="preserve">. №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гласит, что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(пункт 3 статьи 9 Федерального закона от 17 декабря </w:t>
      </w:r>
      <w:smartTag w:uri="urn:schemas-microsoft-com:office:smarttags" w:element="metricconverter">
        <w:smartTagPr>
          <w:attr w:name="ProductID" w:val="2001 г"/>
        </w:smartTagPr>
        <w:r w:rsidRPr="00830DFE">
          <w:rPr>
            <w:sz w:val="28"/>
            <w:szCs w:val="28"/>
          </w:rPr>
          <w:t>2001 г</w:t>
        </w:r>
      </w:smartTag>
      <w:r w:rsidRPr="00830DFE">
        <w:rPr>
          <w:sz w:val="28"/>
          <w:szCs w:val="28"/>
        </w:rPr>
        <w:t>. N 173-ФЗ "О трудовых пенсиях в Российской Федерации"). Иждивенство детей, не достигших 18 лет, предполагается и не требует доказательств.</w:t>
      </w:r>
    </w:p>
    <w:p w:rsidR="004D7C9C" w:rsidRPr="00830DFE" w:rsidRDefault="004D7C9C" w:rsidP="004D7C9C">
      <w:pPr>
        <w:pStyle w:val="a4"/>
        <w:spacing w:before="0" w:beforeAutospacing="0" w:line="360" w:lineRule="auto"/>
        <w:jc w:val="both"/>
        <w:rPr>
          <w:sz w:val="28"/>
          <w:szCs w:val="28"/>
        </w:rPr>
      </w:pPr>
      <w:r w:rsidRPr="00830DFE">
        <w:rPr>
          <w:sz w:val="28"/>
          <w:szCs w:val="28"/>
        </w:rPr>
        <w:t xml:space="preserve">     Право нетрудоспособных иждивенцев на возмещение вреда по случаю потери кормильца не ставится в зависимость от того, состоят ли они в какой-либо степени родства или свойства с умершим кормильцем. Основополагающими юридическими фактами в этом случае являются факт состояния на иждивении и факт нетрудоспособности.</w:t>
      </w:r>
    </w:p>
    <w:p w:rsidR="004D7C9C" w:rsidRPr="00830DFE" w:rsidRDefault="004D7C9C" w:rsidP="004D7C9C">
      <w:pPr>
        <w:pStyle w:val="a4"/>
        <w:spacing w:before="0" w:beforeAutospacing="0" w:line="360" w:lineRule="auto"/>
        <w:jc w:val="both"/>
        <w:rPr>
          <w:sz w:val="28"/>
          <w:szCs w:val="28"/>
        </w:rPr>
      </w:pPr>
      <w:r w:rsidRPr="00830DFE">
        <w:rPr>
          <w:sz w:val="28"/>
          <w:szCs w:val="28"/>
        </w:rPr>
        <w:t xml:space="preserve">     Между тем право на возмещение вреда в связи со смертью потерпевшего имеет также член семьи (один из родителей, супруг либо другой член семьи) независимо от факта его нетрудоспособности и факта нахождения на иждивении умершего, если он не работает, поскольку осуществляет уход за иждивенцами умершего (его детьми, внуками, братьями и сестрами), нуждающимися в постороннем уходе в силу возраста (до достижения ими 14 лет) либо состояния здоровья, подтвержденного заключением медицинских органов.</w:t>
      </w:r>
    </w:p>
    <w:p w:rsidR="004D7C9C" w:rsidRPr="00830DFE" w:rsidRDefault="004D7C9C" w:rsidP="004D7C9C">
      <w:pPr>
        <w:pStyle w:val="a4"/>
        <w:spacing w:before="0" w:beforeAutospacing="0" w:line="360" w:lineRule="auto"/>
        <w:jc w:val="both"/>
        <w:rPr>
          <w:sz w:val="28"/>
          <w:szCs w:val="28"/>
        </w:rPr>
      </w:pPr>
      <w:r w:rsidRPr="00830DFE">
        <w:rPr>
          <w:sz w:val="28"/>
          <w:szCs w:val="28"/>
        </w:rPr>
        <w:t xml:space="preserve">     Указанные лица сохраняют право на возмещение вреда и после окончания ухода за лицом, нуждающимся в нем, если они сами стали нетрудоспособными в период осуществления такого ухода.</w:t>
      </w:r>
    </w:p>
    <w:p w:rsidR="004D7C9C" w:rsidRPr="00830DFE" w:rsidRDefault="004D7C9C" w:rsidP="004D7C9C">
      <w:pPr>
        <w:pStyle w:val="a4"/>
        <w:spacing w:before="0" w:beforeAutospacing="0" w:line="360" w:lineRule="auto"/>
        <w:jc w:val="both"/>
        <w:rPr>
          <w:sz w:val="28"/>
          <w:szCs w:val="28"/>
        </w:rPr>
      </w:pPr>
      <w:r w:rsidRPr="00830DFE">
        <w:rPr>
          <w:sz w:val="28"/>
          <w:szCs w:val="28"/>
        </w:rPr>
        <w:t xml:space="preserve">     Право на возмещение вреда по случаю потери кормильца имеют вдова Берсенева, двое его детей и его мать.</w:t>
      </w:r>
    </w:p>
    <w:p w:rsidR="004D7C9C" w:rsidRPr="00830DFE" w:rsidRDefault="004D7C9C" w:rsidP="004D7C9C">
      <w:pPr>
        <w:pStyle w:val="a4"/>
        <w:spacing w:before="0" w:beforeAutospacing="0" w:after="168" w:afterAutospacing="0" w:line="360" w:lineRule="auto"/>
        <w:jc w:val="both"/>
        <w:rPr>
          <w:sz w:val="28"/>
          <w:szCs w:val="28"/>
        </w:rPr>
      </w:pPr>
      <w:r w:rsidRPr="00830DFE">
        <w:rPr>
          <w:sz w:val="28"/>
          <w:szCs w:val="28"/>
        </w:rPr>
        <w:t xml:space="preserve">     В соответствии с п. 1, ст. 1089 ГК РФ Лицам, имеющим право на возмещение вреда в связи со смертью кормильца, вред возмещается в размере той доли заработка умершего, которую они получали на свое содержание при его жизни. </w:t>
      </w:r>
    </w:p>
    <w:p w:rsidR="004D7C9C" w:rsidRPr="00830DFE" w:rsidRDefault="004D7C9C" w:rsidP="004D7C9C">
      <w:pPr>
        <w:pStyle w:val="a4"/>
        <w:spacing w:before="0" w:beforeAutospacing="0" w:after="168" w:afterAutospacing="0" w:line="360" w:lineRule="auto"/>
        <w:jc w:val="both"/>
        <w:rPr>
          <w:rStyle w:val="apple-style-span"/>
          <w:sz w:val="28"/>
          <w:szCs w:val="28"/>
        </w:rPr>
      </w:pPr>
      <w:r w:rsidRPr="00830DFE">
        <w:rPr>
          <w:sz w:val="28"/>
          <w:szCs w:val="28"/>
        </w:rPr>
        <w:t xml:space="preserve">     </w:t>
      </w:r>
      <w:r w:rsidRPr="00830DFE">
        <w:rPr>
          <w:rStyle w:val="apple-style-span"/>
          <w:sz w:val="28"/>
          <w:szCs w:val="28"/>
        </w:rPr>
        <w:t>Возмещение вреда, причиненного жизни или здоровью гражданина, носит длящийся характер. Суммы возмещения вреда, причиненного жизни или здоровью потерпевшего, согласно требованиям статьи 1091 ГК РФ подлежат индексации с учетом уровня инфляции</w:t>
      </w:r>
      <w:bookmarkStart w:id="0" w:name="foot47"/>
      <w:bookmarkEnd w:id="0"/>
      <w:r w:rsidRPr="00830DFE">
        <w:rPr>
          <w:rStyle w:val="apple-style-span"/>
          <w:sz w:val="28"/>
          <w:szCs w:val="28"/>
        </w:rPr>
        <w:t>, установленного в федеральном законе о федеральном бюджете РФ на соответствующий год</w:t>
      </w:r>
      <w:bookmarkStart w:id="1" w:name="foot48"/>
      <w:bookmarkEnd w:id="1"/>
      <w:r w:rsidRPr="00830DFE">
        <w:rPr>
          <w:rStyle w:val="apple-style-span"/>
          <w:sz w:val="28"/>
          <w:szCs w:val="28"/>
        </w:rPr>
        <w:t>.</w:t>
      </w:r>
    </w:p>
    <w:p w:rsidR="004D7C9C" w:rsidRPr="00830DFE" w:rsidRDefault="004D7C9C" w:rsidP="004D7C9C">
      <w:pPr>
        <w:pStyle w:val="a4"/>
        <w:spacing w:before="120" w:beforeAutospacing="0" w:after="75" w:afterAutospacing="0" w:line="360" w:lineRule="auto"/>
        <w:jc w:val="both"/>
        <w:rPr>
          <w:sz w:val="28"/>
          <w:szCs w:val="28"/>
        </w:rPr>
      </w:pPr>
      <w:r w:rsidRPr="00830DFE">
        <w:rPr>
          <w:sz w:val="28"/>
          <w:szCs w:val="28"/>
        </w:rPr>
        <w:t xml:space="preserve">      По общему правилу</w:t>
      </w:r>
      <w:bookmarkStart w:id="2" w:name="foot12"/>
      <w:bookmarkEnd w:id="2"/>
      <w:r w:rsidRPr="00830DFE">
        <w:rPr>
          <w:rStyle w:val="apple-converted-space"/>
          <w:sz w:val="28"/>
          <w:szCs w:val="28"/>
        </w:rPr>
        <w:t> </w:t>
      </w:r>
      <w:r w:rsidRPr="00830DFE">
        <w:rPr>
          <w:sz w:val="28"/>
          <w:szCs w:val="28"/>
        </w:rPr>
        <w:t>ответственность за причинение вреда возлагается на лицо, причинившее вред, если оно не докажет отсутствия своей вины. В случаях, специально предусмотренных законом, вред возмещается независимо от вины причинителя вреда</w:t>
      </w:r>
      <w:bookmarkStart w:id="3" w:name="foot13"/>
      <w:bookmarkEnd w:id="3"/>
      <w:r w:rsidRPr="00830DFE">
        <w:rPr>
          <w:sz w:val="28"/>
          <w:szCs w:val="28"/>
        </w:rPr>
        <w:t>. Обязанность возместить вред может быть возложена на лиц, не являющихся причинителями вреда</w:t>
      </w:r>
      <w:bookmarkStart w:id="4" w:name="foot14"/>
      <w:bookmarkEnd w:id="4"/>
      <w:r w:rsidRPr="00830DFE">
        <w:rPr>
          <w:sz w:val="28"/>
          <w:szCs w:val="28"/>
        </w:rPr>
        <w:t>.</w:t>
      </w:r>
    </w:p>
    <w:p w:rsidR="004D7C9C" w:rsidRPr="00830DFE" w:rsidRDefault="004D7C9C" w:rsidP="004D7C9C">
      <w:pPr>
        <w:pStyle w:val="a4"/>
        <w:spacing w:before="120" w:beforeAutospacing="0" w:after="75" w:afterAutospacing="0" w:line="360" w:lineRule="auto"/>
        <w:jc w:val="both"/>
        <w:rPr>
          <w:sz w:val="28"/>
          <w:szCs w:val="28"/>
        </w:rPr>
      </w:pPr>
      <w:r w:rsidRPr="00830DFE">
        <w:rPr>
          <w:sz w:val="28"/>
          <w:szCs w:val="28"/>
        </w:rPr>
        <w:t>Установленная статьей 1064 ГК РФ презумпция вины причинителя вреда предполагает, что доказать отсутствие вины должен сам ответчик. Потерпевший же представляет доказательства увечья или иного повреждения здоровья, размера причиненного вреда, а также того, что ответчик является причинителем вреда или лицом, в силу закона обязанным возместить вред</w:t>
      </w:r>
      <w:bookmarkStart w:id="5" w:name="foot15"/>
      <w:bookmarkEnd w:id="5"/>
      <w:r w:rsidRPr="00830DFE">
        <w:rPr>
          <w:sz w:val="28"/>
          <w:szCs w:val="28"/>
        </w:rPr>
        <w:t>.</w:t>
      </w:r>
    </w:p>
    <w:p w:rsidR="004D7C9C" w:rsidRPr="00830DFE" w:rsidRDefault="004D7C9C" w:rsidP="004D7C9C">
      <w:pPr>
        <w:pStyle w:val="a4"/>
        <w:spacing w:before="0" w:beforeAutospacing="0" w:after="168" w:afterAutospacing="0" w:line="360" w:lineRule="auto"/>
        <w:jc w:val="both"/>
        <w:rPr>
          <w:rStyle w:val="apple-style-span"/>
          <w:sz w:val="28"/>
          <w:szCs w:val="28"/>
        </w:rPr>
      </w:pPr>
      <w:r w:rsidRPr="00830DFE">
        <w:rPr>
          <w:rStyle w:val="apple-style-span"/>
          <w:sz w:val="28"/>
          <w:szCs w:val="28"/>
        </w:rPr>
        <w:t xml:space="preserve">       Размер возмещения вреда перечисленным лицам определяется той долей среднего заработка или иного дохода потерпевшего, которую они получали или имели право получать при его жизни (за вычетом доли, приходящейся на самого умершего).</w:t>
      </w:r>
    </w:p>
    <w:p w:rsidR="004D7C9C" w:rsidRPr="00830DFE" w:rsidRDefault="004D7C9C" w:rsidP="004D7C9C">
      <w:pPr>
        <w:pStyle w:val="a4"/>
        <w:spacing w:before="0" w:beforeAutospacing="0" w:after="168" w:afterAutospacing="0" w:line="360" w:lineRule="auto"/>
        <w:jc w:val="both"/>
        <w:rPr>
          <w:rStyle w:val="apple-style-span"/>
          <w:sz w:val="28"/>
          <w:szCs w:val="28"/>
        </w:rPr>
      </w:pPr>
      <w:r w:rsidRPr="00830DFE">
        <w:rPr>
          <w:rStyle w:val="apple-style-span"/>
          <w:sz w:val="28"/>
          <w:szCs w:val="28"/>
        </w:rPr>
        <w:t xml:space="preserve">     У умершего был</w:t>
      </w:r>
      <w:r>
        <w:rPr>
          <w:rStyle w:val="apple-style-span"/>
          <w:sz w:val="28"/>
          <w:szCs w:val="28"/>
        </w:rPr>
        <w:t>а</w:t>
      </w:r>
      <w:r w:rsidRPr="00830DFE">
        <w:rPr>
          <w:rStyle w:val="apple-style-span"/>
          <w:sz w:val="28"/>
          <w:szCs w:val="28"/>
        </w:rPr>
        <w:t xml:space="preserve">  жена, двое детей и престарелая мать. Таким образом, право на возмещение имеют 4 человека. Заработок Берсенева составлял 13200 рублей. </w:t>
      </w:r>
    </w:p>
    <w:p w:rsidR="004D7C9C" w:rsidRPr="00830DFE" w:rsidRDefault="004D7C9C" w:rsidP="004D7C9C">
      <w:pPr>
        <w:pStyle w:val="a4"/>
        <w:spacing w:before="0" w:beforeAutospacing="0" w:after="168" w:afterAutospacing="0" w:line="360" w:lineRule="auto"/>
        <w:jc w:val="both"/>
        <w:rPr>
          <w:rStyle w:val="apple-style-span"/>
          <w:sz w:val="28"/>
          <w:szCs w:val="28"/>
        </w:rPr>
      </w:pPr>
      <w:r w:rsidRPr="00830DFE">
        <w:rPr>
          <w:rStyle w:val="apple-style-span"/>
          <w:sz w:val="28"/>
          <w:szCs w:val="28"/>
        </w:rPr>
        <w:t>13200 /(4 иждивенца + 1 кормилец) = 2640 рублей</w:t>
      </w:r>
    </w:p>
    <w:p w:rsidR="004D7C9C" w:rsidRPr="00830DFE" w:rsidRDefault="004D7C9C" w:rsidP="004D7C9C">
      <w:pPr>
        <w:pStyle w:val="a4"/>
        <w:spacing w:before="0" w:beforeAutospacing="0" w:after="168" w:afterAutospacing="0" w:line="360" w:lineRule="auto"/>
        <w:jc w:val="both"/>
        <w:rPr>
          <w:rStyle w:val="apple-style-span"/>
          <w:sz w:val="28"/>
          <w:szCs w:val="28"/>
        </w:rPr>
      </w:pPr>
      <w:r w:rsidRPr="00830DFE">
        <w:rPr>
          <w:rStyle w:val="apple-style-span"/>
          <w:sz w:val="28"/>
          <w:szCs w:val="28"/>
        </w:rPr>
        <w:t xml:space="preserve">     Так как мать Берсенева умерла, то доля возмещения на каждого иждивенца должна быть увеличена.</w:t>
      </w:r>
    </w:p>
    <w:p w:rsidR="004D7C9C" w:rsidRPr="00830DFE" w:rsidRDefault="004D7C9C" w:rsidP="004D7C9C">
      <w:pPr>
        <w:pStyle w:val="a4"/>
        <w:spacing w:before="0" w:beforeAutospacing="0" w:after="168" w:afterAutospacing="0" w:line="360" w:lineRule="auto"/>
        <w:jc w:val="both"/>
        <w:rPr>
          <w:sz w:val="28"/>
          <w:szCs w:val="28"/>
        </w:rPr>
      </w:pPr>
      <w:r w:rsidRPr="00830DFE">
        <w:rPr>
          <w:rStyle w:val="apple-style-span"/>
          <w:sz w:val="28"/>
          <w:szCs w:val="28"/>
        </w:rPr>
        <w:t>13200 / (3 иждивенца + 1 кормилец) = 3300 рублей</w:t>
      </w:r>
    </w:p>
    <w:p w:rsidR="004D7C9C" w:rsidRPr="00830DFE" w:rsidRDefault="004D7C9C" w:rsidP="004D7C9C">
      <w:pPr>
        <w:pStyle w:val="a4"/>
        <w:spacing w:before="0" w:beforeAutospacing="0" w:after="168" w:afterAutospacing="0" w:line="360" w:lineRule="auto"/>
        <w:jc w:val="both"/>
        <w:rPr>
          <w:rStyle w:val="apple-style-span"/>
          <w:sz w:val="28"/>
          <w:szCs w:val="28"/>
        </w:rPr>
      </w:pPr>
      <w:r w:rsidRPr="00830DFE">
        <w:rPr>
          <w:sz w:val="28"/>
          <w:szCs w:val="28"/>
        </w:rPr>
        <w:t xml:space="preserve">      В соответствии с п.2, ст. 1089 ГК РФ </w:t>
      </w:r>
      <w:r w:rsidRPr="00830DFE">
        <w:rPr>
          <w:rStyle w:val="apple-converted-space"/>
          <w:sz w:val="28"/>
          <w:szCs w:val="28"/>
        </w:rPr>
        <w:t> п</w:t>
      </w:r>
      <w:r w:rsidRPr="00830DFE">
        <w:rPr>
          <w:rStyle w:val="apple-style-span"/>
          <w:sz w:val="28"/>
          <w:szCs w:val="28"/>
        </w:rPr>
        <w:t>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4D7C9C" w:rsidRPr="00830DFE" w:rsidRDefault="004D7C9C" w:rsidP="004D7C9C">
      <w:pPr>
        <w:pStyle w:val="a4"/>
        <w:spacing w:before="0" w:beforeAutospacing="0" w:after="168" w:afterAutospacing="0" w:line="360" w:lineRule="auto"/>
        <w:jc w:val="both"/>
        <w:rPr>
          <w:rStyle w:val="apple-style-span"/>
          <w:sz w:val="28"/>
          <w:szCs w:val="28"/>
        </w:rPr>
      </w:pPr>
      <w:r w:rsidRPr="00830DFE">
        <w:rPr>
          <w:rStyle w:val="apple-style-span"/>
          <w:sz w:val="28"/>
          <w:szCs w:val="28"/>
        </w:rPr>
        <w:t xml:space="preserve">     Предприятию не следовало  засчитывать в счет возмещения вреда, назначенную детям пенсию в размере 600 рублей на ребенка.</w:t>
      </w:r>
    </w:p>
    <w:p w:rsidR="004D7C9C" w:rsidRPr="00830DFE" w:rsidRDefault="004D7C9C" w:rsidP="004D7C9C">
      <w:pPr>
        <w:pStyle w:val="a4"/>
        <w:spacing w:before="0" w:beforeAutospacing="0" w:after="168" w:afterAutospacing="0" w:line="360" w:lineRule="auto"/>
        <w:jc w:val="both"/>
        <w:rPr>
          <w:rStyle w:val="apple-style-span"/>
          <w:sz w:val="28"/>
          <w:szCs w:val="28"/>
        </w:rPr>
      </w:pPr>
      <w:r w:rsidRPr="00830DFE">
        <w:rPr>
          <w:rStyle w:val="apple-style-span"/>
          <w:sz w:val="28"/>
          <w:szCs w:val="28"/>
        </w:rPr>
        <w:t xml:space="preserve">    </w:t>
      </w:r>
    </w:p>
    <w:p w:rsidR="004D7C9C" w:rsidRPr="00830DFE" w:rsidRDefault="004D7C9C" w:rsidP="004D7C9C">
      <w:pPr>
        <w:pStyle w:val="a4"/>
        <w:spacing w:before="0" w:beforeAutospacing="0" w:after="168" w:afterAutospacing="0" w:line="360" w:lineRule="auto"/>
        <w:jc w:val="both"/>
        <w:rPr>
          <w:rStyle w:val="apple-style-span"/>
          <w:sz w:val="28"/>
          <w:szCs w:val="28"/>
        </w:rPr>
      </w:pPr>
      <w:r w:rsidRPr="00830DFE">
        <w:rPr>
          <w:rStyle w:val="apple-style-span"/>
          <w:sz w:val="28"/>
          <w:szCs w:val="28"/>
        </w:rPr>
        <w:t xml:space="preserve">     Предприятие должно было провести перерасчет ежемесячных платежей, только не с учетом увеличения МРОТ, а с учетом уровня инфляции, установленного в федеральном законе о федеральном бюджете РФ на соответствующий год.</w:t>
      </w:r>
    </w:p>
    <w:p w:rsidR="004D7C9C" w:rsidRPr="00830DFE" w:rsidRDefault="004D7C9C" w:rsidP="004D7C9C">
      <w:pPr>
        <w:pStyle w:val="a4"/>
        <w:spacing w:before="0" w:beforeAutospacing="0" w:after="168" w:afterAutospacing="0" w:line="360" w:lineRule="auto"/>
        <w:jc w:val="both"/>
        <w:rPr>
          <w:rStyle w:val="apple-style-span"/>
          <w:sz w:val="28"/>
          <w:szCs w:val="28"/>
        </w:rPr>
      </w:pPr>
      <w:r w:rsidRPr="00830DFE">
        <w:rPr>
          <w:rStyle w:val="apple-style-span"/>
          <w:sz w:val="28"/>
          <w:szCs w:val="28"/>
        </w:rPr>
        <w:t xml:space="preserve">     В связи со смертью нетрудоспособной матери должна была быть увеличена доля заработка, приходящегося на каждого иждивенца.</w:t>
      </w:r>
    </w:p>
    <w:p w:rsidR="004D7C9C" w:rsidRPr="00830DFE" w:rsidRDefault="004D7C9C" w:rsidP="004D7C9C">
      <w:pPr>
        <w:pStyle w:val="a4"/>
        <w:spacing w:before="0" w:beforeAutospacing="0" w:after="168" w:afterAutospacing="0" w:line="360" w:lineRule="auto"/>
        <w:jc w:val="both"/>
        <w:rPr>
          <w:rStyle w:val="apple-style-span"/>
          <w:sz w:val="28"/>
          <w:szCs w:val="28"/>
        </w:rPr>
      </w:pPr>
      <w:r w:rsidRPr="00830DFE">
        <w:rPr>
          <w:rStyle w:val="apple-style-span"/>
          <w:sz w:val="28"/>
          <w:szCs w:val="28"/>
        </w:rPr>
        <w:t xml:space="preserve">     При определении размера возмещения суд не должен был учитывать вину потерпевшего Берсенева и уменьшать в связи  с этим размер возмещения его детям.</w:t>
      </w:r>
    </w:p>
    <w:p w:rsidR="004D7C9C" w:rsidRPr="00830DFE" w:rsidRDefault="004D7C9C" w:rsidP="004D7C9C">
      <w:pPr>
        <w:pStyle w:val="a4"/>
        <w:spacing w:before="0" w:beforeAutospacing="0" w:after="168" w:afterAutospacing="0" w:line="360" w:lineRule="auto"/>
        <w:jc w:val="both"/>
        <w:rPr>
          <w:rStyle w:val="apple-style-span"/>
          <w:sz w:val="28"/>
          <w:szCs w:val="28"/>
        </w:rPr>
      </w:pPr>
      <w:r w:rsidRPr="00830DFE">
        <w:rPr>
          <w:rStyle w:val="apple-style-span"/>
          <w:sz w:val="28"/>
          <w:szCs w:val="28"/>
        </w:rPr>
        <w:t xml:space="preserve">     Предприятие не имело права засчитывать в счет возмещения вреда назначенную детям пенсию.</w:t>
      </w:r>
    </w:p>
    <w:p w:rsidR="004D7C9C" w:rsidRPr="00830DFE" w:rsidRDefault="004D7C9C" w:rsidP="004D7C9C">
      <w:pPr>
        <w:pStyle w:val="a4"/>
        <w:spacing w:before="0" w:beforeAutospacing="0" w:after="168" w:afterAutospacing="0" w:line="360" w:lineRule="auto"/>
        <w:jc w:val="both"/>
        <w:rPr>
          <w:rStyle w:val="apple-style-span"/>
          <w:sz w:val="28"/>
          <w:szCs w:val="28"/>
        </w:rPr>
      </w:pPr>
      <w:r w:rsidRPr="00830DFE">
        <w:rPr>
          <w:rStyle w:val="apple-style-span"/>
          <w:sz w:val="28"/>
          <w:szCs w:val="28"/>
        </w:rPr>
        <w:t xml:space="preserve">     Дети Берсенева должны получать выплаты в размере (13200/4= 3300) 3300 рублей по возмещению вреда по случаю потери кормильца и  по 500 рублей назначенных им пенсий. Следовательно, каждый ребенок должен получать выплаты в размере 3 800 </w:t>
      </w:r>
      <w:r>
        <w:rPr>
          <w:rStyle w:val="apple-style-span"/>
          <w:sz w:val="28"/>
          <w:szCs w:val="28"/>
        </w:rPr>
        <w:t>рублей.</w:t>
      </w:r>
    </w:p>
    <w:p w:rsidR="004D7C9C" w:rsidRPr="00830DFE" w:rsidRDefault="004D7C9C" w:rsidP="004D7C9C">
      <w:pPr>
        <w:pStyle w:val="a4"/>
        <w:spacing w:before="0" w:beforeAutospacing="0" w:after="168" w:afterAutospacing="0" w:line="360" w:lineRule="auto"/>
        <w:jc w:val="both"/>
        <w:rPr>
          <w:rStyle w:val="apple-style-span"/>
          <w:sz w:val="28"/>
          <w:szCs w:val="28"/>
        </w:rPr>
      </w:pPr>
    </w:p>
    <w:p w:rsidR="004D7C9C" w:rsidRPr="00830DFE" w:rsidRDefault="004D7C9C" w:rsidP="004D7C9C">
      <w:pPr>
        <w:pStyle w:val="a4"/>
        <w:spacing w:before="0" w:beforeAutospacing="0" w:after="168" w:afterAutospacing="0" w:line="360" w:lineRule="auto"/>
        <w:jc w:val="both"/>
        <w:rPr>
          <w:sz w:val="28"/>
          <w:szCs w:val="28"/>
        </w:rPr>
      </w:pPr>
    </w:p>
    <w:p w:rsidR="004D7C9C" w:rsidRPr="00830DFE" w:rsidRDefault="004D7C9C" w:rsidP="004D7C9C">
      <w:pPr>
        <w:spacing w:line="360" w:lineRule="auto"/>
        <w:jc w:val="both"/>
        <w:rPr>
          <w:sz w:val="28"/>
          <w:szCs w:val="28"/>
        </w:rPr>
      </w:pPr>
    </w:p>
    <w:p w:rsidR="004D7C9C" w:rsidRPr="00830DFE" w:rsidRDefault="004D7C9C" w:rsidP="004D7C9C">
      <w:pPr>
        <w:spacing w:line="360" w:lineRule="auto"/>
        <w:jc w:val="both"/>
        <w:rPr>
          <w:sz w:val="28"/>
          <w:szCs w:val="28"/>
        </w:rPr>
      </w:pPr>
    </w:p>
    <w:p w:rsidR="004D7C9C" w:rsidRPr="00830DFE" w:rsidRDefault="004D7C9C" w:rsidP="004D7C9C">
      <w:pPr>
        <w:spacing w:line="360" w:lineRule="auto"/>
        <w:jc w:val="both"/>
        <w:rPr>
          <w:sz w:val="28"/>
          <w:szCs w:val="28"/>
        </w:rPr>
      </w:pPr>
    </w:p>
    <w:p w:rsidR="004D7C9C" w:rsidRPr="00830DFE" w:rsidRDefault="004D7C9C" w:rsidP="004D7C9C">
      <w:pPr>
        <w:spacing w:line="360" w:lineRule="auto"/>
        <w:jc w:val="both"/>
        <w:rPr>
          <w:sz w:val="28"/>
          <w:szCs w:val="28"/>
        </w:rPr>
      </w:pPr>
    </w:p>
    <w:p w:rsidR="004D7C9C" w:rsidRPr="00830DFE" w:rsidRDefault="004D7C9C" w:rsidP="004D7C9C">
      <w:pPr>
        <w:spacing w:line="360" w:lineRule="auto"/>
        <w:jc w:val="both"/>
        <w:rPr>
          <w:sz w:val="28"/>
          <w:szCs w:val="28"/>
        </w:rPr>
      </w:pPr>
    </w:p>
    <w:p w:rsidR="004D7C9C" w:rsidRDefault="004D7C9C" w:rsidP="002D7026">
      <w:pPr>
        <w:spacing w:line="360" w:lineRule="auto"/>
        <w:jc w:val="both"/>
        <w:rPr>
          <w:sz w:val="28"/>
          <w:szCs w:val="28"/>
        </w:rPr>
      </w:pPr>
    </w:p>
    <w:p w:rsidR="004D7C9C" w:rsidRDefault="004D7C9C" w:rsidP="002D7026">
      <w:pPr>
        <w:spacing w:line="360" w:lineRule="auto"/>
        <w:jc w:val="both"/>
        <w:rPr>
          <w:sz w:val="28"/>
          <w:szCs w:val="28"/>
        </w:rPr>
      </w:pPr>
    </w:p>
    <w:p w:rsidR="002D7026" w:rsidRDefault="002D7026" w:rsidP="004D7C9C">
      <w:pPr>
        <w:spacing w:line="360" w:lineRule="auto"/>
        <w:jc w:val="center"/>
        <w:rPr>
          <w:sz w:val="28"/>
          <w:szCs w:val="28"/>
        </w:rPr>
      </w:pPr>
      <w:r w:rsidRPr="002D7026">
        <w:rPr>
          <w:sz w:val="28"/>
          <w:szCs w:val="28"/>
        </w:rPr>
        <w:t>Задача 2</w:t>
      </w:r>
    </w:p>
    <w:p w:rsidR="002D7026" w:rsidRDefault="002D7026" w:rsidP="002D7026">
      <w:pPr>
        <w:spacing w:line="360" w:lineRule="auto"/>
        <w:jc w:val="both"/>
        <w:rPr>
          <w:sz w:val="28"/>
          <w:szCs w:val="28"/>
        </w:rPr>
      </w:pPr>
    </w:p>
    <w:p w:rsidR="002D7026" w:rsidRDefault="002D7026" w:rsidP="002D7026">
      <w:pPr>
        <w:spacing w:line="360" w:lineRule="auto"/>
        <w:jc w:val="both"/>
        <w:rPr>
          <w:sz w:val="28"/>
          <w:szCs w:val="28"/>
        </w:rPr>
      </w:pPr>
      <w:r>
        <w:rPr>
          <w:sz w:val="28"/>
          <w:szCs w:val="28"/>
        </w:rPr>
        <w:t xml:space="preserve">     В соответствии со статьей 1113 ГК РФ наследство открывается со смертью гражданина. В данной ситуации в связи со смертью Дементьевой.</w:t>
      </w:r>
    </w:p>
    <w:p w:rsidR="002D7026" w:rsidRDefault="002D7026" w:rsidP="002D7026">
      <w:pPr>
        <w:spacing w:line="360" w:lineRule="auto"/>
        <w:jc w:val="both"/>
        <w:rPr>
          <w:sz w:val="28"/>
          <w:szCs w:val="28"/>
        </w:rPr>
      </w:pPr>
      <w:r>
        <w:rPr>
          <w:sz w:val="28"/>
          <w:szCs w:val="28"/>
        </w:rPr>
        <w:t xml:space="preserve">      Наследование должно осуществляться по  закону.  Статья 1111 ГК РФ гласит, что наследование по закону имеет место, когда и поскольку оно не заменено завещанием. В нашей ситуации упоминаний о завещании нет.</w:t>
      </w:r>
    </w:p>
    <w:p w:rsidR="002D7026" w:rsidRDefault="002D7026" w:rsidP="002D7026">
      <w:pPr>
        <w:spacing w:line="360" w:lineRule="auto"/>
        <w:jc w:val="both"/>
        <w:rPr>
          <w:sz w:val="28"/>
          <w:szCs w:val="28"/>
        </w:rPr>
      </w:pPr>
      <w:r>
        <w:rPr>
          <w:sz w:val="28"/>
          <w:szCs w:val="28"/>
        </w:rPr>
        <w:t xml:space="preserve">     Наследниками первой очереди в соответствии ос статьей 1142 по закону являются дети, супруг и родители наследодателя.</w:t>
      </w:r>
    </w:p>
    <w:p w:rsidR="002D7026" w:rsidRDefault="002D7026" w:rsidP="002D7026">
      <w:pPr>
        <w:spacing w:line="360" w:lineRule="auto"/>
        <w:jc w:val="both"/>
        <w:rPr>
          <w:sz w:val="28"/>
          <w:szCs w:val="28"/>
        </w:rPr>
      </w:pPr>
      <w:r>
        <w:rPr>
          <w:sz w:val="28"/>
          <w:szCs w:val="28"/>
        </w:rPr>
        <w:t xml:space="preserve">     Следовательно наследниками первой очереди после смерти Дементьевой являются ее муж и отец.</w:t>
      </w:r>
    </w:p>
    <w:p w:rsidR="002D7026" w:rsidRDefault="002D7026" w:rsidP="002D7026">
      <w:pPr>
        <w:spacing w:line="360" w:lineRule="auto"/>
        <w:jc w:val="both"/>
        <w:rPr>
          <w:color w:val="000000"/>
          <w:sz w:val="28"/>
          <w:szCs w:val="28"/>
        </w:rPr>
      </w:pPr>
      <w:r w:rsidRPr="002D7026">
        <w:rPr>
          <w:sz w:val="28"/>
          <w:szCs w:val="28"/>
        </w:rPr>
        <w:t xml:space="preserve">     </w:t>
      </w:r>
      <w:r w:rsidRPr="002D7026">
        <w:rPr>
          <w:color w:val="000000"/>
          <w:sz w:val="28"/>
          <w:szCs w:val="28"/>
        </w:rPr>
        <w:t>Наследники одной очереди, призванной к наследованию, делят имущество в равных долях.</w:t>
      </w:r>
    </w:p>
    <w:p w:rsidR="002D7026" w:rsidRDefault="002D7026" w:rsidP="002D7026">
      <w:pPr>
        <w:spacing w:line="360" w:lineRule="auto"/>
        <w:jc w:val="both"/>
        <w:rPr>
          <w:rStyle w:val="apple-style-span"/>
          <w:sz w:val="28"/>
          <w:szCs w:val="28"/>
        </w:rPr>
      </w:pPr>
      <w:r w:rsidRPr="002D7026">
        <w:rPr>
          <w:sz w:val="28"/>
          <w:szCs w:val="28"/>
        </w:rPr>
        <w:t xml:space="preserve">     Но </w:t>
      </w:r>
      <w:r w:rsidRPr="002D7026">
        <w:rPr>
          <w:rStyle w:val="apple-style-span"/>
          <w:sz w:val="28"/>
          <w:szCs w:val="28"/>
        </w:rPr>
        <w:t>в соответствии со</w:t>
      </w:r>
      <w:r w:rsidRPr="002D7026">
        <w:rPr>
          <w:rStyle w:val="apple-converted-space"/>
          <w:sz w:val="28"/>
          <w:szCs w:val="28"/>
        </w:rPr>
        <w:t> </w:t>
      </w:r>
      <w:r w:rsidRPr="007F522B">
        <w:rPr>
          <w:sz w:val="28"/>
          <w:szCs w:val="28"/>
          <w:bdr w:val="none" w:sz="0" w:space="0" w:color="auto" w:frame="1"/>
        </w:rPr>
        <w:t>ст. 256 ГК РФ</w:t>
      </w:r>
      <w:r w:rsidRPr="002D7026">
        <w:rPr>
          <w:rStyle w:val="apple-converted-space"/>
          <w:sz w:val="28"/>
          <w:szCs w:val="28"/>
        </w:rPr>
        <w:t> </w:t>
      </w:r>
      <w:r w:rsidRPr="002D7026">
        <w:rPr>
          <w:rStyle w:val="apple-style-span"/>
          <w:sz w:val="28"/>
          <w:szCs w:val="28"/>
        </w:rPr>
        <w:t>имущество, нажитое супругами во время брака, является их общей совместной собственностью, если брачным договором не установлено иное. Некоторое имущество, приобретенное в период брака, тем не менее, не входит в состав совместного имущества. К такому имуществу относится то, которое было получено одним из супругов в дар или в порядке наследования, а также личные вещи супруга, за исключением драгоценностей.</w:t>
      </w:r>
      <w:r w:rsidRPr="002D7026">
        <w:rPr>
          <w:sz w:val="28"/>
          <w:szCs w:val="28"/>
        </w:rPr>
        <w:br/>
      </w:r>
      <w:r w:rsidRPr="002D7026">
        <w:rPr>
          <w:rStyle w:val="apple-style-span"/>
          <w:sz w:val="28"/>
          <w:szCs w:val="28"/>
        </w:rPr>
        <w:t>В случае смерти одного из супругов, переживший супруг имеет права на половину совместного имущества, то есть на свою долю в общей супружеской собственности, принадлежавшую ему и ранее, а также наследует долю имущества умершего супруга и призывается к наследованию на общих основаниях. Определение размера долей в общей супружеской собственности производит нотариус по заявлению пережившего супруга либо наследников умершего (с учетом ст. 39 СК РФ о равенстве долей) и выдает пережившему супругу свидетельство о праве собственности на его долю (ст. 75 Основ законодательства о нотариате). Оставшаяся часть - это доля умершего и она включается в состав наследственного имущества вместе с имуществом, являвшимся его личной собственностью.</w:t>
      </w:r>
    </w:p>
    <w:p w:rsidR="002A0BAB" w:rsidRDefault="002A0BAB" w:rsidP="002A0BAB">
      <w:pPr>
        <w:pStyle w:val="a4"/>
        <w:spacing w:before="0" w:beforeAutospacing="0" w:after="0" w:afterAutospacing="0" w:line="360" w:lineRule="auto"/>
        <w:jc w:val="both"/>
        <w:rPr>
          <w:color w:val="3F3F3F"/>
          <w:sz w:val="28"/>
          <w:szCs w:val="28"/>
        </w:rPr>
      </w:pPr>
      <w:r>
        <w:rPr>
          <w:rStyle w:val="apple-style-span"/>
          <w:sz w:val="28"/>
          <w:szCs w:val="28"/>
        </w:rPr>
        <w:t xml:space="preserve">     Дементьев, убивший свою жену, не является недостойным наследником в соответствии со статьей 1117 ГК РФ</w:t>
      </w:r>
      <w:r w:rsidRPr="002A0BAB">
        <w:rPr>
          <w:rStyle w:val="apple-style-span"/>
          <w:sz w:val="28"/>
          <w:szCs w:val="28"/>
        </w:rPr>
        <w:t xml:space="preserve"> </w:t>
      </w:r>
      <w:r>
        <w:rPr>
          <w:color w:val="3F3F3F"/>
          <w:sz w:val="28"/>
          <w:szCs w:val="28"/>
        </w:rPr>
        <w:t>н</w:t>
      </w:r>
      <w:r w:rsidRPr="002A0BAB">
        <w:rPr>
          <w:color w:val="3F3F3F"/>
          <w:sz w:val="28"/>
          <w:szCs w:val="28"/>
        </w:rPr>
        <w:t>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w:t>
      </w:r>
      <w:r>
        <w:rPr>
          <w:color w:val="3F3F3F"/>
          <w:sz w:val="28"/>
          <w:szCs w:val="28"/>
        </w:rPr>
        <w:t xml:space="preserve"> Дементьев же на следующий  день покончил жизнь самоубийством, из чего следует, что у него не было умысла завладеть наследством.</w:t>
      </w:r>
    </w:p>
    <w:p w:rsidR="002A0BAB" w:rsidRDefault="002A0BAB" w:rsidP="002A0BAB">
      <w:pPr>
        <w:pStyle w:val="a4"/>
        <w:spacing w:before="0" w:beforeAutospacing="0" w:after="0" w:afterAutospacing="0" w:line="360" w:lineRule="auto"/>
        <w:jc w:val="both"/>
        <w:rPr>
          <w:color w:val="3F3F3F"/>
          <w:sz w:val="28"/>
          <w:szCs w:val="28"/>
        </w:rPr>
      </w:pPr>
      <w:r>
        <w:rPr>
          <w:color w:val="3F3F3F"/>
          <w:sz w:val="28"/>
          <w:szCs w:val="28"/>
        </w:rPr>
        <w:t xml:space="preserve">     Следовательно у Дементьева была право на половину имущества, нажитого в  браке, а вторую долю в наследстве он должен был бы делить с отцом Дементьевой.</w:t>
      </w:r>
    </w:p>
    <w:p w:rsidR="002A0BAB" w:rsidRDefault="002A0BAB" w:rsidP="002A0BAB">
      <w:pPr>
        <w:pStyle w:val="a4"/>
        <w:spacing w:before="0" w:beforeAutospacing="0" w:after="0" w:afterAutospacing="0" w:line="360" w:lineRule="auto"/>
        <w:jc w:val="both"/>
        <w:rPr>
          <w:color w:val="3F3F3F"/>
          <w:sz w:val="28"/>
          <w:szCs w:val="28"/>
        </w:rPr>
      </w:pPr>
      <w:r>
        <w:rPr>
          <w:color w:val="3F3F3F"/>
          <w:sz w:val="28"/>
          <w:szCs w:val="28"/>
        </w:rPr>
        <w:t xml:space="preserve">     Так как Дементьев покончил жизнь самоубийством, то  его долю наследства  по закону  наследует его мать.  Поэтому</w:t>
      </w:r>
      <w:r w:rsidR="005F11D0">
        <w:rPr>
          <w:color w:val="3F3F3F"/>
          <w:sz w:val="28"/>
          <w:szCs w:val="28"/>
        </w:rPr>
        <w:t xml:space="preserve"> свидетельство на о праве на наследование  и определение долей в нем должен произвести нотариус по заявлению матери Дементьева и его тестя.</w:t>
      </w:r>
    </w:p>
    <w:p w:rsidR="005F11D0" w:rsidRDefault="005F11D0" w:rsidP="002A0BAB">
      <w:pPr>
        <w:pStyle w:val="a4"/>
        <w:spacing w:before="0" w:beforeAutospacing="0" w:after="0" w:afterAutospacing="0" w:line="360" w:lineRule="auto"/>
        <w:jc w:val="both"/>
        <w:rPr>
          <w:color w:val="3F3F3F"/>
          <w:sz w:val="28"/>
          <w:szCs w:val="28"/>
        </w:rPr>
      </w:pPr>
      <w:r>
        <w:rPr>
          <w:color w:val="3F3F3F"/>
          <w:sz w:val="28"/>
          <w:szCs w:val="28"/>
        </w:rPr>
        <w:t xml:space="preserve">   </w:t>
      </w:r>
    </w:p>
    <w:p w:rsidR="005F11D0" w:rsidRDefault="005F11D0" w:rsidP="002A0BAB">
      <w:pPr>
        <w:pStyle w:val="a4"/>
        <w:spacing w:before="0" w:beforeAutospacing="0" w:after="0" w:afterAutospacing="0" w:line="360" w:lineRule="auto"/>
        <w:jc w:val="both"/>
        <w:rPr>
          <w:color w:val="3F3F3F"/>
          <w:sz w:val="28"/>
          <w:szCs w:val="28"/>
        </w:rPr>
      </w:pPr>
      <w:r>
        <w:rPr>
          <w:color w:val="3F3F3F"/>
          <w:sz w:val="28"/>
          <w:szCs w:val="28"/>
        </w:rPr>
        <w:t xml:space="preserve">     Если бы оба супруга покончили жизнь самоубийством, то в соответствии с п.2, ст. 1114 ГК РФ граждане, умершие в один и тот же день, считаются в целях наследственного правопреемства умершими одновременно и не наследуют друг после друга. При этом к наследованию призываются наследники каждого из них. </w:t>
      </w:r>
    </w:p>
    <w:p w:rsidR="004D7C9C" w:rsidRDefault="005F11D0" w:rsidP="004D7C9C">
      <w:pPr>
        <w:spacing w:line="360" w:lineRule="auto"/>
        <w:jc w:val="both"/>
        <w:rPr>
          <w:color w:val="000000"/>
          <w:sz w:val="28"/>
          <w:szCs w:val="28"/>
        </w:rPr>
      </w:pPr>
      <w:r>
        <w:rPr>
          <w:color w:val="3F3F3F"/>
          <w:sz w:val="28"/>
          <w:szCs w:val="28"/>
        </w:rPr>
        <w:t xml:space="preserve">     Следовательно, если Дементьевы покончили бы жизнь самоубийством, то наследниками первой очереди являлись бы мать Дементьева и его тесть.  Он</w:t>
      </w:r>
      <w:r w:rsidR="004D7C9C">
        <w:rPr>
          <w:color w:val="3F3F3F"/>
          <w:sz w:val="28"/>
          <w:szCs w:val="28"/>
        </w:rPr>
        <w:t xml:space="preserve">и  по закону </w:t>
      </w:r>
      <w:r w:rsidR="004D7C9C" w:rsidRPr="002D7026">
        <w:rPr>
          <w:color w:val="000000"/>
          <w:sz w:val="28"/>
          <w:szCs w:val="28"/>
        </w:rPr>
        <w:t>делят имущество в равных долях.</w:t>
      </w:r>
    </w:p>
    <w:p w:rsidR="005F11D0" w:rsidRPr="002A0BAB" w:rsidRDefault="005F11D0" w:rsidP="002A0BAB">
      <w:pPr>
        <w:pStyle w:val="a4"/>
        <w:spacing w:before="0" w:beforeAutospacing="0" w:after="0" w:afterAutospacing="0" w:line="360" w:lineRule="auto"/>
        <w:jc w:val="both"/>
        <w:rPr>
          <w:color w:val="3F3F3F"/>
          <w:sz w:val="28"/>
          <w:szCs w:val="28"/>
        </w:rPr>
      </w:pPr>
    </w:p>
    <w:p w:rsidR="002A0BAB" w:rsidRDefault="004D7C9C" w:rsidP="004D7C9C">
      <w:pPr>
        <w:spacing w:line="360" w:lineRule="auto"/>
        <w:jc w:val="center"/>
        <w:rPr>
          <w:rStyle w:val="apple-style-span"/>
          <w:sz w:val="28"/>
          <w:szCs w:val="28"/>
        </w:rPr>
      </w:pPr>
      <w:r>
        <w:rPr>
          <w:rStyle w:val="apple-style-span"/>
          <w:sz w:val="28"/>
          <w:szCs w:val="28"/>
        </w:rPr>
        <w:t>Список литературы</w:t>
      </w:r>
    </w:p>
    <w:p w:rsidR="004D7C9C" w:rsidRDefault="004D7C9C" w:rsidP="002A0BAB">
      <w:pPr>
        <w:spacing w:line="360" w:lineRule="auto"/>
        <w:jc w:val="both"/>
        <w:rPr>
          <w:rStyle w:val="apple-style-span"/>
          <w:sz w:val="28"/>
          <w:szCs w:val="28"/>
        </w:rPr>
      </w:pPr>
    </w:p>
    <w:p w:rsidR="004D7C9C" w:rsidRDefault="004D7C9C" w:rsidP="002A0BAB">
      <w:pPr>
        <w:spacing w:line="360" w:lineRule="auto"/>
        <w:jc w:val="both"/>
        <w:rPr>
          <w:rStyle w:val="apple-style-span"/>
          <w:sz w:val="28"/>
          <w:szCs w:val="28"/>
        </w:rPr>
      </w:pPr>
      <w:r>
        <w:rPr>
          <w:rStyle w:val="apple-style-span"/>
          <w:sz w:val="28"/>
          <w:szCs w:val="28"/>
        </w:rPr>
        <w:t xml:space="preserve">1) Гражданский Кодекс РФ </w:t>
      </w:r>
    </w:p>
    <w:p w:rsidR="004D7C9C" w:rsidRPr="002A0BAB" w:rsidRDefault="004D7C9C" w:rsidP="002A0BAB">
      <w:pPr>
        <w:spacing w:line="360" w:lineRule="auto"/>
        <w:jc w:val="both"/>
        <w:rPr>
          <w:rStyle w:val="apple-style-span"/>
          <w:sz w:val="28"/>
          <w:szCs w:val="28"/>
        </w:rPr>
      </w:pPr>
      <w:r>
        <w:rPr>
          <w:rStyle w:val="apple-style-span"/>
          <w:sz w:val="28"/>
          <w:szCs w:val="28"/>
        </w:rPr>
        <w:t>2) Семейный Кодекс РФ</w:t>
      </w:r>
    </w:p>
    <w:p w:rsidR="004D7C9C" w:rsidRDefault="004D7C9C" w:rsidP="002D7026">
      <w:pPr>
        <w:spacing w:line="360" w:lineRule="auto"/>
        <w:jc w:val="both"/>
        <w:rPr>
          <w:sz w:val="28"/>
          <w:szCs w:val="28"/>
        </w:rPr>
      </w:pPr>
      <w:r>
        <w:rPr>
          <w:sz w:val="28"/>
          <w:szCs w:val="28"/>
        </w:rPr>
        <w:t>3)</w:t>
      </w:r>
      <w:r w:rsidRPr="004D7C9C">
        <w:rPr>
          <w:sz w:val="28"/>
          <w:szCs w:val="28"/>
        </w:rPr>
        <w:t xml:space="preserve"> </w:t>
      </w:r>
      <w:r>
        <w:rPr>
          <w:sz w:val="28"/>
          <w:szCs w:val="28"/>
        </w:rPr>
        <w:t>Федеральный закон</w:t>
      </w:r>
      <w:r w:rsidRPr="00830DFE">
        <w:rPr>
          <w:sz w:val="28"/>
          <w:szCs w:val="28"/>
        </w:rPr>
        <w:t xml:space="preserve"> от 17 декабря </w:t>
      </w:r>
      <w:smartTag w:uri="urn:schemas-microsoft-com:office:smarttags" w:element="metricconverter">
        <w:smartTagPr>
          <w:attr w:name="ProductID" w:val="2001 г"/>
        </w:smartTagPr>
        <w:r w:rsidRPr="00830DFE">
          <w:rPr>
            <w:sz w:val="28"/>
            <w:szCs w:val="28"/>
          </w:rPr>
          <w:t>2001 г</w:t>
        </w:r>
      </w:smartTag>
      <w:r>
        <w:rPr>
          <w:sz w:val="28"/>
          <w:szCs w:val="28"/>
        </w:rPr>
        <w:t>. №</w:t>
      </w:r>
      <w:r w:rsidRPr="00830DFE">
        <w:rPr>
          <w:sz w:val="28"/>
          <w:szCs w:val="28"/>
        </w:rPr>
        <w:t xml:space="preserve"> 173-ФЗ "О трудовых пенсиях в Российской Федерации"</w:t>
      </w:r>
    </w:p>
    <w:p w:rsidR="002D7026" w:rsidRDefault="004D7C9C" w:rsidP="002D7026">
      <w:pPr>
        <w:spacing w:line="360" w:lineRule="auto"/>
        <w:jc w:val="both"/>
        <w:rPr>
          <w:sz w:val="28"/>
          <w:szCs w:val="28"/>
        </w:rPr>
      </w:pPr>
      <w:r>
        <w:rPr>
          <w:sz w:val="28"/>
          <w:szCs w:val="28"/>
        </w:rPr>
        <w:t>4)  Постановление</w:t>
      </w:r>
      <w:r w:rsidRPr="00830DFE">
        <w:rPr>
          <w:sz w:val="28"/>
          <w:szCs w:val="28"/>
        </w:rPr>
        <w:t xml:space="preserve"> Пленума Верховного Суда Российской Федерации от 26 января </w:t>
      </w:r>
      <w:smartTag w:uri="urn:schemas-microsoft-com:office:smarttags" w:element="metricconverter">
        <w:smartTagPr>
          <w:attr w:name="ProductID" w:val="2010 г"/>
        </w:smartTagPr>
        <w:r w:rsidRPr="00830DFE">
          <w:rPr>
            <w:sz w:val="28"/>
            <w:szCs w:val="28"/>
          </w:rPr>
          <w:t>2010 г</w:t>
        </w:r>
      </w:smartTag>
      <w:r w:rsidRPr="00830DFE">
        <w:rPr>
          <w:sz w:val="28"/>
          <w:szCs w:val="28"/>
        </w:rPr>
        <w:t>. №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w:t>
      </w:r>
    </w:p>
    <w:p w:rsidR="00715F07" w:rsidRPr="00715F07" w:rsidRDefault="004D7C9C" w:rsidP="00715F07">
      <w:pPr>
        <w:pStyle w:val="1"/>
        <w:spacing w:before="75" w:beforeAutospacing="0" w:after="0" w:afterAutospacing="0" w:line="360" w:lineRule="auto"/>
        <w:rPr>
          <w:b w:val="0"/>
          <w:bCs w:val="0"/>
          <w:sz w:val="28"/>
          <w:szCs w:val="28"/>
        </w:rPr>
      </w:pPr>
      <w:r>
        <w:rPr>
          <w:sz w:val="28"/>
          <w:szCs w:val="28"/>
        </w:rPr>
        <w:t xml:space="preserve">5) </w:t>
      </w:r>
      <w:r w:rsidR="00715F07" w:rsidRPr="00715F07">
        <w:rPr>
          <w:b w:val="0"/>
          <w:bCs w:val="0"/>
          <w:sz w:val="28"/>
          <w:szCs w:val="28"/>
        </w:rPr>
        <w:t>"Основы законодательства Российской Федерации о нотариате" (утв. ВС РФ 11.02.1993 N 4462-1) (ред. от 02.11.2004)</w:t>
      </w:r>
    </w:p>
    <w:p w:rsidR="004D7C9C" w:rsidRPr="002D7026" w:rsidRDefault="004D7C9C" w:rsidP="002D7026">
      <w:pPr>
        <w:spacing w:line="360" w:lineRule="auto"/>
        <w:jc w:val="both"/>
        <w:rPr>
          <w:sz w:val="28"/>
          <w:szCs w:val="28"/>
        </w:rPr>
      </w:pPr>
      <w:r>
        <w:rPr>
          <w:rStyle w:val="apple-style-span"/>
          <w:sz w:val="28"/>
          <w:szCs w:val="28"/>
        </w:rPr>
        <w:t>6) Комментарии к Гражданскому Кодексу РФ</w:t>
      </w:r>
    </w:p>
    <w:p w:rsidR="002D7026" w:rsidRPr="002D7026" w:rsidRDefault="002D7026" w:rsidP="002D7026">
      <w:pPr>
        <w:spacing w:line="360" w:lineRule="auto"/>
        <w:jc w:val="both"/>
        <w:rPr>
          <w:sz w:val="28"/>
          <w:szCs w:val="28"/>
        </w:rPr>
      </w:pPr>
      <w:bookmarkStart w:id="6" w:name="_GoBack"/>
      <w:bookmarkEnd w:id="6"/>
    </w:p>
    <w:sectPr w:rsidR="002D7026" w:rsidRPr="002D7026" w:rsidSect="004E72A3">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90E" w:rsidRDefault="0000490E">
      <w:r>
        <w:separator/>
      </w:r>
    </w:p>
  </w:endnote>
  <w:endnote w:type="continuationSeparator" w:id="0">
    <w:p w:rsidR="0000490E" w:rsidRDefault="0000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2A3" w:rsidRDefault="004E72A3" w:rsidP="000049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E72A3" w:rsidRDefault="004E72A3" w:rsidP="004E72A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2A3" w:rsidRDefault="004E72A3" w:rsidP="000049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4E72A3" w:rsidRDefault="004E72A3" w:rsidP="004E72A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90E" w:rsidRDefault="0000490E">
      <w:r>
        <w:separator/>
      </w:r>
    </w:p>
  </w:footnote>
  <w:footnote w:type="continuationSeparator" w:id="0">
    <w:p w:rsidR="0000490E" w:rsidRDefault="00004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AE50F2"/>
    <w:multiLevelType w:val="multilevel"/>
    <w:tmpl w:val="243E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026"/>
    <w:rsid w:val="0000490E"/>
    <w:rsid w:val="002A0BAB"/>
    <w:rsid w:val="002D7026"/>
    <w:rsid w:val="00406CA3"/>
    <w:rsid w:val="004D7C9C"/>
    <w:rsid w:val="004E72A3"/>
    <w:rsid w:val="005F11D0"/>
    <w:rsid w:val="00715F07"/>
    <w:rsid w:val="007F5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6E89F2A-585F-4AD4-BDAA-8CF037E9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715F0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D7026"/>
  </w:style>
  <w:style w:type="character" w:customStyle="1" w:styleId="apple-style-span">
    <w:name w:val="apple-style-span"/>
    <w:basedOn w:val="a0"/>
    <w:rsid w:val="002D7026"/>
  </w:style>
  <w:style w:type="character" w:styleId="a3">
    <w:name w:val="Hyperlink"/>
    <w:basedOn w:val="a0"/>
    <w:rsid w:val="002D7026"/>
    <w:rPr>
      <w:color w:val="0000FF"/>
      <w:u w:val="single"/>
    </w:rPr>
  </w:style>
  <w:style w:type="paragraph" w:styleId="a4">
    <w:name w:val="Normal (Web)"/>
    <w:basedOn w:val="a"/>
    <w:rsid w:val="002A0BAB"/>
    <w:pPr>
      <w:spacing w:before="100" w:beforeAutospacing="1" w:after="100" w:afterAutospacing="1"/>
    </w:pPr>
  </w:style>
  <w:style w:type="paragraph" w:styleId="a5">
    <w:name w:val="footer"/>
    <w:basedOn w:val="a"/>
    <w:rsid w:val="004E72A3"/>
    <w:pPr>
      <w:tabs>
        <w:tab w:val="center" w:pos="4677"/>
        <w:tab w:val="right" w:pos="9355"/>
      </w:tabs>
    </w:pPr>
  </w:style>
  <w:style w:type="character" w:styleId="a6">
    <w:name w:val="page number"/>
    <w:basedOn w:val="a0"/>
    <w:rsid w:val="004E7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03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1599</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РОССИЙСКОЙ ФЕДЕРАЦИИ</vt:lpstr>
    </vt:vector>
  </TitlesOfParts>
  <Company>home</Company>
  <LinksUpToDate>false</LinksUpToDate>
  <CharactersWithSpaces>10693</CharactersWithSpaces>
  <SharedDoc>false</SharedDoc>
  <HLinks>
    <vt:vector size="18" baseType="variant">
      <vt:variant>
        <vt:i4>3473424</vt:i4>
      </vt:variant>
      <vt:variant>
        <vt:i4>6</vt:i4>
      </vt:variant>
      <vt:variant>
        <vt:i4>0</vt:i4>
      </vt:variant>
      <vt:variant>
        <vt:i4>5</vt:i4>
      </vt:variant>
      <vt:variant>
        <vt:lpwstr>http://www.kvadroom.ru/journal/stat_62.html</vt:lpwstr>
      </vt:variant>
      <vt:variant>
        <vt:lpwstr>256</vt:lpwstr>
      </vt:variant>
      <vt:variant>
        <vt:i4>2883638</vt:i4>
      </vt:variant>
      <vt:variant>
        <vt:i4>3</vt:i4>
      </vt:variant>
      <vt:variant>
        <vt:i4>0</vt:i4>
      </vt:variant>
      <vt:variant>
        <vt:i4>5</vt:i4>
      </vt:variant>
      <vt:variant>
        <vt:lpwstr>http://www.vkursedela.ru/article3837/</vt:lpwstr>
      </vt:variant>
      <vt:variant>
        <vt:lpwstr>48</vt:lpwstr>
      </vt:variant>
      <vt:variant>
        <vt:i4>2883638</vt:i4>
      </vt:variant>
      <vt:variant>
        <vt:i4>0</vt:i4>
      </vt:variant>
      <vt:variant>
        <vt:i4>0</vt:i4>
      </vt:variant>
      <vt:variant>
        <vt:i4>5</vt:i4>
      </vt:variant>
      <vt:variant>
        <vt:lpwstr>http://www.vkursedela.ru/article3837/</vt:lpwstr>
      </vt:variant>
      <vt:variant>
        <vt:lpwstr>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РОССИЙСКОЙ ФЕДЕРАЦИИ</dc:title>
  <dc:subject/>
  <dc:creator>Пользователь</dc:creator>
  <cp:keywords/>
  <dc:description/>
  <cp:lastModifiedBy>Irina</cp:lastModifiedBy>
  <cp:revision>2</cp:revision>
  <cp:lastPrinted>2010-12-25T08:31:00Z</cp:lastPrinted>
  <dcterms:created xsi:type="dcterms:W3CDTF">2014-09-13T18:09:00Z</dcterms:created>
  <dcterms:modified xsi:type="dcterms:W3CDTF">2014-09-13T18:09:00Z</dcterms:modified>
</cp:coreProperties>
</file>