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 xml:space="preserve">ФЕДЕРАЛЬНОЕ ГОСУДАРСТВЕННОЕ ОБРАЗОВАТЕЛЬНОЕ УЧРЕЖДЕНИЕ ВЫСШЕГО ПРОФЕССИОНАЛЬНОГО ОБРАЗОВАНИЯ </w:t>
      </w: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“СИБИРСКАЯ АКАДЕМИЯ ГОСУДАРСТВЕННОЙ СЛУЖБЫ”</w:t>
      </w: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ИНСТИТУТ ПЕРЕПОДГОТОВКИ СПЕЦИАЛИСТОВ</w:t>
      </w:r>
    </w:p>
    <w:p w:rsidR="001758A7" w:rsidRDefault="001758A7">
      <w:pPr>
        <w:pStyle w:val="ac"/>
        <w:rPr>
          <w:noProof w:val="0"/>
          <w:lang w:val="ru-RU"/>
        </w:rPr>
      </w:pP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Налогооблажения и учета</w:t>
      </w: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 xml:space="preserve">(кафедра) </w:t>
      </w:r>
    </w:p>
    <w:p w:rsidR="001758A7" w:rsidRDefault="001758A7">
      <w:pPr>
        <w:pStyle w:val="ac"/>
        <w:rPr>
          <w:noProof w:val="0"/>
          <w:lang w:val="ru-RU"/>
        </w:rPr>
      </w:pP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Статистика</w:t>
      </w: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 xml:space="preserve">(дисциплина) </w:t>
      </w:r>
    </w:p>
    <w:p w:rsidR="001758A7" w:rsidRDefault="001758A7">
      <w:pPr>
        <w:pStyle w:val="ac"/>
        <w:rPr>
          <w:noProof w:val="0"/>
          <w:lang w:val="ru-RU"/>
        </w:rPr>
      </w:pP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 xml:space="preserve">Письменное контрольное задание </w:t>
      </w: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для студентов и слушателей дистационного обучения</w:t>
      </w:r>
    </w:p>
    <w:p w:rsidR="001758A7" w:rsidRDefault="001758A7">
      <w:pPr>
        <w:pStyle w:val="ac"/>
        <w:ind w:left="7080"/>
        <w:jc w:val="left"/>
        <w:rPr>
          <w:noProof w:val="0"/>
          <w:lang w:val="ru-RU"/>
        </w:rPr>
      </w:pPr>
    </w:p>
    <w:p w:rsidR="001758A7" w:rsidRDefault="001758A7">
      <w:pPr>
        <w:pStyle w:val="ac"/>
        <w:ind w:left="7080"/>
        <w:jc w:val="left"/>
        <w:rPr>
          <w:noProof w:val="0"/>
          <w:lang w:val="ru-RU"/>
        </w:rPr>
      </w:pP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Студент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Группа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Дата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Подпись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Преподаватель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Дата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Оценка</w:t>
      </w:r>
    </w:p>
    <w:p w:rsidR="001758A7" w:rsidRPr="001758A7" w:rsidRDefault="001758A7">
      <w:pPr>
        <w:pStyle w:val="ac"/>
        <w:ind w:left="7080"/>
        <w:jc w:val="left"/>
        <w:rPr>
          <w:lang w:val="ru-RU"/>
        </w:rPr>
      </w:pPr>
      <w:r w:rsidRPr="001758A7">
        <w:rPr>
          <w:lang w:val="ru-RU"/>
        </w:rPr>
        <w:t>Подпись</w:t>
      </w:r>
    </w:p>
    <w:p w:rsidR="001758A7" w:rsidRDefault="001758A7">
      <w:pPr>
        <w:pStyle w:val="ac"/>
        <w:rPr>
          <w:noProof w:val="0"/>
          <w:lang w:val="ru-RU"/>
        </w:rPr>
      </w:pPr>
    </w:p>
    <w:p w:rsidR="001758A7" w:rsidRDefault="001758A7">
      <w:pPr>
        <w:pStyle w:val="ac"/>
        <w:rPr>
          <w:noProof w:val="0"/>
          <w:lang w:val="ru-RU"/>
        </w:rPr>
      </w:pPr>
    </w:p>
    <w:p w:rsidR="001758A7" w:rsidRPr="001758A7" w:rsidRDefault="001758A7">
      <w:pPr>
        <w:pStyle w:val="ac"/>
        <w:rPr>
          <w:lang w:val="ru-RU"/>
        </w:rPr>
      </w:pPr>
      <w:r w:rsidRPr="001758A7">
        <w:rPr>
          <w:lang w:val="ru-RU"/>
        </w:rPr>
        <w:t>г. Улан-Удэ</w:t>
      </w:r>
      <w:r>
        <w:rPr>
          <w:noProof w:val="0"/>
          <w:lang w:val="ru-RU"/>
        </w:rPr>
        <w:t xml:space="preserve"> </w:t>
      </w:r>
      <w:r w:rsidRPr="001758A7">
        <w:rPr>
          <w:lang w:val="ru-RU"/>
        </w:rPr>
        <w:t xml:space="preserve">2007г. </w:t>
      </w:r>
    </w:p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br w:type="page"/>
        <w:t xml:space="preserve">Задание 1. </w:t>
      </w:r>
    </w:p>
    <w:p w:rsidR="001758A7" w:rsidRDefault="001758A7"/>
    <w:p w:rsidR="001758A7" w:rsidRDefault="001758A7">
      <w:r>
        <w:t xml:space="preserve">1. По данным таблицы 1 произведите группировку 30 коммерческих банков по величине прибыли, образовав 6 групп с заданными интервалами: </w:t>
      </w:r>
    </w:p>
    <w:p w:rsidR="001758A7" w:rsidRDefault="001758A7">
      <w:r>
        <w:t xml:space="preserve">а) до 100, б) 100-200, в) 200-300, г) 300-500, д) 500-700, е) 700 и более. </w:t>
      </w:r>
    </w:p>
    <w:p w:rsidR="001758A7" w:rsidRDefault="001758A7"/>
    <w:p w:rsidR="001758A7" w:rsidRDefault="001758A7">
      <w:r>
        <w:t xml:space="preserve">Таблица 1. </w:t>
      </w:r>
    </w:p>
    <w:p w:rsidR="001758A7" w:rsidRDefault="001758A7">
      <w:r>
        <w:t xml:space="preserve">Список крупнейших банков России по размеру капитала, млрд. руб.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733"/>
        <w:gridCol w:w="1292"/>
        <w:gridCol w:w="1449"/>
        <w:gridCol w:w="2215"/>
        <w:gridCol w:w="1181"/>
      </w:tblGrid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Ранг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Название банка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Город</w:t>
            </w:r>
          </w:p>
        </w:tc>
        <w:tc>
          <w:tcPr>
            <w:tcW w:w="757" w:type="pct"/>
          </w:tcPr>
          <w:p w:rsidR="001758A7" w:rsidRDefault="001758A7">
            <w:pPr>
              <w:pStyle w:val="ab"/>
            </w:pPr>
            <w:r>
              <w:t>Кредитные вложения</w:t>
            </w:r>
          </w:p>
        </w:tc>
        <w:tc>
          <w:tcPr>
            <w:tcW w:w="1157" w:type="pct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Объем вложений в ценные бумаги</w:t>
            </w:r>
          </w:p>
        </w:tc>
        <w:tc>
          <w:tcPr>
            <w:tcW w:w="617" w:type="pct"/>
          </w:tcPr>
          <w:p w:rsidR="001758A7" w:rsidRDefault="001758A7">
            <w:pPr>
              <w:pStyle w:val="ab"/>
            </w:pPr>
            <w:r>
              <w:t>Прибыль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Национальный резервный 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2439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4994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645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ОНЭКСИМбанк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15581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1547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266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3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Международная финансовая компания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7612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510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512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4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Инкомбанк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9432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2975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744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5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ТОКОбанк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4318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852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282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6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Империал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5398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654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429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7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Автобанк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3900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1684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913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8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Международный московский 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5077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1173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290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9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СБС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3256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4556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175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10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Международный промышленный 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3419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597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18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11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Башкредитбанк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Уфа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778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551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417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12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Российский кредит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6019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1429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367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13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Мосбизнесбанк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4899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1837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481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14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МЕНАТЕП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9035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786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146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15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Московский индустриальный 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1742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469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365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16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Промстройбанк России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2890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1115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239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17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Промышленно-строительный 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Санкт-Петербург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1600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991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306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18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Уникомбанк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1605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439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57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19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Газпромбанк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1764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673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265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20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Возрождение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2236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532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158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21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Мост-банк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4423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2020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129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22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Московский деловой мир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981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543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340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23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Межкомбанк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2004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1040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167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24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Нефтехимбанк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1216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838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41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25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Ситибанк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1490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1041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258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26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Ланта-банк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545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44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35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27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Альба-альянс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147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426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298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28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ИнтерТЭКбанк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1039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167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57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29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Мосстройэкономбанк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Москва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1091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27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221</w:t>
            </w:r>
          </w:p>
        </w:tc>
      </w:tr>
      <w:tr w:rsidR="001758A7" w:rsidTr="001758A7">
        <w:tc>
          <w:tcPr>
            <w:tcW w:w="366" w:type="pct"/>
          </w:tcPr>
          <w:p w:rsidR="001758A7" w:rsidRDefault="001758A7">
            <w:pPr>
              <w:pStyle w:val="ab"/>
            </w:pPr>
            <w:r>
              <w:t>30</w:t>
            </w:r>
          </w:p>
        </w:tc>
        <w:tc>
          <w:tcPr>
            <w:tcW w:w="1428" w:type="pct"/>
          </w:tcPr>
          <w:p w:rsidR="001758A7" w:rsidRDefault="001758A7">
            <w:pPr>
              <w:pStyle w:val="ab"/>
            </w:pPr>
            <w:r>
              <w:t>Росэстбанк</w:t>
            </w:r>
          </w:p>
        </w:tc>
        <w:tc>
          <w:tcPr>
            <w:tcW w:w="675" w:type="pct"/>
          </w:tcPr>
          <w:p w:rsidR="001758A7" w:rsidRDefault="001758A7">
            <w:pPr>
              <w:pStyle w:val="ab"/>
            </w:pPr>
            <w:r>
              <w:t>Тольятти</w:t>
            </w:r>
          </w:p>
        </w:tc>
        <w:tc>
          <w:tcPr>
            <w:tcW w:w="757" w:type="pct"/>
            <w:vAlign w:val="bottom"/>
          </w:tcPr>
          <w:p w:rsidR="001758A7" w:rsidRDefault="001758A7">
            <w:pPr>
              <w:pStyle w:val="ab"/>
            </w:pPr>
            <w:r>
              <w:t>511</w:t>
            </w:r>
          </w:p>
        </w:tc>
        <w:tc>
          <w:tcPr>
            <w:tcW w:w="1157" w:type="pct"/>
            <w:vAlign w:val="bottom"/>
          </w:tcPr>
          <w:p w:rsidR="001758A7" w:rsidRDefault="001758A7">
            <w:pPr>
              <w:pStyle w:val="ab"/>
            </w:pPr>
            <w:r>
              <w:t>195</w:t>
            </w:r>
          </w:p>
        </w:tc>
        <w:tc>
          <w:tcPr>
            <w:tcW w:w="617" w:type="pct"/>
            <w:vAlign w:val="bottom"/>
          </w:tcPr>
          <w:p w:rsidR="001758A7" w:rsidRDefault="001758A7">
            <w:pPr>
              <w:pStyle w:val="ab"/>
            </w:pPr>
            <w:r>
              <w:t>243</w:t>
            </w:r>
          </w:p>
        </w:tc>
      </w:tr>
    </w:tbl>
    <w:p w:rsidR="001758A7" w:rsidRDefault="001758A7"/>
    <w:p w:rsidR="001758A7" w:rsidRDefault="001758A7">
      <w:r>
        <w:t>По каждой группе рассчитайте:</w:t>
      </w:r>
    </w:p>
    <w:p w:rsidR="001758A7" w:rsidRDefault="001758A7">
      <w:r>
        <w:t>- средний размер прибыли;</w:t>
      </w:r>
    </w:p>
    <w:p w:rsidR="001758A7" w:rsidRDefault="001758A7">
      <w:r>
        <w:t>- средний размер кредитных вложений;</w:t>
      </w:r>
    </w:p>
    <w:p w:rsidR="001758A7" w:rsidRDefault="001758A7">
      <w:r>
        <w:t xml:space="preserve">- средний объем вложений в ценные бумаги. </w:t>
      </w:r>
    </w:p>
    <w:p w:rsidR="001758A7" w:rsidRDefault="001758A7">
      <w:r>
        <w:t xml:space="preserve">Результаты оформите в аналитической таблице. Сделайте выводы. </w:t>
      </w:r>
    </w:p>
    <w:p w:rsidR="001758A7" w:rsidRDefault="001758A7">
      <w:r>
        <w:t xml:space="preserve">2. По данным таблицы определите модальное и медианное значение прибыли. </w:t>
      </w:r>
    </w:p>
    <w:p w:rsidR="001758A7" w:rsidRDefault="001758A7">
      <w:r>
        <w:t>3. По показателю размер кредитных вложений рассчитайте:</w:t>
      </w:r>
    </w:p>
    <w:p w:rsidR="001758A7" w:rsidRDefault="001758A7">
      <w:r>
        <w:t>- общую дисперсию по правилу сложения дисперсий;</w:t>
      </w:r>
    </w:p>
    <w:p w:rsidR="001758A7" w:rsidRDefault="001758A7">
      <w:r>
        <w:t xml:space="preserve">- эмпирическое корреляционное отношение. Сделайте выводы. </w:t>
      </w:r>
    </w:p>
    <w:p w:rsidR="001758A7" w:rsidRDefault="001758A7">
      <w:r>
        <w:t xml:space="preserve">Разработаем аналитическую таблицу взаимосвязи между кредитными вложения, объемом вложений в ценные бумаги и прибылью: </w:t>
      </w:r>
    </w:p>
    <w:p w:rsidR="001758A7" w:rsidRDefault="001758A7"/>
    <w:p w:rsidR="001758A7" w:rsidRDefault="001758A7">
      <w:r>
        <w:t>Группировка банков по величине прибыли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072"/>
        <w:gridCol w:w="892"/>
        <w:gridCol w:w="1108"/>
        <w:gridCol w:w="1036"/>
        <w:gridCol w:w="1227"/>
        <w:gridCol w:w="1166"/>
        <w:gridCol w:w="1177"/>
      </w:tblGrid>
      <w:tr w:rsidR="001758A7" w:rsidTr="001758A7">
        <w:trPr>
          <w:cantSplit/>
        </w:trPr>
        <w:tc>
          <w:tcPr>
            <w:tcW w:w="989" w:type="pct"/>
            <w:vMerge w:val="restart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Группировка банков по величине прибыли</w:t>
            </w:r>
          </w:p>
        </w:tc>
        <w:tc>
          <w:tcPr>
            <w:tcW w:w="560" w:type="pct"/>
            <w:vMerge w:val="restart"/>
          </w:tcPr>
          <w:p w:rsidR="001758A7" w:rsidRDefault="001758A7">
            <w:pPr>
              <w:pStyle w:val="ab"/>
            </w:pPr>
            <w:r>
              <w:t>Число банков</w:t>
            </w:r>
          </w:p>
        </w:tc>
        <w:tc>
          <w:tcPr>
            <w:tcW w:w="1045" w:type="pct"/>
            <w:gridSpan w:val="2"/>
          </w:tcPr>
          <w:p w:rsidR="001758A7" w:rsidRDefault="001758A7">
            <w:pPr>
              <w:pStyle w:val="ab"/>
            </w:pPr>
            <w:r>
              <w:t>Прибыль</w:t>
            </w:r>
          </w:p>
        </w:tc>
        <w:tc>
          <w:tcPr>
            <w:tcW w:w="1182" w:type="pct"/>
            <w:gridSpan w:val="2"/>
          </w:tcPr>
          <w:p w:rsidR="001758A7" w:rsidRDefault="001758A7">
            <w:pPr>
              <w:pStyle w:val="ab"/>
            </w:pPr>
            <w:r>
              <w:t>Кредитные вложения</w:t>
            </w:r>
          </w:p>
        </w:tc>
        <w:tc>
          <w:tcPr>
            <w:tcW w:w="1225" w:type="pct"/>
            <w:gridSpan w:val="2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Объем вложений в ценные бумаги</w:t>
            </w:r>
          </w:p>
        </w:tc>
      </w:tr>
      <w:tr w:rsidR="001758A7" w:rsidTr="001758A7">
        <w:trPr>
          <w:cantSplit/>
        </w:trPr>
        <w:tc>
          <w:tcPr>
            <w:tcW w:w="989" w:type="pct"/>
            <w:vMerge/>
          </w:tcPr>
          <w:p w:rsidR="001758A7" w:rsidRPr="001758A7" w:rsidRDefault="001758A7">
            <w:pPr>
              <w:pStyle w:val="ab"/>
              <w:rPr>
                <w:lang w:val="ru-RU"/>
              </w:rPr>
            </w:pPr>
          </w:p>
        </w:tc>
        <w:tc>
          <w:tcPr>
            <w:tcW w:w="560" w:type="pct"/>
            <w:vMerge/>
          </w:tcPr>
          <w:p w:rsidR="001758A7" w:rsidRPr="001758A7" w:rsidRDefault="001758A7">
            <w:pPr>
              <w:pStyle w:val="ab"/>
              <w:rPr>
                <w:lang w:val="ru-RU"/>
              </w:rPr>
            </w:pPr>
          </w:p>
        </w:tc>
        <w:tc>
          <w:tcPr>
            <w:tcW w:w="466" w:type="pct"/>
          </w:tcPr>
          <w:p w:rsidR="001758A7" w:rsidRDefault="001758A7">
            <w:pPr>
              <w:pStyle w:val="ab"/>
            </w:pPr>
            <w:r>
              <w:t>Всего</w:t>
            </w:r>
          </w:p>
        </w:tc>
        <w:tc>
          <w:tcPr>
            <w:tcW w:w="578" w:type="pct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В среднем на один банк</w:t>
            </w:r>
          </w:p>
        </w:tc>
        <w:tc>
          <w:tcPr>
            <w:tcW w:w="541" w:type="pct"/>
          </w:tcPr>
          <w:p w:rsidR="001758A7" w:rsidRDefault="001758A7">
            <w:pPr>
              <w:pStyle w:val="ab"/>
            </w:pPr>
            <w:r>
              <w:t>Всего</w:t>
            </w:r>
          </w:p>
        </w:tc>
        <w:tc>
          <w:tcPr>
            <w:tcW w:w="641" w:type="pct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В среднем на один банк</w:t>
            </w:r>
          </w:p>
        </w:tc>
        <w:tc>
          <w:tcPr>
            <w:tcW w:w="609" w:type="pct"/>
          </w:tcPr>
          <w:p w:rsidR="001758A7" w:rsidRDefault="001758A7">
            <w:pPr>
              <w:pStyle w:val="ab"/>
            </w:pPr>
            <w:r>
              <w:t>Всего</w:t>
            </w:r>
          </w:p>
        </w:tc>
        <w:tc>
          <w:tcPr>
            <w:tcW w:w="616" w:type="pct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В среднем на один банк</w:t>
            </w:r>
          </w:p>
        </w:tc>
      </w:tr>
      <w:tr w:rsidR="001758A7" w:rsidTr="001758A7">
        <w:tc>
          <w:tcPr>
            <w:tcW w:w="989" w:type="pct"/>
          </w:tcPr>
          <w:p w:rsidR="001758A7" w:rsidRDefault="001758A7">
            <w:pPr>
              <w:pStyle w:val="ab"/>
            </w:pPr>
            <w:r>
              <w:t>До 100</w:t>
            </w:r>
          </w:p>
          <w:p w:rsidR="001758A7" w:rsidRDefault="001758A7">
            <w:pPr>
              <w:pStyle w:val="ab"/>
            </w:pPr>
            <w:r>
              <w:t>100-200</w:t>
            </w:r>
          </w:p>
          <w:p w:rsidR="001758A7" w:rsidRDefault="001758A7">
            <w:pPr>
              <w:pStyle w:val="ab"/>
            </w:pPr>
            <w:r>
              <w:t>200-300</w:t>
            </w:r>
          </w:p>
          <w:p w:rsidR="001758A7" w:rsidRDefault="001758A7">
            <w:pPr>
              <w:pStyle w:val="ab"/>
            </w:pPr>
            <w:r>
              <w:t>300-500</w:t>
            </w:r>
          </w:p>
          <w:p w:rsidR="001758A7" w:rsidRDefault="001758A7">
            <w:pPr>
              <w:pStyle w:val="ab"/>
            </w:pPr>
            <w:r>
              <w:t>500-700</w:t>
            </w:r>
          </w:p>
          <w:p w:rsidR="001758A7" w:rsidRDefault="001758A7">
            <w:pPr>
              <w:pStyle w:val="ab"/>
            </w:pPr>
            <w:r>
              <w:t>700 и более</w:t>
            </w:r>
          </w:p>
        </w:tc>
        <w:tc>
          <w:tcPr>
            <w:tcW w:w="560" w:type="pct"/>
          </w:tcPr>
          <w:p w:rsidR="001758A7" w:rsidRDefault="001758A7">
            <w:pPr>
              <w:pStyle w:val="ab"/>
            </w:pPr>
            <w:r>
              <w:t>5</w:t>
            </w:r>
          </w:p>
          <w:p w:rsidR="001758A7" w:rsidRDefault="001758A7">
            <w:pPr>
              <w:pStyle w:val="ab"/>
            </w:pPr>
            <w:r>
              <w:t>5</w:t>
            </w:r>
          </w:p>
          <w:p w:rsidR="001758A7" w:rsidRDefault="001758A7">
            <w:pPr>
              <w:pStyle w:val="ab"/>
            </w:pPr>
            <w:r>
              <w:t>9</w:t>
            </w:r>
          </w:p>
          <w:p w:rsidR="001758A7" w:rsidRDefault="001758A7">
            <w:pPr>
              <w:pStyle w:val="ab"/>
            </w:pPr>
            <w:r>
              <w:t>7</w:t>
            </w:r>
          </w:p>
          <w:p w:rsidR="001758A7" w:rsidRDefault="001758A7">
            <w:pPr>
              <w:pStyle w:val="ab"/>
            </w:pPr>
            <w:r>
              <w:t>2</w:t>
            </w:r>
          </w:p>
          <w:p w:rsidR="001758A7" w:rsidRDefault="001758A7">
            <w:pPr>
              <w:pStyle w:val="ab"/>
            </w:pPr>
            <w:r>
              <w:t>2</w:t>
            </w:r>
          </w:p>
        </w:tc>
        <w:tc>
          <w:tcPr>
            <w:tcW w:w="466" w:type="pct"/>
          </w:tcPr>
          <w:p w:rsidR="001758A7" w:rsidRDefault="001758A7">
            <w:pPr>
              <w:pStyle w:val="ab"/>
            </w:pPr>
            <w:r>
              <w:t>208</w:t>
            </w:r>
          </w:p>
          <w:p w:rsidR="001758A7" w:rsidRDefault="001758A7">
            <w:pPr>
              <w:pStyle w:val="ab"/>
            </w:pPr>
            <w:r>
              <w:t>775</w:t>
            </w:r>
          </w:p>
          <w:p w:rsidR="001758A7" w:rsidRDefault="001758A7">
            <w:pPr>
              <w:pStyle w:val="ab"/>
            </w:pPr>
            <w:r>
              <w:t>2362</w:t>
            </w:r>
          </w:p>
          <w:p w:rsidR="001758A7" w:rsidRDefault="001758A7">
            <w:pPr>
              <w:pStyle w:val="ab"/>
            </w:pPr>
            <w:r>
              <w:t>2705</w:t>
            </w:r>
          </w:p>
          <w:p w:rsidR="001758A7" w:rsidRDefault="001758A7">
            <w:pPr>
              <w:pStyle w:val="ab"/>
            </w:pPr>
            <w:r>
              <w:t>1157</w:t>
            </w:r>
          </w:p>
          <w:p w:rsidR="001758A7" w:rsidRDefault="001758A7">
            <w:pPr>
              <w:pStyle w:val="ab"/>
            </w:pPr>
            <w:r>
              <w:t>1657</w:t>
            </w:r>
          </w:p>
        </w:tc>
        <w:tc>
          <w:tcPr>
            <w:tcW w:w="578" w:type="pct"/>
          </w:tcPr>
          <w:p w:rsidR="001758A7" w:rsidRDefault="001758A7">
            <w:pPr>
              <w:pStyle w:val="ab"/>
            </w:pPr>
            <w:r>
              <w:t>41,6</w:t>
            </w:r>
          </w:p>
          <w:p w:rsidR="001758A7" w:rsidRDefault="001758A7">
            <w:pPr>
              <w:pStyle w:val="ab"/>
            </w:pPr>
            <w:r>
              <w:t>155</w:t>
            </w:r>
          </w:p>
          <w:p w:rsidR="001758A7" w:rsidRDefault="001758A7">
            <w:pPr>
              <w:pStyle w:val="ab"/>
            </w:pPr>
            <w:r>
              <w:t>262,4</w:t>
            </w:r>
          </w:p>
          <w:p w:rsidR="001758A7" w:rsidRDefault="001758A7">
            <w:pPr>
              <w:pStyle w:val="ab"/>
            </w:pPr>
            <w:r>
              <w:t>386,4</w:t>
            </w:r>
          </w:p>
          <w:p w:rsidR="001758A7" w:rsidRDefault="001758A7">
            <w:pPr>
              <w:pStyle w:val="ab"/>
            </w:pPr>
            <w:r>
              <w:t>578,5</w:t>
            </w:r>
          </w:p>
          <w:p w:rsidR="001758A7" w:rsidRDefault="001758A7">
            <w:pPr>
              <w:pStyle w:val="ab"/>
            </w:pPr>
            <w:r>
              <w:t>828,5</w:t>
            </w:r>
          </w:p>
        </w:tc>
        <w:tc>
          <w:tcPr>
            <w:tcW w:w="541" w:type="pct"/>
          </w:tcPr>
          <w:p w:rsidR="001758A7" w:rsidRDefault="001758A7">
            <w:pPr>
              <w:pStyle w:val="ab"/>
            </w:pPr>
            <w:r>
              <w:t>7824</w:t>
            </w:r>
          </w:p>
          <w:p w:rsidR="001758A7" w:rsidRDefault="001758A7">
            <w:pPr>
              <w:pStyle w:val="ab"/>
            </w:pPr>
            <w:r>
              <w:t>20954</w:t>
            </w:r>
          </w:p>
          <w:p w:rsidR="001758A7" w:rsidRDefault="001758A7">
            <w:pPr>
              <w:pStyle w:val="ab"/>
            </w:pPr>
            <w:r>
              <w:t>32869</w:t>
            </w:r>
          </w:p>
          <w:p w:rsidR="001758A7" w:rsidRDefault="001758A7">
            <w:pPr>
              <w:pStyle w:val="ab"/>
            </w:pPr>
            <w:r>
              <w:t>21417</w:t>
            </w:r>
          </w:p>
          <w:p w:rsidR="001758A7" w:rsidRDefault="001758A7">
            <w:pPr>
              <w:pStyle w:val="ab"/>
            </w:pPr>
            <w:r>
              <w:t>10051</w:t>
            </w:r>
          </w:p>
          <w:p w:rsidR="001758A7" w:rsidRDefault="001758A7">
            <w:pPr>
              <w:pStyle w:val="ab"/>
            </w:pPr>
            <w:r>
              <w:t>13332</w:t>
            </w:r>
          </w:p>
        </w:tc>
        <w:tc>
          <w:tcPr>
            <w:tcW w:w="641" w:type="pct"/>
          </w:tcPr>
          <w:p w:rsidR="001758A7" w:rsidRDefault="001758A7">
            <w:pPr>
              <w:pStyle w:val="ab"/>
            </w:pPr>
            <w:r>
              <w:t>1564,8</w:t>
            </w:r>
          </w:p>
          <w:p w:rsidR="001758A7" w:rsidRDefault="001758A7">
            <w:pPr>
              <w:pStyle w:val="ab"/>
            </w:pPr>
            <w:r>
              <w:t>4190,8</w:t>
            </w:r>
          </w:p>
          <w:p w:rsidR="001758A7" w:rsidRDefault="001758A7">
            <w:pPr>
              <w:pStyle w:val="ab"/>
            </w:pPr>
            <w:r>
              <w:t>3652,1</w:t>
            </w:r>
          </w:p>
          <w:p w:rsidR="001758A7" w:rsidRDefault="001758A7">
            <w:pPr>
              <w:pStyle w:val="ab"/>
            </w:pPr>
            <w:r>
              <w:t>3059,6</w:t>
            </w:r>
          </w:p>
          <w:p w:rsidR="001758A7" w:rsidRDefault="001758A7">
            <w:pPr>
              <w:pStyle w:val="ab"/>
            </w:pPr>
            <w:r>
              <w:t>5025,5</w:t>
            </w:r>
          </w:p>
          <w:p w:rsidR="001758A7" w:rsidRDefault="001758A7">
            <w:pPr>
              <w:pStyle w:val="ab"/>
            </w:pPr>
            <w:r>
              <w:t>6666</w:t>
            </w:r>
          </w:p>
        </w:tc>
        <w:tc>
          <w:tcPr>
            <w:tcW w:w="609" w:type="pct"/>
          </w:tcPr>
          <w:p w:rsidR="001758A7" w:rsidRDefault="001758A7">
            <w:pPr>
              <w:pStyle w:val="ab"/>
            </w:pPr>
            <w:r>
              <w:t>2085</w:t>
            </w:r>
          </w:p>
          <w:p w:rsidR="001758A7" w:rsidRDefault="001758A7">
            <w:pPr>
              <w:pStyle w:val="ab"/>
            </w:pPr>
            <w:r>
              <w:t>8934</w:t>
            </w:r>
          </w:p>
          <w:p w:rsidR="001758A7" w:rsidRDefault="001758A7">
            <w:pPr>
              <w:pStyle w:val="ab"/>
            </w:pPr>
            <w:r>
              <w:t>7049</w:t>
            </w:r>
          </w:p>
          <w:p w:rsidR="001758A7" w:rsidRDefault="001758A7">
            <w:pPr>
              <w:pStyle w:val="ab"/>
            </w:pPr>
            <w:r>
              <w:t>6474</w:t>
            </w:r>
          </w:p>
          <w:p w:rsidR="001758A7" w:rsidRDefault="001758A7">
            <w:pPr>
              <w:pStyle w:val="ab"/>
            </w:pPr>
            <w:r>
              <w:t>5504</w:t>
            </w:r>
          </w:p>
          <w:p w:rsidR="001758A7" w:rsidRDefault="001758A7">
            <w:pPr>
              <w:pStyle w:val="ab"/>
            </w:pPr>
            <w:r>
              <w:t>4659</w:t>
            </w:r>
          </w:p>
        </w:tc>
        <w:tc>
          <w:tcPr>
            <w:tcW w:w="616" w:type="pct"/>
          </w:tcPr>
          <w:p w:rsidR="001758A7" w:rsidRDefault="001758A7">
            <w:pPr>
              <w:pStyle w:val="ab"/>
            </w:pPr>
            <w:r>
              <w:t>417</w:t>
            </w:r>
          </w:p>
          <w:p w:rsidR="001758A7" w:rsidRDefault="001758A7">
            <w:pPr>
              <w:pStyle w:val="ab"/>
            </w:pPr>
            <w:r>
              <w:t>1786,8</w:t>
            </w:r>
          </w:p>
          <w:p w:rsidR="001758A7" w:rsidRDefault="001758A7">
            <w:pPr>
              <w:pStyle w:val="ab"/>
            </w:pPr>
            <w:r>
              <w:t>783,2</w:t>
            </w:r>
          </w:p>
          <w:p w:rsidR="001758A7" w:rsidRDefault="001758A7">
            <w:pPr>
              <w:pStyle w:val="ab"/>
            </w:pPr>
            <w:r>
              <w:t>924,9</w:t>
            </w:r>
          </w:p>
          <w:p w:rsidR="001758A7" w:rsidRDefault="001758A7">
            <w:pPr>
              <w:pStyle w:val="ab"/>
            </w:pPr>
            <w:r>
              <w:t>2752</w:t>
            </w:r>
          </w:p>
          <w:p w:rsidR="001758A7" w:rsidRDefault="001758A7">
            <w:pPr>
              <w:pStyle w:val="ab"/>
            </w:pPr>
            <w:r>
              <w:t>232,5</w:t>
            </w:r>
          </w:p>
        </w:tc>
      </w:tr>
      <w:tr w:rsidR="001758A7" w:rsidTr="001758A7">
        <w:tc>
          <w:tcPr>
            <w:tcW w:w="989" w:type="pct"/>
          </w:tcPr>
          <w:p w:rsidR="001758A7" w:rsidRDefault="001758A7">
            <w:pPr>
              <w:pStyle w:val="ab"/>
            </w:pPr>
            <w:r>
              <w:t>Итого</w:t>
            </w:r>
          </w:p>
        </w:tc>
        <w:tc>
          <w:tcPr>
            <w:tcW w:w="560" w:type="pct"/>
          </w:tcPr>
          <w:p w:rsidR="001758A7" w:rsidRDefault="001758A7">
            <w:pPr>
              <w:pStyle w:val="ab"/>
            </w:pPr>
            <w:r>
              <w:t>30</w:t>
            </w:r>
          </w:p>
        </w:tc>
        <w:tc>
          <w:tcPr>
            <w:tcW w:w="466" w:type="pct"/>
          </w:tcPr>
          <w:p w:rsidR="001758A7" w:rsidRDefault="001758A7">
            <w:pPr>
              <w:pStyle w:val="ab"/>
            </w:pPr>
            <w:r>
              <w:t>8864</w:t>
            </w:r>
          </w:p>
        </w:tc>
        <w:tc>
          <w:tcPr>
            <w:tcW w:w="578" w:type="pct"/>
          </w:tcPr>
          <w:p w:rsidR="001758A7" w:rsidRDefault="001758A7">
            <w:pPr>
              <w:pStyle w:val="ab"/>
            </w:pPr>
            <w:r>
              <w:t>295,5</w:t>
            </w:r>
          </w:p>
          <w:p w:rsidR="001758A7" w:rsidRDefault="001758A7">
            <w:pPr>
              <w:pStyle w:val="ab"/>
            </w:pPr>
          </w:p>
        </w:tc>
        <w:tc>
          <w:tcPr>
            <w:tcW w:w="541" w:type="pct"/>
          </w:tcPr>
          <w:p w:rsidR="001758A7" w:rsidRDefault="001758A7">
            <w:pPr>
              <w:pStyle w:val="ab"/>
            </w:pPr>
            <w:r>
              <w:t>106447</w:t>
            </w:r>
          </w:p>
        </w:tc>
        <w:tc>
          <w:tcPr>
            <w:tcW w:w="641" w:type="pct"/>
          </w:tcPr>
          <w:p w:rsidR="001758A7" w:rsidRDefault="001758A7">
            <w:pPr>
              <w:pStyle w:val="ab"/>
            </w:pPr>
            <w:r>
              <w:t>3548,2</w:t>
            </w:r>
          </w:p>
          <w:p w:rsidR="001758A7" w:rsidRDefault="001758A7">
            <w:pPr>
              <w:pStyle w:val="ab"/>
            </w:pPr>
          </w:p>
        </w:tc>
        <w:tc>
          <w:tcPr>
            <w:tcW w:w="609" w:type="pct"/>
          </w:tcPr>
          <w:p w:rsidR="001758A7" w:rsidRDefault="001758A7">
            <w:pPr>
              <w:pStyle w:val="ab"/>
            </w:pPr>
            <w:r>
              <w:t>34705</w:t>
            </w:r>
          </w:p>
        </w:tc>
        <w:tc>
          <w:tcPr>
            <w:tcW w:w="616" w:type="pct"/>
          </w:tcPr>
          <w:p w:rsidR="001758A7" w:rsidRDefault="001758A7">
            <w:pPr>
              <w:pStyle w:val="ab"/>
            </w:pPr>
            <w:r>
              <w:t>1156,8</w:t>
            </w:r>
          </w:p>
          <w:p w:rsidR="001758A7" w:rsidRDefault="001758A7">
            <w:pPr>
              <w:pStyle w:val="ab"/>
            </w:pPr>
          </w:p>
        </w:tc>
      </w:tr>
    </w:tbl>
    <w:p w:rsidR="001758A7" w:rsidRDefault="001758A7"/>
    <w:p w:rsidR="001758A7" w:rsidRDefault="001758A7">
      <w:r>
        <w:t xml:space="preserve">Прибыль, кредитные вложения и объем вложений в ценные бумаги прямо зависят между собой. В увеличением прибыли возрастают кредитные вложения, но при высокой прибыли объем вложений в ценные бумаги снижается о чем подтверждают средние показатели последней группы. </w:t>
      </w:r>
    </w:p>
    <w:p w:rsidR="001758A7" w:rsidRDefault="001758A7">
      <w:r>
        <w:t xml:space="preserve">2. Определим моду по формуле: </w:t>
      </w:r>
    </w:p>
    <w:p w:rsidR="001758A7" w:rsidRDefault="001758A7">
      <w:r>
        <w:t>М0 = х0 +</w:t>
      </w:r>
      <w:r>
        <w:rPr>
          <w:lang w:val="en-US"/>
        </w:rPr>
        <w:t>i</w:t>
      </w:r>
      <w:r>
        <w:t xml:space="preserve">0 </w:t>
      </w:r>
      <w:r w:rsidR="00F1361A">
        <w:rPr>
          <w:lang w:val="en-US"/>
        </w:rPr>
        <w:object w:dxaOrig="28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8.25pt" o:ole="" fillcolor="window">
            <v:imagedata r:id="rId7" o:title=""/>
          </v:shape>
          <o:OLEObject Type="Embed" ProgID="Equation.3" ShapeID="_x0000_i1025" DrawAspect="Content" ObjectID="_1470735610" r:id="rId8"/>
        </w:object>
      </w:r>
      <w:r>
        <w:t>,</w:t>
      </w:r>
    </w:p>
    <w:p w:rsidR="001758A7" w:rsidRDefault="001758A7">
      <w:r>
        <w:t xml:space="preserve">где х0 – нижняя граница модального интервала; </w:t>
      </w:r>
    </w:p>
    <w:p w:rsidR="001758A7" w:rsidRDefault="001758A7">
      <w:r>
        <w:rPr>
          <w:lang w:val="en-US"/>
        </w:rPr>
        <w:t>i</w:t>
      </w:r>
      <w:r>
        <w:t xml:space="preserve">0 - величина модального интервала; </w:t>
      </w:r>
    </w:p>
    <w:p w:rsidR="001758A7" w:rsidRDefault="001758A7">
      <w:r>
        <w:rPr>
          <w:lang w:val="en-US"/>
        </w:rPr>
        <w:t>fM</w:t>
      </w:r>
      <w:r w:rsidR="00F1361A">
        <w:rPr>
          <w:lang w:val="en-US"/>
        </w:rPr>
        <w:object w:dxaOrig="139" w:dyaOrig="520">
          <v:shape id="_x0000_i1026" type="#_x0000_t75" style="width:6.75pt;height:26.25pt" o:ole="" fillcolor="window">
            <v:imagedata r:id="rId9" o:title=""/>
          </v:shape>
          <o:OLEObject Type="Embed" ProgID="Equation.3" ShapeID="_x0000_i1026" DrawAspect="Content" ObjectID="_1470735611" r:id="rId10"/>
        </w:object>
      </w:r>
      <w:r>
        <w:t xml:space="preserve"> - частота модального интервала; </w:t>
      </w:r>
    </w:p>
    <w:p w:rsidR="001758A7" w:rsidRDefault="00F1361A">
      <w:r>
        <w:object w:dxaOrig="560" w:dyaOrig="380">
          <v:shape id="_x0000_i1027" type="#_x0000_t75" style="width:27.75pt;height:18.75pt" o:ole="" fillcolor="window">
            <v:imagedata r:id="rId11" o:title=""/>
          </v:shape>
          <o:OLEObject Type="Embed" ProgID="Equation.3" ShapeID="_x0000_i1027" DrawAspect="Content" ObjectID="_1470735612" r:id="rId12"/>
        </w:object>
      </w:r>
      <w:r w:rsidR="001758A7">
        <w:t xml:space="preserve"> - частота интервала, предшествующего модальному; </w:t>
      </w:r>
    </w:p>
    <w:p w:rsidR="001758A7" w:rsidRDefault="00F1361A">
      <w:r>
        <w:object w:dxaOrig="560" w:dyaOrig="380">
          <v:shape id="_x0000_i1028" type="#_x0000_t75" style="width:27.75pt;height:18.75pt" o:ole="" fillcolor="window">
            <v:imagedata r:id="rId13" o:title=""/>
          </v:shape>
          <o:OLEObject Type="Embed" ProgID="Equation.3" ShapeID="_x0000_i1028" DrawAspect="Content" ObjectID="_1470735613" r:id="rId14"/>
        </w:object>
      </w:r>
      <w:r w:rsidR="001758A7">
        <w:t xml:space="preserve"> - частота интервала, следующего за модальным. </w:t>
      </w:r>
    </w:p>
    <w:p w:rsidR="001758A7" w:rsidRDefault="001758A7">
      <w:r>
        <w:t xml:space="preserve">Интервал с границами 200-300 в данном распределение будет модальным, так как он имеет наибольшую частоту. </w:t>
      </w:r>
    </w:p>
    <w:p w:rsidR="001758A7" w:rsidRDefault="001758A7">
      <w:r>
        <w:t xml:space="preserve">М0 = 300 +200 </w:t>
      </w:r>
      <w:r w:rsidR="00F1361A">
        <w:rPr>
          <w:lang w:val="en-US"/>
        </w:rPr>
        <w:object w:dxaOrig="1579" w:dyaOrig="660">
          <v:shape id="_x0000_i1029" type="#_x0000_t75" style="width:78.75pt;height:33pt" o:ole="" fillcolor="window">
            <v:imagedata r:id="rId15" o:title=""/>
          </v:shape>
          <o:OLEObject Type="Embed" ProgID="Equation.3" ShapeID="_x0000_i1029" DrawAspect="Content" ObjectID="_1470735614" r:id="rId16"/>
        </w:object>
      </w:r>
      <w:r>
        <w:t>=433,33млрд. руб.,</w:t>
      </w:r>
    </w:p>
    <w:p w:rsidR="001758A7" w:rsidRDefault="001758A7">
      <w:r>
        <w:t>Для определения медианного интервала необходимо определять накопленную частоту каждого последующего интервала до тех пор, пока она не превысит половины суммы накопленных частот (в нашем случае 15).</w:t>
      </w:r>
    </w:p>
    <w:p w:rsidR="001758A7" w:rsidRDefault="001758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</w:tblGrid>
      <w:tr w:rsidR="001758A7">
        <w:trPr>
          <w:jc w:val="center"/>
        </w:trPr>
        <w:tc>
          <w:tcPr>
            <w:tcW w:w="2088" w:type="dxa"/>
          </w:tcPr>
          <w:p w:rsidR="001758A7" w:rsidRDefault="001758A7">
            <w:pPr>
              <w:pStyle w:val="ab"/>
            </w:pPr>
            <w:r>
              <w:t>Интервал</w:t>
            </w:r>
          </w:p>
        </w:tc>
        <w:tc>
          <w:tcPr>
            <w:tcW w:w="1980" w:type="dxa"/>
          </w:tcPr>
          <w:p w:rsidR="001758A7" w:rsidRDefault="001758A7">
            <w:pPr>
              <w:pStyle w:val="ab"/>
            </w:pPr>
            <w:r>
              <w:t>Накопленная частота</w:t>
            </w:r>
          </w:p>
        </w:tc>
      </w:tr>
      <w:tr w:rsidR="001758A7">
        <w:trPr>
          <w:jc w:val="center"/>
        </w:trPr>
        <w:tc>
          <w:tcPr>
            <w:tcW w:w="2088" w:type="dxa"/>
          </w:tcPr>
          <w:p w:rsidR="001758A7" w:rsidRDefault="001758A7">
            <w:pPr>
              <w:pStyle w:val="ab"/>
            </w:pPr>
            <w:r>
              <w:t>До 100</w:t>
            </w:r>
          </w:p>
          <w:p w:rsidR="001758A7" w:rsidRDefault="001758A7">
            <w:pPr>
              <w:pStyle w:val="ab"/>
            </w:pPr>
            <w:r>
              <w:t>100-200</w:t>
            </w:r>
          </w:p>
          <w:p w:rsidR="001758A7" w:rsidRDefault="001758A7">
            <w:pPr>
              <w:pStyle w:val="ab"/>
            </w:pPr>
            <w:r>
              <w:t>200-300</w:t>
            </w:r>
          </w:p>
          <w:p w:rsidR="001758A7" w:rsidRDefault="001758A7">
            <w:pPr>
              <w:pStyle w:val="ab"/>
            </w:pPr>
            <w:r>
              <w:t>300-500</w:t>
            </w:r>
          </w:p>
          <w:p w:rsidR="001758A7" w:rsidRDefault="001758A7">
            <w:pPr>
              <w:pStyle w:val="ab"/>
            </w:pPr>
            <w:r>
              <w:t>500-700</w:t>
            </w:r>
          </w:p>
          <w:p w:rsidR="001758A7" w:rsidRDefault="001758A7">
            <w:pPr>
              <w:pStyle w:val="ab"/>
            </w:pPr>
            <w:r>
              <w:t>700 и более</w:t>
            </w:r>
          </w:p>
        </w:tc>
        <w:tc>
          <w:tcPr>
            <w:tcW w:w="1980" w:type="dxa"/>
          </w:tcPr>
          <w:p w:rsidR="001758A7" w:rsidRDefault="001758A7">
            <w:pPr>
              <w:pStyle w:val="ab"/>
            </w:pPr>
            <w:r>
              <w:t>5</w:t>
            </w:r>
          </w:p>
          <w:p w:rsidR="001758A7" w:rsidRDefault="001758A7">
            <w:pPr>
              <w:pStyle w:val="ab"/>
            </w:pPr>
            <w:r>
              <w:t>10</w:t>
            </w:r>
          </w:p>
          <w:p w:rsidR="001758A7" w:rsidRDefault="001758A7">
            <w:pPr>
              <w:pStyle w:val="ab"/>
            </w:pPr>
            <w:r>
              <w:t>19</w:t>
            </w:r>
          </w:p>
          <w:p w:rsidR="001758A7" w:rsidRDefault="001758A7">
            <w:pPr>
              <w:pStyle w:val="ab"/>
            </w:pPr>
            <w:r>
              <w:t>26</w:t>
            </w:r>
          </w:p>
          <w:p w:rsidR="001758A7" w:rsidRDefault="001758A7">
            <w:pPr>
              <w:pStyle w:val="ab"/>
            </w:pPr>
            <w:r>
              <w:t>28</w:t>
            </w:r>
          </w:p>
          <w:p w:rsidR="001758A7" w:rsidRDefault="001758A7">
            <w:pPr>
              <w:pStyle w:val="ab"/>
            </w:pPr>
            <w:r>
              <w:t>30</w:t>
            </w:r>
          </w:p>
        </w:tc>
      </w:tr>
    </w:tbl>
    <w:p w:rsidR="001758A7" w:rsidRDefault="001758A7"/>
    <w:p w:rsidR="001758A7" w:rsidRDefault="001758A7">
      <w:r>
        <w:t xml:space="preserve">Мы определили, что медианным является интервал с границами 200-300, теперь определим медиану по формуле: </w:t>
      </w:r>
    </w:p>
    <w:p w:rsidR="001758A7" w:rsidRDefault="001758A7">
      <w:r>
        <w:rPr>
          <w:lang w:val="en-US"/>
        </w:rPr>
        <w:t>Me</w:t>
      </w:r>
      <w:r>
        <w:t xml:space="preserve"> = </w:t>
      </w:r>
      <w:r>
        <w:rPr>
          <w:lang w:val="en-US"/>
        </w:rPr>
        <w:t>x</w:t>
      </w:r>
      <w:r>
        <w:t xml:space="preserve">0 + </w:t>
      </w:r>
      <w:r>
        <w:rPr>
          <w:lang w:val="en-US"/>
        </w:rPr>
        <w:t>i</w:t>
      </w:r>
      <w:r>
        <w:t>0</w:t>
      </w:r>
      <w:r w:rsidR="00F1361A">
        <w:rPr>
          <w:lang w:val="en-US"/>
        </w:rPr>
        <w:object w:dxaOrig="1460" w:dyaOrig="760">
          <v:shape id="_x0000_i1030" type="#_x0000_t75" style="width:72.75pt;height:38.25pt" o:ole="" fillcolor="window">
            <v:imagedata r:id="rId17" o:title=""/>
          </v:shape>
          <o:OLEObject Type="Embed" ProgID="Equation.3" ShapeID="_x0000_i1030" DrawAspect="Content" ObjectID="_1470735615" r:id="rId18"/>
        </w:object>
      </w:r>
    </w:p>
    <w:p w:rsidR="001758A7" w:rsidRDefault="001758A7">
      <w:r>
        <w:t xml:space="preserve">где х0 – нижняя граница медианного интервала; </w:t>
      </w:r>
    </w:p>
    <w:p w:rsidR="001758A7" w:rsidRDefault="001758A7">
      <w:r>
        <w:rPr>
          <w:lang w:val="en-US"/>
        </w:rPr>
        <w:t>i</w:t>
      </w:r>
      <w:r>
        <w:t xml:space="preserve">0 - величина медианного интервала; </w:t>
      </w:r>
    </w:p>
    <w:p w:rsidR="001758A7" w:rsidRDefault="001758A7">
      <w:r>
        <w:rPr>
          <w:lang w:val="en-US"/>
        </w:rPr>
        <w:t>fM</w:t>
      </w:r>
      <w:r w:rsidR="00F1361A">
        <w:rPr>
          <w:lang w:val="en-US"/>
        </w:rPr>
        <w:object w:dxaOrig="139" w:dyaOrig="520">
          <v:shape id="_x0000_i1031" type="#_x0000_t75" style="width:6.75pt;height:26.25pt" o:ole="" fillcolor="window">
            <v:imagedata r:id="rId9" o:title=""/>
          </v:shape>
          <o:OLEObject Type="Embed" ProgID="Equation.3" ShapeID="_x0000_i1031" DrawAspect="Content" ObjectID="_1470735616" r:id="rId19"/>
        </w:object>
      </w:r>
      <w:r>
        <w:t xml:space="preserve"> - частота медианного интервала; </w:t>
      </w:r>
    </w:p>
    <w:p w:rsidR="001758A7" w:rsidRDefault="00F1361A">
      <w:r>
        <w:object w:dxaOrig="560" w:dyaOrig="380">
          <v:shape id="_x0000_i1032" type="#_x0000_t75" style="width:27.75pt;height:18.75pt" o:ole="" fillcolor="window">
            <v:imagedata r:id="rId20" o:title=""/>
          </v:shape>
          <o:OLEObject Type="Embed" ProgID="Equation.3" ShapeID="_x0000_i1032" DrawAspect="Content" ObjectID="_1470735617" r:id="rId21"/>
        </w:object>
      </w:r>
      <w:r w:rsidR="001758A7">
        <w:t xml:space="preserve"> - накопленная частота интервала, предшествующего медианному. </w:t>
      </w:r>
    </w:p>
    <w:p w:rsidR="001758A7" w:rsidRDefault="001758A7">
      <w:r>
        <w:rPr>
          <w:lang w:val="en-US"/>
        </w:rPr>
        <w:t>Me</w:t>
      </w:r>
      <w:r>
        <w:t xml:space="preserve"> =300 +200</w:t>
      </w:r>
      <w:r w:rsidR="00F1361A">
        <w:rPr>
          <w:lang w:val="en-US"/>
        </w:rPr>
        <w:object w:dxaOrig="1300" w:dyaOrig="620">
          <v:shape id="_x0000_i1033" type="#_x0000_t75" style="width:65.25pt;height:30.75pt" o:ole="" fillcolor="window">
            <v:imagedata r:id="rId22" o:title=""/>
          </v:shape>
          <o:OLEObject Type="Embed" ProgID="Equation.3" ShapeID="_x0000_i1033" DrawAspect="Content" ObjectID="_1470735618" r:id="rId23"/>
        </w:object>
      </w:r>
      <w:r>
        <w:t xml:space="preserve">= 352,63 млрд. руб. </w:t>
      </w:r>
    </w:p>
    <w:p w:rsidR="001758A7" w:rsidRDefault="001758A7">
      <w:r>
        <w:t xml:space="preserve">На основе полученных значений структурных средних можно заключить, что больше всего банков у которых прибыль составляет 433,3 млрд. руб, а серединное значение прибыли приходится на 362,63 млрд. руб. Так как </w:t>
      </w:r>
      <w:r w:rsidR="00F1361A">
        <w:object w:dxaOrig="220" w:dyaOrig="260">
          <v:shape id="_x0000_i1034" type="#_x0000_t75" style="width:11.25pt;height:12.75pt" o:ole="" fillcolor="window">
            <v:imagedata r:id="rId24" o:title=""/>
          </v:shape>
          <o:OLEObject Type="Embed" ProgID="Equation.3" ShapeID="_x0000_i1034" DrawAspect="Content" ObjectID="_1470735619" r:id="rId25"/>
        </w:object>
      </w:r>
      <w:r>
        <w:t>= 295,47, то М0&gt;Ме&gt;</w:t>
      </w:r>
      <w:r w:rsidR="00F1361A">
        <w:object w:dxaOrig="220" w:dyaOrig="260">
          <v:shape id="_x0000_i1035" type="#_x0000_t75" style="width:11.25pt;height:12.75pt" o:ole="" fillcolor="window">
            <v:imagedata r:id="rId26" o:title=""/>
          </v:shape>
          <o:OLEObject Type="Embed" ProgID="Equation.3" ShapeID="_x0000_i1035" DrawAspect="Content" ObjectID="_1470735620" r:id="rId27"/>
        </w:object>
      </w:r>
      <w:r>
        <w:t xml:space="preserve"> значит имеет место левосторонняя ассиметрия распределения банков по уровню прибыли. </w:t>
      </w:r>
    </w:p>
    <w:p w:rsidR="001758A7" w:rsidRDefault="001758A7">
      <w:r>
        <w:t xml:space="preserve">3. Рассчитаем общую дисперсию по правилу сложения: </w:t>
      </w:r>
    </w:p>
    <w:p w:rsidR="001758A7" w:rsidRDefault="00F1361A">
      <w:r>
        <w:object w:dxaOrig="1320" w:dyaOrig="320">
          <v:shape id="_x0000_i1036" type="#_x0000_t75" style="width:66pt;height:15.75pt" o:ole="" fillcolor="window">
            <v:imagedata r:id="rId28" o:title=""/>
          </v:shape>
          <o:OLEObject Type="Embed" ProgID="Equation.3" ShapeID="_x0000_i1036" DrawAspect="Content" ObjectID="_1470735621" r:id="rId29"/>
        </w:object>
      </w:r>
      <w:r w:rsidR="001758A7">
        <w:t>,</w:t>
      </w:r>
    </w:p>
    <w:p w:rsidR="001758A7" w:rsidRDefault="001758A7">
      <w:r>
        <w:t xml:space="preserve">где </w:t>
      </w:r>
      <w:r w:rsidR="00F1361A">
        <w:object w:dxaOrig="320" w:dyaOrig="320">
          <v:shape id="_x0000_i1037" type="#_x0000_t75" style="width:15.75pt;height:15.75pt" o:ole="" fillcolor="window">
            <v:imagedata r:id="rId30" o:title=""/>
          </v:shape>
          <o:OLEObject Type="Embed" ProgID="Equation.3" ShapeID="_x0000_i1037" DrawAspect="Content" ObjectID="_1470735622" r:id="rId31"/>
        </w:object>
      </w:r>
      <w:r>
        <w:t xml:space="preserve"> - общая дисперсия,</w:t>
      </w:r>
    </w:p>
    <w:p w:rsidR="001758A7" w:rsidRDefault="00F1361A">
      <w:r>
        <w:object w:dxaOrig="340" w:dyaOrig="320">
          <v:shape id="_x0000_i1038" type="#_x0000_t75" style="width:17.25pt;height:15.75pt" o:ole="" fillcolor="window">
            <v:imagedata r:id="rId32" o:title=""/>
          </v:shape>
          <o:OLEObject Type="Embed" ProgID="Equation.3" ShapeID="_x0000_i1038" DrawAspect="Content" ObjectID="_1470735623" r:id="rId33"/>
        </w:object>
      </w:r>
      <w:r w:rsidR="001758A7">
        <w:t xml:space="preserve"> - средняя из внутригрупповых дисперсий; </w:t>
      </w:r>
    </w:p>
    <w:p w:rsidR="001758A7" w:rsidRDefault="00F1361A">
      <w:r>
        <w:object w:dxaOrig="300" w:dyaOrig="320">
          <v:shape id="_x0000_i1039" type="#_x0000_t75" style="width:15pt;height:15.75pt" o:ole="" fillcolor="window">
            <v:imagedata r:id="rId34" o:title=""/>
          </v:shape>
          <o:OLEObject Type="Embed" ProgID="Equation.3" ShapeID="_x0000_i1039" DrawAspect="Content" ObjectID="_1470735624" r:id="rId35"/>
        </w:object>
      </w:r>
      <w:r w:rsidR="001758A7">
        <w:t xml:space="preserve"> - межгрупповая дисперсия. </w:t>
      </w:r>
    </w:p>
    <w:p w:rsidR="001758A7" w:rsidRDefault="001758A7">
      <w:r>
        <w:t xml:space="preserve">Рассчитаем групповые средние: </w:t>
      </w:r>
      <w:r>
        <w:tab/>
      </w:r>
      <w:r w:rsidR="00F1361A">
        <w:object w:dxaOrig="1040" w:dyaOrig="740">
          <v:shape id="_x0000_i1040" type="#_x0000_t75" style="width:51.75pt;height:36.75pt" o:ole="" fillcolor="window">
            <v:imagedata r:id="rId36" o:title=""/>
          </v:shape>
          <o:OLEObject Type="Embed" ProgID="Equation.3" ShapeID="_x0000_i1040" DrawAspect="Content" ObjectID="_1470735625" r:id="rId37"/>
        </w:object>
      </w:r>
    </w:p>
    <w:p w:rsidR="001758A7" w:rsidRDefault="00F1361A">
      <w:r>
        <w:object w:dxaOrig="240" w:dyaOrig="340">
          <v:shape id="_x0000_i1041" type="#_x0000_t75" style="width:12pt;height:17.25pt" o:ole="" fillcolor="window">
            <v:imagedata r:id="rId38" o:title=""/>
          </v:shape>
          <o:OLEObject Type="Embed" ProgID="Equation.3" ShapeID="_x0000_i1041" DrawAspect="Content" ObjectID="_1470735626" r:id="rId39"/>
        </w:object>
      </w:r>
      <w:r w:rsidR="001758A7">
        <w:t xml:space="preserve">= 1564,8 </w:t>
      </w:r>
      <w:r w:rsidR="001758A7">
        <w:tab/>
      </w:r>
      <w:r>
        <w:object w:dxaOrig="260" w:dyaOrig="340">
          <v:shape id="_x0000_i1042" type="#_x0000_t75" style="width:12.75pt;height:17.25pt" o:ole="" fillcolor="window">
            <v:imagedata r:id="rId40" o:title=""/>
          </v:shape>
          <o:OLEObject Type="Embed" ProgID="Equation.3" ShapeID="_x0000_i1042" DrawAspect="Content" ObjectID="_1470735627" r:id="rId41"/>
        </w:object>
      </w:r>
      <w:r w:rsidR="001758A7">
        <w:t>=4190,8</w:t>
      </w:r>
    </w:p>
    <w:p w:rsidR="001758A7" w:rsidRDefault="00F1361A">
      <w:r>
        <w:object w:dxaOrig="260" w:dyaOrig="360">
          <v:shape id="_x0000_i1043" type="#_x0000_t75" style="width:12.75pt;height:18pt" o:ole="" fillcolor="window">
            <v:imagedata r:id="rId42" o:title=""/>
          </v:shape>
          <o:OLEObject Type="Embed" ProgID="Equation.3" ShapeID="_x0000_i1043" DrawAspect="Content" ObjectID="_1470735628" r:id="rId43"/>
        </w:object>
      </w:r>
      <w:r w:rsidR="001758A7">
        <w:t>=3652,1</w:t>
      </w:r>
      <w:r w:rsidR="001758A7">
        <w:tab/>
      </w:r>
      <w:r>
        <w:object w:dxaOrig="260" w:dyaOrig="340">
          <v:shape id="_x0000_i1044" type="#_x0000_t75" style="width:12.75pt;height:17.25pt" o:ole="" fillcolor="window">
            <v:imagedata r:id="rId44" o:title=""/>
          </v:shape>
          <o:OLEObject Type="Embed" ProgID="Equation.3" ShapeID="_x0000_i1044" DrawAspect="Content" ObjectID="_1470735629" r:id="rId45"/>
        </w:object>
      </w:r>
      <w:r w:rsidR="001758A7">
        <w:t>=3059,6</w:t>
      </w:r>
    </w:p>
    <w:p w:rsidR="001758A7" w:rsidRDefault="00F1361A">
      <w:r>
        <w:object w:dxaOrig="260" w:dyaOrig="360">
          <v:shape id="_x0000_i1045" type="#_x0000_t75" style="width:12.75pt;height:18pt" o:ole="" fillcolor="window">
            <v:imagedata r:id="rId46" o:title=""/>
          </v:shape>
          <o:OLEObject Type="Embed" ProgID="Equation.3" ShapeID="_x0000_i1045" DrawAspect="Content" ObjectID="_1470735630" r:id="rId47"/>
        </w:object>
      </w:r>
      <w:r w:rsidR="001758A7">
        <w:t>=5025,5</w:t>
      </w:r>
      <w:r w:rsidR="001758A7">
        <w:tab/>
      </w:r>
      <w:r>
        <w:object w:dxaOrig="260" w:dyaOrig="360">
          <v:shape id="_x0000_i1046" type="#_x0000_t75" style="width:12.75pt;height:18pt" o:ole="" fillcolor="window">
            <v:imagedata r:id="rId48" o:title=""/>
          </v:shape>
          <o:OLEObject Type="Embed" ProgID="Equation.3" ShapeID="_x0000_i1046" DrawAspect="Content" ObjectID="_1470735631" r:id="rId49"/>
        </w:object>
      </w:r>
      <w:r w:rsidR="001758A7">
        <w:t>=6666</w:t>
      </w:r>
    </w:p>
    <w:p w:rsidR="001758A7" w:rsidRDefault="001758A7">
      <w:r>
        <w:t xml:space="preserve">Рассчитываем общую среднюю: </w:t>
      </w:r>
      <w:r w:rsidR="00F1361A">
        <w:object w:dxaOrig="1040" w:dyaOrig="680">
          <v:shape id="_x0000_i1047" type="#_x0000_t75" style="width:51.75pt;height:33.75pt" o:ole="" fillcolor="window">
            <v:imagedata r:id="rId50" o:title=""/>
          </v:shape>
          <o:OLEObject Type="Embed" ProgID="Equation.3" ShapeID="_x0000_i1047" DrawAspect="Content" ObjectID="_1470735632" r:id="rId51"/>
        </w:object>
      </w:r>
    </w:p>
    <w:p w:rsidR="001758A7" w:rsidRDefault="00F1361A">
      <w:r>
        <w:object w:dxaOrig="7440" w:dyaOrig="620">
          <v:shape id="_x0000_i1048" type="#_x0000_t75" style="width:372pt;height:30.75pt" o:ole="" fillcolor="window">
            <v:imagedata r:id="rId52" o:title=""/>
          </v:shape>
          <o:OLEObject Type="Embed" ProgID="Equation.3" ShapeID="_x0000_i1048" DrawAspect="Content" ObjectID="_1470735633" r:id="rId53"/>
        </w:object>
      </w:r>
      <w:r w:rsidR="001758A7">
        <w:t>= 3548,23</w:t>
      </w:r>
    </w:p>
    <w:p w:rsidR="001758A7" w:rsidRDefault="001758A7">
      <w:r>
        <w:t xml:space="preserve">Рассчитываем внутригрупповые дисперсии: </w:t>
      </w:r>
      <w:r w:rsidR="00F1361A">
        <w:object w:dxaOrig="1660" w:dyaOrig="740">
          <v:shape id="_x0000_i1049" type="#_x0000_t75" style="width:83.25pt;height:36.75pt" o:ole="" fillcolor="window">
            <v:imagedata r:id="rId54" o:title=""/>
          </v:shape>
          <o:OLEObject Type="Embed" ProgID="Equation.3" ShapeID="_x0000_i1049" DrawAspect="Content" ObjectID="_1470735634" r:id="rId55"/>
        </w:object>
      </w:r>
    </w:p>
    <w:p w:rsidR="001758A7" w:rsidRDefault="00F1361A">
      <w:r>
        <w:object w:dxaOrig="320" w:dyaOrig="360">
          <v:shape id="_x0000_i1050" type="#_x0000_t75" style="width:15.75pt;height:18pt" o:ole="" fillcolor="window">
            <v:imagedata r:id="rId56" o:title=""/>
          </v:shape>
          <o:OLEObject Type="Embed" ProgID="Equation.3" ShapeID="_x0000_i1050" DrawAspect="Content" ObjectID="_1470735635" r:id="rId57"/>
        </w:object>
      </w:r>
      <w:r w:rsidR="001758A7">
        <w:t xml:space="preserve">=975558,6 </w:t>
      </w:r>
      <w:r>
        <w:object w:dxaOrig="320" w:dyaOrig="360">
          <v:shape id="_x0000_i1051" type="#_x0000_t75" style="width:15.75pt;height:18pt" o:ole="" fillcolor="window">
            <v:imagedata r:id="rId58" o:title=""/>
          </v:shape>
          <o:OLEObject Type="Embed" ProgID="Equation.3" ShapeID="_x0000_i1051" DrawAspect="Content" ObjectID="_1470735636" r:id="rId59"/>
        </w:object>
      </w:r>
      <w:r w:rsidR="001758A7">
        <w:t>=4428905</w:t>
      </w:r>
    </w:p>
    <w:p w:rsidR="001758A7" w:rsidRDefault="00F1361A">
      <w:r>
        <w:object w:dxaOrig="320" w:dyaOrig="360">
          <v:shape id="_x0000_i1052" type="#_x0000_t75" style="width:15.75pt;height:18pt" o:ole="" fillcolor="window">
            <v:imagedata r:id="rId60" o:title=""/>
          </v:shape>
          <o:OLEObject Type="Embed" ProgID="Equation.3" ShapeID="_x0000_i1052" DrawAspect="Content" ObjectID="_1470735637" r:id="rId61"/>
        </w:object>
      </w:r>
      <w:r w:rsidR="001758A7">
        <w:t>= 6599476</w:t>
      </w:r>
      <w:r w:rsidR="001758A7">
        <w:tab/>
      </w:r>
      <w:r>
        <w:object w:dxaOrig="320" w:dyaOrig="380">
          <v:shape id="_x0000_i1053" type="#_x0000_t75" style="width:15.75pt;height:18.75pt" o:ole="" fillcolor="window">
            <v:imagedata r:id="rId62" o:title=""/>
          </v:shape>
          <o:OLEObject Type="Embed" ProgID="Equation.3" ShapeID="_x0000_i1053" DrawAspect="Content" ObjectID="_1470735638" r:id="rId63"/>
        </w:object>
      </w:r>
      <w:r w:rsidR="001758A7">
        <w:t>= 6689982</w:t>
      </w:r>
    </w:p>
    <w:p w:rsidR="001758A7" w:rsidRDefault="00F1361A">
      <w:r>
        <w:object w:dxaOrig="320" w:dyaOrig="380">
          <v:shape id="_x0000_i1054" type="#_x0000_t75" style="width:15.75pt;height:18.75pt" o:ole="" fillcolor="window">
            <v:imagedata r:id="rId64" o:title=""/>
          </v:shape>
          <o:OLEObject Type="Embed" ProgID="Equation.3" ShapeID="_x0000_i1054" DrawAspect="Content" ObjectID="_1470735639" r:id="rId65"/>
        </w:object>
      </w:r>
      <w:r w:rsidR="001758A7">
        <w:t>=20256031</w:t>
      </w:r>
      <w:r w:rsidR="001758A7">
        <w:tab/>
      </w:r>
      <w:r>
        <w:object w:dxaOrig="320" w:dyaOrig="380">
          <v:shape id="_x0000_i1055" type="#_x0000_t75" style="width:15.75pt;height:18.75pt" o:ole="" fillcolor="window">
            <v:imagedata r:id="rId66" o:title=""/>
          </v:shape>
          <o:OLEObject Type="Embed" ProgID="Equation.3" ShapeID="_x0000_i1055" DrawAspect="Content" ObjectID="_1470735640" r:id="rId67"/>
        </w:object>
      </w:r>
      <w:r w:rsidR="001758A7">
        <w:t>=7650756</w:t>
      </w:r>
    </w:p>
    <w:p w:rsidR="001758A7" w:rsidRDefault="001758A7">
      <w:r>
        <w:t xml:space="preserve">Вычисляем среднюю из внутригрупповых дисперсий: </w:t>
      </w:r>
    </w:p>
    <w:p w:rsidR="001758A7" w:rsidRDefault="00F1361A">
      <w:r>
        <w:object w:dxaOrig="340" w:dyaOrig="320">
          <v:shape id="_x0000_i1056" type="#_x0000_t75" style="width:17.25pt;height:15.75pt" o:ole="" fillcolor="window">
            <v:imagedata r:id="rId68" o:title=""/>
          </v:shape>
          <o:OLEObject Type="Embed" ProgID="Equation.3" ShapeID="_x0000_i1056" DrawAspect="Content" ObjectID="_1470735641" r:id="rId69"/>
        </w:object>
      </w:r>
      <w:r w:rsidR="001758A7">
        <w:t>=</w:t>
      </w:r>
      <w:r>
        <w:object w:dxaOrig="5860" w:dyaOrig="620">
          <v:shape id="_x0000_i1057" type="#_x0000_t75" style="width:293.25pt;height:30.75pt" o:ole="" fillcolor="window">
            <v:imagedata r:id="rId70" o:title=""/>
          </v:shape>
          <o:OLEObject Type="Embed" ProgID="Equation.3" ShapeID="_x0000_i1057" DrawAspect="Content" ObjectID="_1470735642" r:id="rId71"/>
        </w:object>
      </w:r>
      <w:r w:rsidR="001758A7">
        <w:t>= 9328775,4</w:t>
      </w:r>
    </w:p>
    <w:p w:rsidR="001758A7" w:rsidRDefault="001758A7">
      <w:r>
        <w:t xml:space="preserve">Определяем межгрупповую дисперсию: </w:t>
      </w:r>
      <w:r w:rsidR="00F1361A">
        <w:object w:dxaOrig="1820" w:dyaOrig="720">
          <v:shape id="_x0000_i1058" type="#_x0000_t75" style="width:90.75pt;height:36pt" o:ole="" fillcolor="window">
            <v:imagedata r:id="rId72" o:title=""/>
          </v:shape>
          <o:OLEObject Type="Embed" ProgID="Equation.3" ShapeID="_x0000_i1058" DrawAspect="Content" ObjectID="_1470735643" r:id="rId73"/>
        </w:object>
      </w:r>
    </w:p>
    <w:p w:rsidR="001758A7" w:rsidRDefault="00F1361A">
      <w:r>
        <w:object w:dxaOrig="7860" w:dyaOrig="660">
          <v:shape id="_x0000_i1059" type="#_x0000_t75" style="width:393pt;height:33pt" o:ole="" fillcolor="window">
            <v:imagedata r:id="rId74" o:title=""/>
          </v:shape>
          <o:OLEObject Type="Embed" ProgID="Equation.3" ShapeID="_x0000_i1059" DrawAspect="Content" ObjectID="_1470735644" r:id="rId75"/>
        </w:object>
      </w:r>
      <w:r w:rsidR="001758A7">
        <w:t>=1576950</w:t>
      </w:r>
    </w:p>
    <w:p w:rsidR="001758A7" w:rsidRDefault="001758A7">
      <w:r>
        <w:t>Находим общую дисперсию по правилу сложения</w:t>
      </w:r>
    </w:p>
    <w:p w:rsidR="001758A7" w:rsidRDefault="00F1361A">
      <w:r>
        <w:object w:dxaOrig="2640" w:dyaOrig="360">
          <v:shape id="_x0000_i1060" type="#_x0000_t75" style="width:132pt;height:18pt" o:ole="" fillcolor="window">
            <v:imagedata r:id="rId76" o:title=""/>
          </v:shape>
          <o:OLEObject Type="Embed" ProgID="Equation.3" ShapeID="_x0000_i1060" DrawAspect="Content" ObjectID="_1470735645" r:id="rId77"/>
        </w:object>
      </w:r>
      <w:r w:rsidR="001758A7">
        <w:t>= 10905725,4</w:t>
      </w:r>
    </w:p>
    <w:p w:rsidR="001758A7" w:rsidRDefault="001758A7">
      <w:r>
        <w:t>Рассчитываем эмпирическое корреляционное отношение</w:t>
      </w:r>
    </w:p>
    <w:p w:rsidR="001758A7" w:rsidRDefault="00F1361A">
      <w:r>
        <w:object w:dxaOrig="1020" w:dyaOrig="720">
          <v:shape id="_x0000_i1061" type="#_x0000_t75" style="width:51pt;height:36pt" o:ole="" fillcolor="window">
            <v:imagedata r:id="rId78" o:title=""/>
          </v:shape>
          <o:OLEObject Type="Embed" ProgID="Equation.3" ShapeID="_x0000_i1061" DrawAspect="Content" ObjectID="_1470735646" r:id="rId79"/>
        </w:object>
      </w:r>
      <w:r w:rsidR="001758A7">
        <w:t xml:space="preserve"> </w:t>
      </w:r>
      <w:r>
        <w:object w:dxaOrig="1860" w:dyaOrig="740">
          <v:shape id="_x0000_i1062" type="#_x0000_t75" style="width:93pt;height:36.75pt" o:ole="" fillcolor="window">
            <v:imagedata r:id="rId80" o:title=""/>
          </v:shape>
          <o:OLEObject Type="Embed" ProgID="Equation.3" ShapeID="_x0000_i1062" DrawAspect="Content" ObjectID="_1470735647" r:id="rId81"/>
        </w:object>
      </w:r>
      <w:r w:rsidR="001758A7">
        <w:t>= 0,38</w:t>
      </w:r>
    </w:p>
    <w:p w:rsidR="001758A7" w:rsidRDefault="001758A7">
      <w:r>
        <w:t xml:space="preserve">Полученная величина эмпирического корреляционного отношения свидетельствует о том, что фактор положенный в основание группировки (прибыль) средне влияет на размер кредитных вложений. </w:t>
      </w:r>
    </w:p>
    <w:p w:rsidR="001758A7" w:rsidRDefault="001758A7"/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2. </w:t>
      </w:r>
    </w:p>
    <w:p w:rsidR="001758A7" w:rsidRDefault="001758A7"/>
    <w:p w:rsidR="001758A7" w:rsidRDefault="001758A7">
      <w:r>
        <w:t xml:space="preserve">Имеются следующие данные по региону за 1999 год (условные): </w:t>
      </w:r>
    </w:p>
    <w:p w:rsidR="001758A7" w:rsidRDefault="001758A7">
      <w:r>
        <w:t xml:space="preserve">1. На начало года численность трудоспособного населения рабочего возраста составила 320 т. чел., работающих лиц пенсионного возраста – 15 т. чел., работающих подростков до 16 лет – 5 т. чел. </w:t>
      </w:r>
    </w:p>
    <w:p w:rsidR="001758A7" w:rsidRDefault="001758A7">
      <w:r>
        <w:t xml:space="preserve">2. В течение года вступило в рабочий возраст 20 т. чел., 0,5 т. чел. из них нетрудоспособны; прибыло из других районов трудоспособных лиц 2,5 т. человек. Выбыло по естественным причинам 15 т. чел.; в другие районы – 10 т. чел. трудоспособного возраста. </w:t>
      </w:r>
    </w:p>
    <w:p w:rsidR="001758A7" w:rsidRDefault="001758A7">
      <w:r>
        <w:t xml:space="preserve">Определите: </w:t>
      </w:r>
    </w:p>
    <w:p w:rsidR="001758A7" w:rsidRDefault="001758A7">
      <w:r>
        <w:t xml:space="preserve">Численность трудовых ресурсов на начало и конец года. </w:t>
      </w:r>
    </w:p>
    <w:p w:rsidR="001758A7" w:rsidRDefault="001758A7">
      <w:r>
        <w:t xml:space="preserve">Абсолютные и относительные показатели воспроизводства трудовых ресурсов. </w:t>
      </w:r>
    </w:p>
    <w:p w:rsidR="001758A7" w:rsidRDefault="001758A7">
      <w:r>
        <w:t xml:space="preserve">Численность трудовых ресурсов на начало года. </w:t>
      </w:r>
    </w:p>
    <w:p w:rsidR="001758A7" w:rsidRDefault="001758A7">
      <w:r>
        <w:t xml:space="preserve">ТРн. г. = 320 + 15 + 5 = 340 тыс. чел. </w:t>
      </w:r>
    </w:p>
    <w:p w:rsidR="001758A7" w:rsidRDefault="001758A7">
      <w:r>
        <w:t>Численность трудовых ресурсов на начало конец года</w:t>
      </w:r>
    </w:p>
    <w:p w:rsidR="001758A7" w:rsidRDefault="001758A7">
      <w:r>
        <w:t xml:space="preserve">ТРк. г. = 340 +20 - 0,5 +2,5 - 15 - 10 = 337 тыс. чел. </w:t>
      </w:r>
    </w:p>
    <w:p w:rsidR="001758A7" w:rsidRDefault="001758A7">
      <w:r>
        <w:t xml:space="preserve">Среднегодовая численность трудовых ресурсов. </w:t>
      </w:r>
    </w:p>
    <w:p w:rsidR="001758A7" w:rsidRDefault="00F1361A">
      <w:r>
        <w:object w:dxaOrig="1880" w:dyaOrig="620">
          <v:shape id="_x0000_i1063" type="#_x0000_t75" style="width:93.75pt;height:30.75pt" o:ole="" fillcolor="window">
            <v:imagedata r:id="rId82" o:title=""/>
          </v:shape>
          <o:OLEObject Type="Embed" ProgID="Equation.3" ShapeID="_x0000_i1063" DrawAspect="Content" ObjectID="_1470735648" r:id="rId83"/>
        </w:object>
      </w:r>
      <w:r w:rsidR="001758A7">
        <w:t xml:space="preserve"> </w:t>
      </w:r>
      <w:r>
        <w:object w:dxaOrig="1620" w:dyaOrig="620">
          <v:shape id="_x0000_i1064" type="#_x0000_t75" style="width:81pt;height:30.75pt" o:ole="" fillcolor="window">
            <v:imagedata r:id="rId84" o:title=""/>
          </v:shape>
          <o:OLEObject Type="Embed" ProgID="Equation.3" ShapeID="_x0000_i1064" DrawAspect="Content" ObjectID="_1470735649" r:id="rId85"/>
        </w:object>
      </w:r>
      <w:r w:rsidR="001758A7">
        <w:t xml:space="preserve">= 338,5 тыс. чел. </w:t>
      </w:r>
    </w:p>
    <w:p w:rsidR="001758A7" w:rsidRDefault="001758A7">
      <w:r>
        <w:t xml:space="preserve">2. Абсолютные показатели воспроизводства трудовых ресурсов: </w:t>
      </w:r>
    </w:p>
    <w:p w:rsidR="001758A7" w:rsidRDefault="001758A7">
      <w:r>
        <w:t xml:space="preserve">а) Естественное пополнение трудовых ресурсов (Пе) складывается за счет перехода, подрастающего поколения в трудоспособный возраст. </w:t>
      </w:r>
    </w:p>
    <w:p w:rsidR="001758A7" w:rsidRDefault="001758A7">
      <w:r>
        <w:t xml:space="preserve">Пе = 20 - 0,5 = 19,5 тыс. чел. </w:t>
      </w:r>
    </w:p>
    <w:p w:rsidR="001758A7" w:rsidRDefault="001758A7">
      <w:r>
        <w:t xml:space="preserve">б) Естественное выбытие трудовых ресурсов (Ве) формируется из лиц вышедших за пределы трудоспособного возраста, перешедших на пенсию на льготных условиях и лиц рабочего возраста умерших в течение этого периода. </w:t>
      </w:r>
    </w:p>
    <w:p w:rsidR="001758A7" w:rsidRDefault="001758A7">
      <w:r>
        <w:t xml:space="preserve">Ве = 15 тыс. чел. </w:t>
      </w:r>
    </w:p>
    <w:p w:rsidR="001758A7" w:rsidRDefault="001758A7">
      <w:r>
        <w:t>в) Абсолютный естественный прирост потенциала трудовых ресурсов (</w:t>
      </w:r>
      <w:r w:rsidR="00F1361A">
        <w:object w:dxaOrig="320" w:dyaOrig="279">
          <v:shape id="_x0000_i1065" type="#_x0000_t75" style="width:15.75pt;height:14.25pt" o:ole="" fillcolor="window">
            <v:imagedata r:id="rId86" o:title=""/>
          </v:shape>
          <o:OLEObject Type="Embed" ProgID="Equation.3" ShapeID="_x0000_i1065" DrawAspect="Content" ObjectID="_1470735650" r:id="rId87"/>
        </w:object>
      </w:r>
      <w:r>
        <w:t xml:space="preserve">). </w:t>
      </w:r>
    </w:p>
    <w:p w:rsidR="001758A7" w:rsidRDefault="00F1361A">
      <w:r>
        <w:object w:dxaOrig="320" w:dyaOrig="279">
          <v:shape id="_x0000_i1066" type="#_x0000_t75" style="width:15.75pt;height:14.25pt" o:ole="" fillcolor="window">
            <v:imagedata r:id="rId88" o:title=""/>
          </v:shape>
          <o:OLEObject Type="Embed" ProgID="Equation.3" ShapeID="_x0000_i1066" DrawAspect="Content" ObjectID="_1470735651" r:id="rId89"/>
        </w:object>
      </w:r>
      <w:r w:rsidR="001758A7">
        <w:t xml:space="preserve"> = Пе –Ве </w:t>
      </w:r>
      <w:r>
        <w:object w:dxaOrig="320" w:dyaOrig="279">
          <v:shape id="_x0000_i1067" type="#_x0000_t75" style="width:15.75pt;height:14.25pt" o:ole="" fillcolor="window">
            <v:imagedata r:id="rId88" o:title=""/>
          </v:shape>
          <o:OLEObject Type="Embed" ProgID="Equation.3" ShapeID="_x0000_i1067" DrawAspect="Content" ObjectID="_1470735652" r:id="rId90"/>
        </w:object>
      </w:r>
      <w:r w:rsidR="001758A7">
        <w:t xml:space="preserve">= 19,5 – 15 = 4,5тыс. чел. </w:t>
      </w:r>
    </w:p>
    <w:p w:rsidR="001758A7" w:rsidRDefault="001758A7">
      <w:r>
        <w:t xml:space="preserve">Относительные показатели воспроизводства трудовых ресурсов: </w:t>
      </w:r>
    </w:p>
    <w:p w:rsidR="001758A7" w:rsidRDefault="001758A7">
      <w:r>
        <w:t xml:space="preserve">а) Коэффициент естественного пополнения трудовых ресурсов. </w:t>
      </w:r>
    </w:p>
    <w:p w:rsidR="001758A7" w:rsidRDefault="001758A7">
      <w:r>
        <w:t xml:space="preserve">КПе = </w:t>
      </w:r>
      <w:r w:rsidR="00F1361A">
        <w:object w:dxaOrig="420" w:dyaOrig="620">
          <v:shape id="_x0000_i1068" type="#_x0000_t75" style="width:21pt;height:30.75pt" o:ole="" fillcolor="window">
            <v:imagedata r:id="rId91" o:title=""/>
          </v:shape>
          <o:OLEObject Type="Embed" ProgID="Equation.3" ShapeID="_x0000_i1068" DrawAspect="Content" ObjectID="_1470735653" r:id="rId92"/>
        </w:object>
      </w:r>
      <w:r>
        <w:t xml:space="preserve">*1000. КПе = </w:t>
      </w:r>
      <w:r w:rsidR="00F1361A">
        <w:object w:dxaOrig="639" w:dyaOrig="660">
          <v:shape id="_x0000_i1069" type="#_x0000_t75" style="width:32.25pt;height:33pt" o:ole="" fillcolor="window">
            <v:imagedata r:id="rId93" o:title=""/>
          </v:shape>
          <o:OLEObject Type="Embed" ProgID="Equation.3" ShapeID="_x0000_i1069" DrawAspect="Content" ObjectID="_1470735654" r:id="rId94"/>
        </w:object>
      </w:r>
      <w:r>
        <w:t>*1000 = 57,61‰</w:t>
      </w:r>
    </w:p>
    <w:p w:rsidR="001758A7" w:rsidRDefault="001758A7">
      <w:r>
        <w:t xml:space="preserve">б) Коэффициент естественного выбытия трудовых ресурсов. </w:t>
      </w:r>
    </w:p>
    <w:p w:rsidR="001758A7" w:rsidRDefault="001758A7">
      <w:r>
        <w:t xml:space="preserve">КВе = </w:t>
      </w:r>
      <w:r w:rsidR="00F1361A">
        <w:object w:dxaOrig="420" w:dyaOrig="620">
          <v:shape id="_x0000_i1070" type="#_x0000_t75" style="width:21pt;height:30.75pt" o:ole="" fillcolor="window">
            <v:imagedata r:id="rId95" o:title=""/>
          </v:shape>
          <o:OLEObject Type="Embed" ProgID="Equation.3" ShapeID="_x0000_i1070" DrawAspect="Content" ObjectID="_1470735655" r:id="rId96"/>
        </w:object>
      </w:r>
      <w:r>
        <w:t xml:space="preserve">*1000. КВе = </w:t>
      </w:r>
      <w:r w:rsidR="00F1361A">
        <w:object w:dxaOrig="639" w:dyaOrig="660">
          <v:shape id="_x0000_i1071" type="#_x0000_t75" style="width:32.25pt;height:33pt" o:ole="" fillcolor="window">
            <v:imagedata r:id="rId97" o:title=""/>
          </v:shape>
          <o:OLEObject Type="Embed" ProgID="Equation.3" ShapeID="_x0000_i1071" DrawAspect="Content" ObjectID="_1470735656" r:id="rId98"/>
        </w:object>
      </w:r>
      <w:r>
        <w:t>*1000 = 44,31‰</w:t>
      </w:r>
    </w:p>
    <w:p w:rsidR="001758A7" w:rsidRDefault="001758A7">
      <w:r>
        <w:t>в) Коэффициент естественного прироста трудовых ресурсов</w:t>
      </w:r>
    </w:p>
    <w:p w:rsidR="001758A7" w:rsidRDefault="001758A7">
      <w:r>
        <w:t>К</w:t>
      </w:r>
      <w:r w:rsidR="00F1361A">
        <w:object w:dxaOrig="220" w:dyaOrig="260">
          <v:shape id="_x0000_i1072" type="#_x0000_t75" style="width:11.25pt;height:9pt" o:ole="" fillcolor="window">
            <v:imagedata r:id="rId99" o:title=""/>
          </v:shape>
          <o:OLEObject Type="Embed" ProgID="Equation.3" ShapeID="_x0000_i1072" DrawAspect="Content" ObjectID="_1470735657" r:id="rId100"/>
        </w:object>
      </w:r>
      <w:r>
        <w:t xml:space="preserve">е = </w:t>
      </w:r>
      <w:r w:rsidR="00F1361A">
        <w:object w:dxaOrig="420" w:dyaOrig="620">
          <v:shape id="_x0000_i1073" type="#_x0000_t75" style="width:21pt;height:30.75pt" o:ole="" fillcolor="window">
            <v:imagedata r:id="rId101" o:title=""/>
          </v:shape>
          <o:OLEObject Type="Embed" ProgID="Equation.3" ShapeID="_x0000_i1073" DrawAspect="Content" ObjectID="_1470735658" r:id="rId102"/>
        </w:object>
      </w:r>
      <w:r>
        <w:t>*1000. К</w:t>
      </w:r>
      <w:r w:rsidR="00F1361A">
        <w:object w:dxaOrig="220" w:dyaOrig="260">
          <v:shape id="_x0000_i1074" type="#_x0000_t75" style="width:11.25pt;height:9pt" o:ole="" fillcolor="window">
            <v:imagedata r:id="rId103" o:title=""/>
          </v:shape>
          <o:OLEObject Type="Embed" ProgID="Equation.3" ShapeID="_x0000_i1074" DrawAspect="Content" ObjectID="_1470735659" r:id="rId104"/>
        </w:object>
      </w:r>
      <w:r>
        <w:t xml:space="preserve">е = </w:t>
      </w:r>
      <w:r w:rsidR="00F1361A">
        <w:object w:dxaOrig="940" w:dyaOrig="660">
          <v:shape id="_x0000_i1075" type="#_x0000_t75" style="width:47.25pt;height:33pt" o:ole="" fillcolor="window">
            <v:imagedata r:id="rId105" o:title=""/>
          </v:shape>
          <o:OLEObject Type="Embed" ProgID="Equation.3" ShapeID="_x0000_i1075" DrawAspect="Content" ObjectID="_1470735660" r:id="rId106"/>
        </w:object>
      </w:r>
      <w:r>
        <w:t>*1000 = 13,29‰</w:t>
      </w:r>
    </w:p>
    <w:p w:rsidR="001758A7" w:rsidRDefault="001758A7"/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3. </w:t>
      </w:r>
    </w:p>
    <w:p w:rsidR="001758A7" w:rsidRDefault="001758A7"/>
    <w:p w:rsidR="001758A7" w:rsidRDefault="001758A7">
      <w:r>
        <w:t xml:space="preserve">Имеются следующие данные по предприятию: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4320"/>
      </w:tblGrid>
      <w:tr w:rsidR="001758A7">
        <w:tc>
          <w:tcPr>
            <w:tcW w:w="1440" w:type="dxa"/>
          </w:tcPr>
          <w:p w:rsidR="001758A7" w:rsidRDefault="001758A7">
            <w:pPr>
              <w:pStyle w:val="ab"/>
            </w:pPr>
            <w:r>
              <w:t>Номер цеха</w:t>
            </w:r>
          </w:p>
        </w:tc>
        <w:tc>
          <w:tcPr>
            <w:tcW w:w="3240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Затраты на производство продукции, тыс. р. Отчетный период</w:t>
            </w:r>
          </w:p>
        </w:tc>
        <w:tc>
          <w:tcPr>
            <w:tcW w:w="4320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Изменение себестоимости единицы продукции в отчетном периоде по сравнению с базисным,%</w:t>
            </w:r>
          </w:p>
        </w:tc>
      </w:tr>
      <w:tr w:rsidR="001758A7">
        <w:trPr>
          <w:trHeight w:val="1199"/>
        </w:trPr>
        <w:tc>
          <w:tcPr>
            <w:tcW w:w="1440" w:type="dxa"/>
          </w:tcPr>
          <w:p w:rsidR="001758A7" w:rsidRDefault="001758A7">
            <w:pPr>
              <w:pStyle w:val="ab"/>
            </w:pPr>
            <w:r>
              <w:t>1</w:t>
            </w:r>
          </w:p>
          <w:p w:rsidR="001758A7" w:rsidRDefault="001758A7">
            <w:pPr>
              <w:pStyle w:val="ab"/>
            </w:pPr>
            <w:r>
              <w:t>2</w:t>
            </w:r>
          </w:p>
          <w:p w:rsidR="001758A7" w:rsidRDefault="001758A7">
            <w:pPr>
              <w:pStyle w:val="ab"/>
            </w:pPr>
            <w:r>
              <w:t>3</w:t>
            </w:r>
          </w:p>
          <w:p w:rsidR="001758A7" w:rsidRDefault="001758A7">
            <w:pPr>
              <w:pStyle w:val="ab"/>
            </w:pPr>
            <w:r>
              <w:t>4</w:t>
            </w:r>
          </w:p>
        </w:tc>
        <w:tc>
          <w:tcPr>
            <w:tcW w:w="3240" w:type="dxa"/>
          </w:tcPr>
          <w:p w:rsidR="001758A7" w:rsidRDefault="001758A7">
            <w:pPr>
              <w:pStyle w:val="ab"/>
            </w:pPr>
            <w:r>
              <w:t>1200</w:t>
            </w:r>
          </w:p>
          <w:p w:rsidR="001758A7" w:rsidRDefault="001758A7">
            <w:pPr>
              <w:pStyle w:val="ab"/>
            </w:pPr>
            <w:r>
              <w:t>1800</w:t>
            </w:r>
          </w:p>
          <w:p w:rsidR="001758A7" w:rsidRDefault="001758A7">
            <w:pPr>
              <w:pStyle w:val="ab"/>
            </w:pPr>
            <w:r>
              <w:t>2800</w:t>
            </w:r>
          </w:p>
          <w:p w:rsidR="001758A7" w:rsidRDefault="001758A7">
            <w:pPr>
              <w:pStyle w:val="ab"/>
            </w:pPr>
            <w:r>
              <w:t>2500</w:t>
            </w:r>
          </w:p>
        </w:tc>
        <w:tc>
          <w:tcPr>
            <w:tcW w:w="4320" w:type="dxa"/>
          </w:tcPr>
          <w:p w:rsidR="001758A7" w:rsidRDefault="001758A7">
            <w:pPr>
              <w:pStyle w:val="ab"/>
            </w:pPr>
            <w:r>
              <w:t>+5,0</w:t>
            </w:r>
          </w:p>
          <w:p w:rsidR="001758A7" w:rsidRDefault="001758A7">
            <w:pPr>
              <w:pStyle w:val="ab"/>
            </w:pPr>
            <w:r>
              <w:t>-3,5</w:t>
            </w:r>
          </w:p>
          <w:p w:rsidR="001758A7" w:rsidRDefault="001758A7">
            <w:pPr>
              <w:pStyle w:val="ab"/>
            </w:pPr>
            <w:r>
              <w:t>-3,0</w:t>
            </w:r>
          </w:p>
          <w:p w:rsidR="001758A7" w:rsidRDefault="001758A7">
            <w:pPr>
              <w:pStyle w:val="ab"/>
            </w:pPr>
            <w:r>
              <w:t>-</w:t>
            </w:r>
          </w:p>
        </w:tc>
      </w:tr>
    </w:tbl>
    <w:p w:rsidR="001758A7" w:rsidRDefault="001758A7">
      <w:r>
        <w:t xml:space="preserve">Определите в целом по предприятию: </w:t>
      </w:r>
    </w:p>
    <w:p w:rsidR="001758A7" w:rsidRDefault="001758A7">
      <w:r>
        <w:t xml:space="preserve">Изменение себестоимости единицы продукции. </w:t>
      </w:r>
    </w:p>
    <w:p w:rsidR="001758A7" w:rsidRDefault="001758A7">
      <w:r>
        <w:t xml:space="preserve">Изменение общих затрат на производство продукции, если физический объем производства увеличился на 8%. </w:t>
      </w:r>
    </w:p>
    <w:p w:rsidR="001758A7" w:rsidRDefault="001758A7">
      <w:r>
        <w:t xml:space="preserve">Сумму экономии в связи с изменением себестоимости единицы продукции. </w:t>
      </w:r>
    </w:p>
    <w:p w:rsidR="001758A7" w:rsidRDefault="001758A7">
      <w:r>
        <w:t xml:space="preserve">1. Так как нам известны данные себестоимости за отчетный период и изменение себестоимости в отчетном периоде по сравнению с базисным в%, то используем сводный индекс себестоимости в средней гармонической форме: </w:t>
      </w:r>
      <w:r>
        <w:rPr>
          <w:lang w:val="en-US"/>
        </w:rPr>
        <w:t>Iz</w:t>
      </w:r>
      <w:r>
        <w:t xml:space="preserve"> = </w:t>
      </w:r>
      <w:r w:rsidR="00F1361A">
        <w:rPr>
          <w:lang w:val="en-US"/>
        </w:rPr>
        <w:object w:dxaOrig="880" w:dyaOrig="999">
          <v:shape id="_x0000_i1076" type="#_x0000_t75" style="width:44.25pt;height:50.25pt" o:ole="" fillcolor="window">
            <v:imagedata r:id="rId107" o:title=""/>
          </v:shape>
          <o:OLEObject Type="Embed" ProgID="Equation.3" ShapeID="_x0000_i1076" DrawAspect="Content" ObjectID="_1470735661" r:id="rId108"/>
        </w:object>
      </w:r>
    </w:p>
    <w:p w:rsidR="001758A7" w:rsidRDefault="001758A7">
      <w:r>
        <w:rPr>
          <w:lang w:val="en-US"/>
        </w:rPr>
        <w:t>Iz</w:t>
      </w:r>
      <w:r>
        <w:t xml:space="preserve"> = </w:t>
      </w:r>
      <w:r w:rsidR="00F1361A">
        <w:rPr>
          <w:lang w:val="en-US"/>
        </w:rPr>
        <w:object w:dxaOrig="2860" w:dyaOrig="960">
          <v:shape id="_x0000_i1077" type="#_x0000_t75" style="width:143.25pt;height:48pt" o:ole="" fillcolor="window">
            <v:imagedata r:id="rId109" o:title=""/>
          </v:shape>
          <o:OLEObject Type="Embed" ProgID="Equation.3" ShapeID="_x0000_i1077" DrawAspect="Content" ObjectID="_1470735662" r:id="rId110"/>
        </w:object>
      </w:r>
      <w:r>
        <w:t>=</w:t>
      </w:r>
      <w:r w:rsidR="00F1361A">
        <w:object w:dxaOrig="760" w:dyaOrig="1040">
          <v:shape id="_x0000_i1078" type="#_x0000_t75" style="width:38.25pt;height:51.75pt" o:ole="" fillcolor="window">
            <v:imagedata r:id="rId111" o:title=""/>
          </v:shape>
          <o:OLEObject Type="Embed" ProgID="Equation.3" ShapeID="_x0000_i1078" DrawAspect="Content" ObjectID="_1470735663" r:id="rId112"/>
        </w:object>
      </w:r>
      <w:r>
        <w:t xml:space="preserve"> = 0,9887</w:t>
      </w:r>
    </w:p>
    <w:p w:rsidR="001758A7" w:rsidRDefault="001758A7">
      <w:r>
        <w:rPr>
          <w:lang w:val="en-US"/>
        </w:rPr>
        <w:t>C</w:t>
      </w:r>
      <w:r>
        <w:t xml:space="preserve">ебестоимость единицы продукции по данным цехам в среднем снизилась на 1,13%. </w:t>
      </w:r>
    </w:p>
    <w:p w:rsidR="001758A7" w:rsidRDefault="001758A7">
      <w:r>
        <w:t xml:space="preserve">2. Изменение общих затрат на производство продукции определим по формуле: </w:t>
      </w:r>
    </w:p>
    <w:p w:rsidR="001758A7" w:rsidRDefault="001758A7">
      <w:r>
        <w:rPr>
          <w:lang w:val="en-US"/>
        </w:rPr>
        <w:t>Izq</w:t>
      </w:r>
      <w:r>
        <w:t xml:space="preserve"> = </w:t>
      </w:r>
      <w:r>
        <w:rPr>
          <w:lang w:val="en-US"/>
        </w:rPr>
        <w:t>Iz</w:t>
      </w:r>
      <w:r>
        <w:t xml:space="preserve">* </w:t>
      </w:r>
      <w:r>
        <w:rPr>
          <w:lang w:val="en-US"/>
        </w:rPr>
        <w:t>Iq</w:t>
      </w:r>
    </w:p>
    <w:p w:rsidR="001758A7" w:rsidRDefault="001758A7">
      <w:r>
        <w:rPr>
          <w:lang w:val="en-US"/>
        </w:rPr>
        <w:t>Izq</w:t>
      </w:r>
      <w:r>
        <w:t xml:space="preserve"> = 0,9887 * 1,08 = 1,068</w:t>
      </w:r>
    </w:p>
    <w:p w:rsidR="001758A7" w:rsidRDefault="001758A7">
      <w:r>
        <w:t xml:space="preserve">Общие затраты на производство продукции в среднем увеличились на 6,8%. </w:t>
      </w:r>
    </w:p>
    <w:p w:rsidR="001758A7" w:rsidRDefault="001758A7">
      <w:r>
        <w:t xml:space="preserve">3. Е = </w:t>
      </w:r>
      <w:r w:rsidR="00F1361A">
        <w:object w:dxaOrig="540" w:dyaOrig="340">
          <v:shape id="_x0000_i1079" type="#_x0000_t75" style="width:27pt;height:17.25pt" o:ole="" fillcolor="window">
            <v:imagedata r:id="rId113" o:title=""/>
          </v:shape>
          <o:OLEObject Type="Embed" ProgID="Equation.3" ShapeID="_x0000_i1079" DrawAspect="Content" ObjectID="_1470735664" r:id="rId114"/>
        </w:object>
      </w:r>
      <w:r>
        <w:t>-</w:t>
      </w:r>
      <w:r w:rsidR="00F1361A">
        <w:object w:dxaOrig="560" w:dyaOrig="360">
          <v:shape id="_x0000_i1080" type="#_x0000_t75" style="width:27.75pt;height:18pt" o:ole="" fillcolor="window">
            <v:imagedata r:id="rId115" o:title=""/>
          </v:shape>
          <o:OLEObject Type="Embed" ProgID="Equation.3" ShapeID="_x0000_i1080" DrawAspect="Content" ObjectID="_1470735665" r:id="rId116"/>
        </w:object>
      </w:r>
      <w:r>
        <w:t xml:space="preserve"> Е = 8300-8394,74 = - 94,7 тыс. руб. </w:t>
      </w:r>
    </w:p>
    <w:p w:rsidR="001758A7" w:rsidRDefault="001758A7">
      <w:r>
        <w:t xml:space="preserve">В связи со снижением себестоимости единицы продукции по данным цехам в среднем на 1,13%, сумма экономии составила 94,7 тыс. руб. </w:t>
      </w:r>
    </w:p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br w:type="page"/>
        <w:t xml:space="preserve">Задание 4. </w:t>
      </w:r>
    </w:p>
    <w:p w:rsidR="001758A7" w:rsidRDefault="001758A7">
      <w:r>
        <w:t xml:space="preserve">Имеются следующие данные по 3 рынкам города о продаже яблок: </w:t>
      </w:r>
    </w:p>
    <w:p w:rsidR="001758A7" w:rsidRDefault="001758A7"/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800"/>
        <w:gridCol w:w="1800"/>
        <w:gridCol w:w="2340"/>
      </w:tblGrid>
      <w:tr w:rsidR="001758A7">
        <w:trPr>
          <w:cantSplit/>
        </w:trPr>
        <w:tc>
          <w:tcPr>
            <w:tcW w:w="1260" w:type="dxa"/>
            <w:vMerge w:val="restart"/>
          </w:tcPr>
          <w:p w:rsidR="001758A7" w:rsidRDefault="001758A7">
            <w:pPr>
              <w:pStyle w:val="ab"/>
            </w:pPr>
            <w:r>
              <w:t>Номер рынка</w:t>
            </w:r>
          </w:p>
        </w:tc>
        <w:tc>
          <w:tcPr>
            <w:tcW w:w="3240" w:type="dxa"/>
            <w:gridSpan w:val="2"/>
          </w:tcPr>
          <w:p w:rsidR="001758A7" w:rsidRDefault="001758A7">
            <w:pPr>
              <w:pStyle w:val="ab"/>
            </w:pPr>
            <w:r>
              <w:t xml:space="preserve">Продано яблок, тыс. р. </w:t>
            </w:r>
          </w:p>
        </w:tc>
        <w:tc>
          <w:tcPr>
            <w:tcW w:w="4140" w:type="dxa"/>
            <w:gridSpan w:val="2"/>
          </w:tcPr>
          <w:p w:rsidR="001758A7" w:rsidRDefault="001758A7">
            <w:pPr>
              <w:pStyle w:val="ab"/>
            </w:pPr>
            <w:r>
              <w:t xml:space="preserve">Цена 1 кг. яблок, р. </w:t>
            </w:r>
          </w:p>
        </w:tc>
      </w:tr>
      <w:tr w:rsidR="001758A7">
        <w:trPr>
          <w:cantSplit/>
        </w:trPr>
        <w:tc>
          <w:tcPr>
            <w:tcW w:w="1260" w:type="dxa"/>
            <w:vMerge/>
          </w:tcPr>
          <w:p w:rsidR="001758A7" w:rsidRDefault="001758A7">
            <w:pPr>
              <w:pStyle w:val="ab"/>
            </w:pPr>
          </w:p>
        </w:tc>
        <w:tc>
          <w:tcPr>
            <w:tcW w:w="1440" w:type="dxa"/>
          </w:tcPr>
          <w:p w:rsidR="001758A7" w:rsidRDefault="001758A7">
            <w:pPr>
              <w:pStyle w:val="ab"/>
            </w:pPr>
            <w:r>
              <w:t>июнь</w:t>
            </w:r>
          </w:p>
        </w:tc>
        <w:tc>
          <w:tcPr>
            <w:tcW w:w="1800" w:type="dxa"/>
          </w:tcPr>
          <w:p w:rsidR="001758A7" w:rsidRDefault="001758A7">
            <w:pPr>
              <w:pStyle w:val="ab"/>
            </w:pPr>
            <w:r>
              <w:t>август</w:t>
            </w:r>
          </w:p>
        </w:tc>
        <w:tc>
          <w:tcPr>
            <w:tcW w:w="1800" w:type="dxa"/>
          </w:tcPr>
          <w:p w:rsidR="001758A7" w:rsidRDefault="001758A7">
            <w:pPr>
              <w:pStyle w:val="ab"/>
            </w:pPr>
            <w:r>
              <w:t>июнь</w:t>
            </w:r>
          </w:p>
        </w:tc>
        <w:tc>
          <w:tcPr>
            <w:tcW w:w="2340" w:type="dxa"/>
          </w:tcPr>
          <w:p w:rsidR="001758A7" w:rsidRDefault="001758A7">
            <w:pPr>
              <w:pStyle w:val="ab"/>
            </w:pPr>
            <w:r>
              <w:t>август</w:t>
            </w:r>
          </w:p>
        </w:tc>
      </w:tr>
      <w:tr w:rsidR="001758A7">
        <w:tc>
          <w:tcPr>
            <w:tcW w:w="1260" w:type="dxa"/>
          </w:tcPr>
          <w:p w:rsidR="001758A7" w:rsidRDefault="001758A7">
            <w:pPr>
              <w:pStyle w:val="ab"/>
            </w:pPr>
            <w:r>
              <w:t>1</w:t>
            </w:r>
          </w:p>
          <w:p w:rsidR="001758A7" w:rsidRDefault="001758A7">
            <w:pPr>
              <w:pStyle w:val="ab"/>
            </w:pPr>
            <w:r>
              <w:t>2</w:t>
            </w:r>
          </w:p>
          <w:p w:rsidR="001758A7" w:rsidRDefault="001758A7">
            <w:pPr>
              <w:pStyle w:val="ab"/>
            </w:pPr>
            <w:r>
              <w:t>3</w:t>
            </w:r>
          </w:p>
        </w:tc>
        <w:tc>
          <w:tcPr>
            <w:tcW w:w="1440" w:type="dxa"/>
          </w:tcPr>
          <w:p w:rsidR="001758A7" w:rsidRDefault="001758A7">
            <w:pPr>
              <w:pStyle w:val="ab"/>
            </w:pPr>
            <w:r>
              <w:t>2500</w:t>
            </w:r>
          </w:p>
          <w:p w:rsidR="001758A7" w:rsidRDefault="001758A7">
            <w:pPr>
              <w:pStyle w:val="ab"/>
            </w:pPr>
            <w:r>
              <w:t>1000</w:t>
            </w:r>
          </w:p>
          <w:p w:rsidR="001758A7" w:rsidRDefault="001758A7">
            <w:pPr>
              <w:pStyle w:val="ab"/>
            </w:pPr>
            <w:r>
              <w:t>1600</w:t>
            </w:r>
          </w:p>
        </w:tc>
        <w:tc>
          <w:tcPr>
            <w:tcW w:w="1800" w:type="dxa"/>
          </w:tcPr>
          <w:p w:rsidR="001758A7" w:rsidRDefault="001758A7">
            <w:pPr>
              <w:pStyle w:val="ab"/>
            </w:pPr>
            <w:r>
              <w:t>3000</w:t>
            </w:r>
          </w:p>
          <w:p w:rsidR="001758A7" w:rsidRDefault="001758A7">
            <w:pPr>
              <w:pStyle w:val="ab"/>
            </w:pPr>
            <w:r>
              <w:t>1200</w:t>
            </w:r>
          </w:p>
          <w:p w:rsidR="001758A7" w:rsidRDefault="001758A7">
            <w:pPr>
              <w:pStyle w:val="ab"/>
            </w:pPr>
            <w:r>
              <w:t>2000</w:t>
            </w:r>
          </w:p>
        </w:tc>
        <w:tc>
          <w:tcPr>
            <w:tcW w:w="1800" w:type="dxa"/>
          </w:tcPr>
          <w:p w:rsidR="001758A7" w:rsidRDefault="001758A7">
            <w:pPr>
              <w:pStyle w:val="ab"/>
            </w:pPr>
            <w:r>
              <w:t>35</w:t>
            </w:r>
          </w:p>
          <w:p w:rsidR="001758A7" w:rsidRDefault="001758A7">
            <w:pPr>
              <w:pStyle w:val="ab"/>
            </w:pPr>
            <w:r>
              <w:t>32</w:t>
            </w:r>
          </w:p>
          <w:p w:rsidR="001758A7" w:rsidRDefault="001758A7">
            <w:pPr>
              <w:pStyle w:val="ab"/>
            </w:pPr>
            <w:r>
              <w:t>34</w:t>
            </w:r>
          </w:p>
        </w:tc>
        <w:tc>
          <w:tcPr>
            <w:tcW w:w="2340" w:type="dxa"/>
          </w:tcPr>
          <w:p w:rsidR="001758A7" w:rsidRDefault="001758A7">
            <w:pPr>
              <w:pStyle w:val="ab"/>
            </w:pPr>
            <w:r>
              <w:t>30</w:t>
            </w:r>
          </w:p>
          <w:p w:rsidR="001758A7" w:rsidRDefault="001758A7">
            <w:pPr>
              <w:pStyle w:val="ab"/>
            </w:pPr>
            <w:r>
              <w:t>25</w:t>
            </w:r>
          </w:p>
          <w:p w:rsidR="001758A7" w:rsidRDefault="001758A7">
            <w:pPr>
              <w:pStyle w:val="ab"/>
            </w:pPr>
            <w:r>
              <w:t>30</w:t>
            </w:r>
          </w:p>
        </w:tc>
      </w:tr>
    </w:tbl>
    <w:p w:rsidR="001758A7" w:rsidRDefault="001758A7"/>
    <w:p w:rsidR="001758A7" w:rsidRDefault="001758A7">
      <w:r>
        <w:t>Определите изменение средней цены на яблоки по 3 рынкам города всего и в том числе за счет:</w:t>
      </w:r>
    </w:p>
    <w:p w:rsidR="001758A7" w:rsidRDefault="001758A7">
      <w:r>
        <w:t>- изменения цены на каждом рынке города;</w:t>
      </w:r>
    </w:p>
    <w:p w:rsidR="001758A7" w:rsidRDefault="001758A7">
      <w:r>
        <w:t xml:space="preserve">- изменения структуры продаж. </w:t>
      </w:r>
    </w:p>
    <w:p w:rsidR="001758A7" w:rsidRDefault="001758A7">
      <w:r>
        <w:t xml:space="preserve">Изменение средней цены на яблоки по 3 рынкам города всего можно определить по формуле индекса переменного состава: </w:t>
      </w:r>
      <w:r>
        <w:rPr>
          <w:lang w:val="en-US"/>
        </w:rPr>
        <w:t>I</w:t>
      </w:r>
      <w:r>
        <w:t xml:space="preserve">п. с. = </w:t>
      </w:r>
      <w:r w:rsidR="00F1361A">
        <w:object w:dxaOrig="1400" w:dyaOrig="680">
          <v:shape id="_x0000_i1081" type="#_x0000_t75" style="width:69.75pt;height:33.75pt" o:ole="">
            <v:imagedata r:id="rId117" o:title=""/>
          </v:shape>
          <o:OLEObject Type="Embed" ProgID="Equation.3" ShapeID="_x0000_i1081" DrawAspect="Content" ObjectID="_1470735666" r:id="rId118"/>
        </w:object>
      </w:r>
    </w:p>
    <w:p w:rsidR="001758A7" w:rsidRDefault="001758A7">
      <w:r>
        <w:rPr>
          <w:lang w:val="en-US"/>
        </w:rPr>
        <w:t>I</w:t>
      </w:r>
      <w:r>
        <w:t>п. с. =</w:t>
      </w:r>
      <w:r w:rsidR="00F1361A">
        <w:object w:dxaOrig="6580" w:dyaOrig="620">
          <v:shape id="_x0000_i1082" type="#_x0000_t75" style="width:329.25pt;height:30.75pt" o:ole="" fillcolor="window">
            <v:imagedata r:id="rId119" o:title=""/>
          </v:shape>
          <o:OLEObject Type="Embed" ProgID="Equation.3" ShapeID="_x0000_i1082" DrawAspect="Content" ObjectID="_1470735667" r:id="rId120"/>
        </w:object>
      </w:r>
      <w:r>
        <w:t>= 0,85144</w:t>
      </w:r>
    </w:p>
    <w:p w:rsidR="001758A7" w:rsidRDefault="001758A7">
      <w:r>
        <w:t xml:space="preserve">Средние цены на яблоки по 3 рынкам города в августе по сравнению с июнем снизились на 14,86%. </w:t>
      </w:r>
    </w:p>
    <w:p w:rsidR="001758A7" w:rsidRDefault="001758A7">
      <w:r>
        <w:t xml:space="preserve">Изменения цены на каждом рынке города можно определить по формуле индекса фиксированного состава: </w:t>
      </w:r>
    </w:p>
    <w:p w:rsidR="001758A7" w:rsidRDefault="001758A7">
      <w:r>
        <w:rPr>
          <w:lang w:val="en-US"/>
        </w:rPr>
        <w:t>I</w:t>
      </w:r>
      <w:r>
        <w:t xml:space="preserve">ф. с. = </w:t>
      </w:r>
      <w:r w:rsidR="00F1361A">
        <w:object w:dxaOrig="1380" w:dyaOrig="680">
          <v:shape id="_x0000_i1083" type="#_x0000_t75" style="width:69pt;height:33.75pt" o:ole="" fillcolor="window">
            <v:imagedata r:id="rId121" o:title=""/>
          </v:shape>
          <o:OLEObject Type="Embed" ProgID="Equation.3" ShapeID="_x0000_i1083" DrawAspect="Content" ObjectID="_1470735668" r:id="rId122"/>
        </w:object>
      </w:r>
      <w:r>
        <w:t xml:space="preserve"> </w:t>
      </w:r>
    </w:p>
    <w:p w:rsidR="001758A7" w:rsidRDefault="001758A7">
      <w:r>
        <w:rPr>
          <w:lang w:val="en-US"/>
        </w:rPr>
        <w:t>I</w:t>
      </w:r>
      <w:r>
        <w:t>ф. с. =</w:t>
      </w:r>
      <w:r w:rsidR="00F1361A">
        <w:object w:dxaOrig="6600" w:dyaOrig="620">
          <v:shape id="_x0000_i1084" type="#_x0000_t75" style="width:330pt;height:30.75pt" o:ole="" fillcolor="window">
            <v:imagedata r:id="rId123" o:title=""/>
          </v:shape>
          <o:OLEObject Type="Embed" ProgID="Equation.3" ShapeID="_x0000_i1084" DrawAspect="Content" ObjectID="_1470735669" r:id="rId124"/>
        </w:object>
      </w:r>
      <w:r>
        <w:t>=0,85145</w:t>
      </w:r>
    </w:p>
    <w:p w:rsidR="001758A7" w:rsidRDefault="001758A7">
      <w:r>
        <w:t xml:space="preserve">Цены на каждом рынке города в августе по сравнению с июнем снизились на 14,85%. </w:t>
      </w:r>
    </w:p>
    <w:p w:rsidR="001758A7" w:rsidRDefault="001758A7">
      <w:r>
        <w:t xml:space="preserve">Изменение структуры продаж можно определить по формуле индекса структурных сдвигов: </w:t>
      </w:r>
      <w:r>
        <w:rPr>
          <w:lang w:val="en-US"/>
        </w:rPr>
        <w:t>I</w:t>
      </w:r>
      <w:r>
        <w:t xml:space="preserve">с. с. = </w:t>
      </w:r>
      <w:r w:rsidR="00F1361A">
        <w:object w:dxaOrig="1420" w:dyaOrig="680">
          <v:shape id="_x0000_i1085" type="#_x0000_t75" style="width:71.25pt;height:33.75pt" o:ole="" fillcolor="window">
            <v:imagedata r:id="rId125" o:title=""/>
          </v:shape>
          <o:OLEObject Type="Embed" ProgID="Equation.3" ShapeID="_x0000_i1085" DrawAspect="Content" ObjectID="_1470735670" r:id="rId126"/>
        </w:object>
      </w:r>
    </w:p>
    <w:p w:rsidR="001758A7" w:rsidRDefault="001758A7">
      <w:r>
        <w:rPr>
          <w:lang w:val="en-US"/>
        </w:rPr>
        <w:t>I</w:t>
      </w:r>
      <w:r>
        <w:t>с. с. =</w:t>
      </w:r>
      <w:r w:rsidR="00F1361A">
        <w:object w:dxaOrig="6580" w:dyaOrig="620">
          <v:shape id="_x0000_i1086" type="#_x0000_t75" style="width:329.25pt;height:30.75pt" o:ole="" fillcolor="window">
            <v:imagedata r:id="rId127" o:title=""/>
          </v:shape>
          <o:OLEObject Type="Embed" ProgID="Equation.3" ShapeID="_x0000_i1086" DrawAspect="Content" ObjectID="_1470735671" r:id="rId128"/>
        </w:object>
      </w:r>
      <w:r>
        <w:t>=0,99997</w:t>
      </w:r>
    </w:p>
    <w:p w:rsidR="001758A7" w:rsidRDefault="001758A7">
      <w:r>
        <w:t xml:space="preserve">Структура продаж яблок в августе по сравнению с июнем снизилась на 0,01%. </w:t>
      </w:r>
    </w:p>
    <w:p w:rsidR="001758A7" w:rsidRDefault="001758A7">
      <w:pPr>
        <w:pStyle w:val="3"/>
        <w:outlineLvl w:val="2"/>
        <w:rPr>
          <w:noProof w:val="0"/>
          <w:lang w:val="ru-RU"/>
        </w:rPr>
      </w:pPr>
    </w:p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5. </w:t>
      </w:r>
    </w:p>
    <w:p w:rsidR="001758A7" w:rsidRDefault="001758A7"/>
    <w:p w:rsidR="001758A7" w:rsidRDefault="001758A7">
      <w:r>
        <w:t xml:space="preserve">Имеются следующие данные об изменении физического объема ВВП за период с 1990 г. (1990=100%):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1080"/>
        <w:gridCol w:w="1080"/>
        <w:gridCol w:w="1080"/>
        <w:gridCol w:w="1260"/>
      </w:tblGrid>
      <w:tr w:rsidR="001758A7">
        <w:tc>
          <w:tcPr>
            <w:tcW w:w="3348" w:type="dxa"/>
          </w:tcPr>
          <w:p w:rsidR="001758A7" w:rsidRDefault="001758A7">
            <w:pPr>
              <w:pStyle w:val="ab"/>
            </w:pPr>
            <w:r>
              <w:t>Показатели</w:t>
            </w:r>
          </w:p>
        </w:tc>
        <w:tc>
          <w:tcPr>
            <w:tcW w:w="1260" w:type="dxa"/>
          </w:tcPr>
          <w:p w:rsidR="001758A7" w:rsidRDefault="001758A7">
            <w:pPr>
              <w:pStyle w:val="ab"/>
            </w:pPr>
            <w:r>
              <w:t>1991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1992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1993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1994</w:t>
            </w:r>
          </w:p>
        </w:tc>
        <w:tc>
          <w:tcPr>
            <w:tcW w:w="1260" w:type="dxa"/>
          </w:tcPr>
          <w:p w:rsidR="001758A7" w:rsidRDefault="001758A7">
            <w:pPr>
              <w:pStyle w:val="ab"/>
            </w:pPr>
            <w:r>
              <w:t>1995</w:t>
            </w:r>
          </w:p>
        </w:tc>
      </w:tr>
      <w:tr w:rsidR="001758A7">
        <w:tc>
          <w:tcPr>
            <w:tcW w:w="3348" w:type="dxa"/>
          </w:tcPr>
          <w:p w:rsidR="001758A7" w:rsidRDefault="001758A7">
            <w:pPr>
              <w:pStyle w:val="ab"/>
            </w:pPr>
            <w:r>
              <w:t>Индекс физического объема</w:t>
            </w:r>
          </w:p>
        </w:tc>
        <w:tc>
          <w:tcPr>
            <w:tcW w:w="1260" w:type="dxa"/>
          </w:tcPr>
          <w:p w:rsidR="001758A7" w:rsidRDefault="001758A7">
            <w:pPr>
              <w:pStyle w:val="ab"/>
            </w:pPr>
            <w:r>
              <w:t>95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81,2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74,2</w:t>
            </w:r>
          </w:p>
        </w:tc>
        <w:tc>
          <w:tcPr>
            <w:tcW w:w="1080" w:type="dxa"/>
          </w:tcPr>
          <w:p w:rsidR="001758A7" w:rsidRDefault="001758A7">
            <w:pPr>
              <w:pStyle w:val="ab"/>
            </w:pPr>
            <w:r>
              <w:t>64,7</w:t>
            </w:r>
          </w:p>
        </w:tc>
        <w:tc>
          <w:tcPr>
            <w:tcW w:w="1260" w:type="dxa"/>
          </w:tcPr>
          <w:p w:rsidR="001758A7" w:rsidRDefault="001758A7">
            <w:pPr>
              <w:pStyle w:val="ab"/>
            </w:pPr>
            <w:r>
              <w:t>62,2</w:t>
            </w:r>
          </w:p>
        </w:tc>
      </w:tr>
    </w:tbl>
    <w:p w:rsidR="001758A7" w:rsidRDefault="001758A7"/>
    <w:p w:rsidR="001758A7" w:rsidRDefault="001758A7">
      <w:r>
        <w:t xml:space="preserve">Определите, как в среднем ежегодно изменяется физический объем ВВП в указанном периоде. Исчислите цепные темпы изменения ВВП (в сопоставимых ценах). </w:t>
      </w:r>
    </w:p>
    <w:p w:rsidR="001758A7" w:rsidRDefault="001758A7">
      <w:r>
        <w:t xml:space="preserve">Определим средний абсолютный прирост по формуле: </w:t>
      </w:r>
    </w:p>
    <w:p w:rsidR="001758A7" w:rsidRDefault="00F1361A">
      <w:r>
        <w:object w:dxaOrig="1180" w:dyaOrig="620">
          <v:shape id="_x0000_i1087" type="#_x0000_t75" style="width:59.25pt;height:30.75pt" o:ole="" fillcolor="window">
            <v:imagedata r:id="rId129" o:title=""/>
          </v:shape>
          <o:OLEObject Type="Embed" ProgID="Equation.3" ShapeID="_x0000_i1087" DrawAspect="Content" ObjectID="_1470735672" r:id="rId130"/>
        </w:object>
      </w:r>
      <w:r w:rsidR="001758A7">
        <w:t xml:space="preserve"> </w:t>
      </w:r>
      <w:r>
        <w:object w:dxaOrig="1400" w:dyaOrig="620">
          <v:shape id="_x0000_i1088" type="#_x0000_t75" style="width:69.75pt;height:30.75pt" o:ole="" fillcolor="window">
            <v:imagedata r:id="rId131" o:title=""/>
          </v:shape>
          <o:OLEObject Type="Embed" ProgID="Equation.3" ShapeID="_x0000_i1088" DrawAspect="Content" ObjectID="_1470735673" r:id="rId132"/>
        </w:object>
      </w:r>
      <w:r w:rsidR="001758A7">
        <w:t>= - 8,2</w:t>
      </w:r>
    </w:p>
    <w:p w:rsidR="001758A7" w:rsidRDefault="001758A7">
      <w:r>
        <w:t xml:space="preserve">В среднем ежегодно индекс физического объема ВВП снижался на 8,2%. </w:t>
      </w:r>
    </w:p>
    <w:p w:rsidR="001758A7" w:rsidRDefault="001758A7"/>
    <w:p w:rsidR="001758A7" w:rsidRDefault="001758A7">
      <w:r>
        <w:t xml:space="preserve">Динамика физического объема ВВП за 1990 - 1995гг. 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700"/>
        <w:gridCol w:w="3780"/>
      </w:tblGrid>
      <w:tr w:rsidR="001758A7">
        <w:tc>
          <w:tcPr>
            <w:tcW w:w="1800" w:type="dxa"/>
          </w:tcPr>
          <w:p w:rsidR="001758A7" w:rsidRDefault="001758A7">
            <w:pPr>
              <w:pStyle w:val="ab"/>
            </w:pPr>
            <w:r>
              <w:t>Годы</w:t>
            </w:r>
          </w:p>
        </w:tc>
        <w:tc>
          <w:tcPr>
            <w:tcW w:w="2700" w:type="dxa"/>
          </w:tcPr>
          <w:p w:rsidR="001758A7" w:rsidRDefault="001758A7">
            <w:pPr>
              <w:pStyle w:val="ab"/>
            </w:pPr>
            <w:r>
              <w:t>Темпы роста(цепные),%</w:t>
            </w:r>
          </w:p>
        </w:tc>
        <w:tc>
          <w:tcPr>
            <w:tcW w:w="3780" w:type="dxa"/>
          </w:tcPr>
          <w:p w:rsidR="001758A7" w:rsidRDefault="001758A7">
            <w:pPr>
              <w:pStyle w:val="ab"/>
            </w:pPr>
            <w:r>
              <w:t>Темпы прироста (цепные),%</w:t>
            </w:r>
          </w:p>
        </w:tc>
      </w:tr>
      <w:tr w:rsidR="001758A7">
        <w:tc>
          <w:tcPr>
            <w:tcW w:w="1800" w:type="dxa"/>
          </w:tcPr>
          <w:p w:rsidR="001758A7" w:rsidRDefault="001758A7">
            <w:pPr>
              <w:pStyle w:val="ab"/>
            </w:pPr>
            <w:r>
              <w:t>1991</w:t>
            </w:r>
          </w:p>
          <w:p w:rsidR="001758A7" w:rsidRDefault="001758A7">
            <w:pPr>
              <w:pStyle w:val="ab"/>
            </w:pPr>
            <w:r>
              <w:t>1992</w:t>
            </w:r>
          </w:p>
          <w:p w:rsidR="001758A7" w:rsidRDefault="001758A7">
            <w:pPr>
              <w:pStyle w:val="ab"/>
            </w:pPr>
            <w:r>
              <w:t>1993</w:t>
            </w:r>
          </w:p>
          <w:p w:rsidR="001758A7" w:rsidRDefault="001758A7">
            <w:pPr>
              <w:pStyle w:val="ab"/>
            </w:pPr>
            <w:r>
              <w:t>1994</w:t>
            </w:r>
          </w:p>
          <w:p w:rsidR="001758A7" w:rsidRDefault="001758A7">
            <w:pPr>
              <w:pStyle w:val="ab"/>
            </w:pPr>
            <w:r>
              <w:t>1995</w:t>
            </w:r>
          </w:p>
        </w:tc>
        <w:tc>
          <w:tcPr>
            <w:tcW w:w="2700" w:type="dxa"/>
          </w:tcPr>
          <w:p w:rsidR="001758A7" w:rsidRDefault="001758A7">
            <w:pPr>
              <w:pStyle w:val="ab"/>
            </w:pPr>
            <w:r>
              <w:t>-</w:t>
            </w:r>
          </w:p>
          <w:p w:rsidR="001758A7" w:rsidRDefault="001758A7">
            <w:pPr>
              <w:pStyle w:val="ab"/>
            </w:pPr>
            <w:r>
              <w:t>81,2/95*100%=85,47</w:t>
            </w:r>
          </w:p>
          <w:p w:rsidR="001758A7" w:rsidRDefault="001758A7">
            <w:pPr>
              <w:pStyle w:val="ab"/>
            </w:pPr>
            <w:r>
              <w:t>74,2/81,2*100%=91,38</w:t>
            </w:r>
          </w:p>
          <w:p w:rsidR="001758A7" w:rsidRDefault="001758A7">
            <w:pPr>
              <w:pStyle w:val="ab"/>
            </w:pPr>
            <w:r>
              <w:t>64,7/74,2*100%=90,84</w:t>
            </w:r>
          </w:p>
          <w:p w:rsidR="001758A7" w:rsidRDefault="001758A7">
            <w:pPr>
              <w:pStyle w:val="ab"/>
            </w:pPr>
            <w:r>
              <w:t>62,2/64,7*100%=96,14</w:t>
            </w:r>
          </w:p>
          <w:p w:rsidR="001758A7" w:rsidRDefault="001758A7">
            <w:pPr>
              <w:pStyle w:val="ab"/>
            </w:pPr>
          </w:p>
        </w:tc>
        <w:tc>
          <w:tcPr>
            <w:tcW w:w="3780" w:type="dxa"/>
          </w:tcPr>
          <w:p w:rsidR="001758A7" w:rsidRDefault="001758A7">
            <w:pPr>
              <w:pStyle w:val="ab"/>
            </w:pPr>
            <w:r>
              <w:t>-</w:t>
            </w:r>
          </w:p>
          <w:p w:rsidR="001758A7" w:rsidRDefault="001758A7">
            <w:pPr>
              <w:pStyle w:val="ab"/>
            </w:pPr>
            <w:r>
              <w:t>85,47 - 100%= - 14,53</w:t>
            </w:r>
          </w:p>
          <w:p w:rsidR="001758A7" w:rsidRDefault="001758A7">
            <w:pPr>
              <w:pStyle w:val="ab"/>
            </w:pPr>
            <w:r>
              <w:t>91,38 - 100%= - 8,62</w:t>
            </w:r>
          </w:p>
          <w:p w:rsidR="001758A7" w:rsidRDefault="001758A7">
            <w:pPr>
              <w:pStyle w:val="ab"/>
            </w:pPr>
            <w:r>
              <w:t>90,84 - 100%= - 9,16</w:t>
            </w:r>
          </w:p>
          <w:p w:rsidR="001758A7" w:rsidRDefault="001758A7">
            <w:pPr>
              <w:pStyle w:val="ab"/>
            </w:pPr>
            <w:r>
              <w:t>96,14 – 100% = 3,86</w:t>
            </w:r>
          </w:p>
        </w:tc>
      </w:tr>
    </w:tbl>
    <w:p w:rsidR="001758A7" w:rsidRDefault="001758A7"/>
    <w:p w:rsidR="001758A7" w:rsidRDefault="001758A7">
      <w:pPr>
        <w:pStyle w:val="3"/>
        <w:outlineLvl w:val="2"/>
      </w:pPr>
      <w:r>
        <w:t xml:space="preserve">Задание 6. </w:t>
      </w:r>
    </w:p>
    <w:p w:rsidR="001758A7" w:rsidRDefault="001758A7"/>
    <w:p w:rsidR="001758A7" w:rsidRDefault="001758A7">
      <w:r>
        <w:t xml:space="preserve">Имеются следующие данные о грузообороте предприятий транспорта и перевозке грузов предприятиями транспорта за 1986-1997 гг. в одном из регионов: </w:t>
      </w:r>
    </w:p>
    <w:p w:rsidR="001758A7" w:rsidRDefault="001758A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780"/>
        <w:gridCol w:w="3960"/>
      </w:tblGrid>
      <w:tr w:rsidR="001758A7">
        <w:trPr>
          <w:jc w:val="center"/>
        </w:trPr>
        <w:tc>
          <w:tcPr>
            <w:tcW w:w="1008" w:type="dxa"/>
          </w:tcPr>
          <w:p w:rsidR="001758A7" w:rsidRDefault="001758A7">
            <w:pPr>
              <w:pStyle w:val="ab"/>
            </w:pPr>
            <w:r>
              <w:t>Годы</w:t>
            </w:r>
          </w:p>
        </w:tc>
        <w:tc>
          <w:tcPr>
            <w:tcW w:w="3780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Грузооборот предприятий транспорта, млрд. ткм., - </w:t>
            </w:r>
            <w:r>
              <w:rPr>
                <w:noProof w:val="0"/>
              </w:rPr>
              <w:t>y</w:t>
            </w:r>
          </w:p>
        </w:tc>
        <w:tc>
          <w:tcPr>
            <w:tcW w:w="3960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Перевозка грузов предприятиями транспорта, млн. т. - </w:t>
            </w:r>
            <w:r>
              <w:rPr>
                <w:noProof w:val="0"/>
              </w:rPr>
              <w:t>x</w:t>
            </w:r>
          </w:p>
        </w:tc>
      </w:tr>
      <w:tr w:rsidR="001758A7">
        <w:trPr>
          <w:jc w:val="center"/>
        </w:trPr>
        <w:tc>
          <w:tcPr>
            <w:tcW w:w="1008" w:type="dxa"/>
          </w:tcPr>
          <w:p w:rsidR="001758A7" w:rsidRDefault="001758A7">
            <w:pPr>
              <w:pStyle w:val="ab"/>
            </w:pPr>
            <w:r>
              <w:t>1986</w:t>
            </w:r>
          </w:p>
          <w:p w:rsidR="001758A7" w:rsidRDefault="001758A7">
            <w:pPr>
              <w:pStyle w:val="ab"/>
            </w:pPr>
            <w:r>
              <w:t>1987</w:t>
            </w:r>
          </w:p>
          <w:p w:rsidR="001758A7" w:rsidRDefault="001758A7">
            <w:pPr>
              <w:pStyle w:val="ab"/>
            </w:pPr>
            <w:r>
              <w:t>1988</w:t>
            </w:r>
          </w:p>
          <w:p w:rsidR="001758A7" w:rsidRDefault="001758A7">
            <w:pPr>
              <w:pStyle w:val="ab"/>
            </w:pPr>
            <w:r>
              <w:t>1989</w:t>
            </w:r>
          </w:p>
          <w:p w:rsidR="001758A7" w:rsidRDefault="001758A7">
            <w:pPr>
              <w:pStyle w:val="ab"/>
            </w:pPr>
            <w:r>
              <w:t>1990</w:t>
            </w:r>
          </w:p>
          <w:p w:rsidR="001758A7" w:rsidRDefault="001758A7">
            <w:pPr>
              <w:pStyle w:val="ab"/>
            </w:pPr>
            <w:r>
              <w:t>1991</w:t>
            </w:r>
          </w:p>
          <w:p w:rsidR="001758A7" w:rsidRDefault="001758A7">
            <w:pPr>
              <w:pStyle w:val="ab"/>
            </w:pPr>
            <w:r>
              <w:t>1992</w:t>
            </w:r>
          </w:p>
          <w:p w:rsidR="001758A7" w:rsidRDefault="001758A7">
            <w:pPr>
              <w:pStyle w:val="ab"/>
            </w:pPr>
            <w:r>
              <w:t>1993</w:t>
            </w:r>
          </w:p>
          <w:p w:rsidR="001758A7" w:rsidRDefault="001758A7">
            <w:pPr>
              <w:pStyle w:val="ab"/>
            </w:pPr>
            <w:r>
              <w:t>1994</w:t>
            </w:r>
          </w:p>
          <w:p w:rsidR="001758A7" w:rsidRDefault="001758A7">
            <w:pPr>
              <w:pStyle w:val="ab"/>
            </w:pPr>
            <w:r>
              <w:t>1995</w:t>
            </w:r>
          </w:p>
          <w:p w:rsidR="001758A7" w:rsidRDefault="001758A7">
            <w:pPr>
              <w:pStyle w:val="ab"/>
            </w:pPr>
            <w:r>
              <w:t>1996</w:t>
            </w:r>
          </w:p>
          <w:p w:rsidR="001758A7" w:rsidRDefault="001758A7">
            <w:pPr>
              <w:pStyle w:val="ab"/>
            </w:pPr>
            <w:r>
              <w:t>1997</w:t>
            </w:r>
          </w:p>
        </w:tc>
        <w:tc>
          <w:tcPr>
            <w:tcW w:w="3780" w:type="dxa"/>
          </w:tcPr>
          <w:p w:rsidR="001758A7" w:rsidRDefault="001758A7">
            <w:pPr>
              <w:pStyle w:val="ab"/>
            </w:pPr>
            <w:r>
              <w:t>280</w:t>
            </w:r>
          </w:p>
          <w:p w:rsidR="001758A7" w:rsidRDefault="001758A7">
            <w:pPr>
              <w:pStyle w:val="ab"/>
            </w:pPr>
            <w:r>
              <w:t>304</w:t>
            </w:r>
          </w:p>
          <w:p w:rsidR="001758A7" w:rsidRDefault="001758A7">
            <w:pPr>
              <w:pStyle w:val="ab"/>
            </w:pPr>
            <w:r>
              <w:t>270</w:t>
            </w:r>
          </w:p>
          <w:p w:rsidR="001758A7" w:rsidRDefault="001758A7">
            <w:pPr>
              <w:pStyle w:val="ab"/>
            </w:pPr>
            <w:r>
              <w:t>305</w:t>
            </w:r>
          </w:p>
          <w:p w:rsidR="001758A7" w:rsidRDefault="001758A7">
            <w:pPr>
              <w:pStyle w:val="ab"/>
            </w:pPr>
            <w:r>
              <w:t>301</w:t>
            </w:r>
          </w:p>
          <w:p w:rsidR="001758A7" w:rsidRDefault="001758A7">
            <w:pPr>
              <w:pStyle w:val="ab"/>
            </w:pPr>
            <w:r>
              <w:t>307</w:t>
            </w:r>
          </w:p>
          <w:p w:rsidR="001758A7" w:rsidRDefault="001758A7">
            <w:pPr>
              <w:pStyle w:val="ab"/>
            </w:pPr>
            <w:r>
              <w:t>296</w:t>
            </w:r>
          </w:p>
          <w:p w:rsidR="001758A7" w:rsidRDefault="001758A7">
            <w:pPr>
              <w:pStyle w:val="ab"/>
            </w:pPr>
            <w:r>
              <w:t>299</w:t>
            </w:r>
          </w:p>
          <w:p w:rsidR="001758A7" w:rsidRDefault="001758A7">
            <w:pPr>
              <w:pStyle w:val="ab"/>
            </w:pPr>
            <w:r>
              <w:t>296</w:t>
            </w:r>
          </w:p>
          <w:p w:rsidR="001758A7" w:rsidRDefault="001758A7">
            <w:pPr>
              <w:pStyle w:val="ab"/>
            </w:pPr>
            <w:r>
              <w:t>269</w:t>
            </w:r>
          </w:p>
          <w:p w:rsidR="001758A7" w:rsidRDefault="001758A7">
            <w:pPr>
              <w:pStyle w:val="ab"/>
            </w:pPr>
            <w:r>
              <w:t>310</w:t>
            </w:r>
          </w:p>
          <w:p w:rsidR="001758A7" w:rsidRDefault="001758A7">
            <w:pPr>
              <w:pStyle w:val="ab"/>
            </w:pPr>
            <w:r>
              <w:t>286</w:t>
            </w:r>
          </w:p>
        </w:tc>
        <w:tc>
          <w:tcPr>
            <w:tcW w:w="3960" w:type="dxa"/>
          </w:tcPr>
          <w:p w:rsidR="001758A7" w:rsidRDefault="001758A7">
            <w:pPr>
              <w:pStyle w:val="ab"/>
            </w:pPr>
            <w:r>
              <w:t>285</w:t>
            </w:r>
          </w:p>
          <w:p w:rsidR="001758A7" w:rsidRDefault="001758A7">
            <w:pPr>
              <w:pStyle w:val="ab"/>
            </w:pPr>
            <w:r>
              <w:t>283</w:t>
            </w:r>
          </w:p>
          <w:p w:rsidR="001758A7" w:rsidRDefault="001758A7">
            <w:pPr>
              <w:pStyle w:val="ab"/>
            </w:pPr>
            <w:r>
              <w:t>321</w:t>
            </w:r>
          </w:p>
          <w:p w:rsidR="001758A7" w:rsidRDefault="001758A7">
            <w:pPr>
              <w:pStyle w:val="ab"/>
            </w:pPr>
            <w:r>
              <w:t>302</w:t>
            </w:r>
          </w:p>
          <w:p w:rsidR="001758A7" w:rsidRDefault="001758A7">
            <w:pPr>
              <w:pStyle w:val="ab"/>
            </w:pPr>
            <w:r>
              <w:t>316</w:t>
            </w:r>
          </w:p>
          <w:p w:rsidR="001758A7" w:rsidRDefault="001758A7">
            <w:pPr>
              <w:pStyle w:val="ab"/>
            </w:pPr>
            <w:r>
              <w:t>359</w:t>
            </w:r>
          </w:p>
          <w:p w:rsidR="001758A7" w:rsidRDefault="001758A7">
            <w:pPr>
              <w:pStyle w:val="ab"/>
            </w:pPr>
            <w:r>
              <w:t>334</w:t>
            </w:r>
          </w:p>
          <w:p w:rsidR="001758A7" w:rsidRDefault="001758A7">
            <w:pPr>
              <w:pStyle w:val="ab"/>
            </w:pPr>
            <w:r>
              <w:t>348</w:t>
            </w:r>
          </w:p>
          <w:p w:rsidR="001758A7" w:rsidRDefault="001758A7">
            <w:pPr>
              <w:pStyle w:val="ab"/>
            </w:pPr>
            <w:r>
              <w:t>333</w:t>
            </w:r>
          </w:p>
          <w:p w:rsidR="001758A7" w:rsidRDefault="001758A7">
            <w:pPr>
              <w:pStyle w:val="ab"/>
            </w:pPr>
            <w:r>
              <w:t>358</w:t>
            </w:r>
          </w:p>
          <w:p w:rsidR="001758A7" w:rsidRDefault="001758A7">
            <w:pPr>
              <w:pStyle w:val="ab"/>
            </w:pPr>
            <w:r>
              <w:t>305</w:t>
            </w:r>
          </w:p>
          <w:p w:rsidR="001758A7" w:rsidRDefault="001758A7">
            <w:pPr>
              <w:pStyle w:val="ab"/>
            </w:pPr>
            <w:r>
              <w:t>297</w:t>
            </w:r>
          </w:p>
        </w:tc>
      </w:tr>
    </w:tbl>
    <w:p w:rsidR="001758A7" w:rsidRDefault="001758A7"/>
    <w:p w:rsidR="001758A7" w:rsidRDefault="001758A7">
      <w:r>
        <w:t xml:space="preserve">Для изучения связи между этими рядами произведите: </w:t>
      </w:r>
    </w:p>
    <w:p w:rsidR="001758A7" w:rsidRPr="001758A7" w:rsidRDefault="001758A7">
      <w:pPr>
        <w:pStyle w:val="a"/>
        <w:rPr>
          <w:lang w:val="ru-RU"/>
        </w:rPr>
      </w:pPr>
      <w:r w:rsidRPr="001758A7">
        <w:rPr>
          <w:lang w:val="ru-RU"/>
        </w:rPr>
        <w:t xml:space="preserve">выравнивание рядов динамики по уравнению прямой; </w:t>
      </w:r>
    </w:p>
    <w:p w:rsidR="001758A7" w:rsidRDefault="001758A7">
      <w:pPr>
        <w:pStyle w:val="a"/>
      </w:pPr>
      <w:r>
        <w:t xml:space="preserve">вычислите коэффициент корреляции; </w:t>
      </w:r>
    </w:p>
    <w:p w:rsidR="001758A7" w:rsidRPr="001758A7" w:rsidRDefault="001758A7">
      <w:pPr>
        <w:pStyle w:val="a"/>
        <w:rPr>
          <w:lang w:val="ru-RU"/>
        </w:rPr>
      </w:pPr>
      <w:r w:rsidRPr="001758A7">
        <w:rPr>
          <w:lang w:val="ru-RU"/>
        </w:rPr>
        <w:t xml:space="preserve">рассчитайте прогнозное значение грузооборота на 3 года вперед. </w:t>
      </w:r>
    </w:p>
    <w:p w:rsidR="001758A7" w:rsidRDefault="001758A7">
      <w:r>
        <w:t xml:space="preserve">Произведем выравнивание рядов динамики по уравнению прямой. Для чего построим систему нормальных уравнений для нахождения параметров уравнения регрессии. </w:t>
      </w:r>
    </w:p>
    <w:p w:rsidR="001758A7" w:rsidRDefault="001758A7">
      <w:pPr>
        <w:rPr>
          <w:lang w:val="en-US"/>
        </w:rPr>
      </w:pPr>
      <w:r>
        <w:rPr>
          <w:lang w:val="en-US"/>
        </w:rPr>
        <w:t>yt = a0 + a1*t xt = b0 + b1*t</w:t>
      </w:r>
    </w:p>
    <w:p w:rsidR="001758A7" w:rsidRDefault="001758A7">
      <w:pPr>
        <w:rPr>
          <w:lang w:val="en-US"/>
        </w:rPr>
      </w:pPr>
      <w:r>
        <w:rPr>
          <w:lang w:val="en-US"/>
        </w:rPr>
        <w:t xml:space="preserve">na0 + a1∑t = ∑y nb0 + b1∑t = ∑x </w:t>
      </w:r>
    </w:p>
    <w:p w:rsidR="001758A7" w:rsidRDefault="001758A7">
      <w:pPr>
        <w:rPr>
          <w:lang w:val="en-US"/>
        </w:rPr>
      </w:pPr>
      <w:r>
        <w:rPr>
          <w:lang w:val="en-US"/>
        </w:rPr>
        <w:t>a0∑t + a1∑t2 = ∑yt</w:t>
      </w:r>
      <w:r>
        <w:rPr>
          <w:lang w:val="en-US"/>
        </w:rPr>
        <w:tab/>
        <w:t xml:space="preserve"> b0∑t + b1∑t2 = ∑xt</w:t>
      </w:r>
    </w:p>
    <w:p w:rsidR="001758A7" w:rsidRDefault="001758A7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1758A7">
        <w:tc>
          <w:tcPr>
            <w:tcW w:w="1326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t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t2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y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x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yt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xt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xy</w:t>
            </w:r>
          </w:p>
        </w:tc>
      </w:tr>
      <w:tr w:rsidR="001758A7">
        <w:tc>
          <w:tcPr>
            <w:tcW w:w="1326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11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16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25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36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49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64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81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100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121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144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</w:pPr>
            <w:r>
              <w:t>280</w:t>
            </w:r>
          </w:p>
          <w:p w:rsidR="001758A7" w:rsidRDefault="001758A7">
            <w:pPr>
              <w:pStyle w:val="ab"/>
            </w:pPr>
            <w:r>
              <w:t>304</w:t>
            </w:r>
          </w:p>
          <w:p w:rsidR="001758A7" w:rsidRDefault="001758A7">
            <w:pPr>
              <w:pStyle w:val="ab"/>
            </w:pPr>
            <w:r>
              <w:t>270</w:t>
            </w:r>
          </w:p>
          <w:p w:rsidR="001758A7" w:rsidRDefault="001758A7">
            <w:pPr>
              <w:pStyle w:val="ab"/>
            </w:pPr>
            <w:r>
              <w:t>305</w:t>
            </w:r>
          </w:p>
          <w:p w:rsidR="001758A7" w:rsidRDefault="001758A7">
            <w:pPr>
              <w:pStyle w:val="ab"/>
            </w:pPr>
            <w:r>
              <w:t>301</w:t>
            </w:r>
          </w:p>
          <w:p w:rsidR="001758A7" w:rsidRDefault="001758A7">
            <w:pPr>
              <w:pStyle w:val="ab"/>
            </w:pPr>
            <w:r>
              <w:t>307</w:t>
            </w:r>
          </w:p>
          <w:p w:rsidR="001758A7" w:rsidRDefault="001758A7">
            <w:pPr>
              <w:pStyle w:val="ab"/>
            </w:pPr>
            <w:r>
              <w:t>296</w:t>
            </w:r>
          </w:p>
          <w:p w:rsidR="001758A7" w:rsidRDefault="001758A7">
            <w:pPr>
              <w:pStyle w:val="ab"/>
            </w:pPr>
            <w:r>
              <w:t>299</w:t>
            </w:r>
          </w:p>
          <w:p w:rsidR="001758A7" w:rsidRDefault="001758A7">
            <w:pPr>
              <w:pStyle w:val="ab"/>
            </w:pPr>
            <w:r>
              <w:t>296</w:t>
            </w:r>
          </w:p>
          <w:p w:rsidR="001758A7" w:rsidRDefault="001758A7">
            <w:pPr>
              <w:pStyle w:val="ab"/>
            </w:pPr>
            <w:r>
              <w:t>269</w:t>
            </w:r>
          </w:p>
          <w:p w:rsidR="001758A7" w:rsidRDefault="001758A7">
            <w:pPr>
              <w:pStyle w:val="ab"/>
            </w:pPr>
            <w:r>
              <w:t>310</w:t>
            </w:r>
          </w:p>
          <w:p w:rsidR="001758A7" w:rsidRDefault="001758A7">
            <w:pPr>
              <w:pStyle w:val="ab"/>
            </w:pPr>
            <w:r>
              <w:t>286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</w:pPr>
            <w:r>
              <w:t>285</w:t>
            </w:r>
          </w:p>
          <w:p w:rsidR="001758A7" w:rsidRDefault="001758A7">
            <w:pPr>
              <w:pStyle w:val="ab"/>
            </w:pPr>
            <w:r>
              <w:t>283</w:t>
            </w:r>
          </w:p>
          <w:p w:rsidR="001758A7" w:rsidRDefault="001758A7">
            <w:pPr>
              <w:pStyle w:val="ab"/>
            </w:pPr>
            <w:r>
              <w:t>321</w:t>
            </w:r>
          </w:p>
          <w:p w:rsidR="001758A7" w:rsidRDefault="001758A7">
            <w:pPr>
              <w:pStyle w:val="ab"/>
            </w:pPr>
            <w:r>
              <w:t>302</w:t>
            </w:r>
          </w:p>
          <w:p w:rsidR="001758A7" w:rsidRDefault="001758A7">
            <w:pPr>
              <w:pStyle w:val="ab"/>
            </w:pPr>
            <w:r>
              <w:t>316</w:t>
            </w:r>
          </w:p>
          <w:p w:rsidR="001758A7" w:rsidRDefault="001758A7">
            <w:pPr>
              <w:pStyle w:val="ab"/>
            </w:pPr>
            <w:r>
              <w:t>359</w:t>
            </w:r>
          </w:p>
          <w:p w:rsidR="001758A7" w:rsidRDefault="001758A7">
            <w:pPr>
              <w:pStyle w:val="ab"/>
            </w:pPr>
            <w:r>
              <w:t>334</w:t>
            </w:r>
          </w:p>
          <w:p w:rsidR="001758A7" w:rsidRDefault="001758A7">
            <w:pPr>
              <w:pStyle w:val="ab"/>
            </w:pPr>
            <w:r>
              <w:t>348</w:t>
            </w:r>
          </w:p>
          <w:p w:rsidR="001758A7" w:rsidRDefault="001758A7">
            <w:pPr>
              <w:pStyle w:val="ab"/>
            </w:pPr>
            <w:r>
              <w:t>333</w:t>
            </w:r>
          </w:p>
          <w:p w:rsidR="001758A7" w:rsidRDefault="001758A7">
            <w:pPr>
              <w:pStyle w:val="ab"/>
            </w:pPr>
            <w:r>
              <w:t>358</w:t>
            </w:r>
          </w:p>
          <w:p w:rsidR="001758A7" w:rsidRDefault="001758A7">
            <w:pPr>
              <w:pStyle w:val="ab"/>
            </w:pPr>
            <w:r>
              <w:t>305</w:t>
            </w:r>
          </w:p>
          <w:p w:rsidR="001758A7" w:rsidRDefault="001758A7">
            <w:pPr>
              <w:pStyle w:val="ab"/>
            </w:pPr>
            <w:r>
              <w:t>297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280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608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810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1220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1505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1842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2072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2392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2664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2690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3410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3432</w:t>
            </w:r>
          </w:p>
          <w:p w:rsidR="001758A7" w:rsidRDefault="001758A7">
            <w:pPr>
              <w:pStyle w:val="ab"/>
              <w:rPr>
                <w:noProof w:val="0"/>
              </w:rPr>
            </w:pP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285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566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963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1208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1580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2154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2338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2784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2997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3580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3355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3564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79800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86032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86670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92110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95116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110213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98864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104052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98568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96302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94550</w:t>
            </w:r>
          </w:p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84942</w:t>
            </w:r>
          </w:p>
        </w:tc>
      </w:tr>
      <w:tr w:rsidR="001758A7">
        <w:tc>
          <w:tcPr>
            <w:tcW w:w="1326" w:type="dxa"/>
          </w:tcPr>
          <w:p w:rsidR="001758A7" w:rsidRDefault="001758A7">
            <w:pPr>
              <w:pStyle w:val="ab"/>
            </w:pPr>
            <w:r>
              <w:t>78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650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</w:pPr>
            <w:r>
              <w:t>3523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</w:pPr>
            <w:r>
              <w:t>3841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22925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25374</w:t>
            </w:r>
          </w:p>
        </w:tc>
        <w:tc>
          <w:tcPr>
            <w:tcW w:w="1327" w:type="dxa"/>
          </w:tcPr>
          <w:p w:rsidR="001758A7" w:rsidRDefault="001758A7">
            <w:pPr>
              <w:pStyle w:val="ab"/>
              <w:rPr>
                <w:noProof w:val="0"/>
              </w:rPr>
            </w:pPr>
            <w:r>
              <w:rPr>
                <w:noProof w:val="0"/>
              </w:rPr>
              <w:t>1127219</w:t>
            </w:r>
          </w:p>
        </w:tc>
      </w:tr>
    </w:tbl>
    <w:p w:rsidR="001758A7" w:rsidRDefault="001758A7">
      <w:pPr>
        <w:rPr>
          <w:lang w:val="en-US"/>
        </w:rPr>
      </w:pPr>
    </w:p>
    <w:p w:rsidR="001758A7" w:rsidRDefault="001758A7">
      <w:pPr>
        <w:rPr>
          <w:lang w:val="en-US"/>
        </w:rPr>
      </w:pPr>
      <w:r>
        <w:rPr>
          <w:lang w:val="en-US"/>
        </w:rPr>
        <w:t xml:space="preserve">12a0 + 78a1 = 3523 12b0 + 78b1 = 3841 </w:t>
      </w:r>
    </w:p>
    <w:p w:rsidR="001758A7" w:rsidRDefault="001758A7">
      <w:pPr>
        <w:rPr>
          <w:lang w:val="en-US"/>
        </w:rPr>
      </w:pPr>
      <w:r>
        <w:rPr>
          <w:lang w:val="en-US"/>
        </w:rPr>
        <w:t>78a0 + 650a1 = 22925</w:t>
      </w:r>
      <w:r>
        <w:rPr>
          <w:lang w:val="en-US"/>
        </w:rPr>
        <w:tab/>
        <w:t xml:space="preserve"> 78 b0 + 650 b1 = 25374</w:t>
      </w:r>
    </w:p>
    <w:p w:rsidR="001758A7" w:rsidRDefault="001758A7">
      <w:pPr>
        <w:rPr>
          <w:lang w:val="en-US"/>
        </w:rPr>
      </w:pPr>
      <w:r>
        <w:rPr>
          <w:lang w:val="en-US"/>
        </w:rPr>
        <w:t>yt = 292.42 + 0.178*t xt = 301.56 + 2.85*t</w:t>
      </w:r>
    </w:p>
    <w:p w:rsidR="001758A7" w:rsidRDefault="001758A7">
      <w:r>
        <w:t xml:space="preserve">2. Определим коэффициент корреляции по формуле: </w:t>
      </w:r>
    </w:p>
    <w:p w:rsidR="001758A7" w:rsidRPr="001758A7" w:rsidRDefault="001758A7">
      <w:r>
        <w:rPr>
          <w:lang w:val="en-US"/>
        </w:rPr>
        <w:t>r</w:t>
      </w:r>
      <w:r w:rsidRPr="001758A7">
        <w:t xml:space="preserve"> = </w:t>
      </w:r>
      <w:r w:rsidR="00F1361A">
        <w:rPr>
          <w:lang w:val="en-US"/>
        </w:rPr>
        <w:object w:dxaOrig="999" w:dyaOrig="700">
          <v:shape id="_x0000_i1089" type="#_x0000_t75" style="width:50.25pt;height:35.25pt" o:ole="" fillcolor="window">
            <v:imagedata r:id="rId133" o:title=""/>
          </v:shape>
          <o:OLEObject Type="Embed" ProgID="Equation.3" ShapeID="_x0000_i1089" DrawAspect="Content" ObjectID="_1470735674" r:id="rId134"/>
        </w:object>
      </w:r>
      <w:r>
        <w:t xml:space="preserve"> </w:t>
      </w:r>
    </w:p>
    <w:p w:rsidR="001758A7" w:rsidRPr="001758A7" w:rsidRDefault="00F1361A">
      <w:r>
        <w:object w:dxaOrig="320" w:dyaOrig="300">
          <v:shape id="_x0000_i1090" type="#_x0000_t75" style="width:15.75pt;height:15pt" o:ole="" fillcolor="window">
            <v:imagedata r:id="rId135" o:title=""/>
          </v:shape>
          <o:OLEObject Type="Embed" ProgID="Equation.3" ShapeID="_x0000_i1090" DrawAspect="Content" ObjectID="_1470735675" r:id="rId136"/>
        </w:object>
      </w:r>
      <w:r w:rsidR="001758A7" w:rsidRPr="001758A7">
        <w:t xml:space="preserve">= 1127219 / 12 = 93934,92 </w:t>
      </w:r>
      <w:r>
        <w:rPr>
          <w:lang w:val="en-US"/>
        </w:rPr>
        <w:object w:dxaOrig="220" w:dyaOrig="260">
          <v:shape id="_x0000_i1091" type="#_x0000_t75" style="width:11.25pt;height:12.75pt" o:ole="" fillcolor="window">
            <v:imagedata r:id="rId137" o:title=""/>
          </v:shape>
          <o:OLEObject Type="Embed" ProgID="Equation.3" ShapeID="_x0000_i1091" DrawAspect="Content" ObjectID="_1470735676" r:id="rId138"/>
        </w:object>
      </w:r>
      <w:r w:rsidR="001758A7" w:rsidRPr="001758A7">
        <w:t xml:space="preserve">= 3841 / 12 = 320.08 </w:t>
      </w:r>
      <w:r>
        <w:rPr>
          <w:lang w:val="en-US"/>
        </w:rPr>
        <w:object w:dxaOrig="220" w:dyaOrig="300">
          <v:shape id="_x0000_i1092" type="#_x0000_t75" style="width:11.25pt;height:15pt" o:ole="" fillcolor="window">
            <v:imagedata r:id="rId139" o:title=""/>
          </v:shape>
          <o:OLEObject Type="Embed" ProgID="Equation.3" ShapeID="_x0000_i1092" DrawAspect="Content" ObjectID="_1470735677" r:id="rId140"/>
        </w:object>
      </w:r>
      <w:r w:rsidR="001758A7" w:rsidRPr="001758A7">
        <w:t>= 3523 / 12 = 293.58</w:t>
      </w:r>
    </w:p>
    <w:p w:rsidR="001758A7" w:rsidRDefault="00F1361A">
      <w:r>
        <w:object w:dxaOrig="1640" w:dyaOrig="760">
          <v:shape id="_x0000_i1093" type="#_x0000_t75" style="width:81.75pt;height:38.25pt" o:ole="" fillcolor="window">
            <v:imagedata r:id="rId141" o:title=""/>
          </v:shape>
          <o:OLEObject Type="Embed" ProgID="Equation.3" ShapeID="_x0000_i1093" DrawAspect="Content" ObjectID="_1470735678" r:id="rId142"/>
        </w:object>
      </w:r>
      <w:r w:rsidR="001758A7">
        <w:t>= 650.2</w:t>
      </w:r>
      <w:r w:rsidR="001758A7" w:rsidRPr="001758A7">
        <w:t>4</w:t>
      </w:r>
      <w:r w:rsidR="001758A7">
        <w:t xml:space="preserve"> </w:t>
      </w:r>
      <w:r>
        <w:object w:dxaOrig="1680" w:dyaOrig="760">
          <v:shape id="_x0000_i1094" type="#_x0000_t75" style="width:84pt;height:38.25pt" o:ole="" fillcolor="window">
            <v:imagedata r:id="rId143" o:title=""/>
          </v:shape>
          <o:OLEObject Type="Embed" ProgID="Equation.3" ShapeID="_x0000_i1094" DrawAspect="Content" ObjectID="_1470735679" r:id="rId144"/>
        </w:object>
      </w:r>
      <w:r w:rsidR="001758A7">
        <w:t xml:space="preserve"> = 182.24 </w:t>
      </w:r>
    </w:p>
    <w:p w:rsidR="001758A7" w:rsidRPr="001758A7" w:rsidRDefault="001758A7">
      <w:r>
        <w:rPr>
          <w:lang w:val="en-US"/>
        </w:rPr>
        <w:t>r</w:t>
      </w:r>
      <w:r>
        <w:t xml:space="preserve"> = </w:t>
      </w:r>
      <w:r w:rsidR="00F1361A">
        <w:rPr>
          <w:lang w:val="en-US"/>
        </w:rPr>
        <w:object w:dxaOrig="2640" w:dyaOrig="740">
          <v:shape id="_x0000_i1095" type="#_x0000_t75" style="width:132pt;height:36.75pt" o:ole="" fillcolor="window">
            <v:imagedata r:id="rId145" o:title=""/>
          </v:shape>
          <o:OLEObject Type="Embed" ProgID="Equation.3" ShapeID="_x0000_i1095" DrawAspect="Content" ObjectID="_1470735680" r:id="rId146"/>
        </w:object>
      </w:r>
      <w:r>
        <w:t xml:space="preserve"> = - 0.1</w:t>
      </w:r>
      <w:r w:rsidRPr="001758A7">
        <w:t>052</w:t>
      </w:r>
      <w:r>
        <w:t xml:space="preserve"> </w:t>
      </w:r>
    </w:p>
    <w:p w:rsidR="001758A7" w:rsidRDefault="001758A7">
      <w:r>
        <w:t xml:space="preserve">Коэффициент корреляции говорит о слабой обратной связи между рядами динамики. </w:t>
      </w:r>
    </w:p>
    <w:p w:rsidR="001758A7" w:rsidRDefault="001758A7">
      <w:r>
        <w:t xml:space="preserve">3. Рассчитаем прогнозные значения грузооборота на 3 года вперед по уравнению регрессии: </w:t>
      </w:r>
      <w:r>
        <w:rPr>
          <w:lang w:val="en-US"/>
        </w:rPr>
        <w:t>yt</w:t>
      </w:r>
      <w:r>
        <w:t xml:space="preserve"> = 292.42 + 0.178*</w:t>
      </w:r>
      <w:r>
        <w:rPr>
          <w:lang w:val="en-US"/>
        </w:rPr>
        <w:t>t</w:t>
      </w:r>
      <w:r>
        <w:t xml:space="preserve"> </w:t>
      </w:r>
    </w:p>
    <w:p w:rsidR="001758A7" w:rsidRDefault="001758A7">
      <w:r>
        <w:t xml:space="preserve">Прогнозное значение на 1998г. </w:t>
      </w:r>
      <w:r>
        <w:rPr>
          <w:lang w:val="en-US"/>
        </w:rPr>
        <w:t>yt</w:t>
      </w:r>
      <w:r>
        <w:t xml:space="preserve"> = 292.42 + 0.178*13 = 294,73 </w:t>
      </w:r>
    </w:p>
    <w:p w:rsidR="001758A7" w:rsidRDefault="001758A7">
      <w:r>
        <w:t xml:space="preserve">на 1999г. </w:t>
      </w:r>
      <w:r>
        <w:rPr>
          <w:lang w:val="en-US"/>
        </w:rPr>
        <w:t>yt</w:t>
      </w:r>
      <w:r w:rsidRPr="001758A7">
        <w:t xml:space="preserve"> = 292.42 + 0.178*</w:t>
      </w:r>
      <w:r>
        <w:t>14 = 294,91</w:t>
      </w:r>
    </w:p>
    <w:p w:rsidR="001758A7" w:rsidRDefault="001758A7">
      <w:r>
        <w:t xml:space="preserve">на 2000г. </w:t>
      </w:r>
      <w:r>
        <w:rPr>
          <w:lang w:val="en-US"/>
        </w:rPr>
        <w:t>yt</w:t>
      </w:r>
      <w:r w:rsidRPr="001758A7">
        <w:t xml:space="preserve"> = 292.42 + 0.178*</w:t>
      </w:r>
      <w:r>
        <w:t>15 = 295,09</w:t>
      </w:r>
      <w:r w:rsidRPr="001758A7">
        <w:t xml:space="preserve"> </w:t>
      </w:r>
    </w:p>
    <w:p w:rsidR="001758A7" w:rsidRDefault="001758A7"/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7. </w:t>
      </w:r>
    </w:p>
    <w:p w:rsidR="001758A7" w:rsidRDefault="001758A7"/>
    <w:p w:rsidR="001758A7" w:rsidRDefault="001758A7">
      <w:r>
        <w:t xml:space="preserve">Имеются следующие данные по группе предприятий района: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92"/>
        <w:gridCol w:w="2393"/>
        <w:gridCol w:w="2415"/>
        <w:gridCol w:w="1440"/>
      </w:tblGrid>
      <w:tr w:rsidR="001758A7">
        <w:tc>
          <w:tcPr>
            <w:tcW w:w="828" w:type="dxa"/>
          </w:tcPr>
          <w:p w:rsidR="001758A7" w:rsidRDefault="001758A7">
            <w:pPr>
              <w:pStyle w:val="ab"/>
            </w:pPr>
            <w:r>
              <w:t>Предприятие</w:t>
            </w:r>
          </w:p>
        </w:tc>
        <w:tc>
          <w:tcPr>
            <w:tcW w:w="2392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Стоимость основных производственных фондов, млрд. руб. </w:t>
            </w:r>
          </w:p>
        </w:tc>
        <w:tc>
          <w:tcPr>
            <w:tcW w:w="2393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Фондоотдача (выпуск продукции на 1 руб. основных производственных фондов), руб. </w:t>
            </w:r>
          </w:p>
        </w:tc>
        <w:tc>
          <w:tcPr>
            <w:tcW w:w="2415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Производительность труда рабочих, тыс. р. </w:t>
            </w:r>
          </w:p>
        </w:tc>
        <w:tc>
          <w:tcPr>
            <w:tcW w:w="1440" w:type="dxa"/>
            <w:tcBorders>
              <w:bottom w:val="nil"/>
            </w:tcBorders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 xml:space="preserve">Фондовоо руженность труда рабочих, тыс. р. </w:t>
            </w:r>
          </w:p>
        </w:tc>
      </w:tr>
      <w:tr w:rsidR="001758A7">
        <w:tc>
          <w:tcPr>
            <w:tcW w:w="828" w:type="dxa"/>
          </w:tcPr>
          <w:p w:rsidR="001758A7" w:rsidRDefault="001758A7">
            <w:pPr>
              <w:pStyle w:val="ab"/>
            </w:pPr>
            <w:r>
              <w:t>1</w:t>
            </w:r>
          </w:p>
          <w:p w:rsidR="001758A7" w:rsidRDefault="001758A7">
            <w:pPr>
              <w:pStyle w:val="ab"/>
            </w:pPr>
            <w:r>
              <w:t>2</w:t>
            </w:r>
          </w:p>
          <w:p w:rsidR="001758A7" w:rsidRDefault="001758A7">
            <w:pPr>
              <w:pStyle w:val="ab"/>
            </w:pPr>
            <w:r>
              <w:t>3</w:t>
            </w:r>
          </w:p>
        </w:tc>
        <w:tc>
          <w:tcPr>
            <w:tcW w:w="2392" w:type="dxa"/>
          </w:tcPr>
          <w:p w:rsidR="001758A7" w:rsidRDefault="001758A7">
            <w:pPr>
              <w:pStyle w:val="ab"/>
            </w:pPr>
            <w:r>
              <w:t>21,0</w:t>
            </w:r>
          </w:p>
          <w:p w:rsidR="001758A7" w:rsidRDefault="001758A7">
            <w:pPr>
              <w:pStyle w:val="ab"/>
            </w:pPr>
            <w:r>
              <w:t>12,5</w:t>
            </w:r>
          </w:p>
          <w:p w:rsidR="001758A7" w:rsidRDefault="001758A7">
            <w:pPr>
              <w:pStyle w:val="ab"/>
            </w:pPr>
            <w:r>
              <w:t>17,4</w:t>
            </w:r>
          </w:p>
        </w:tc>
        <w:tc>
          <w:tcPr>
            <w:tcW w:w="2393" w:type="dxa"/>
          </w:tcPr>
          <w:p w:rsidR="001758A7" w:rsidRDefault="001758A7">
            <w:pPr>
              <w:pStyle w:val="ab"/>
            </w:pPr>
            <w:r>
              <w:t>1,2</w:t>
            </w:r>
          </w:p>
          <w:p w:rsidR="001758A7" w:rsidRDefault="001758A7">
            <w:pPr>
              <w:pStyle w:val="ab"/>
            </w:pPr>
            <w:r>
              <w:t>1,0</w:t>
            </w:r>
          </w:p>
          <w:p w:rsidR="001758A7" w:rsidRDefault="001758A7">
            <w:pPr>
              <w:pStyle w:val="ab"/>
            </w:pPr>
            <w:r>
              <w:t>0,9</w:t>
            </w:r>
          </w:p>
        </w:tc>
        <w:tc>
          <w:tcPr>
            <w:tcW w:w="2415" w:type="dxa"/>
          </w:tcPr>
          <w:p w:rsidR="001758A7" w:rsidRDefault="001758A7">
            <w:pPr>
              <w:pStyle w:val="ab"/>
            </w:pPr>
            <w:r>
              <w:t>11,0</w:t>
            </w:r>
          </w:p>
          <w:p w:rsidR="001758A7" w:rsidRDefault="001758A7">
            <w:pPr>
              <w:pStyle w:val="ab"/>
            </w:pPr>
            <w:r>
              <w:t>7,1</w:t>
            </w:r>
          </w:p>
          <w:p w:rsidR="001758A7" w:rsidRDefault="001758A7">
            <w:pPr>
              <w:pStyle w:val="ab"/>
            </w:pPr>
            <w:r>
              <w:t>6,8</w:t>
            </w:r>
          </w:p>
        </w:tc>
        <w:tc>
          <w:tcPr>
            <w:tcW w:w="1440" w:type="dxa"/>
          </w:tcPr>
          <w:p w:rsidR="001758A7" w:rsidRDefault="001758A7">
            <w:pPr>
              <w:pStyle w:val="ab"/>
            </w:pPr>
            <w:r>
              <w:t>9,5</w:t>
            </w:r>
          </w:p>
          <w:p w:rsidR="001758A7" w:rsidRDefault="001758A7">
            <w:pPr>
              <w:pStyle w:val="ab"/>
            </w:pPr>
            <w:r>
              <w:t>7,3</w:t>
            </w:r>
          </w:p>
          <w:p w:rsidR="001758A7" w:rsidRDefault="001758A7">
            <w:pPr>
              <w:pStyle w:val="ab"/>
            </w:pPr>
            <w:r>
              <w:t>8,4</w:t>
            </w:r>
          </w:p>
        </w:tc>
      </w:tr>
    </w:tbl>
    <w:p w:rsidR="001758A7" w:rsidRDefault="001758A7"/>
    <w:p w:rsidR="001758A7" w:rsidRDefault="001758A7">
      <w:r>
        <w:t xml:space="preserve">Определите по предприятиям района среднее значение: </w:t>
      </w:r>
    </w:p>
    <w:p w:rsidR="001758A7" w:rsidRPr="001758A7" w:rsidRDefault="001758A7">
      <w:pPr>
        <w:pStyle w:val="a"/>
        <w:rPr>
          <w:lang w:val="ru-RU"/>
        </w:rPr>
      </w:pPr>
      <w:r w:rsidRPr="001758A7">
        <w:rPr>
          <w:lang w:val="ru-RU"/>
        </w:rPr>
        <w:t xml:space="preserve">стоимости основных производственных фондов на одно предприятие; </w:t>
      </w:r>
    </w:p>
    <w:p w:rsidR="001758A7" w:rsidRDefault="001758A7">
      <w:pPr>
        <w:pStyle w:val="a"/>
      </w:pPr>
      <w:r>
        <w:t xml:space="preserve">фондоотдачи; </w:t>
      </w:r>
    </w:p>
    <w:p w:rsidR="001758A7" w:rsidRDefault="001758A7">
      <w:pPr>
        <w:pStyle w:val="a"/>
      </w:pPr>
      <w:r>
        <w:t xml:space="preserve">производительности труда; </w:t>
      </w:r>
    </w:p>
    <w:p w:rsidR="001758A7" w:rsidRDefault="001758A7">
      <w:pPr>
        <w:pStyle w:val="a"/>
      </w:pPr>
      <w:r>
        <w:t xml:space="preserve">фондовооруженности труда. </w:t>
      </w:r>
    </w:p>
    <w:p w:rsidR="001758A7" w:rsidRDefault="001758A7">
      <w:r>
        <w:t xml:space="preserve">1. </w:t>
      </w:r>
      <w:r w:rsidR="00F1361A">
        <w:object w:dxaOrig="680" w:dyaOrig="320">
          <v:shape id="_x0000_i1096" type="#_x0000_t75" style="width:33.75pt;height:15.75pt" o:ole="" fillcolor="window">
            <v:imagedata r:id="rId147" o:title=""/>
          </v:shape>
          <o:OLEObject Type="Embed" ProgID="Equation.3" ShapeID="_x0000_i1096" DrawAspect="Content" ObjectID="_1470735681" r:id="rId148"/>
        </w:object>
      </w:r>
      <w:r>
        <w:t xml:space="preserve">= </w:t>
      </w:r>
      <w:r w:rsidR="00F1361A">
        <w:object w:dxaOrig="1740" w:dyaOrig="620">
          <v:shape id="_x0000_i1097" type="#_x0000_t75" style="width:87pt;height:30.75pt" o:ole="" fillcolor="window">
            <v:imagedata r:id="rId149" o:title=""/>
          </v:shape>
          <o:OLEObject Type="Embed" ProgID="Equation.3" ShapeID="_x0000_i1097" DrawAspect="Content" ObjectID="_1470735682" r:id="rId150"/>
        </w:object>
      </w:r>
      <w:r>
        <w:t xml:space="preserve">= 16,97 млн. руб. </w:t>
      </w:r>
    </w:p>
    <w:p w:rsidR="001758A7" w:rsidRDefault="001758A7">
      <w:r>
        <w:t xml:space="preserve">2. </w:t>
      </w:r>
      <w:r w:rsidR="00F1361A">
        <w:object w:dxaOrig="320" w:dyaOrig="380">
          <v:shape id="_x0000_i1098" type="#_x0000_t75" style="width:15.75pt;height:18.75pt" o:ole="" fillcolor="window">
            <v:imagedata r:id="rId151" o:title=""/>
          </v:shape>
          <o:OLEObject Type="Embed" ProgID="Equation.3" ShapeID="_x0000_i1098" DrawAspect="Content" ObjectID="_1470735683" r:id="rId152"/>
        </w:object>
      </w:r>
      <w:r>
        <w:t xml:space="preserve">= </w:t>
      </w:r>
      <w:r w:rsidR="00F1361A">
        <w:object w:dxaOrig="1359" w:dyaOrig="620">
          <v:shape id="_x0000_i1099" type="#_x0000_t75" style="width:68.25pt;height:30.75pt" o:ole="" fillcolor="window">
            <v:imagedata r:id="rId153" o:title=""/>
          </v:shape>
          <o:OLEObject Type="Embed" ProgID="Equation.3" ShapeID="_x0000_i1099" DrawAspect="Content" ObjectID="_1470735684" r:id="rId154"/>
        </w:object>
      </w:r>
      <w:r>
        <w:t xml:space="preserve">= 1,03 руб. </w:t>
      </w:r>
    </w:p>
    <w:p w:rsidR="001758A7" w:rsidRDefault="001758A7">
      <w:r>
        <w:t xml:space="preserve">3. </w:t>
      </w:r>
      <w:r w:rsidR="00F1361A">
        <w:object w:dxaOrig="460" w:dyaOrig="300">
          <v:shape id="_x0000_i1100" type="#_x0000_t75" style="width:23.25pt;height:15pt" o:ole="" fillcolor="window">
            <v:imagedata r:id="rId155" o:title=""/>
          </v:shape>
          <o:OLEObject Type="Embed" ProgID="Equation.3" ShapeID="_x0000_i1100" DrawAspect="Content" ObjectID="_1470735685" r:id="rId156"/>
        </w:object>
      </w:r>
      <w:r>
        <w:t xml:space="preserve">= </w:t>
      </w:r>
      <w:r w:rsidR="00F1361A">
        <w:object w:dxaOrig="1480" w:dyaOrig="620">
          <v:shape id="_x0000_i1101" type="#_x0000_t75" style="width:74.25pt;height:30.75pt" o:ole="" fillcolor="window">
            <v:imagedata r:id="rId157" o:title=""/>
          </v:shape>
          <o:OLEObject Type="Embed" ProgID="Equation.3" ShapeID="_x0000_i1101" DrawAspect="Content" ObjectID="_1470735686" r:id="rId158"/>
        </w:object>
      </w:r>
      <w:r>
        <w:t xml:space="preserve">= 8,3 тыс. руб. </w:t>
      </w:r>
    </w:p>
    <w:p w:rsidR="001758A7" w:rsidRDefault="001758A7">
      <w:r>
        <w:t xml:space="preserve">4. </w:t>
      </w:r>
      <w:r w:rsidR="00F1361A">
        <w:object w:dxaOrig="320" w:dyaOrig="380">
          <v:shape id="_x0000_i1102" type="#_x0000_t75" style="width:15.75pt;height:18.75pt" o:ole="" fillcolor="window">
            <v:imagedata r:id="rId159" o:title=""/>
          </v:shape>
          <o:OLEObject Type="Embed" ProgID="Equation.3" ShapeID="_x0000_i1102" DrawAspect="Content" ObjectID="_1470735687" r:id="rId160"/>
        </w:object>
      </w:r>
      <w:r>
        <w:t xml:space="preserve">= </w:t>
      </w:r>
      <w:r w:rsidR="00F1361A">
        <w:object w:dxaOrig="1420" w:dyaOrig="620">
          <v:shape id="_x0000_i1103" type="#_x0000_t75" style="width:71.25pt;height:30.75pt" o:ole="" fillcolor="window">
            <v:imagedata r:id="rId161" o:title=""/>
          </v:shape>
          <o:OLEObject Type="Embed" ProgID="Equation.3" ShapeID="_x0000_i1103" DrawAspect="Content" ObjectID="_1470735688" r:id="rId162"/>
        </w:object>
      </w:r>
      <w:r>
        <w:t xml:space="preserve">= 8,4 тыс. руб. </w:t>
      </w:r>
    </w:p>
    <w:p w:rsidR="001758A7" w:rsidRDefault="001758A7">
      <w:r>
        <w:t xml:space="preserve">По группе предприятий района среднее значение стоимости основных производственных фондов на одно предприятие составляет 16,97 млн. руб., среднее значение фондоотдачи – 1,03руб., среднее значение производительности труда рабочих – 8,3 тыс. руб., среднее значение фондовооруженности труда рабочих – 8,4 тыс. руб. </w:t>
      </w:r>
    </w:p>
    <w:p w:rsidR="001758A7" w:rsidRDefault="001758A7"/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8. </w:t>
      </w:r>
    </w:p>
    <w:p w:rsidR="001758A7" w:rsidRDefault="001758A7"/>
    <w:p w:rsidR="001758A7" w:rsidRDefault="001758A7">
      <w:r>
        <w:t xml:space="preserve">С целью определения средних затрат времени при поездках на работу населением города планируется выборочное наблюдение на основе случайного повторного отбора. Сколько людей должно быть обследовано, чтобы с вероятностью 0,954 ошибка выборочной средней не превышала 1 мин. При среднем квадратическом отклонение 15 мин. </w:t>
      </w:r>
    </w:p>
    <w:p w:rsidR="001758A7" w:rsidRDefault="001758A7">
      <w:r>
        <w:t xml:space="preserve">Рассчитаем необходимый объем выборки по формуле: </w:t>
      </w:r>
    </w:p>
    <w:p w:rsidR="001758A7" w:rsidRDefault="00F1361A">
      <w:r>
        <w:object w:dxaOrig="1080" w:dyaOrig="720">
          <v:shape id="_x0000_i1104" type="#_x0000_t75" style="width:54pt;height:36pt" o:ole="" fillcolor="window">
            <v:imagedata r:id="rId163" o:title=""/>
          </v:shape>
          <o:OLEObject Type="Embed" ProgID="Equation.3" ShapeID="_x0000_i1104" DrawAspect="Content" ObjectID="_1470735689" r:id="rId164"/>
        </w:object>
      </w:r>
      <w:r w:rsidR="001758A7">
        <w:t xml:space="preserve"> =&gt; </w:t>
      </w:r>
      <w:r w:rsidR="001758A7">
        <w:rPr>
          <w:lang w:val="en-US"/>
        </w:rPr>
        <w:t>n</w:t>
      </w:r>
      <w:r w:rsidR="001758A7">
        <w:t>=</w:t>
      </w:r>
      <w:r>
        <w:object w:dxaOrig="580" w:dyaOrig="660">
          <v:shape id="_x0000_i1105" type="#_x0000_t75" style="width:29.25pt;height:33pt" o:ole="" fillcolor="window">
            <v:imagedata r:id="rId165" o:title=""/>
          </v:shape>
          <o:OLEObject Type="Embed" ProgID="Equation.3" ShapeID="_x0000_i1105" DrawAspect="Content" ObjectID="_1470735690" r:id="rId166"/>
        </w:object>
      </w:r>
      <w:r w:rsidR="001758A7">
        <w:t xml:space="preserve"> при Ф(</w:t>
      </w:r>
      <w:r w:rsidR="001758A7">
        <w:rPr>
          <w:lang w:val="en-US"/>
        </w:rPr>
        <w:t>t</w:t>
      </w:r>
      <w:r w:rsidR="001758A7">
        <w:t xml:space="preserve">) = 0,954 </w:t>
      </w:r>
      <w:r w:rsidR="001758A7">
        <w:rPr>
          <w:lang w:val="en-US"/>
        </w:rPr>
        <w:t>t</w:t>
      </w:r>
      <w:r w:rsidR="001758A7">
        <w:t xml:space="preserve"> = 2</w:t>
      </w:r>
    </w:p>
    <w:p w:rsidR="001758A7" w:rsidRDefault="001758A7">
      <w:r>
        <w:t xml:space="preserve">Подставим исходные данные и получим: </w:t>
      </w:r>
    </w:p>
    <w:p w:rsidR="001758A7" w:rsidRDefault="001758A7">
      <w:r>
        <w:rPr>
          <w:lang w:val="en-US"/>
        </w:rPr>
        <w:t>n</w:t>
      </w:r>
      <w:r>
        <w:t>=</w:t>
      </w:r>
      <w:r w:rsidR="00F1361A">
        <w:rPr>
          <w:lang w:val="en-US"/>
        </w:rPr>
        <w:object w:dxaOrig="780" w:dyaOrig="660">
          <v:shape id="_x0000_i1106" type="#_x0000_t75" style="width:39pt;height:33pt" o:ole="" fillcolor="window">
            <v:imagedata r:id="rId167" o:title=""/>
          </v:shape>
          <o:OLEObject Type="Embed" ProgID="Equation.3" ShapeID="_x0000_i1106" DrawAspect="Content" ObjectID="_1470735691" r:id="rId168"/>
        </w:object>
      </w:r>
      <w:r>
        <w:t xml:space="preserve">= 900. </w:t>
      </w:r>
    </w:p>
    <w:p w:rsidR="001758A7" w:rsidRDefault="001758A7">
      <w:r>
        <w:t xml:space="preserve">Таким образом, численность выборки составляет 900. </w:t>
      </w:r>
    </w:p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br w:type="page"/>
        <w:t xml:space="preserve">Задание 9. </w:t>
      </w:r>
    </w:p>
    <w:p w:rsidR="001758A7" w:rsidRDefault="001758A7"/>
    <w:p w:rsidR="001758A7" w:rsidRDefault="001758A7">
      <w:r>
        <w:t xml:space="preserve">Имеются следующие данные о среднедушевых доходах и расходах на продукты питания по совокупности семей в базисном и отчетном периодах: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160"/>
        <w:gridCol w:w="2160"/>
      </w:tblGrid>
      <w:tr w:rsidR="001758A7">
        <w:tc>
          <w:tcPr>
            <w:tcW w:w="4788" w:type="dxa"/>
          </w:tcPr>
          <w:p w:rsidR="001758A7" w:rsidRDefault="001758A7">
            <w:pPr>
              <w:pStyle w:val="ab"/>
            </w:pPr>
            <w:r>
              <w:t>Показатель</w:t>
            </w:r>
          </w:p>
        </w:tc>
        <w:tc>
          <w:tcPr>
            <w:tcW w:w="2160" w:type="dxa"/>
          </w:tcPr>
          <w:p w:rsidR="001758A7" w:rsidRDefault="001758A7">
            <w:pPr>
              <w:pStyle w:val="ab"/>
            </w:pPr>
            <w:r>
              <w:t>Базисный период</w:t>
            </w:r>
          </w:p>
        </w:tc>
        <w:tc>
          <w:tcPr>
            <w:tcW w:w="2160" w:type="dxa"/>
          </w:tcPr>
          <w:p w:rsidR="001758A7" w:rsidRDefault="001758A7">
            <w:pPr>
              <w:pStyle w:val="ab"/>
            </w:pPr>
            <w:r>
              <w:t>Отчетный период</w:t>
            </w:r>
          </w:p>
        </w:tc>
      </w:tr>
      <w:tr w:rsidR="001758A7">
        <w:tc>
          <w:tcPr>
            <w:tcW w:w="4788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Среднедушевой доход за год, тыс. р. - х</w:t>
            </w:r>
          </w:p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Расходы на продукты питания, тыс. р. - у</w:t>
            </w:r>
          </w:p>
        </w:tc>
        <w:tc>
          <w:tcPr>
            <w:tcW w:w="2160" w:type="dxa"/>
          </w:tcPr>
          <w:p w:rsidR="001758A7" w:rsidRDefault="001758A7">
            <w:pPr>
              <w:pStyle w:val="ab"/>
            </w:pPr>
            <w:r>
              <w:t>40</w:t>
            </w:r>
          </w:p>
          <w:p w:rsidR="001758A7" w:rsidRDefault="001758A7">
            <w:pPr>
              <w:pStyle w:val="ab"/>
            </w:pPr>
            <w:r>
              <w:t>28</w:t>
            </w:r>
          </w:p>
        </w:tc>
        <w:tc>
          <w:tcPr>
            <w:tcW w:w="2160" w:type="dxa"/>
          </w:tcPr>
          <w:p w:rsidR="001758A7" w:rsidRDefault="001758A7">
            <w:pPr>
              <w:pStyle w:val="ab"/>
            </w:pPr>
            <w:r>
              <w:t>45</w:t>
            </w:r>
          </w:p>
          <w:p w:rsidR="001758A7" w:rsidRDefault="001758A7">
            <w:pPr>
              <w:pStyle w:val="ab"/>
            </w:pPr>
            <w:r>
              <w:t>33,5</w:t>
            </w:r>
          </w:p>
        </w:tc>
      </w:tr>
    </w:tbl>
    <w:p w:rsidR="001758A7" w:rsidRDefault="001758A7"/>
    <w:p w:rsidR="001758A7" w:rsidRDefault="001758A7">
      <w:r>
        <w:t xml:space="preserve">Определите коэффициент эластичности расходов на питание от роста дохода. </w:t>
      </w:r>
    </w:p>
    <w:p w:rsidR="001758A7" w:rsidRDefault="001758A7">
      <w:r>
        <w:t xml:space="preserve">Предположим наличие линейной зависимости между рассматриваемыми признаками. </w:t>
      </w:r>
    </w:p>
    <w:p w:rsidR="001758A7" w:rsidRDefault="001758A7">
      <w:r>
        <w:t xml:space="preserve">Для расчета параметров уравнения регрессии а и </w:t>
      </w:r>
      <w:r>
        <w:rPr>
          <w:lang w:val="en-US"/>
        </w:rPr>
        <w:t>b</w:t>
      </w:r>
      <w:r>
        <w:t xml:space="preserve"> решим систему нормальных уравнений. </w:t>
      </w:r>
    </w:p>
    <w:p w:rsidR="001758A7" w:rsidRDefault="001758A7">
      <w:r>
        <w:rPr>
          <w:lang w:val="en-US"/>
        </w:rPr>
        <w:t>na</w:t>
      </w:r>
      <w:r>
        <w:t xml:space="preserve"> + </w:t>
      </w:r>
      <w:r>
        <w:rPr>
          <w:lang w:val="en-US"/>
        </w:rPr>
        <w:t>b</w:t>
      </w:r>
      <w:r>
        <w:t>∑</w:t>
      </w:r>
      <w:r>
        <w:rPr>
          <w:lang w:val="en-US"/>
        </w:rPr>
        <w:t>x</w:t>
      </w:r>
      <w:r>
        <w:t xml:space="preserve"> = ∑</w:t>
      </w:r>
      <w:r>
        <w:rPr>
          <w:lang w:val="en-US"/>
        </w:rPr>
        <w:t>y</w:t>
      </w:r>
    </w:p>
    <w:p w:rsidR="001758A7" w:rsidRDefault="001758A7">
      <w:r>
        <w:rPr>
          <w:lang w:val="en-US"/>
        </w:rPr>
        <w:t>a</w:t>
      </w:r>
      <w:r>
        <w:t>∑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b</w:t>
      </w:r>
      <w:r>
        <w:t>∑</w:t>
      </w:r>
      <w:r>
        <w:rPr>
          <w:lang w:val="en-US"/>
        </w:rPr>
        <w:t>x</w:t>
      </w:r>
      <w:r>
        <w:t>2 = ∑</w:t>
      </w:r>
      <w:r>
        <w:rPr>
          <w:lang w:val="en-US"/>
        </w:rPr>
        <w:t>yx</w:t>
      </w:r>
    </w:p>
    <w:p w:rsidR="001758A7" w:rsidRPr="001758A7" w:rsidRDefault="001758A7">
      <w:r w:rsidRPr="001758A7">
        <w:t>2</w:t>
      </w:r>
      <w:r>
        <w:rPr>
          <w:lang w:val="en-US"/>
        </w:rPr>
        <w:t>a</w:t>
      </w:r>
      <w:r w:rsidRPr="001758A7">
        <w:t xml:space="preserve"> + </w:t>
      </w:r>
      <w:r>
        <w:rPr>
          <w:lang w:val="en-US"/>
        </w:rPr>
        <w:t>b</w:t>
      </w:r>
      <w:r w:rsidRPr="001758A7">
        <w:t>(40+45) = 28+33,5</w:t>
      </w:r>
    </w:p>
    <w:p w:rsidR="001758A7" w:rsidRDefault="001758A7">
      <w:r>
        <w:t xml:space="preserve">85 </w:t>
      </w:r>
      <w:r>
        <w:rPr>
          <w:lang w:val="en-US"/>
        </w:rPr>
        <w:t>a</w:t>
      </w:r>
      <w:r>
        <w:t xml:space="preserve"> + (402 + 452) = 40*28+45*33,5 =&gt; а = - 16 </w:t>
      </w:r>
      <w:r>
        <w:rPr>
          <w:lang w:val="en-US"/>
        </w:rPr>
        <w:t>b</w:t>
      </w:r>
      <w:r>
        <w:t xml:space="preserve"> = 1,1,</w:t>
      </w:r>
    </w:p>
    <w:p w:rsidR="001758A7" w:rsidRDefault="00F1361A">
      <w:r>
        <w:object w:dxaOrig="499" w:dyaOrig="360">
          <v:shape id="_x0000_i1107" type="#_x0000_t75" style="width:24.75pt;height:18pt" o:ole="" fillcolor="window">
            <v:imagedata r:id="rId169" o:title=""/>
          </v:shape>
          <o:OLEObject Type="Embed" ProgID="Equation.3" ShapeID="_x0000_i1107" DrawAspect="Content" ObjectID="_1470735692" r:id="rId170"/>
        </w:object>
      </w:r>
      <w:r w:rsidR="001758A7">
        <w:t>-16 + 1,1х</w:t>
      </w:r>
    </w:p>
    <w:p w:rsidR="001758A7" w:rsidRDefault="001758A7">
      <w:r>
        <w:t xml:space="preserve">Определим коэффициент эластичности по формуле: </w:t>
      </w:r>
    </w:p>
    <w:p w:rsidR="001758A7" w:rsidRDefault="001758A7">
      <w:r>
        <w:t xml:space="preserve">Э = </w:t>
      </w:r>
      <w:r>
        <w:rPr>
          <w:lang w:val="en-US"/>
        </w:rPr>
        <w:t>b</w:t>
      </w:r>
      <w:r w:rsidR="00F1361A">
        <w:rPr>
          <w:lang w:val="en-US"/>
        </w:rPr>
        <w:object w:dxaOrig="260" w:dyaOrig="660">
          <v:shape id="_x0000_i1108" type="#_x0000_t75" style="width:12.75pt;height:33pt" o:ole="" fillcolor="window">
            <v:imagedata r:id="rId171" o:title=""/>
          </v:shape>
          <o:OLEObject Type="Embed" ProgID="Equation.3" ShapeID="_x0000_i1108" DrawAspect="Content" ObjectID="_1470735693" r:id="rId172"/>
        </w:object>
      </w:r>
      <w:r>
        <w:t xml:space="preserve"> </w:t>
      </w:r>
      <w:r w:rsidR="00F1361A">
        <w:object w:dxaOrig="220" w:dyaOrig="260">
          <v:shape id="_x0000_i1109" type="#_x0000_t75" style="width:11.25pt;height:12.75pt" o:ole="" fillcolor="window">
            <v:imagedata r:id="rId173" o:title=""/>
          </v:shape>
          <o:OLEObject Type="Embed" ProgID="Equation.3" ShapeID="_x0000_i1109" DrawAspect="Content" ObjectID="_1470735694" r:id="rId174"/>
        </w:object>
      </w:r>
      <w:r>
        <w:t xml:space="preserve">= (40+45) /2 =42,5 </w:t>
      </w:r>
      <w:r w:rsidR="00F1361A">
        <w:object w:dxaOrig="220" w:dyaOrig="300">
          <v:shape id="_x0000_i1110" type="#_x0000_t75" style="width:11.25pt;height:15pt" o:ole="" fillcolor="window">
            <v:imagedata r:id="rId175" o:title=""/>
          </v:shape>
          <o:OLEObject Type="Embed" ProgID="Equation.3" ShapeID="_x0000_i1110" DrawAspect="Content" ObjectID="_1470735695" r:id="rId176"/>
        </w:object>
      </w:r>
      <w:r>
        <w:t>= (28+33,5) /2= 30,75</w:t>
      </w:r>
    </w:p>
    <w:p w:rsidR="001758A7" w:rsidRDefault="001758A7">
      <w:r>
        <w:t>Э = 1,1</w:t>
      </w:r>
      <w:r w:rsidR="00F1361A">
        <w:rPr>
          <w:lang w:val="en-US"/>
        </w:rPr>
        <w:object w:dxaOrig="639" w:dyaOrig="660">
          <v:shape id="_x0000_i1111" type="#_x0000_t75" style="width:32.25pt;height:33pt" o:ole="" fillcolor="window">
            <v:imagedata r:id="rId177" o:title=""/>
          </v:shape>
          <o:OLEObject Type="Embed" ProgID="Equation.3" ShapeID="_x0000_i1111" DrawAspect="Content" ObjectID="_1470735696" r:id="rId178"/>
        </w:object>
      </w:r>
      <w:r>
        <w:t xml:space="preserve"> = 1,52 </w:t>
      </w:r>
    </w:p>
    <w:p w:rsidR="001758A7" w:rsidRDefault="001758A7">
      <w:r>
        <w:t xml:space="preserve">Это значит, что при увеличении среднедушевого дохода на 1% расходы на продукты питания увеличатся на 1,52%. </w:t>
      </w:r>
    </w:p>
    <w:p w:rsidR="001758A7" w:rsidRDefault="001758A7"/>
    <w:p w:rsidR="001758A7" w:rsidRPr="001758A7" w:rsidRDefault="001758A7">
      <w:pPr>
        <w:pStyle w:val="3"/>
        <w:outlineLvl w:val="2"/>
        <w:rPr>
          <w:lang w:val="ru-RU"/>
        </w:rPr>
      </w:pPr>
      <w:r w:rsidRPr="001758A7">
        <w:rPr>
          <w:lang w:val="ru-RU"/>
        </w:rPr>
        <w:t xml:space="preserve">Задание 10. </w:t>
      </w:r>
    </w:p>
    <w:p w:rsidR="001758A7" w:rsidRDefault="001758A7"/>
    <w:p w:rsidR="001758A7" w:rsidRDefault="001758A7">
      <w:r>
        <w:t xml:space="preserve">Номинальные среднедушевые доходы населения одного из регионов составили в текущем периоде 2500 руб., за предыдущий период – 2100 руб.; доля налоговых платежей увеличилась с 20 до 22% соответственно. Цены выросли на 25%. </w:t>
      </w:r>
    </w:p>
    <w:p w:rsidR="001758A7" w:rsidRDefault="001758A7"/>
    <w:p w:rsidR="001758A7" w:rsidRDefault="001758A7">
      <w:r>
        <w:t xml:space="preserve">Как изменились реальные доходы населения.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1758A7">
        <w:tc>
          <w:tcPr>
            <w:tcW w:w="3096" w:type="dxa"/>
          </w:tcPr>
          <w:p w:rsidR="001758A7" w:rsidRDefault="001758A7">
            <w:pPr>
              <w:pStyle w:val="ab"/>
            </w:pPr>
            <w:r>
              <w:t>Показатели</w:t>
            </w:r>
          </w:p>
        </w:tc>
        <w:tc>
          <w:tcPr>
            <w:tcW w:w="3096" w:type="dxa"/>
          </w:tcPr>
          <w:p w:rsidR="001758A7" w:rsidRDefault="001758A7">
            <w:pPr>
              <w:pStyle w:val="ab"/>
            </w:pPr>
            <w:r>
              <w:t>Базисный период</w:t>
            </w:r>
          </w:p>
        </w:tc>
        <w:tc>
          <w:tcPr>
            <w:tcW w:w="3096" w:type="dxa"/>
          </w:tcPr>
          <w:p w:rsidR="001758A7" w:rsidRDefault="001758A7">
            <w:pPr>
              <w:pStyle w:val="ab"/>
            </w:pPr>
            <w:r>
              <w:t>Отчетный период</w:t>
            </w:r>
          </w:p>
        </w:tc>
      </w:tr>
      <w:tr w:rsidR="001758A7">
        <w:tc>
          <w:tcPr>
            <w:tcW w:w="3096" w:type="dxa"/>
          </w:tcPr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Номинальные среднедушевые доходы</w:t>
            </w:r>
          </w:p>
          <w:p w:rsidR="001758A7" w:rsidRPr="001758A7" w:rsidRDefault="001758A7">
            <w:pPr>
              <w:pStyle w:val="ab"/>
              <w:rPr>
                <w:lang w:val="ru-RU"/>
              </w:rPr>
            </w:pPr>
            <w:r w:rsidRPr="001758A7">
              <w:rPr>
                <w:lang w:val="ru-RU"/>
              </w:rPr>
              <w:t>Доля налоговых платежей</w:t>
            </w:r>
          </w:p>
          <w:p w:rsidR="001758A7" w:rsidRDefault="001758A7">
            <w:pPr>
              <w:pStyle w:val="ab"/>
            </w:pPr>
            <w:r>
              <w:t>Инфляция</w:t>
            </w:r>
          </w:p>
          <w:p w:rsidR="001758A7" w:rsidRDefault="001758A7">
            <w:pPr>
              <w:pStyle w:val="ab"/>
            </w:pPr>
            <w:r>
              <w:t>Реальные доходы</w:t>
            </w:r>
          </w:p>
        </w:tc>
        <w:tc>
          <w:tcPr>
            <w:tcW w:w="3096" w:type="dxa"/>
          </w:tcPr>
          <w:p w:rsidR="001758A7" w:rsidRDefault="001758A7">
            <w:pPr>
              <w:pStyle w:val="ab"/>
            </w:pPr>
            <w:r>
              <w:t>2100</w:t>
            </w:r>
          </w:p>
          <w:p w:rsidR="001758A7" w:rsidRDefault="001758A7">
            <w:pPr>
              <w:pStyle w:val="ab"/>
            </w:pPr>
            <w:r>
              <w:t>2100*20%=420</w:t>
            </w:r>
          </w:p>
          <w:p w:rsidR="001758A7" w:rsidRDefault="001758A7">
            <w:pPr>
              <w:pStyle w:val="ab"/>
            </w:pPr>
            <w:r>
              <w:t>1</w:t>
            </w:r>
          </w:p>
          <w:p w:rsidR="001758A7" w:rsidRDefault="00F1361A">
            <w:pPr>
              <w:pStyle w:val="ab"/>
            </w:pPr>
            <w:r>
              <w:object w:dxaOrig="1180" w:dyaOrig="620">
                <v:shape id="_x0000_i1112" type="#_x0000_t75" style="width:59.25pt;height:30.75pt" o:ole="" fillcolor="window">
                  <v:imagedata r:id="rId179" o:title=""/>
                </v:shape>
                <o:OLEObject Type="Embed" ProgID="Equation.3" ShapeID="_x0000_i1112" DrawAspect="Content" ObjectID="_1470735697" r:id="rId180"/>
              </w:object>
            </w:r>
            <w:r w:rsidR="001758A7">
              <w:t>=1680</w:t>
            </w:r>
          </w:p>
        </w:tc>
        <w:tc>
          <w:tcPr>
            <w:tcW w:w="3096" w:type="dxa"/>
          </w:tcPr>
          <w:p w:rsidR="001758A7" w:rsidRDefault="001758A7">
            <w:pPr>
              <w:pStyle w:val="ab"/>
            </w:pPr>
            <w:r>
              <w:t>2500</w:t>
            </w:r>
          </w:p>
          <w:p w:rsidR="001758A7" w:rsidRDefault="001758A7">
            <w:pPr>
              <w:pStyle w:val="ab"/>
            </w:pPr>
            <w:r>
              <w:t>2500*22%=550</w:t>
            </w:r>
          </w:p>
          <w:p w:rsidR="001758A7" w:rsidRDefault="001758A7">
            <w:pPr>
              <w:pStyle w:val="ab"/>
            </w:pPr>
            <w:r>
              <w:t>1,25</w:t>
            </w:r>
          </w:p>
          <w:p w:rsidR="001758A7" w:rsidRDefault="00F1361A">
            <w:pPr>
              <w:pStyle w:val="ab"/>
            </w:pPr>
            <w:r>
              <w:object w:dxaOrig="1180" w:dyaOrig="660">
                <v:shape id="_x0000_i1113" type="#_x0000_t75" style="width:59.25pt;height:33pt" o:ole="" fillcolor="window">
                  <v:imagedata r:id="rId181" o:title=""/>
                </v:shape>
                <o:OLEObject Type="Embed" ProgID="Equation.3" ShapeID="_x0000_i1113" DrawAspect="Content" ObjectID="_1470735698" r:id="rId182"/>
              </w:object>
            </w:r>
            <w:r w:rsidR="001758A7">
              <w:t>=1560</w:t>
            </w:r>
          </w:p>
        </w:tc>
      </w:tr>
    </w:tbl>
    <w:p w:rsidR="001758A7" w:rsidRDefault="001758A7"/>
    <w:p w:rsidR="001758A7" w:rsidRDefault="001758A7">
      <w:r>
        <w:t xml:space="preserve">Реальные доходы определяются вычитанием из номинальных среднедушевых доходов суммы налоговых платежей скорректированным на индекс потребительских цен (инфляция). </w:t>
      </w:r>
    </w:p>
    <w:p w:rsidR="001758A7" w:rsidRDefault="00F1361A">
      <w:r>
        <w:object w:dxaOrig="1080" w:dyaOrig="620">
          <v:shape id="_x0000_i1114" type="#_x0000_t75" style="width:54pt;height:30.75pt" o:ole="" fillcolor="window">
            <v:imagedata r:id="rId183" o:title=""/>
          </v:shape>
          <o:OLEObject Type="Embed" ProgID="Equation.3" ShapeID="_x0000_i1114" DrawAspect="Content" ObjectID="_1470735699" r:id="rId184"/>
        </w:object>
      </w:r>
      <w:r w:rsidR="001758A7">
        <w:t>% = 92,86%</w:t>
      </w:r>
    </w:p>
    <w:p w:rsidR="001758A7" w:rsidRDefault="001758A7">
      <w:r>
        <w:t xml:space="preserve">Реальные доходы населения в текущем периоде по сравнению с предыдущим периодом снизились на 7,14%. </w:t>
      </w:r>
    </w:p>
    <w:p w:rsidR="001758A7" w:rsidRDefault="001758A7">
      <w:bookmarkStart w:id="0" w:name="_GoBack"/>
      <w:bookmarkEnd w:id="0"/>
    </w:p>
    <w:sectPr w:rsidR="001758A7">
      <w:headerReference w:type="default" r:id="rId185"/>
      <w:footerReference w:type="default" r:id="rId186"/>
      <w:headerReference w:type="first" r:id="rId187"/>
      <w:footerReference w:type="first" r:id="rId188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CC" w:rsidRDefault="00DE3DCC">
      <w:r>
        <w:separator/>
      </w:r>
    </w:p>
  </w:endnote>
  <w:endnote w:type="continuationSeparator" w:id="0">
    <w:p w:rsidR="00DE3DCC" w:rsidRDefault="00DE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7" w:rsidRDefault="001758A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7" w:rsidRDefault="001758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CC" w:rsidRDefault="00DE3DCC">
      <w:r>
        <w:separator/>
      </w:r>
    </w:p>
  </w:footnote>
  <w:footnote w:type="continuationSeparator" w:id="0">
    <w:p w:rsidR="00DE3DCC" w:rsidRDefault="00DE3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7" w:rsidRDefault="001758A7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13498">
      <w:rPr>
        <w:rStyle w:val="af3"/>
      </w:rPr>
      <w:t>2</w:t>
    </w:r>
    <w:r>
      <w:rPr>
        <w:rStyle w:val="af3"/>
      </w:rPr>
      <w:fldChar w:fldCharType="end"/>
    </w:r>
  </w:p>
  <w:p w:rsidR="001758A7" w:rsidRDefault="001758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8A7" w:rsidRDefault="001758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60D"/>
    <w:multiLevelType w:val="multilevel"/>
    <w:tmpl w:val="111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84336"/>
    <w:multiLevelType w:val="singleLevel"/>
    <w:tmpl w:val="D0B8B33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D6645C3"/>
    <w:multiLevelType w:val="multilevel"/>
    <w:tmpl w:val="D13C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94012"/>
    <w:multiLevelType w:val="multilevel"/>
    <w:tmpl w:val="1F46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424A3"/>
    <w:multiLevelType w:val="multilevel"/>
    <w:tmpl w:val="83A492D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2297D"/>
    <w:multiLevelType w:val="singleLevel"/>
    <w:tmpl w:val="6D4EAA8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6">
    <w:nsid w:val="3AA9331A"/>
    <w:multiLevelType w:val="multilevel"/>
    <w:tmpl w:val="314A5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807555"/>
    <w:multiLevelType w:val="multilevel"/>
    <w:tmpl w:val="D2CC993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A5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236BA2"/>
    <w:multiLevelType w:val="multilevel"/>
    <w:tmpl w:val="633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181F8B"/>
    <w:multiLevelType w:val="multilevel"/>
    <w:tmpl w:val="8B4C4E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D34BEA"/>
    <w:multiLevelType w:val="singleLevel"/>
    <w:tmpl w:val="6B8C600E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1"/>
  </w:num>
  <w:num w:numId="2">
    <w:abstractNumId w:val="1"/>
  </w:num>
  <w:num w:numId="3">
    <w:abstractNumId w:val="11"/>
  </w:num>
  <w:num w:numId="4">
    <w:abstractNumId w:val="1"/>
  </w:num>
  <w:num w:numId="5">
    <w:abstractNumId w:val="1"/>
  </w:num>
  <w:num w:numId="6">
    <w:abstractNumId w:val="1"/>
  </w:num>
  <w:num w:numId="7">
    <w:abstractNumId w:val="11"/>
  </w:num>
  <w:num w:numId="8">
    <w:abstractNumId w:val="5"/>
  </w:num>
  <w:num w:numId="9">
    <w:abstractNumId w:val="5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9"/>
  </w:num>
  <w:num w:numId="15">
    <w:abstractNumId w:val="10"/>
  </w:num>
  <w:num w:numId="16">
    <w:abstractNumId w:val="0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61A"/>
    <w:rsid w:val="001758A7"/>
    <w:rsid w:val="004671D3"/>
    <w:rsid w:val="006F33D6"/>
    <w:rsid w:val="00854071"/>
    <w:rsid w:val="00D13498"/>
    <w:rsid w:val="00DE3DCC"/>
    <w:rsid w:val="00F1361A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EEED5DC5-ED78-4544-A37D-6E1A9E0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  <w:lang w:val="en-US"/>
    </w:rPr>
  </w:style>
  <w:style w:type="character" w:customStyle="1" w:styleId="a9">
    <w:name w:val="Верхні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2"/>
    <w:link w:val="aa"/>
    <w:uiPriority w:val="99"/>
  </w:style>
  <w:style w:type="character" w:customStyle="1" w:styleId="aa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ab">
    <w:name w:val="ТАБЛИЦА"/>
    <w:next w:val="a2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c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customStyle="1" w:styleId="ad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7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">
    <w:name w:val="список ненумерованный"/>
    <w:uiPriority w:val="99"/>
    <w:pPr>
      <w:numPr>
        <w:numId w:val="6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f0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0">
    <w:name w:val="Лит"/>
    <w:uiPriority w:val="99"/>
    <w:pPr>
      <w:numPr>
        <w:numId w:val="10"/>
      </w:numPr>
      <w:tabs>
        <w:tab w:val="clear" w:pos="1080"/>
      </w:tabs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styleId="af1">
    <w:name w:val="footer"/>
    <w:basedOn w:val="a2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ій колонтитул Знак"/>
    <w:link w:val="af1"/>
    <w:uiPriority w:val="99"/>
    <w:semiHidden/>
    <w:rPr>
      <w:sz w:val="28"/>
      <w:szCs w:val="28"/>
    </w:rPr>
  </w:style>
  <w:style w:type="character" w:customStyle="1" w:styleId="af3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header" Target="header2.xml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 </vt:lpstr>
    </vt:vector>
  </TitlesOfParts>
  <Company>Diapsalmata</Company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 </dc:title>
  <dc:subject/>
  <dc:creator>Sulima</dc:creator>
  <cp:keywords/>
  <dc:description/>
  <cp:lastModifiedBy>Irina</cp:lastModifiedBy>
  <cp:revision>2</cp:revision>
  <dcterms:created xsi:type="dcterms:W3CDTF">2014-08-28T09:51:00Z</dcterms:created>
  <dcterms:modified xsi:type="dcterms:W3CDTF">2014-08-28T09:51:00Z</dcterms:modified>
</cp:coreProperties>
</file>