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238" w:rsidRPr="006D6238" w:rsidRDefault="006D6238" w:rsidP="006D6238">
      <w:pPr>
        <w:pStyle w:val="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D6238">
        <w:rPr>
          <w:rFonts w:ascii="Times New Roman" w:hAnsi="Times New Roman" w:cs="Times New Roman"/>
          <w:color w:val="auto"/>
          <w:sz w:val="28"/>
          <w:szCs w:val="28"/>
        </w:rPr>
        <w:t>Задание № 1</w:t>
      </w:r>
    </w:p>
    <w:p w:rsidR="00575A7B" w:rsidRPr="00541731" w:rsidRDefault="00575A7B" w:rsidP="0094467D">
      <w:pPr>
        <w:spacing w:line="360" w:lineRule="auto"/>
        <w:rPr>
          <w:b/>
          <w:sz w:val="28"/>
          <w:szCs w:val="28"/>
        </w:rPr>
      </w:pPr>
      <w:r w:rsidRPr="0094467D">
        <w:rPr>
          <w:b/>
          <w:sz w:val="28"/>
          <w:szCs w:val="28"/>
        </w:rPr>
        <w:t>11. Федеральная таможенная служба РФ (ФТС РФ): основные функции, организационная структура</w:t>
      </w:r>
      <w:r w:rsidR="00541731">
        <w:rPr>
          <w:b/>
          <w:sz w:val="28"/>
          <w:szCs w:val="28"/>
        </w:rPr>
        <w:t>…</w:t>
      </w:r>
      <w:r w:rsidR="00541731" w:rsidRPr="00541731">
        <w:rPr>
          <w:b/>
          <w:sz w:val="28"/>
          <w:szCs w:val="28"/>
        </w:rPr>
        <w:t>………………………………………………</w:t>
      </w:r>
      <w:r w:rsidR="00541731">
        <w:rPr>
          <w:b/>
          <w:sz w:val="28"/>
          <w:szCs w:val="28"/>
        </w:rPr>
        <w:t>..</w:t>
      </w:r>
      <w:r w:rsidR="00541731" w:rsidRPr="00541731">
        <w:rPr>
          <w:b/>
          <w:sz w:val="28"/>
          <w:szCs w:val="28"/>
        </w:rPr>
        <w:t>2</w:t>
      </w:r>
    </w:p>
    <w:p w:rsidR="00575A7B" w:rsidRPr="00541731" w:rsidRDefault="00575A7B" w:rsidP="0094467D">
      <w:pPr>
        <w:spacing w:line="360" w:lineRule="auto"/>
        <w:rPr>
          <w:b/>
          <w:sz w:val="28"/>
          <w:szCs w:val="28"/>
        </w:rPr>
      </w:pPr>
      <w:r w:rsidRPr="0094467D">
        <w:rPr>
          <w:b/>
          <w:sz w:val="28"/>
          <w:szCs w:val="28"/>
        </w:rPr>
        <w:t>29. Классификатор ТН ВЭД: порядок построения, содержание, основные разделы</w:t>
      </w:r>
      <w:r w:rsidR="00541731">
        <w:rPr>
          <w:b/>
          <w:sz w:val="28"/>
          <w:szCs w:val="28"/>
        </w:rPr>
        <w:t>…</w:t>
      </w:r>
      <w:r w:rsidR="00541731" w:rsidRPr="00541731">
        <w:rPr>
          <w:b/>
          <w:sz w:val="28"/>
          <w:szCs w:val="28"/>
        </w:rPr>
        <w:t>………………………………………………………………………</w:t>
      </w:r>
      <w:r w:rsidR="00541731">
        <w:rPr>
          <w:b/>
          <w:sz w:val="28"/>
          <w:szCs w:val="28"/>
        </w:rPr>
        <w:t>..</w:t>
      </w:r>
      <w:r w:rsidR="00541731" w:rsidRPr="00541731">
        <w:rPr>
          <w:b/>
          <w:sz w:val="28"/>
          <w:szCs w:val="28"/>
        </w:rPr>
        <w:t>8</w:t>
      </w:r>
    </w:p>
    <w:p w:rsidR="00575A7B" w:rsidRPr="00541731" w:rsidRDefault="00541731" w:rsidP="0094467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50. Этапы основного таможенного</w:t>
      </w:r>
      <w:r w:rsidRPr="00541731">
        <w:rPr>
          <w:b/>
          <w:sz w:val="28"/>
          <w:szCs w:val="28"/>
        </w:rPr>
        <w:t xml:space="preserve"> </w:t>
      </w:r>
      <w:r w:rsidR="00575A7B" w:rsidRPr="0094467D">
        <w:rPr>
          <w:b/>
          <w:sz w:val="28"/>
          <w:szCs w:val="28"/>
        </w:rPr>
        <w:t>оформления</w:t>
      </w:r>
      <w:r>
        <w:rPr>
          <w:b/>
          <w:sz w:val="28"/>
          <w:szCs w:val="28"/>
        </w:rPr>
        <w:t>…</w:t>
      </w:r>
      <w:r w:rsidRPr="00541731">
        <w:rPr>
          <w:b/>
          <w:sz w:val="28"/>
          <w:szCs w:val="28"/>
        </w:rPr>
        <w:t>………………………</w:t>
      </w:r>
      <w:r>
        <w:rPr>
          <w:b/>
          <w:sz w:val="28"/>
          <w:szCs w:val="28"/>
        </w:rPr>
        <w:t>..</w:t>
      </w:r>
      <w:r w:rsidRPr="00541731">
        <w:rPr>
          <w:b/>
          <w:sz w:val="28"/>
          <w:szCs w:val="28"/>
        </w:rPr>
        <w:t>12</w:t>
      </w:r>
    </w:p>
    <w:p w:rsidR="00541731" w:rsidRPr="00541731" w:rsidRDefault="00541731" w:rsidP="0094467D">
      <w:pPr>
        <w:spacing w:line="360" w:lineRule="auto"/>
        <w:rPr>
          <w:b/>
          <w:sz w:val="28"/>
          <w:szCs w:val="28"/>
        </w:rPr>
      </w:pPr>
    </w:p>
    <w:p w:rsidR="00541731" w:rsidRPr="00541731" w:rsidRDefault="00541731" w:rsidP="00541731">
      <w:pPr>
        <w:pStyle w:val="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41731">
        <w:rPr>
          <w:rFonts w:ascii="Times New Roman" w:hAnsi="Times New Roman" w:cs="Times New Roman"/>
          <w:color w:val="auto"/>
          <w:sz w:val="28"/>
          <w:szCs w:val="28"/>
        </w:rPr>
        <w:t>Задание № 2</w:t>
      </w:r>
      <w:r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…………………………………………………………………….13</w:t>
      </w:r>
    </w:p>
    <w:p w:rsidR="007426F6" w:rsidRPr="00541731" w:rsidRDefault="007426F6" w:rsidP="0094467D">
      <w:pPr>
        <w:spacing w:line="360" w:lineRule="auto"/>
        <w:rPr>
          <w:b/>
          <w:sz w:val="28"/>
          <w:szCs w:val="28"/>
        </w:rPr>
      </w:pPr>
      <w:r w:rsidRPr="0094467D">
        <w:rPr>
          <w:b/>
          <w:sz w:val="28"/>
          <w:szCs w:val="28"/>
        </w:rPr>
        <w:t xml:space="preserve">6. Фирма «Сибтрейд» закупила по контракту с иностранной фирмой крупную партию видеотехники и ввезла ее на </w:t>
      </w:r>
      <w:r w:rsidR="00541731">
        <w:rPr>
          <w:b/>
          <w:sz w:val="28"/>
          <w:szCs w:val="28"/>
        </w:rPr>
        <w:t>территорию РФ с целью реализации.</w:t>
      </w:r>
    </w:p>
    <w:p w:rsidR="007426F6" w:rsidRPr="0094467D" w:rsidRDefault="007426F6" w:rsidP="0094467D">
      <w:pPr>
        <w:spacing w:line="360" w:lineRule="auto"/>
        <w:rPr>
          <w:b/>
          <w:sz w:val="28"/>
          <w:szCs w:val="28"/>
        </w:rPr>
      </w:pPr>
      <w:r w:rsidRPr="0094467D">
        <w:rPr>
          <w:b/>
          <w:sz w:val="28"/>
          <w:szCs w:val="28"/>
        </w:rPr>
        <w:t>16. Российской организацией ввезена на территорию РФ партия нафталина в упаковках. При помещении на склад временного хранения одна из упаковок была повреждена, и находившийся в ней нафталин утратил потребительские свойства.</w:t>
      </w:r>
    </w:p>
    <w:p w:rsidR="007426F6" w:rsidRPr="0094467D" w:rsidRDefault="007426F6" w:rsidP="0094467D">
      <w:pPr>
        <w:spacing w:line="360" w:lineRule="auto"/>
        <w:rPr>
          <w:b/>
          <w:sz w:val="28"/>
          <w:szCs w:val="28"/>
        </w:rPr>
      </w:pPr>
      <w:r w:rsidRPr="0094467D">
        <w:rPr>
          <w:b/>
          <w:sz w:val="28"/>
          <w:szCs w:val="28"/>
        </w:rPr>
        <w:t>26. Иностранной фирмой ввезена и помещена на таможенный склад партия масляных красок. Со склада указанная краска приобретена российской организацией для реализации на территории РФ.</w:t>
      </w:r>
    </w:p>
    <w:p w:rsidR="00575A7B" w:rsidRPr="0094467D" w:rsidRDefault="00CA28C0" w:rsidP="0094467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литературы………………………………………14</w:t>
      </w:r>
    </w:p>
    <w:p w:rsidR="00575A7B" w:rsidRPr="00575A7B" w:rsidRDefault="00575A7B" w:rsidP="0094467D">
      <w:pPr>
        <w:spacing w:line="360" w:lineRule="auto"/>
        <w:rPr>
          <w:sz w:val="28"/>
          <w:szCs w:val="28"/>
        </w:rPr>
      </w:pPr>
    </w:p>
    <w:p w:rsidR="00575A7B" w:rsidRPr="00575A7B" w:rsidRDefault="00575A7B" w:rsidP="0094467D">
      <w:pPr>
        <w:spacing w:line="360" w:lineRule="auto"/>
        <w:rPr>
          <w:sz w:val="28"/>
          <w:szCs w:val="28"/>
        </w:rPr>
      </w:pPr>
    </w:p>
    <w:p w:rsidR="00575A7B" w:rsidRPr="00575A7B" w:rsidRDefault="00575A7B" w:rsidP="00575A7B">
      <w:pPr>
        <w:rPr>
          <w:sz w:val="28"/>
          <w:szCs w:val="28"/>
        </w:rPr>
      </w:pPr>
    </w:p>
    <w:p w:rsidR="00575A7B" w:rsidRPr="00575A7B" w:rsidRDefault="00575A7B" w:rsidP="00575A7B">
      <w:pPr>
        <w:rPr>
          <w:sz w:val="28"/>
          <w:szCs w:val="28"/>
        </w:rPr>
      </w:pPr>
    </w:p>
    <w:p w:rsidR="00575A7B" w:rsidRPr="00575A7B" w:rsidRDefault="00575A7B" w:rsidP="00575A7B">
      <w:pPr>
        <w:rPr>
          <w:sz w:val="28"/>
          <w:szCs w:val="28"/>
        </w:rPr>
      </w:pPr>
    </w:p>
    <w:p w:rsidR="00575A7B" w:rsidRPr="00575A7B" w:rsidRDefault="00575A7B" w:rsidP="00575A7B">
      <w:pPr>
        <w:rPr>
          <w:sz w:val="28"/>
          <w:szCs w:val="28"/>
        </w:rPr>
      </w:pPr>
    </w:p>
    <w:p w:rsidR="00575A7B" w:rsidRPr="00575A7B" w:rsidRDefault="00575A7B" w:rsidP="00575A7B">
      <w:pPr>
        <w:rPr>
          <w:sz w:val="28"/>
          <w:szCs w:val="28"/>
        </w:rPr>
      </w:pPr>
    </w:p>
    <w:p w:rsidR="00575A7B" w:rsidRPr="00575A7B" w:rsidRDefault="00575A7B" w:rsidP="00575A7B">
      <w:pPr>
        <w:rPr>
          <w:sz w:val="28"/>
          <w:szCs w:val="28"/>
        </w:rPr>
      </w:pPr>
    </w:p>
    <w:p w:rsidR="00575A7B" w:rsidRPr="00575A7B" w:rsidRDefault="00575A7B" w:rsidP="00575A7B">
      <w:pPr>
        <w:rPr>
          <w:sz w:val="28"/>
          <w:szCs w:val="28"/>
        </w:rPr>
      </w:pPr>
    </w:p>
    <w:p w:rsidR="00575A7B" w:rsidRPr="00575A7B" w:rsidRDefault="00575A7B" w:rsidP="00575A7B">
      <w:pPr>
        <w:rPr>
          <w:sz w:val="28"/>
          <w:szCs w:val="28"/>
        </w:rPr>
      </w:pPr>
    </w:p>
    <w:p w:rsidR="00575A7B" w:rsidRPr="00575A7B" w:rsidRDefault="00575A7B" w:rsidP="00575A7B">
      <w:pPr>
        <w:rPr>
          <w:sz w:val="28"/>
          <w:szCs w:val="28"/>
        </w:rPr>
      </w:pPr>
    </w:p>
    <w:p w:rsidR="00575A7B" w:rsidRPr="00575A7B" w:rsidRDefault="00575A7B" w:rsidP="00575A7B">
      <w:pPr>
        <w:rPr>
          <w:sz w:val="28"/>
          <w:szCs w:val="28"/>
        </w:rPr>
      </w:pPr>
    </w:p>
    <w:p w:rsidR="00575A7B" w:rsidRPr="00575A7B" w:rsidRDefault="00575A7B" w:rsidP="00575A7B">
      <w:pPr>
        <w:rPr>
          <w:sz w:val="28"/>
          <w:szCs w:val="28"/>
        </w:rPr>
      </w:pPr>
    </w:p>
    <w:p w:rsidR="00575A7B" w:rsidRPr="00575A7B" w:rsidRDefault="00575A7B" w:rsidP="00575A7B">
      <w:pPr>
        <w:rPr>
          <w:sz w:val="28"/>
          <w:szCs w:val="28"/>
        </w:rPr>
      </w:pPr>
    </w:p>
    <w:p w:rsidR="00541731" w:rsidRDefault="00541731" w:rsidP="00541731">
      <w:pPr>
        <w:pStyle w:val="6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p w:rsidR="00541731" w:rsidRPr="006D6238" w:rsidRDefault="00541731" w:rsidP="00541731">
      <w:pPr>
        <w:pStyle w:val="6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 xml:space="preserve">                                                 </w:t>
      </w:r>
      <w:r w:rsidRPr="006D6238">
        <w:rPr>
          <w:rFonts w:ascii="Times New Roman" w:hAnsi="Times New Roman" w:cs="Times New Roman"/>
          <w:color w:val="auto"/>
          <w:sz w:val="28"/>
          <w:szCs w:val="28"/>
        </w:rPr>
        <w:t>Задание № 1</w:t>
      </w:r>
    </w:p>
    <w:p w:rsidR="00575A7B" w:rsidRPr="001E1418" w:rsidRDefault="00575A7B" w:rsidP="0094467D">
      <w:pPr>
        <w:tabs>
          <w:tab w:val="left" w:pos="7440"/>
        </w:tabs>
        <w:spacing w:line="360" w:lineRule="auto"/>
        <w:rPr>
          <w:sz w:val="28"/>
          <w:szCs w:val="28"/>
        </w:rPr>
      </w:pPr>
      <w:r w:rsidRPr="00575A7B">
        <w:rPr>
          <w:b/>
          <w:sz w:val="28"/>
          <w:szCs w:val="28"/>
        </w:rPr>
        <w:t>11. Федеральная таможенная служба РФ (ФТС РФ): основные функции, организационная структура.</w:t>
      </w:r>
    </w:p>
    <w:p w:rsidR="00575A7B" w:rsidRPr="00A701D3" w:rsidRDefault="0094467D" w:rsidP="0094467D">
      <w:pPr>
        <w:spacing w:line="360" w:lineRule="auto"/>
        <w:rPr>
          <w:sz w:val="28"/>
          <w:szCs w:val="28"/>
        </w:rPr>
      </w:pPr>
      <w:r w:rsidRPr="0094467D">
        <w:rPr>
          <w:sz w:val="28"/>
          <w:szCs w:val="28"/>
        </w:rPr>
        <w:t xml:space="preserve">        </w:t>
      </w:r>
      <w:r w:rsidR="00575A7B" w:rsidRPr="00A701D3">
        <w:rPr>
          <w:rStyle w:val="a4"/>
          <w:b w:val="0"/>
          <w:bCs w:val="0"/>
          <w:sz w:val="28"/>
          <w:szCs w:val="28"/>
          <w:shd w:val="clear" w:color="auto" w:fill="FFFFFF"/>
        </w:rPr>
        <w:t>Федеральная таможенная служба</w:t>
      </w:r>
      <w:r w:rsidR="00575A7B" w:rsidRPr="00A701D3">
        <w:rPr>
          <w:rStyle w:val="apple-converted-space"/>
          <w:sz w:val="28"/>
          <w:szCs w:val="28"/>
          <w:shd w:val="clear" w:color="auto" w:fill="FFFFFF"/>
        </w:rPr>
        <w:t> </w:t>
      </w:r>
      <w:r w:rsidR="00575A7B" w:rsidRPr="00A701D3">
        <w:rPr>
          <w:sz w:val="28"/>
          <w:szCs w:val="28"/>
          <w:shd w:val="clear" w:color="auto" w:fill="FFFFFF"/>
        </w:rPr>
        <w:t>в соответствии с законодательством Российской Федерации разрабатывает и реализует государственную политику и нормативно-правовое регулирование в области таможенного дела, реализует программы развития таможенного дела в РФ, а также осуществляет функции по контролю и надзору в этой сфере.</w:t>
      </w:r>
    </w:p>
    <w:p w:rsidR="00575A7B" w:rsidRPr="00A701D3" w:rsidRDefault="00A701D3" w:rsidP="0094467D">
      <w:pPr>
        <w:spacing w:line="360" w:lineRule="auto"/>
        <w:rPr>
          <w:sz w:val="28"/>
          <w:szCs w:val="28"/>
        </w:rPr>
      </w:pPr>
      <w:r w:rsidRPr="00A701D3">
        <w:rPr>
          <w:rStyle w:val="a4"/>
          <w:b w:val="0"/>
          <w:bCs w:val="0"/>
          <w:sz w:val="28"/>
          <w:szCs w:val="28"/>
          <w:shd w:val="clear" w:color="auto" w:fill="FFFFFF"/>
        </w:rPr>
        <w:t xml:space="preserve">        </w:t>
      </w:r>
      <w:r w:rsidR="00575A7B" w:rsidRPr="00A701D3">
        <w:rPr>
          <w:rStyle w:val="a4"/>
          <w:b w:val="0"/>
          <w:bCs w:val="0"/>
          <w:sz w:val="28"/>
          <w:szCs w:val="28"/>
          <w:shd w:val="clear" w:color="auto" w:fill="FFFFFF"/>
        </w:rPr>
        <w:t>ФТС</w:t>
      </w:r>
      <w:r w:rsidR="00575A7B" w:rsidRPr="00A701D3">
        <w:rPr>
          <w:rStyle w:val="apple-converted-space"/>
          <w:sz w:val="28"/>
          <w:szCs w:val="28"/>
          <w:shd w:val="clear" w:color="auto" w:fill="FFFFFF"/>
        </w:rPr>
        <w:t> </w:t>
      </w:r>
      <w:r w:rsidR="00575A7B" w:rsidRPr="00A701D3">
        <w:rPr>
          <w:sz w:val="28"/>
          <w:szCs w:val="28"/>
          <w:shd w:val="clear" w:color="auto" w:fill="FFFFFF"/>
        </w:rPr>
        <w:t>разрабатывает и принимает порядок ведения реестров лиц, банков, иных кредитных и страховых организаций, осуществляющих деятельность в области таможенного дела, таможенного реестра объектов интеллектуальной собственности, порядок формирования и использования информационных ресурсов таможенных органов.</w:t>
      </w:r>
    </w:p>
    <w:p w:rsidR="00575A7B" w:rsidRPr="00A701D3" w:rsidRDefault="00A701D3" w:rsidP="0094467D">
      <w:pPr>
        <w:spacing w:line="360" w:lineRule="auto"/>
        <w:rPr>
          <w:sz w:val="28"/>
          <w:szCs w:val="28"/>
        </w:rPr>
      </w:pPr>
      <w:r w:rsidRPr="00A701D3">
        <w:rPr>
          <w:rStyle w:val="a4"/>
          <w:b w:val="0"/>
          <w:bCs w:val="0"/>
          <w:sz w:val="28"/>
          <w:szCs w:val="28"/>
          <w:shd w:val="clear" w:color="auto" w:fill="FFFFFF"/>
        </w:rPr>
        <w:t xml:space="preserve">        </w:t>
      </w:r>
      <w:r w:rsidR="00575A7B" w:rsidRPr="00A701D3">
        <w:rPr>
          <w:rStyle w:val="a4"/>
          <w:b w:val="0"/>
          <w:bCs w:val="0"/>
          <w:sz w:val="28"/>
          <w:szCs w:val="28"/>
          <w:shd w:val="clear" w:color="auto" w:fill="FFFFFF"/>
        </w:rPr>
        <w:t>Федеральная таможенная служба</w:t>
      </w:r>
      <w:r w:rsidR="00575A7B" w:rsidRPr="00A701D3">
        <w:rPr>
          <w:rStyle w:val="apple-converted-space"/>
          <w:sz w:val="28"/>
          <w:szCs w:val="28"/>
          <w:shd w:val="clear" w:color="auto" w:fill="FFFFFF"/>
        </w:rPr>
        <w:t> </w:t>
      </w:r>
      <w:r w:rsidR="00575A7B" w:rsidRPr="00A701D3">
        <w:rPr>
          <w:sz w:val="28"/>
          <w:szCs w:val="28"/>
          <w:shd w:val="clear" w:color="auto" w:fill="FFFFFF"/>
        </w:rPr>
        <w:t>осуществляет взимание таможенных пошлин, налогов, антидемпинговых, специальных и компенсационных пошлин, контролирует правильность их исчисления и своевременность уплаты, обеспечивает единообразное применение таможенного законодательства Российской Федерации.</w:t>
      </w:r>
    </w:p>
    <w:p w:rsidR="00A701D3" w:rsidRPr="00A701D3" w:rsidRDefault="00A701D3" w:rsidP="0094467D">
      <w:pPr>
        <w:spacing w:line="360" w:lineRule="auto"/>
        <w:rPr>
          <w:sz w:val="28"/>
          <w:szCs w:val="28"/>
        </w:rPr>
      </w:pPr>
      <w:r w:rsidRPr="00A701D3">
        <w:rPr>
          <w:rStyle w:val="a4"/>
          <w:b w:val="0"/>
          <w:bCs w:val="0"/>
          <w:sz w:val="28"/>
          <w:szCs w:val="28"/>
          <w:shd w:val="clear" w:color="auto" w:fill="FFFFFF"/>
        </w:rPr>
        <w:t xml:space="preserve">        </w:t>
      </w:r>
      <w:r w:rsidR="00575A7B" w:rsidRPr="00A701D3">
        <w:rPr>
          <w:rStyle w:val="a4"/>
          <w:b w:val="0"/>
          <w:bCs w:val="0"/>
          <w:sz w:val="28"/>
          <w:szCs w:val="28"/>
          <w:shd w:val="clear" w:color="auto" w:fill="FFFFFF"/>
        </w:rPr>
        <w:t>ФТС</w:t>
      </w:r>
      <w:r w:rsidR="00575A7B" w:rsidRPr="00A701D3">
        <w:rPr>
          <w:rStyle w:val="apple-converted-space"/>
          <w:sz w:val="28"/>
          <w:szCs w:val="28"/>
          <w:shd w:val="clear" w:color="auto" w:fill="FFFFFF"/>
        </w:rPr>
        <w:t> </w:t>
      </w:r>
      <w:r w:rsidR="00575A7B" w:rsidRPr="00A701D3">
        <w:rPr>
          <w:sz w:val="28"/>
          <w:szCs w:val="28"/>
          <w:shd w:val="clear" w:color="auto" w:fill="FFFFFF"/>
        </w:rPr>
        <w:t>ведет таможенную статистику внешней торговли и специальную таможенную статистику, информирует и консультирует по вопросам таможенного дела участников внешнеэкономической деятельности, осуществляет функции заказчика по строительству объектов таможенной инфраструктуры, по изготовлению акцизных марок для маркировки алкогольной продукции, табака и табачных изделий, ввозимых на таможенную территорию Российской Федерации.</w:t>
      </w:r>
    </w:p>
    <w:p w:rsidR="00575A7B" w:rsidRPr="00A701D3" w:rsidRDefault="00A701D3" w:rsidP="0094467D">
      <w:pPr>
        <w:spacing w:line="360" w:lineRule="auto"/>
        <w:rPr>
          <w:sz w:val="28"/>
          <w:szCs w:val="28"/>
        </w:rPr>
      </w:pPr>
      <w:r w:rsidRPr="00A701D3">
        <w:rPr>
          <w:rStyle w:val="a4"/>
          <w:b w:val="0"/>
          <w:bCs w:val="0"/>
          <w:sz w:val="28"/>
          <w:szCs w:val="28"/>
          <w:shd w:val="clear" w:color="auto" w:fill="FFFFFF"/>
        </w:rPr>
        <w:t xml:space="preserve">        </w:t>
      </w:r>
      <w:r w:rsidR="00575A7B" w:rsidRPr="00A701D3">
        <w:rPr>
          <w:rStyle w:val="a4"/>
          <w:b w:val="0"/>
          <w:bCs w:val="0"/>
          <w:sz w:val="28"/>
          <w:szCs w:val="28"/>
          <w:shd w:val="clear" w:color="auto" w:fill="FFFFFF"/>
        </w:rPr>
        <w:t>Федеральная таможенная служба</w:t>
      </w:r>
      <w:r w:rsidR="00575A7B" w:rsidRPr="00A701D3">
        <w:rPr>
          <w:rStyle w:val="apple-converted-space"/>
          <w:sz w:val="28"/>
          <w:szCs w:val="28"/>
          <w:shd w:val="clear" w:color="auto" w:fill="FFFFFF"/>
        </w:rPr>
        <w:t> </w:t>
      </w:r>
      <w:r w:rsidR="005B41F8" w:rsidRPr="00A701D3">
        <w:rPr>
          <w:sz w:val="28"/>
          <w:szCs w:val="28"/>
          <w:shd w:val="clear" w:color="auto" w:fill="FFFFFF"/>
        </w:rPr>
        <w:t xml:space="preserve">выполняет функции агента </w:t>
      </w:r>
      <w:r w:rsidR="00575A7B" w:rsidRPr="00A701D3">
        <w:rPr>
          <w:sz w:val="28"/>
          <w:szCs w:val="28"/>
          <w:shd w:val="clear" w:color="auto" w:fill="FFFFFF"/>
        </w:rPr>
        <w:t>валютного контроля, а также специальные функции по борьбе с контрабандой, иными преступлениями и административными правонарушениями.</w:t>
      </w:r>
      <w:r w:rsidR="00575A7B" w:rsidRPr="00A701D3">
        <w:rPr>
          <w:rStyle w:val="apple-converted-space"/>
          <w:sz w:val="28"/>
          <w:szCs w:val="28"/>
          <w:shd w:val="clear" w:color="auto" w:fill="FFFFFF"/>
        </w:rPr>
        <w:t> </w:t>
      </w:r>
      <w:r w:rsidR="00575A7B" w:rsidRPr="00A701D3">
        <w:rPr>
          <w:sz w:val="28"/>
          <w:szCs w:val="28"/>
          <w:shd w:val="clear" w:color="auto" w:fill="FFFFFF"/>
        </w:rPr>
        <w:br/>
        <w:t>ФТС находится в непосредственном подчинении Правительства Российской Федерации.</w:t>
      </w:r>
    </w:p>
    <w:p w:rsidR="00CD24E4" w:rsidRPr="00A701D3" w:rsidRDefault="00A701D3" w:rsidP="0094467D">
      <w:pPr>
        <w:spacing w:line="360" w:lineRule="auto"/>
        <w:rPr>
          <w:sz w:val="28"/>
          <w:szCs w:val="28"/>
        </w:rPr>
      </w:pPr>
      <w:r w:rsidRPr="00A701D3">
        <w:rPr>
          <w:sz w:val="28"/>
          <w:szCs w:val="28"/>
          <w:shd w:val="clear" w:color="auto" w:fill="FFFFFF"/>
        </w:rPr>
        <w:t xml:space="preserve">        </w:t>
      </w:r>
      <w:r w:rsidR="00CD24E4" w:rsidRPr="00A701D3">
        <w:rPr>
          <w:sz w:val="28"/>
          <w:szCs w:val="28"/>
          <w:shd w:val="clear" w:color="auto" w:fill="FFFFFF"/>
        </w:rPr>
        <w:t>Классифицируя функции таможенных органов, их можно  подразделить на основные и обеспечивающие.</w:t>
      </w:r>
    </w:p>
    <w:p w:rsidR="00CD24E4" w:rsidRPr="00A701D3" w:rsidRDefault="00CD24E4" w:rsidP="0094467D">
      <w:pPr>
        <w:spacing w:line="360" w:lineRule="auto"/>
        <w:rPr>
          <w:sz w:val="28"/>
          <w:szCs w:val="28"/>
        </w:rPr>
      </w:pPr>
      <w:r w:rsidRPr="007426F6">
        <w:rPr>
          <w:sz w:val="28"/>
          <w:szCs w:val="28"/>
          <w:shd w:val="clear" w:color="auto" w:fill="FFFFFF"/>
        </w:rPr>
        <w:t>Основные  функции</w:t>
      </w:r>
      <w:r w:rsidRPr="00A701D3">
        <w:rPr>
          <w:sz w:val="28"/>
          <w:szCs w:val="28"/>
          <w:shd w:val="clear" w:color="auto" w:fill="FFFFFF"/>
        </w:rPr>
        <w:t> раскрывают сущность управленческой деятельности таможенных органов. Перечень основных функций таможенных органов закреплен в ст.403 ТК РФ:</w:t>
      </w:r>
    </w:p>
    <w:p w:rsidR="00CD24E4" w:rsidRDefault="00CD24E4" w:rsidP="0094467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  <w:shd w:val="clear" w:color="auto" w:fill="FFFFFF"/>
        </w:rPr>
      </w:pPr>
      <w:r w:rsidRPr="00CD24E4">
        <w:rPr>
          <w:color w:val="000000"/>
          <w:sz w:val="28"/>
          <w:szCs w:val="28"/>
          <w:shd w:val="clear" w:color="auto" w:fill="FFFFFF"/>
        </w:rPr>
        <w:t>осуществление таможенного оформления и таможенного  контроля, создание условий, способствующих ускорению товарооборота через  таможенную границу;</w:t>
      </w:r>
    </w:p>
    <w:p w:rsidR="00CD24E4" w:rsidRDefault="00CD24E4" w:rsidP="0094467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  <w:shd w:val="clear" w:color="auto" w:fill="FFFFFF"/>
        </w:rPr>
      </w:pPr>
      <w:r w:rsidRPr="00CD24E4">
        <w:rPr>
          <w:color w:val="000000"/>
          <w:sz w:val="28"/>
          <w:szCs w:val="28"/>
          <w:shd w:val="clear" w:color="auto" w:fill="FFFFFF"/>
        </w:rPr>
        <w:t> взимание  таможенных пошлин, налогов, антидемпинговых, специальных и компенсационных пошлин, таможенных сборов, контроль правильности исчисления и своевременности уплаты указанных пошлин, налогов и сборов, принятие мер по их принудительному взысканию;</w:t>
      </w:r>
    </w:p>
    <w:p w:rsidR="00CD24E4" w:rsidRDefault="00CD24E4" w:rsidP="0094467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  <w:shd w:val="clear" w:color="auto" w:fill="FFFFFF"/>
        </w:rPr>
      </w:pPr>
      <w:r w:rsidRPr="00CD24E4">
        <w:rPr>
          <w:color w:val="000000"/>
          <w:sz w:val="28"/>
          <w:szCs w:val="28"/>
          <w:shd w:val="clear" w:color="auto" w:fill="FFFFFF"/>
        </w:rPr>
        <w:t xml:space="preserve">обеспечение </w:t>
      </w:r>
      <w:r>
        <w:rPr>
          <w:color w:val="000000"/>
          <w:sz w:val="28"/>
          <w:szCs w:val="28"/>
          <w:shd w:val="clear" w:color="auto" w:fill="FFFFFF"/>
        </w:rPr>
        <w:t xml:space="preserve">соблюдения порядка перемещения </w:t>
      </w:r>
      <w:r w:rsidRPr="00CD24E4">
        <w:rPr>
          <w:color w:val="000000"/>
          <w:sz w:val="28"/>
          <w:szCs w:val="28"/>
          <w:shd w:val="clear" w:color="auto" w:fill="FFFFFF"/>
        </w:rPr>
        <w:t>товаров и транспортных средств  через таможенную границу;</w:t>
      </w:r>
    </w:p>
    <w:p w:rsidR="00CD24E4" w:rsidRDefault="00CD24E4" w:rsidP="0094467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  <w:shd w:val="clear" w:color="auto" w:fill="FFFFFF"/>
        </w:rPr>
      </w:pPr>
      <w:r w:rsidRPr="00CD24E4">
        <w:rPr>
          <w:color w:val="000000"/>
          <w:sz w:val="28"/>
          <w:szCs w:val="28"/>
          <w:shd w:val="clear" w:color="auto" w:fill="FFFFFF"/>
        </w:rPr>
        <w:t>обеспечение соблюдения установленных в соответствии с российским законодательством  о государственном регулировании  внешнеторговой деятельности и международными договорами Российской Федерации запретов и ограничений в отношении  товаров, перемещаемых через таможенную границу;</w:t>
      </w:r>
    </w:p>
    <w:p w:rsidR="00CD24E4" w:rsidRDefault="00CD24E4" w:rsidP="0094467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  <w:shd w:val="clear" w:color="auto" w:fill="FFFFFF"/>
        </w:rPr>
      </w:pPr>
      <w:r w:rsidRPr="00CD24E4">
        <w:rPr>
          <w:color w:val="000000"/>
          <w:sz w:val="28"/>
          <w:szCs w:val="28"/>
          <w:shd w:val="clear" w:color="auto" w:fill="FFFFFF"/>
        </w:rPr>
        <w:t>обеспечени</w:t>
      </w:r>
      <w:r>
        <w:rPr>
          <w:color w:val="000000"/>
          <w:sz w:val="28"/>
          <w:szCs w:val="28"/>
          <w:shd w:val="clear" w:color="auto" w:fill="FFFFFF"/>
        </w:rPr>
        <w:t>е, в пределах своей компетенции, </w:t>
      </w:r>
      <w:r w:rsidRPr="00CD24E4">
        <w:rPr>
          <w:color w:val="000000"/>
          <w:sz w:val="28"/>
          <w:szCs w:val="28"/>
          <w:shd w:val="clear" w:color="auto" w:fill="FFFFFF"/>
        </w:rPr>
        <w:t>защиты прав интеллектуальной собственности;</w:t>
      </w:r>
    </w:p>
    <w:p w:rsidR="00CD24E4" w:rsidRDefault="00CD24E4" w:rsidP="0094467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  <w:shd w:val="clear" w:color="auto" w:fill="FFFFFF"/>
        </w:rPr>
      </w:pPr>
      <w:r w:rsidRPr="00CD24E4">
        <w:rPr>
          <w:color w:val="000000"/>
          <w:sz w:val="28"/>
          <w:szCs w:val="28"/>
          <w:shd w:val="clear" w:color="auto" w:fill="FFFFFF"/>
        </w:rPr>
        <w:t>борьба  с контрабандой и иными преступлениями, административными правонарушениями в сфере таможенного дела, пресечение незаконного оборота через таможенную границу: наркотических средств, оружия, культурных ценностей, радиоактивных веществ, видов животных и растений, находящихся под угрозой исчезновения, их частей и дериватов, объектов интеллектуальной собственности, других товаров, а также оказание содействия в борьбе с международным терроризмом и пресечении незаконного вмешательства в аэропортах России в деятельность международной гражданской авиации;</w:t>
      </w:r>
    </w:p>
    <w:p w:rsidR="00CD24E4" w:rsidRDefault="00CD24E4" w:rsidP="0094467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  <w:shd w:val="clear" w:color="auto" w:fill="FFFFFF"/>
        </w:rPr>
      </w:pPr>
      <w:r w:rsidRPr="00CD24E4">
        <w:rPr>
          <w:color w:val="000000"/>
          <w:sz w:val="28"/>
          <w:szCs w:val="28"/>
          <w:shd w:val="clear" w:color="auto" w:fill="FFFFFF"/>
        </w:rPr>
        <w:t xml:space="preserve">осуществление в пределах своей компетенции  валютного контроля операций, связанных  с перемещением товаров и транспортных средств через таможенную границу, в соответствии с российским законодательством о валютном регулировании и </w:t>
      </w:r>
      <w:r>
        <w:rPr>
          <w:color w:val="000000"/>
          <w:sz w:val="28"/>
          <w:szCs w:val="28"/>
          <w:shd w:val="clear" w:color="auto" w:fill="FFFFFF"/>
        </w:rPr>
        <w:t>валютном контроле</w:t>
      </w:r>
      <w:r w:rsidRPr="00CD24E4">
        <w:rPr>
          <w:color w:val="000000"/>
          <w:sz w:val="28"/>
          <w:szCs w:val="28"/>
          <w:shd w:val="clear" w:color="auto" w:fill="FFFFFF"/>
        </w:rPr>
        <w:t>;</w:t>
      </w:r>
    </w:p>
    <w:p w:rsidR="00CD24E4" w:rsidRDefault="00CD24E4" w:rsidP="0094467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  <w:shd w:val="clear" w:color="auto" w:fill="FFFFFF"/>
        </w:rPr>
      </w:pPr>
      <w:r w:rsidRPr="00CD24E4">
        <w:rPr>
          <w:color w:val="000000"/>
          <w:sz w:val="28"/>
          <w:szCs w:val="28"/>
          <w:shd w:val="clear" w:color="auto" w:fill="FFFFFF"/>
        </w:rPr>
        <w:t>ведение таможенной статистики внешней торговли;</w:t>
      </w:r>
    </w:p>
    <w:p w:rsidR="00CD24E4" w:rsidRDefault="00CD24E4" w:rsidP="0094467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  <w:shd w:val="clear" w:color="auto" w:fill="FFFFFF"/>
        </w:rPr>
      </w:pPr>
      <w:r w:rsidRPr="00CD24E4">
        <w:rPr>
          <w:color w:val="000000"/>
          <w:sz w:val="28"/>
          <w:szCs w:val="28"/>
          <w:shd w:val="clear" w:color="auto" w:fill="FFFFFF"/>
        </w:rPr>
        <w:t>обеспечение выполнения международных обязательств Российской Федерации в части, касающейся таможенного дела, осуществление сотрудничества с таможенными и иными компетентными органами иностранных государств, международными организациями, занимающимися вопросами таможенного дела;</w:t>
      </w:r>
    </w:p>
    <w:p w:rsidR="00CD24E4" w:rsidRDefault="00CD24E4" w:rsidP="0094467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  <w:shd w:val="clear" w:color="auto" w:fill="FFFFFF"/>
        </w:rPr>
      </w:pPr>
      <w:r w:rsidRPr="00CD24E4">
        <w:rPr>
          <w:color w:val="000000"/>
          <w:sz w:val="28"/>
          <w:szCs w:val="28"/>
          <w:shd w:val="clear" w:color="auto" w:fill="FFFFFF"/>
        </w:rPr>
        <w:t>осуществление информирования и консультирования в области таможенного дела, обеспечение в установленном порядке государственных органов, организаций и граждан информацией по таможенным вопросам;</w:t>
      </w:r>
    </w:p>
    <w:p w:rsidR="00CD24E4" w:rsidRPr="00CD24E4" w:rsidRDefault="00CD24E4" w:rsidP="0094467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  <w:shd w:val="clear" w:color="auto" w:fill="FFFFFF"/>
        </w:rPr>
      </w:pPr>
      <w:r w:rsidRPr="00CD24E4">
        <w:rPr>
          <w:color w:val="000000"/>
          <w:sz w:val="28"/>
          <w:szCs w:val="28"/>
          <w:shd w:val="clear" w:color="auto" w:fill="FFFFFF"/>
        </w:rPr>
        <w:t>проведение  конкурсов и заключение государственных  контрактов на выполнение научно-исследовательских работ в области таможенного дела.</w:t>
      </w:r>
    </w:p>
    <w:p w:rsidR="00CD24E4" w:rsidRPr="00CD24E4" w:rsidRDefault="00CD24E4" w:rsidP="0094467D">
      <w:pPr>
        <w:pStyle w:val="a3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  <w:shd w:val="clear" w:color="auto" w:fill="FFFFFF"/>
        </w:rPr>
      </w:pPr>
      <w:r w:rsidRPr="00CD24E4">
        <w:rPr>
          <w:color w:val="000000"/>
          <w:sz w:val="28"/>
          <w:szCs w:val="28"/>
          <w:shd w:val="clear" w:color="auto" w:fill="FFFFFF"/>
        </w:rPr>
        <w:t>К обеспечивающим функциям таможенных органов  относятся все виды деятельности административно-хозяйственного характера:</w:t>
      </w:r>
    </w:p>
    <w:p w:rsidR="00CD24E4" w:rsidRDefault="00CD24E4" w:rsidP="0094467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  <w:shd w:val="clear" w:color="auto" w:fill="FFFFFF"/>
        </w:rPr>
      </w:pPr>
      <w:r w:rsidRPr="00CD24E4">
        <w:rPr>
          <w:color w:val="000000"/>
          <w:sz w:val="28"/>
          <w:szCs w:val="28"/>
          <w:shd w:val="clear" w:color="auto" w:fill="FFFFFF"/>
        </w:rPr>
        <w:t>кадровая  деятельность;</w:t>
      </w:r>
    </w:p>
    <w:p w:rsidR="00CD24E4" w:rsidRDefault="00CD24E4" w:rsidP="0094467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  <w:shd w:val="clear" w:color="auto" w:fill="FFFFFF"/>
        </w:rPr>
      </w:pPr>
      <w:r w:rsidRPr="00CD24E4">
        <w:rPr>
          <w:color w:val="000000"/>
          <w:sz w:val="28"/>
          <w:szCs w:val="28"/>
          <w:shd w:val="clear" w:color="auto" w:fill="FFFFFF"/>
        </w:rPr>
        <w:t>финансовая, бухгалтерская деятельность;</w:t>
      </w:r>
    </w:p>
    <w:p w:rsidR="00CD24E4" w:rsidRDefault="00CD24E4" w:rsidP="0094467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  <w:shd w:val="clear" w:color="auto" w:fill="FFFFFF"/>
        </w:rPr>
      </w:pPr>
      <w:r w:rsidRPr="00CD24E4">
        <w:rPr>
          <w:color w:val="000000"/>
          <w:sz w:val="28"/>
          <w:szCs w:val="28"/>
          <w:shd w:val="clear" w:color="auto" w:fill="FFFFFF"/>
        </w:rPr>
        <w:t>психолого-воспитательная деятельность и социальное обеспечение;</w:t>
      </w:r>
    </w:p>
    <w:p w:rsidR="00CD24E4" w:rsidRDefault="00CD24E4" w:rsidP="0094467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  <w:shd w:val="clear" w:color="auto" w:fill="FFFFFF"/>
        </w:rPr>
      </w:pPr>
      <w:r w:rsidRPr="00CD24E4">
        <w:rPr>
          <w:color w:val="000000"/>
          <w:sz w:val="28"/>
          <w:szCs w:val="28"/>
          <w:shd w:val="clear" w:color="auto" w:fill="FFFFFF"/>
        </w:rPr>
        <w:t>материально-техническое  обеспечение;</w:t>
      </w:r>
    </w:p>
    <w:p w:rsidR="00CD24E4" w:rsidRPr="00CD24E4" w:rsidRDefault="00CD24E4" w:rsidP="0094467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  <w:shd w:val="clear" w:color="auto" w:fill="FFFFFF"/>
        </w:rPr>
      </w:pPr>
      <w:r w:rsidRPr="00CD24E4">
        <w:rPr>
          <w:color w:val="000000"/>
          <w:sz w:val="28"/>
          <w:szCs w:val="28"/>
          <w:shd w:val="clear" w:color="auto" w:fill="FFFFFF"/>
        </w:rPr>
        <w:t>развитие  таможенной инфраструктуры, капитальное  строительство и др.</w:t>
      </w:r>
    </w:p>
    <w:p w:rsidR="00CD24E4" w:rsidRPr="00A701D3" w:rsidRDefault="00CD24E4" w:rsidP="0094467D">
      <w:pPr>
        <w:spacing w:line="360" w:lineRule="auto"/>
        <w:rPr>
          <w:sz w:val="28"/>
          <w:szCs w:val="28"/>
        </w:rPr>
      </w:pPr>
      <w:r w:rsidRPr="00A701D3">
        <w:rPr>
          <w:sz w:val="28"/>
          <w:szCs w:val="28"/>
        </w:rPr>
        <w:t>      </w:t>
      </w:r>
      <w:r w:rsidR="00A701D3" w:rsidRPr="00A701D3">
        <w:rPr>
          <w:sz w:val="28"/>
          <w:szCs w:val="28"/>
        </w:rPr>
        <w:t xml:space="preserve"> </w:t>
      </w:r>
      <w:r w:rsidRPr="00A701D3">
        <w:rPr>
          <w:sz w:val="28"/>
          <w:szCs w:val="28"/>
        </w:rPr>
        <w:t>Перечень  функций таможенных органов конкретизируется и детализируется в Положении  о федеральном органе исполнительной власти, уполномоченном в области таможенного дела, и в общих положениях о других таможенных органах.</w:t>
      </w:r>
    </w:p>
    <w:p w:rsidR="00CD24E4" w:rsidRPr="00A701D3" w:rsidRDefault="00CD24E4" w:rsidP="0094467D">
      <w:pPr>
        <w:spacing w:line="360" w:lineRule="auto"/>
        <w:rPr>
          <w:sz w:val="28"/>
          <w:szCs w:val="28"/>
        </w:rPr>
      </w:pPr>
      <w:r w:rsidRPr="00A701D3">
        <w:rPr>
          <w:sz w:val="28"/>
          <w:szCs w:val="28"/>
        </w:rPr>
        <w:t>      </w:t>
      </w:r>
      <w:r w:rsidR="00A701D3" w:rsidRPr="00A701D3">
        <w:rPr>
          <w:sz w:val="28"/>
          <w:szCs w:val="28"/>
        </w:rPr>
        <w:t xml:space="preserve"> </w:t>
      </w:r>
      <w:r w:rsidRPr="00A701D3">
        <w:rPr>
          <w:sz w:val="28"/>
          <w:szCs w:val="28"/>
        </w:rPr>
        <w:t>Таможенные  органы осуществляют свои функции как  самостоятельно, так и во взаимодействии с иными государственными органами. Это касается прежде всего финансовых и налоговых органов, пограничной службы, транспортных органов и других органов, непосредственно связанных функционально с таможенными органами.</w:t>
      </w:r>
      <w:r w:rsidRPr="00A701D3">
        <w:rPr>
          <w:rStyle w:val="apple-converted-space"/>
          <w:sz w:val="28"/>
          <w:szCs w:val="28"/>
        </w:rPr>
        <w:t> </w:t>
      </w:r>
      <w:r w:rsidRPr="00A701D3">
        <w:rPr>
          <w:sz w:val="28"/>
          <w:szCs w:val="28"/>
        </w:rPr>
        <w:t> </w:t>
      </w:r>
    </w:p>
    <w:p w:rsidR="006B0675" w:rsidRPr="00A701D3" w:rsidRDefault="00A701D3" w:rsidP="0094467D">
      <w:pPr>
        <w:spacing w:line="360" w:lineRule="auto"/>
        <w:rPr>
          <w:sz w:val="28"/>
          <w:szCs w:val="28"/>
        </w:rPr>
      </w:pPr>
      <w:r w:rsidRPr="00A701D3">
        <w:rPr>
          <w:sz w:val="28"/>
          <w:szCs w:val="28"/>
        </w:rPr>
        <w:t xml:space="preserve">        </w:t>
      </w:r>
      <w:r w:rsidR="005B41F8" w:rsidRPr="00A701D3">
        <w:rPr>
          <w:sz w:val="28"/>
          <w:szCs w:val="28"/>
        </w:rPr>
        <w:t xml:space="preserve">Правовое положение ФТС России в системе таможенных органов определяется Федеральным законом от 29 июня </w:t>
      </w:r>
      <w:smartTag w:uri="urn:schemas-microsoft-com:office:smarttags" w:element="metricconverter">
        <w:smartTagPr>
          <w:attr w:name="ProductID" w:val="2004 г"/>
        </w:smartTagPr>
        <w:r w:rsidR="005B41F8" w:rsidRPr="00A701D3">
          <w:rPr>
            <w:sz w:val="28"/>
            <w:szCs w:val="28"/>
          </w:rPr>
          <w:t>2004 г</w:t>
        </w:r>
      </w:smartTag>
      <w:r w:rsidR="005B41F8" w:rsidRPr="00A701D3">
        <w:rPr>
          <w:sz w:val="28"/>
          <w:szCs w:val="28"/>
        </w:rPr>
        <w:t xml:space="preserve">. N 58-ФЗ "О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управления" и Положением о ФТС России, утвержденным постановлением Правительства РФ от 21 августа </w:t>
      </w:r>
      <w:smartTag w:uri="urn:schemas-microsoft-com:office:smarttags" w:element="metricconverter">
        <w:smartTagPr>
          <w:attr w:name="ProductID" w:val="2004 г"/>
        </w:smartTagPr>
        <w:r w:rsidR="005B41F8" w:rsidRPr="00A701D3">
          <w:rPr>
            <w:sz w:val="28"/>
            <w:szCs w:val="28"/>
          </w:rPr>
          <w:t>2004 г</w:t>
        </w:r>
      </w:smartTag>
      <w:r w:rsidR="005B41F8" w:rsidRPr="00A701D3">
        <w:rPr>
          <w:sz w:val="28"/>
          <w:szCs w:val="28"/>
        </w:rPr>
        <w:t>.</w:t>
      </w:r>
      <w:r w:rsidR="005B41F8" w:rsidRPr="00A701D3">
        <w:rPr>
          <w:sz w:val="28"/>
          <w:szCs w:val="28"/>
        </w:rPr>
        <w:br/>
        <w:t xml:space="preserve">       Федеральная таможенная служба является федеральным органом исполнительной власти, осуществляющим в соответствии с законодательством Российской Федерации функции:</w:t>
      </w:r>
      <w:r w:rsidR="005B41F8" w:rsidRPr="00A701D3">
        <w:rPr>
          <w:sz w:val="28"/>
          <w:szCs w:val="28"/>
        </w:rPr>
        <w:br/>
        <w:t>1) по контролю и надзору в области таможенного дела;</w:t>
      </w:r>
      <w:r w:rsidR="005B41F8" w:rsidRPr="00A701D3">
        <w:rPr>
          <w:sz w:val="28"/>
          <w:szCs w:val="28"/>
        </w:rPr>
        <w:br/>
        <w:t>2) агента валютного контроля;</w:t>
      </w:r>
      <w:r w:rsidR="005B41F8" w:rsidRPr="00A701D3">
        <w:rPr>
          <w:sz w:val="28"/>
          <w:szCs w:val="28"/>
        </w:rPr>
        <w:br/>
        <w:t>3) специальные функции по борьбе с контрабандой, иными преступлениями и административными правонарушениями.</w:t>
      </w:r>
      <w:r w:rsidR="005B41F8" w:rsidRPr="00A701D3">
        <w:rPr>
          <w:sz w:val="28"/>
          <w:szCs w:val="28"/>
        </w:rPr>
        <w:br/>
        <w:t>При этом таможенная служба осуществляет:</w:t>
      </w:r>
      <w:r w:rsidR="005B41F8" w:rsidRPr="00A701D3">
        <w:rPr>
          <w:sz w:val="28"/>
          <w:szCs w:val="28"/>
        </w:rPr>
        <w:br/>
        <w:t>1) ведение Реестров лиц, осуществляющих деятельность в области таможенного дела;</w:t>
      </w:r>
      <w:r w:rsidR="005B41F8" w:rsidRPr="00A701D3">
        <w:rPr>
          <w:sz w:val="28"/>
          <w:szCs w:val="28"/>
        </w:rPr>
        <w:br/>
        <w:t>2) ведение Реестра банков и иных кредитных организаций, обладающих правом выдачи банковских гарантий уплаты таможенных платежей;</w:t>
      </w:r>
      <w:r w:rsidR="005B41F8" w:rsidRPr="00A701D3">
        <w:rPr>
          <w:sz w:val="28"/>
          <w:szCs w:val="28"/>
        </w:rPr>
        <w:br/>
        <w:t>3) ведение таможенного Реестра объектов интеллектуальной собственности;</w:t>
      </w:r>
      <w:r w:rsidR="005B41F8" w:rsidRPr="00A701D3">
        <w:rPr>
          <w:sz w:val="28"/>
          <w:szCs w:val="28"/>
        </w:rPr>
        <w:br/>
        <w:t>4) аннулирование квалификационных аттестатов специалистов по таможенному оформлению;</w:t>
      </w:r>
      <w:r w:rsidR="005B41F8" w:rsidRPr="00A701D3">
        <w:rPr>
          <w:sz w:val="28"/>
          <w:szCs w:val="28"/>
        </w:rPr>
        <w:br/>
        <w:t>5) выдачу лицензий на учреждение свободного склада.</w:t>
      </w:r>
      <w:r w:rsidR="005B41F8" w:rsidRPr="00A701D3">
        <w:rPr>
          <w:sz w:val="28"/>
          <w:szCs w:val="28"/>
        </w:rPr>
        <w:br/>
        <w:t>Кроме вышеперечисленного таможенная сл</w:t>
      </w:r>
      <w:r w:rsidR="006B0675" w:rsidRPr="00A701D3">
        <w:rPr>
          <w:sz w:val="28"/>
          <w:szCs w:val="28"/>
        </w:rPr>
        <w:t>ужба:</w:t>
      </w:r>
    </w:p>
    <w:p w:rsidR="006B0675" w:rsidRDefault="005B41F8" w:rsidP="0094467D">
      <w:pPr>
        <w:numPr>
          <w:ilvl w:val="0"/>
          <w:numId w:val="11"/>
        </w:numPr>
        <w:spacing w:line="360" w:lineRule="auto"/>
        <w:rPr>
          <w:color w:val="000000"/>
          <w:sz w:val="28"/>
        </w:rPr>
      </w:pPr>
      <w:r w:rsidRPr="005B41F8">
        <w:rPr>
          <w:color w:val="000000"/>
          <w:sz w:val="28"/>
        </w:rPr>
        <w:t>ведет таможенную статистику внешней торговли и спе</w:t>
      </w:r>
      <w:r w:rsidR="006B0675">
        <w:rPr>
          <w:color w:val="000000"/>
          <w:sz w:val="28"/>
        </w:rPr>
        <w:t>циальную таможенную статистику;</w:t>
      </w:r>
    </w:p>
    <w:p w:rsidR="006B0675" w:rsidRPr="006B0675" w:rsidRDefault="005B41F8" w:rsidP="0094467D">
      <w:pPr>
        <w:numPr>
          <w:ilvl w:val="0"/>
          <w:numId w:val="11"/>
        </w:numPr>
        <w:spacing w:line="360" w:lineRule="auto"/>
        <w:rPr>
          <w:color w:val="000000"/>
          <w:sz w:val="28"/>
        </w:rPr>
      </w:pPr>
      <w:r w:rsidRPr="005B41F8">
        <w:rPr>
          <w:color w:val="000000"/>
          <w:sz w:val="28"/>
        </w:rPr>
        <w:t>осуществляет в пределах своей компетенции валютный контроль операций, связанных с перемещением товаров и транспортных средств через таможенну</w:t>
      </w:r>
      <w:r w:rsidR="006B0675">
        <w:rPr>
          <w:color w:val="000000"/>
          <w:sz w:val="28"/>
        </w:rPr>
        <w:t>ю границу Российской Федерации</w:t>
      </w:r>
      <w:r w:rsidR="006B0675" w:rsidRPr="006B0675">
        <w:rPr>
          <w:color w:val="000000"/>
          <w:sz w:val="28"/>
        </w:rPr>
        <w:t>;</w:t>
      </w:r>
    </w:p>
    <w:p w:rsidR="006B0675" w:rsidRPr="006B0675" w:rsidRDefault="005B41F8" w:rsidP="0094467D">
      <w:pPr>
        <w:numPr>
          <w:ilvl w:val="0"/>
          <w:numId w:val="11"/>
        </w:numPr>
        <w:spacing w:line="360" w:lineRule="auto"/>
        <w:rPr>
          <w:color w:val="000000"/>
          <w:sz w:val="28"/>
        </w:rPr>
      </w:pPr>
      <w:r w:rsidRPr="005B41F8">
        <w:rPr>
          <w:color w:val="000000"/>
          <w:sz w:val="28"/>
        </w:rPr>
        <w:t>осуществляет производство по делам об административных правонарушениях и рассмотрение таких дел в соответствии с законодательством Российской Федерации об ад</w:t>
      </w:r>
      <w:r w:rsidR="006B0675">
        <w:rPr>
          <w:color w:val="000000"/>
          <w:sz w:val="28"/>
        </w:rPr>
        <w:t>министративных правонарушениях</w:t>
      </w:r>
      <w:r w:rsidR="006B0675" w:rsidRPr="006B0675">
        <w:rPr>
          <w:color w:val="000000"/>
          <w:sz w:val="28"/>
        </w:rPr>
        <w:t>;</w:t>
      </w:r>
    </w:p>
    <w:p w:rsidR="006B0675" w:rsidRPr="006B0675" w:rsidRDefault="005B41F8" w:rsidP="0094467D">
      <w:pPr>
        <w:numPr>
          <w:ilvl w:val="0"/>
          <w:numId w:val="11"/>
        </w:numPr>
        <w:spacing w:line="360" w:lineRule="auto"/>
        <w:rPr>
          <w:color w:val="000000"/>
          <w:sz w:val="28"/>
        </w:rPr>
      </w:pPr>
      <w:r w:rsidRPr="005B41F8">
        <w:rPr>
          <w:color w:val="000000"/>
          <w:sz w:val="28"/>
        </w:rPr>
        <w:t>осуществляет дознание и производство неотложных следственных действий в соответствии с уголовно-процессуальным законодательством Российской Федерации;</w:t>
      </w:r>
    </w:p>
    <w:p w:rsidR="006B0675" w:rsidRPr="006B0675" w:rsidRDefault="005B41F8" w:rsidP="0094467D">
      <w:pPr>
        <w:numPr>
          <w:ilvl w:val="0"/>
          <w:numId w:val="11"/>
        </w:numPr>
        <w:spacing w:line="360" w:lineRule="auto"/>
        <w:rPr>
          <w:color w:val="000000"/>
          <w:sz w:val="28"/>
        </w:rPr>
      </w:pPr>
      <w:r w:rsidRPr="005B41F8">
        <w:rPr>
          <w:color w:val="000000"/>
          <w:sz w:val="28"/>
        </w:rPr>
        <w:t>осуществляет в соответствии с законодательством Российской Федерации опе</w:t>
      </w:r>
      <w:r w:rsidR="006B0675">
        <w:rPr>
          <w:color w:val="000000"/>
          <w:sz w:val="28"/>
        </w:rPr>
        <w:t>ративно-розыскную деятельность;</w:t>
      </w:r>
    </w:p>
    <w:p w:rsidR="006B0675" w:rsidRPr="006B0675" w:rsidRDefault="005B41F8" w:rsidP="0094467D">
      <w:pPr>
        <w:numPr>
          <w:ilvl w:val="0"/>
          <w:numId w:val="11"/>
        </w:numPr>
        <w:spacing w:line="360" w:lineRule="auto"/>
        <w:rPr>
          <w:color w:val="000000"/>
          <w:sz w:val="28"/>
        </w:rPr>
      </w:pPr>
      <w:r w:rsidRPr="005B41F8">
        <w:rPr>
          <w:color w:val="000000"/>
          <w:sz w:val="28"/>
        </w:rPr>
        <w:t>осуществляет в установленном порядке разработку и создание используемых таможенными органами информационных систем, информационных техно</w:t>
      </w:r>
      <w:r w:rsidR="006B0675">
        <w:rPr>
          <w:color w:val="000000"/>
          <w:sz w:val="28"/>
        </w:rPr>
        <w:t>логий и средств их обеспечения;</w:t>
      </w:r>
    </w:p>
    <w:p w:rsidR="006B0675" w:rsidRPr="006B0675" w:rsidRDefault="005B41F8" w:rsidP="0094467D">
      <w:pPr>
        <w:numPr>
          <w:ilvl w:val="0"/>
          <w:numId w:val="11"/>
        </w:numPr>
        <w:spacing w:line="360" w:lineRule="auto"/>
        <w:rPr>
          <w:color w:val="000000"/>
          <w:sz w:val="28"/>
        </w:rPr>
      </w:pPr>
      <w:r w:rsidRPr="005B41F8">
        <w:rPr>
          <w:color w:val="000000"/>
          <w:sz w:val="28"/>
        </w:rPr>
        <w:t>осуществляет функции главного распорядителя и получателя средств федерального бюджета, предусмотренных на содержание Службы и реализа</w:t>
      </w:r>
      <w:r w:rsidR="006B0675">
        <w:rPr>
          <w:color w:val="000000"/>
          <w:sz w:val="28"/>
        </w:rPr>
        <w:t>цию возложенных на нее функций;</w:t>
      </w:r>
    </w:p>
    <w:p w:rsidR="006B0675" w:rsidRPr="006B0675" w:rsidRDefault="005B41F8" w:rsidP="0094467D">
      <w:pPr>
        <w:numPr>
          <w:ilvl w:val="0"/>
          <w:numId w:val="11"/>
        </w:numPr>
        <w:spacing w:line="360" w:lineRule="auto"/>
        <w:rPr>
          <w:color w:val="000000"/>
          <w:sz w:val="28"/>
        </w:rPr>
      </w:pPr>
      <w:r w:rsidRPr="005B41F8">
        <w:rPr>
          <w:color w:val="000000"/>
          <w:sz w:val="28"/>
        </w:rPr>
        <w:t>обеспечивает в пределах своей компетенции защиту сведений, сост</w:t>
      </w:r>
      <w:r w:rsidR="006B0675">
        <w:rPr>
          <w:color w:val="000000"/>
          <w:sz w:val="28"/>
        </w:rPr>
        <w:t>авляющих государственную тайну;</w:t>
      </w:r>
    </w:p>
    <w:p w:rsidR="006B0675" w:rsidRPr="006B0675" w:rsidRDefault="005B41F8" w:rsidP="0094467D">
      <w:pPr>
        <w:numPr>
          <w:ilvl w:val="0"/>
          <w:numId w:val="11"/>
        </w:numPr>
        <w:spacing w:line="360" w:lineRule="auto"/>
        <w:rPr>
          <w:color w:val="000000"/>
          <w:sz w:val="28"/>
        </w:rPr>
      </w:pPr>
      <w:r w:rsidRPr="005B41F8">
        <w:rPr>
          <w:color w:val="000000"/>
          <w:sz w:val="28"/>
        </w:rPr>
        <w:t>рассматривает жалобы на решения, действия (бездействие) таможенных орг</w:t>
      </w:r>
      <w:r w:rsidR="006B0675">
        <w:rPr>
          <w:color w:val="000000"/>
          <w:sz w:val="28"/>
        </w:rPr>
        <w:t>анов и их должностных лиц и др.</w:t>
      </w:r>
    </w:p>
    <w:p w:rsidR="006B0675" w:rsidRPr="006B0675" w:rsidRDefault="005B41F8" w:rsidP="0094467D">
      <w:pPr>
        <w:spacing w:line="360" w:lineRule="auto"/>
        <w:rPr>
          <w:color w:val="000000"/>
          <w:sz w:val="28"/>
        </w:rPr>
      </w:pPr>
      <w:r w:rsidRPr="005B41F8">
        <w:rPr>
          <w:color w:val="000000"/>
          <w:sz w:val="28"/>
        </w:rPr>
        <w:t>По согласованию с Министерством экономического развития торговли Российской Федерации Федеральная</w:t>
      </w:r>
      <w:r w:rsidR="006B0675">
        <w:rPr>
          <w:color w:val="000000"/>
          <w:sz w:val="28"/>
        </w:rPr>
        <w:t xml:space="preserve"> таможенная служба имеет право</w:t>
      </w:r>
      <w:r w:rsidR="006B0675" w:rsidRPr="006B0675">
        <w:rPr>
          <w:color w:val="000000"/>
          <w:sz w:val="28"/>
        </w:rPr>
        <w:t>:</w:t>
      </w:r>
    </w:p>
    <w:p w:rsidR="006B0675" w:rsidRPr="006B0675" w:rsidRDefault="005B41F8" w:rsidP="0094467D">
      <w:pPr>
        <w:numPr>
          <w:ilvl w:val="0"/>
          <w:numId w:val="12"/>
        </w:numPr>
        <w:spacing w:line="360" w:lineRule="auto"/>
        <w:rPr>
          <w:color w:val="000000"/>
          <w:sz w:val="28"/>
        </w:rPr>
      </w:pPr>
      <w:r w:rsidRPr="005B41F8">
        <w:rPr>
          <w:color w:val="000000"/>
          <w:sz w:val="28"/>
        </w:rPr>
        <w:t>создавать, реорганизовывать и ликвидировать таможенные посты, специализированные таможенные органы, компетенция которых ограничивается отдельными правомочиями, для выполнения некоторых функций, возложенных на таможенные органы, либо совершения таможенных операций в отношении определенных видов товаров</w:t>
      </w:r>
      <w:r w:rsidR="006B0675">
        <w:rPr>
          <w:color w:val="000000"/>
          <w:sz w:val="28"/>
        </w:rPr>
        <w:t>;</w:t>
      </w:r>
    </w:p>
    <w:p w:rsidR="006B0675" w:rsidRPr="006B0675" w:rsidRDefault="005B41F8" w:rsidP="0094467D">
      <w:pPr>
        <w:numPr>
          <w:ilvl w:val="0"/>
          <w:numId w:val="12"/>
        </w:numPr>
        <w:spacing w:line="360" w:lineRule="auto"/>
        <w:rPr>
          <w:color w:val="000000"/>
          <w:sz w:val="28"/>
        </w:rPr>
      </w:pPr>
      <w:r w:rsidRPr="005B41F8">
        <w:rPr>
          <w:color w:val="000000"/>
          <w:sz w:val="28"/>
        </w:rPr>
        <w:t>определять регион деятельности таможенных органов;</w:t>
      </w:r>
      <w:r w:rsidRPr="005B41F8">
        <w:rPr>
          <w:color w:val="000000"/>
          <w:sz w:val="28"/>
        </w:rPr>
        <w:br/>
        <w:t xml:space="preserve">утверждать общие или индивидуальные </w:t>
      </w:r>
      <w:r w:rsidR="006B0675">
        <w:rPr>
          <w:color w:val="000000"/>
          <w:sz w:val="28"/>
        </w:rPr>
        <w:t>положения о таможенных органах.</w:t>
      </w:r>
    </w:p>
    <w:p w:rsidR="005B41F8" w:rsidRPr="005B41F8" w:rsidRDefault="005B41F8" w:rsidP="0094467D">
      <w:pPr>
        <w:spacing w:line="360" w:lineRule="auto"/>
        <w:rPr>
          <w:color w:val="000000"/>
          <w:sz w:val="28"/>
        </w:rPr>
      </w:pPr>
      <w:r w:rsidRPr="005B41F8">
        <w:rPr>
          <w:color w:val="000000"/>
          <w:sz w:val="28"/>
        </w:rPr>
        <w:t>Федеральная таможенная служба не вправе осуществлять в установленной сфере деятельности нормативно-правовое регулирование, кроме случаев, устанавливаемых федеральными законами, указами Президента Российской Федерации и постановлениями Правительства Российской Федерации, а также функции по управлению государственным имуществом и оказанию платных услуг.</w:t>
      </w:r>
    </w:p>
    <w:p w:rsidR="0028799B" w:rsidRDefault="0028799B" w:rsidP="0094467D">
      <w:pPr>
        <w:tabs>
          <w:tab w:val="left" w:pos="7440"/>
        </w:tabs>
        <w:spacing w:line="360" w:lineRule="auto"/>
        <w:rPr>
          <w:color w:val="000000"/>
          <w:sz w:val="28"/>
          <w:szCs w:val="28"/>
        </w:rPr>
      </w:pPr>
    </w:p>
    <w:p w:rsidR="0028799B" w:rsidRPr="0028799B" w:rsidRDefault="0028799B" w:rsidP="0028799B">
      <w:pPr>
        <w:rPr>
          <w:sz w:val="28"/>
          <w:szCs w:val="28"/>
        </w:rPr>
      </w:pPr>
    </w:p>
    <w:p w:rsidR="0028799B" w:rsidRPr="0028799B" w:rsidRDefault="0028799B" w:rsidP="0028799B">
      <w:pPr>
        <w:rPr>
          <w:sz w:val="28"/>
          <w:szCs w:val="28"/>
        </w:rPr>
      </w:pPr>
    </w:p>
    <w:p w:rsidR="0028799B" w:rsidRPr="0028799B" w:rsidRDefault="0028799B" w:rsidP="0028799B">
      <w:pPr>
        <w:rPr>
          <w:sz w:val="28"/>
          <w:szCs w:val="28"/>
        </w:rPr>
      </w:pPr>
    </w:p>
    <w:p w:rsidR="0028799B" w:rsidRPr="0028799B" w:rsidRDefault="0028799B" w:rsidP="0028799B">
      <w:pPr>
        <w:rPr>
          <w:sz w:val="28"/>
          <w:szCs w:val="28"/>
        </w:rPr>
      </w:pPr>
    </w:p>
    <w:p w:rsidR="0028799B" w:rsidRPr="0028799B" w:rsidRDefault="0028799B" w:rsidP="0028799B">
      <w:pPr>
        <w:rPr>
          <w:sz w:val="28"/>
          <w:szCs w:val="28"/>
        </w:rPr>
      </w:pPr>
    </w:p>
    <w:p w:rsidR="0028799B" w:rsidRPr="0028799B" w:rsidRDefault="0028799B" w:rsidP="0028799B">
      <w:pPr>
        <w:rPr>
          <w:sz w:val="28"/>
          <w:szCs w:val="28"/>
        </w:rPr>
      </w:pPr>
    </w:p>
    <w:p w:rsidR="0028799B" w:rsidRPr="0028799B" w:rsidRDefault="0028799B" w:rsidP="0028799B">
      <w:pPr>
        <w:rPr>
          <w:sz w:val="28"/>
          <w:szCs w:val="28"/>
        </w:rPr>
      </w:pPr>
    </w:p>
    <w:p w:rsidR="0028799B" w:rsidRPr="0028799B" w:rsidRDefault="0028799B" w:rsidP="0028799B">
      <w:pPr>
        <w:rPr>
          <w:sz w:val="28"/>
          <w:szCs w:val="28"/>
        </w:rPr>
      </w:pPr>
    </w:p>
    <w:p w:rsidR="0028799B" w:rsidRPr="0028799B" w:rsidRDefault="0028799B" w:rsidP="0028799B">
      <w:pPr>
        <w:rPr>
          <w:sz w:val="28"/>
          <w:szCs w:val="28"/>
        </w:rPr>
      </w:pPr>
    </w:p>
    <w:p w:rsidR="0028799B" w:rsidRPr="0028799B" w:rsidRDefault="0028799B" w:rsidP="0028799B">
      <w:pPr>
        <w:rPr>
          <w:sz w:val="28"/>
          <w:szCs w:val="28"/>
        </w:rPr>
      </w:pPr>
    </w:p>
    <w:p w:rsidR="0028799B" w:rsidRPr="0028799B" w:rsidRDefault="0028799B" w:rsidP="0028799B">
      <w:pPr>
        <w:rPr>
          <w:sz w:val="28"/>
          <w:szCs w:val="28"/>
        </w:rPr>
      </w:pPr>
    </w:p>
    <w:p w:rsidR="0028799B" w:rsidRDefault="0028799B" w:rsidP="0028799B">
      <w:pPr>
        <w:rPr>
          <w:sz w:val="28"/>
          <w:szCs w:val="28"/>
        </w:rPr>
      </w:pPr>
    </w:p>
    <w:p w:rsidR="00575A7B" w:rsidRDefault="0028799B" w:rsidP="0028799B">
      <w:pPr>
        <w:tabs>
          <w:tab w:val="left" w:pos="831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</w:p>
    <w:p w:rsidR="0028799B" w:rsidRDefault="0028799B" w:rsidP="0028799B">
      <w:pPr>
        <w:tabs>
          <w:tab w:val="left" w:pos="8310"/>
        </w:tabs>
        <w:rPr>
          <w:sz w:val="28"/>
          <w:szCs w:val="28"/>
          <w:lang w:val="en-US"/>
        </w:rPr>
      </w:pPr>
    </w:p>
    <w:p w:rsidR="0094467D" w:rsidRDefault="0094467D" w:rsidP="0094467D">
      <w:pPr>
        <w:tabs>
          <w:tab w:val="left" w:pos="8310"/>
        </w:tabs>
        <w:spacing w:line="360" w:lineRule="auto"/>
        <w:rPr>
          <w:b/>
          <w:sz w:val="28"/>
          <w:szCs w:val="28"/>
          <w:lang w:val="en-US"/>
        </w:rPr>
      </w:pPr>
    </w:p>
    <w:p w:rsidR="0094467D" w:rsidRDefault="0094467D" w:rsidP="0094467D">
      <w:pPr>
        <w:tabs>
          <w:tab w:val="left" w:pos="8310"/>
        </w:tabs>
        <w:spacing w:line="360" w:lineRule="auto"/>
        <w:rPr>
          <w:b/>
          <w:sz w:val="28"/>
          <w:szCs w:val="28"/>
          <w:lang w:val="en-US"/>
        </w:rPr>
      </w:pPr>
    </w:p>
    <w:p w:rsidR="0094467D" w:rsidRDefault="0094467D" w:rsidP="0094467D">
      <w:pPr>
        <w:tabs>
          <w:tab w:val="left" w:pos="8310"/>
        </w:tabs>
        <w:spacing w:line="360" w:lineRule="auto"/>
        <w:rPr>
          <w:b/>
          <w:sz w:val="28"/>
          <w:szCs w:val="28"/>
          <w:lang w:val="en-US"/>
        </w:rPr>
      </w:pPr>
    </w:p>
    <w:p w:rsidR="0094467D" w:rsidRDefault="0094467D" w:rsidP="0094467D">
      <w:pPr>
        <w:tabs>
          <w:tab w:val="left" w:pos="8310"/>
        </w:tabs>
        <w:spacing w:line="360" w:lineRule="auto"/>
        <w:rPr>
          <w:b/>
          <w:sz w:val="28"/>
          <w:szCs w:val="28"/>
          <w:lang w:val="en-US"/>
        </w:rPr>
      </w:pPr>
    </w:p>
    <w:p w:rsidR="0094467D" w:rsidRDefault="0094467D" w:rsidP="0094467D">
      <w:pPr>
        <w:tabs>
          <w:tab w:val="left" w:pos="8310"/>
        </w:tabs>
        <w:spacing w:line="360" w:lineRule="auto"/>
        <w:rPr>
          <w:b/>
          <w:sz w:val="28"/>
          <w:szCs w:val="28"/>
          <w:lang w:val="en-US"/>
        </w:rPr>
      </w:pPr>
    </w:p>
    <w:p w:rsidR="0094467D" w:rsidRDefault="0094467D" w:rsidP="0094467D">
      <w:pPr>
        <w:tabs>
          <w:tab w:val="left" w:pos="8310"/>
        </w:tabs>
        <w:spacing w:line="360" w:lineRule="auto"/>
        <w:rPr>
          <w:b/>
          <w:sz w:val="28"/>
          <w:szCs w:val="28"/>
          <w:lang w:val="en-US"/>
        </w:rPr>
      </w:pPr>
    </w:p>
    <w:p w:rsidR="0028799B" w:rsidRPr="006D6238" w:rsidRDefault="0028799B" w:rsidP="0094467D">
      <w:pPr>
        <w:tabs>
          <w:tab w:val="left" w:pos="8310"/>
        </w:tabs>
        <w:spacing w:line="360" w:lineRule="auto"/>
        <w:rPr>
          <w:b/>
          <w:sz w:val="28"/>
          <w:szCs w:val="28"/>
        </w:rPr>
      </w:pPr>
      <w:r w:rsidRPr="0028799B">
        <w:rPr>
          <w:b/>
          <w:sz w:val="28"/>
          <w:szCs w:val="28"/>
        </w:rPr>
        <w:t>29. Классификатор ТН ВЭД: порядок построения, содержание, основные разделы.</w:t>
      </w:r>
    </w:p>
    <w:p w:rsidR="00725C40" w:rsidRPr="00725C40" w:rsidRDefault="0094467D" w:rsidP="0094467D">
      <w:pPr>
        <w:spacing w:line="360" w:lineRule="auto"/>
        <w:rPr>
          <w:sz w:val="28"/>
          <w:szCs w:val="28"/>
        </w:rPr>
      </w:pPr>
      <w:r w:rsidRPr="0094467D">
        <w:rPr>
          <w:b/>
          <w:sz w:val="28"/>
          <w:szCs w:val="28"/>
        </w:rPr>
        <w:t xml:space="preserve">        </w:t>
      </w:r>
      <w:r w:rsidR="00725C40" w:rsidRPr="00725C40">
        <w:rPr>
          <w:sz w:val="28"/>
          <w:szCs w:val="28"/>
        </w:rPr>
        <w:t>Товарная номенклатура внешнеэкономической деятельности (ТН ВЭД) — классификатор товаров, применяемый таможенными органами и участниками внешнеэкономической деятельности (ВЭД) в целях проведения таможенных операций.</w:t>
      </w:r>
    </w:p>
    <w:p w:rsidR="00725C40" w:rsidRPr="00725C40" w:rsidRDefault="00725C40" w:rsidP="009446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25C40">
        <w:rPr>
          <w:sz w:val="28"/>
          <w:szCs w:val="28"/>
        </w:rPr>
        <w:t>В соответствии со 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т. 50</w:t>
      </w:r>
      <w:r w:rsidRPr="00725C40">
        <w:rPr>
          <w:sz w:val="28"/>
          <w:szCs w:val="28"/>
        </w:rPr>
        <w:t> Таможенного кодекса ТС, Единая товарная номенклатура внешнеэкономической деятельности таможенного союза применяется для осуществления мер таможенно-тарифного и нетарифного регулирования внешнеторговой и иных видов внешнеэкономической деятельности, ведения таможенной статистики. ЕТН ВЭД ТС утверждается Комиссией таможенного союза, исходя из принятых в международной практике систем классификации товаров. </w:t>
      </w:r>
    </w:p>
    <w:p w:rsidR="00B92231" w:rsidRPr="00B92231" w:rsidRDefault="00B92231" w:rsidP="0094467D">
      <w:pPr>
        <w:spacing w:line="360" w:lineRule="auto"/>
        <w:rPr>
          <w:sz w:val="28"/>
          <w:szCs w:val="28"/>
        </w:rPr>
      </w:pPr>
      <w:r w:rsidRPr="00B92231">
        <w:rPr>
          <w:sz w:val="28"/>
          <w:szCs w:val="28"/>
        </w:rPr>
        <w:t xml:space="preserve">         В основу  ЕТН ВЭД ТС  положена номенклатура Гармонизированной системы описания и кодирования товаров (НГС или ГС), которая вступила в силу с 1 января 1998 года  и Комбинированная номенклатура  Европейского сообщества (КНЕС), которые были использованы в качестве основы для построения ТН ВЭД Содружества Независимых Государств.</w:t>
      </w:r>
      <w:r w:rsidR="00981FBA" w:rsidRPr="00B92231">
        <w:rPr>
          <w:sz w:val="28"/>
          <w:szCs w:val="28"/>
        </w:rPr>
        <w:t xml:space="preserve">       </w:t>
      </w:r>
    </w:p>
    <w:p w:rsidR="001E1418" w:rsidRDefault="00B92231" w:rsidP="009446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25C40" w:rsidRPr="00725C40">
        <w:rPr>
          <w:sz w:val="28"/>
          <w:szCs w:val="28"/>
        </w:rPr>
        <w:t>ТН ВЭД включает в себя классификационную систему, примечания и основные правила интерпретации, кроме того, для корректного поиска места товара в номенклатуре и присвоения ему правильного кода существуют вспомогательные публикации к ТН ВЭД: пояснения к ТН ВЭД, алфавитно-предметный указатель к ТН ВЭД.</w:t>
      </w:r>
    </w:p>
    <w:p w:rsidR="001E1418" w:rsidRDefault="00725C40" w:rsidP="0094467D">
      <w:pPr>
        <w:spacing w:line="360" w:lineRule="auto"/>
        <w:rPr>
          <w:sz w:val="28"/>
          <w:szCs w:val="28"/>
        </w:rPr>
      </w:pPr>
      <w:r w:rsidRPr="00725C40">
        <w:rPr>
          <w:sz w:val="28"/>
          <w:szCs w:val="28"/>
        </w:rPr>
        <w:t>Различают семь уровней классификации товара в ТН ВЭД:</w:t>
      </w:r>
      <w:r w:rsidRPr="00725C40">
        <w:rPr>
          <w:sz w:val="28"/>
          <w:szCs w:val="28"/>
        </w:rPr>
        <w:br/>
        <w:t>• разделы; </w:t>
      </w:r>
      <w:r w:rsidRPr="00725C40">
        <w:rPr>
          <w:sz w:val="28"/>
          <w:szCs w:val="28"/>
        </w:rPr>
        <w:br/>
        <w:t>• группы;  </w:t>
      </w:r>
      <w:r w:rsidRPr="00725C40">
        <w:rPr>
          <w:sz w:val="28"/>
          <w:szCs w:val="28"/>
        </w:rPr>
        <w:br/>
      </w:r>
      <w:r w:rsidR="001E1418">
        <w:rPr>
          <w:sz w:val="28"/>
          <w:szCs w:val="28"/>
        </w:rPr>
        <w:t>• подгруппы;</w:t>
      </w:r>
    </w:p>
    <w:p w:rsidR="0094467D" w:rsidRPr="0094467D" w:rsidRDefault="00725C40" w:rsidP="0094467D">
      <w:pPr>
        <w:spacing w:line="360" w:lineRule="auto"/>
        <w:rPr>
          <w:sz w:val="28"/>
          <w:szCs w:val="28"/>
        </w:rPr>
      </w:pPr>
      <w:r w:rsidRPr="00725C40">
        <w:rPr>
          <w:sz w:val="28"/>
          <w:szCs w:val="28"/>
        </w:rPr>
        <w:t>• товарные позиции;</w:t>
      </w:r>
      <w:r w:rsidRPr="00725C40">
        <w:rPr>
          <w:sz w:val="28"/>
          <w:szCs w:val="28"/>
        </w:rPr>
        <w:br/>
        <w:t>• подпозиции;</w:t>
      </w:r>
    </w:p>
    <w:p w:rsidR="0020345B" w:rsidRPr="00725C40" w:rsidRDefault="00725C40" w:rsidP="0094467D">
      <w:pPr>
        <w:spacing w:line="360" w:lineRule="auto"/>
        <w:rPr>
          <w:sz w:val="28"/>
          <w:szCs w:val="28"/>
        </w:rPr>
      </w:pPr>
      <w:r w:rsidRPr="00725C40">
        <w:rPr>
          <w:sz w:val="28"/>
          <w:szCs w:val="28"/>
        </w:rPr>
        <w:t>• субпозиции;</w:t>
      </w:r>
      <w:r w:rsidRPr="00725C40">
        <w:rPr>
          <w:sz w:val="28"/>
          <w:szCs w:val="28"/>
        </w:rPr>
        <w:br/>
        <w:t>• подсубпозиции.</w:t>
      </w:r>
    </w:p>
    <w:p w:rsidR="00B92231" w:rsidRPr="00725C40" w:rsidRDefault="00725C40" w:rsidP="0094467D">
      <w:pPr>
        <w:spacing w:line="360" w:lineRule="auto"/>
        <w:rPr>
          <w:sz w:val="28"/>
          <w:szCs w:val="28"/>
        </w:rPr>
      </w:pPr>
      <w:r w:rsidRPr="00725C40">
        <w:rPr>
          <w:sz w:val="28"/>
          <w:szCs w:val="28"/>
        </w:rPr>
        <w:t xml:space="preserve">При формировании </w:t>
      </w:r>
      <w:r w:rsidRPr="00B92231">
        <w:rPr>
          <w:b/>
          <w:sz w:val="28"/>
          <w:szCs w:val="28"/>
        </w:rPr>
        <w:t>разделов</w:t>
      </w:r>
      <w:r w:rsidRPr="00725C40">
        <w:rPr>
          <w:sz w:val="28"/>
          <w:szCs w:val="28"/>
        </w:rPr>
        <w:t xml:space="preserve"> используются следующие признаки:</w:t>
      </w:r>
    </w:p>
    <w:p w:rsidR="00725C40" w:rsidRPr="00725C40" w:rsidRDefault="00725C40" w:rsidP="0094467D">
      <w:pPr>
        <w:spacing w:line="360" w:lineRule="auto"/>
        <w:rPr>
          <w:sz w:val="28"/>
          <w:szCs w:val="28"/>
        </w:rPr>
      </w:pPr>
      <w:r w:rsidRPr="00725C40">
        <w:rPr>
          <w:sz w:val="28"/>
          <w:szCs w:val="28"/>
        </w:rPr>
        <w:t>• происхождение   (товары   сельского   хозяйства,   рыболовства, животноводства, лесного хозяйства, минеральные продукты). По данному признаку классифицируются товары раздела I (группы 1-5), II (группы 6-14), V (группы 25-27);</w:t>
      </w:r>
      <w:r w:rsidRPr="00725C40">
        <w:rPr>
          <w:sz w:val="28"/>
          <w:szCs w:val="28"/>
        </w:rPr>
        <w:br/>
        <w:t>• химический состав (жиры и масла, продукция химической отрасли, пластмассы, каучук). По этому признаку товары классифицируются в III раздел (группа 15), VI (группы 28-38), VII (группы 39-30);</w:t>
      </w:r>
      <w:r w:rsidRPr="00725C40">
        <w:rPr>
          <w:sz w:val="28"/>
          <w:szCs w:val="28"/>
        </w:rPr>
        <w:br/>
        <w:t>• вид материала, из которого изготовлен товар (кожевенное сырье, мех, древесина, бумага, изделия из камня, гипса, цемента). По этому признаку товары классифицируются в разделы VIII-X (группы 41-49), XIII-XV (группы 68-83);</w:t>
      </w:r>
      <w:r w:rsidRPr="00725C40">
        <w:rPr>
          <w:sz w:val="28"/>
          <w:szCs w:val="28"/>
        </w:rPr>
        <w:br/>
        <w:t>• функциональное назначение товара (готовые пищевые продукты, текстиль, текстильные изделия, обувь, головные уборы, машины и оборудование,   средства  транспорта,  приборы,   часы,  музыкальные инструменты,   оружие,   мебель).   По   данному   признаку   товары классифицируются в разделы IV (группы 16-24), XI (группы 50-63), XII (группы 6</w:t>
      </w:r>
      <w:r>
        <w:rPr>
          <w:sz w:val="28"/>
          <w:szCs w:val="28"/>
        </w:rPr>
        <w:t>4-67), XVI-XXI (группы 84-97).</w:t>
      </w:r>
      <w:r>
        <w:rPr>
          <w:sz w:val="28"/>
          <w:szCs w:val="28"/>
        </w:rPr>
        <w:br/>
        <w:t xml:space="preserve">        </w:t>
      </w:r>
      <w:r w:rsidRPr="00725C40">
        <w:rPr>
          <w:sz w:val="28"/>
          <w:szCs w:val="28"/>
        </w:rPr>
        <w:t>Разделы обозначаются римскими цифрами, они не участвуют в формировании цифрового кода товара, а созданы для удобства пользования номенклатурой. Они включают в себя обширную товарную область.</w:t>
      </w:r>
      <w:r w:rsidR="00B92231">
        <w:rPr>
          <w:sz w:val="28"/>
          <w:szCs w:val="28"/>
        </w:rPr>
        <w:t xml:space="preserve"> Ч</w:t>
      </w:r>
      <w:r w:rsidRPr="00725C40">
        <w:rPr>
          <w:sz w:val="28"/>
          <w:szCs w:val="28"/>
        </w:rPr>
        <w:t>тобы приблизиться к конкретному товару, все разделы делятся на группы. Причем, каждой из них присваивается свое имя и цифровое обозначение (две арабские цифры). В группах уточняются характеристики товаров, там они описываются более полно, детально, чем это было в разделе.</w:t>
      </w:r>
    </w:p>
    <w:p w:rsidR="00981FBA" w:rsidRPr="00B92231" w:rsidRDefault="00981FBA" w:rsidP="009446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92231">
        <w:rPr>
          <w:sz w:val="28"/>
          <w:szCs w:val="28"/>
        </w:rPr>
        <w:t>При образовании </w:t>
      </w:r>
      <w:r w:rsidRPr="00B92231">
        <w:rPr>
          <w:b/>
          <w:sz w:val="28"/>
          <w:szCs w:val="28"/>
        </w:rPr>
        <w:t>групп</w:t>
      </w:r>
      <w:r w:rsidRPr="00B92231">
        <w:rPr>
          <w:sz w:val="28"/>
          <w:szCs w:val="28"/>
        </w:rPr>
        <w:t> заложен принцип последовательности обработки товаров: от сырья и полуфабрикатов до готовых изделий, что создает благоприятные условия для применения ТН ВЭД в таможенных тарифах, а также указывает значение товара в международной торговле.</w:t>
      </w:r>
      <w:r w:rsidRPr="00B92231">
        <w:rPr>
          <w:sz w:val="28"/>
          <w:szCs w:val="28"/>
        </w:rPr>
        <w:br/>
        <w:t xml:space="preserve">        Некоторые группы в ТН ВЭД имеют </w:t>
      </w:r>
      <w:r w:rsidRPr="00B92231">
        <w:rPr>
          <w:b/>
          <w:sz w:val="28"/>
          <w:szCs w:val="28"/>
        </w:rPr>
        <w:t>подгруппы</w:t>
      </w:r>
      <w:r w:rsidRPr="00B92231">
        <w:rPr>
          <w:sz w:val="28"/>
          <w:szCs w:val="28"/>
        </w:rPr>
        <w:t>. Однако они не принимают участие в формировании кода товара, обозначаются римскими цифрами и созданы лишь для удобства пользования номенклатурой.</w:t>
      </w:r>
    </w:p>
    <w:p w:rsidR="00981FBA" w:rsidRPr="00B92231" w:rsidRDefault="00981FBA" w:rsidP="0094467D">
      <w:pPr>
        <w:spacing w:line="360" w:lineRule="auto"/>
        <w:rPr>
          <w:sz w:val="28"/>
          <w:szCs w:val="28"/>
        </w:rPr>
      </w:pPr>
      <w:r w:rsidRPr="00B92231">
        <w:rPr>
          <w:sz w:val="28"/>
          <w:szCs w:val="28"/>
        </w:rPr>
        <w:t xml:space="preserve">        Группы делятся на </w:t>
      </w:r>
      <w:r w:rsidRPr="00B92231">
        <w:rPr>
          <w:b/>
          <w:sz w:val="28"/>
          <w:szCs w:val="28"/>
        </w:rPr>
        <w:t>товарные позиции</w:t>
      </w:r>
      <w:r w:rsidRPr="00B92231">
        <w:rPr>
          <w:sz w:val="28"/>
          <w:szCs w:val="28"/>
        </w:rPr>
        <w:t>, они также имеют свое имя и цифровое обозначение, состоящее из четырех арабских цифр.</w:t>
      </w:r>
    </w:p>
    <w:p w:rsidR="00981FBA" w:rsidRPr="00B92231" w:rsidRDefault="00981FBA" w:rsidP="0094467D">
      <w:pPr>
        <w:spacing w:line="360" w:lineRule="auto"/>
        <w:rPr>
          <w:sz w:val="28"/>
          <w:szCs w:val="28"/>
        </w:rPr>
      </w:pPr>
      <w:r w:rsidRPr="00B92231">
        <w:rPr>
          <w:sz w:val="28"/>
          <w:szCs w:val="28"/>
        </w:rPr>
        <w:t xml:space="preserve">        Поскольку товарная позиция (или позици</w:t>
      </w:r>
      <w:r w:rsidR="00B92231">
        <w:rPr>
          <w:sz w:val="28"/>
          <w:szCs w:val="28"/>
        </w:rPr>
        <w:t>я) не дает полной характеристики</w:t>
      </w:r>
      <w:r w:rsidRPr="00B92231">
        <w:rPr>
          <w:sz w:val="28"/>
          <w:szCs w:val="28"/>
        </w:rPr>
        <w:t xml:space="preserve"> товара, необходима дальнейшая детализация товарной позиции на </w:t>
      </w:r>
      <w:r w:rsidRPr="00B92231">
        <w:rPr>
          <w:b/>
          <w:sz w:val="28"/>
          <w:szCs w:val="28"/>
        </w:rPr>
        <w:t>субпозиции</w:t>
      </w:r>
      <w:r w:rsidRPr="00B92231">
        <w:rPr>
          <w:sz w:val="28"/>
          <w:szCs w:val="28"/>
        </w:rPr>
        <w:t>, которые также имеют свое имя и цифровое обозначение, состоящее из шести цифр.</w:t>
      </w:r>
    </w:p>
    <w:p w:rsidR="0020345B" w:rsidRPr="00B92231" w:rsidRDefault="00B92231" w:rsidP="0094467D">
      <w:pPr>
        <w:spacing w:line="360" w:lineRule="auto"/>
        <w:rPr>
          <w:sz w:val="28"/>
          <w:szCs w:val="28"/>
        </w:rPr>
      </w:pPr>
      <w:r w:rsidRPr="00B92231">
        <w:rPr>
          <w:sz w:val="28"/>
          <w:szCs w:val="28"/>
        </w:rPr>
        <w:t xml:space="preserve">        При построении товарных позиций и субпозиций в каждой группе применяется своя последовательность признаков, но из всей совокупности можно выделить следующие: степень обработки, назначение, вид материала, из которого изготовлен товар, назначение товара в мировой торговле, сезонность, форма, размеры и т. д.</w:t>
      </w:r>
    </w:p>
    <w:p w:rsidR="0020345B" w:rsidRPr="00B92231" w:rsidRDefault="00B92231" w:rsidP="0094467D">
      <w:pPr>
        <w:spacing w:line="360" w:lineRule="auto"/>
        <w:rPr>
          <w:sz w:val="28"/>
          <w:szCs w:val="28"/>
        </w:rPr>
      </w:pPr>
      <w:r w:rsidRPr="00B92231">
        <w:rPr>
          <w:sz w:val="28"/>
          <w:szCs w:val="28"/>
        </w:rPr>
        <w:t xml:space="preserve">        Следующий уровень - </w:t>
      </w:r>
      <w:r w:rsidRPr="00B92231">
        <w:rPr>
          <w:b/>
          <w:sz w:val="28"/>
          <w:szCs w:val="28"/>
        </w:rPr>
        <w:t>подсубпозиции</w:t>
      </w:r>
      <w:r w:rsidRPr="00B92231">
        <w:rPr>
          <w:sz w:val="28"/>
          <w:szCs w:val="28"/>
        </w:rPr>
        <w:t>, которые имеют свое наименование и десятизначный код товара, получаемый прибавлением четырех знаков к цифровому обозначению субпозиции.</w:t>
      </w:r>
    </w:p>
    <w:p w:rsidR="00B92231" w:rsidRDefault="00B92231" w:rsidP="0094467D">
      <w:pPr>
        <w:spacing w:line="360" w:lineRule="auto"/>
        <w:rPr>
          <w:sz w:val="28"/>
          <w:szCs w:val="28"/>
        </w:rPr>
      </w:pPr>
      <w:r w:rsidRPr="00B92231">
        <w:rPr>
          <w:sz w:val="28"/>
          <w:szCs w:val="28"/>
        </w:rPr>
        <w:t xml:space="preserve">        Таким образом, цифровой десятизначный код товара в соответствии с ТН ВЭД России имеет следующую структуру:</w:t>
      </w:r>
      <w:r w:rsidRPr="00B92231">
        <w:rPr>
          <w:sz w:val="28"/>
          <w:szCs w:val="28"/>
        </w:rPr>
        <w:br/>
      </w:r>
    </w:p>
    <w:p w:rsidR="0020345B" w:rsidRPr="00B92231" w:rsidRDefault="00B92231" w:rsidP="0094467D">
      <w:pPr>
        <w:spacing w:line="360" w:lineRule="auto"/>
        <w:rPr>
          <w:sz w:val="28"/>
          <w:szCs w:val="28"/>
        </w:rPr>
      </w:pPr>
      <w:r w:rsidRPr="00B92231">
        <w:rPr>
          <w:sz w:val="28"/>
          <w:szCs w:val="28"/>
        </w:rPr>
        <w:t>ХХ - группа</w:t>
      </w:r>
      <w:r w:rsidRPr="00B92231">
        <w:rPr>
          <w:sz w:val="28"/>
          <w:szCs w:val="28"/>
        </w:rPr>
        <w:br/>
        <w:t>ХХХХ – позиция</w:t>
      </w:r>
      <w:r w:rsidRPr="00B92231">
        <w:rPr>
          <w:sz w:val="28"/>
          <w:szCs w:val="28"/>
        </w:rPr>
        <w:br/>
        <w:t>ХХХХХХ – субпозиция (ГС)</w:t>
      </w:r>
      <w:r w:rsidRPr="00B92231">
        <w:rPr>
          <w:sz w:val="28"/>
          <w:szCs w:val="28"/>
        </w:rPr>
        <w:br/>
        <w:t>ХХХХХХХХ – подсубпозиция  (КНЕС)</w:t>
      </w:r>
      <w:r w:rsidRPr="00B92231">
        <w:rPr>
          <w:sz w:val="28"/>
          <w:szCs w:val="28"/>
        </w:rPr>
        <w:br/>
        <w:t xml:space="preserve">ХХХХХХХХХ </w:t>
      </w:r>
      <w:r>
        <w:rPr>
          <w:sz w:val="28"/>
          <w:szCs w:val="28"/>
        </w:rPr>
        <w:t>- подсубпозиция (СНГ)</w:t>
      </w:r>
      <w:r w:rsidRPr="00B92231">
        <w:rPr>
          <w:sz w:val="28"/>
          <w:szCs w:val="28"/>
        </w:rPr>
        <w:br/>
        <w:t>ХХХХХХХХХХ  - подсубпозиция (Россия)</w:t>
      </w:r>
      <w:r>
        <w:rPr>
          <w:sz w:val="28"/>
          <w:szCs w:val="28"/>
        </w:rPr>
        <w:t>.</w:t>
      </w:r>
      <w:r w:rsidRPr="00B92231">
        <w:rPr>
          <w:sz w:val="28"/>
          <w:szCs w:val="28"/>
        </w:rPr>
        <w:br/>
      </w:r>
    </w:p>
    <w:p w:rsidR="00B92231" w:rsidRDefault="00B92231" w:rsidP="00B9223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92231" w:rsidRDefault="00B92231" w:rsidP="009446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92231">
        <w:rPr>
          <w:sz w:val="28"/>
          <w:szCs w:val="28"/>
        </w:rPr>
        <w:t>Десятизначный код товара, определенный в соответствии с ТН ВЭД России является основой для:</w:t>
      </w:r>
    </w:p>
    <w:p w:rsidR="0020345B" w:rsidRPr="00B92231" w:rsidRDefault="00B92231" w:rsidP="0094467D">
      <w:pPr>
        <w:spacing w:line="360" w:lineRule="auto"/>
        <w:rPr>
          <w:sz w:val="28"/>
          <w:szCs w:val="28"/>
        </w:rPr>
      </w:pPr>
      <w:r w:rsidRPr="00B92231">
        <w:rPr>
          <w:sz w:val="28"/>
          <w:szCs w:val="28"/>
        </w:rPr>
        <w:br/>
        <w:t>• определения ставки </w:t>
      </w:r>
      <w:r>
        <w:rPr>
          <w:sz w:val="28"/>
          <w:szCs w:val="28"/>
        </w:rPr>
        <w:t>таможенной пошлины</w:t>
      </w:r>
      <w:r w:rsidRPr="00B92231">
        <w:rPr>
          <w:sz w:val="28"/>
          <w:szCs w:val="28"/>
        </w:rPr>
        <w:t>;</w:t>
      </w:r>
      <w:r w:rsidRPr="00B92231">
        <w:rPr>
          <w:sz w:val="28"/>
          <w:szCs w:val="28"/>
        </w:rPr>
        <w:br/>
        <w:t>• применения мер нетарифного регулирования для данного вида товара;</w:t>
      </w:r>
      <w:r w:rsidRPr="00B92231">
        <w:rPr>
          <w:sz w:val="28"/>
          <w:szCs w:val="28"/>
        </w:rPr>
        <w:br/>
        <w:t>• решения вопроса о начислении и взимании НДС, акциза;</w:t>
      </w:r>
      <w:r w:rsidRPr="00B92231">
        <w:rPr>
          <w:sz w:val="28"/>
          <w:szCs w:val="28"/>
        </w:rPr>
        <w:br/>
        <w:t>• статистики внешней торговли и таможенной статистики;</w:t>
      </w:r>
      <w:r w:rsidRPr="00B92231">
        <w:rPr>
          <w:sz w:val="28"/>
          <w:szCs w:val="28"/>
        </w:rPr>
        <w:br/>
        <w:t>• принятия решения компетентными органами, в случае таможенного правонарушения.</w:t>
      </w:r>
      <w:r w:rsidRPr="00B92231">
        <w:rPr>
          <w:sz w:val="28"/>
          <w:szCs w:val="28"/>
        </w:rPr>
        <w:br/>
      </w:r>
      <w:r w:rsidRPr="00B92231">
        <w:rPr>
          <w:sz w:val="28"/>
          <w:szCs w:val="28"/>
        </w:rPr>
        <w:br/>
        <w:t>В связи с этим, необходимо понимать, насколько важно правильно определить код товара, т. к. любая ошибка на этом этапе влечет за собой полный провал всех таможенных мероприятий.</w:t>
      </w:r>
    </w:p>
    <w:p w:rsidR="0020345B" w:rsidRPr="0020345B" w:rsidRDefault="0020345B" w:rsidP="0020345B">
      <w:pPr>
        <w:rPr>
          <w:sz w:val="28"/>
          <w:szCs w:val="28"/>
        </w:rPr>
      </w:pPr>
    </w:p>
    <w:p w:rsidR="0020345B" w:rsidRPr="0020345B" w:rsidRDefault="0020345B" w:rsidP="0020345B">
      <w:pPr>
        <w:rPr>
          <w:sz w:val="28"/>
          <w:szCs w:val="28"/>
        </w:rPr>
      </w:pPr>
    </w:p>
    <w:p w:rsidR="0020345B" w:rsidRPr="0020345B" w:rsidRDefault="0020345B" w:rsidP="0020345B">
      <w:pPr>
        <w:rPr>
          <w:sz w:val="28"/>
          <w:szCs w:val="28"/>
        </w:rPr>
      </w:pPr>
    </w:p>
    <w:p w:rsidR="0020345B" w:rsidRPr="0020345B" w:rsidRDefault="0020345B" w:rsidP="0020345B">
      <w:pPr>
        <w:rPr>
          <w:sz w:val="28"/>
          <w:szCs w:val="28"/>
        </w:rPr>
      </w:pPr>
    </w:p>
    <w:p w:rsidR="0020345B" w:rsidRPr="0020345B" w:rsidRDefault="0020345B" w:rsidP="0020345B">
      <w:pPr>
        <w:rPr>
          <w:sz w:val="28"/>
          <w:szCs w:val="28"/>
        </w:rPr>
      </w:pPr>
    </w:p>
    <w:p w:rsidR="0020345B" w:rsidRPr="0020345B" w:rsidRDefault="0020345B" w:rsidP="0020345B">
      <w:pPr>
        <w:rPr>
          <w:sz w:val="28"/>
          <w:szCs w:val="28"/>
        </w:rPr>
      </w:pPr>
    </w:p>
    <w:p w:rsidR="0020345B" w:rsidRPr="0020345B" w:rsidRDefault="0020345B" w:rsidP="0020345B">
      <w:pPr>
        <w:rPr>
          <w:sz w:val="28"/>
          <w:szCs w:val="28"/>
        </w:rPr>
      </w:pPr>
    </w:p>
    <w:p w:rsidR="0020345B" w:rsidRPr="0020345B" w:rsidRDefault="0020345B" w:rsidP="0020345B">
      <w:pPr>
        <w:rPr>
          <w:sz w:val="28"/>
          <w:szCs w:val="28"/>
        </w:rPr>
      </w:pPr>
    </w:p>
    <w:p w:rsidR="0020345B" w:rsidRPr="0020345B" w:rsidRDefault="0020345B" w:rsidP="0020345B">
      <w:pPr>
        <w:rPr>
          <w:sz w:val="28"/>
          <w:szCs w:val="28"/>
        </w:rPr>
      </w:pPr>
    </w:p>
    <w:p w:rsidR="0020345B" w:rsidRDefault="0020345B" w:rsidP="0020345B">
      <w:pPr>
        <w:rPr>
          <w:sz w:val="28"/>
          <w:szCs w:val="28"/>
        </w:rPr>
      </w:pPr>
    </w:p>
    <w:p w:rsidR="0020345B" w:rsidRDefault="0020345B" w:rsidP="0020345B">
      <w:pPr>
        <w:rPr>
          <w:sz w:val="28"/>
          <w:szCs w:val="28"/>
        </w:rPr>
      </w:pPr>
    </w:p>
    <w:p w:rsidR="0020345B" w:rsidRDefault="0020345B" w:rsidP="0020345B">
      <w:pPr>
        <w:rPr>
          <w:sz w:val="28"/>
          <w:szCs w:val="28"/>
        </w:rPr>
      </w:pPr>
    </w:p>
    <w:p w:rsidR="0020345B" w:rsidRPr="0020345B" w:rsidRDefault="0020345B" w:rsidP="0020345B">
      <w:pPr>
        <w:rPr>
          <w:sz w:val="28"/>
          <w:szCs w:val="28"/>
        </w:rPr>
      </w:pPr>
    </w:p>
    <w:p w:rsidR="0020345B" w:rsidRPr="0020345B" w:rsidRDefault="0020345B" w:rsidP="0020345B">
      <w:pPr>
        <w:rPr>
          <w:sz w:val="28"/>
          <w:szCs w:val="28"/>
        </w:rPr>
      </w:pPr>
    </w:p>
    <w:p w:rsidR="0020345B" w:rsidRPr="0020345B" w:rsidRDefault="0020345B" w:rsidP="0020345B">
      <w:pPr>
        <w:rPr>
          <w:sz w:val="28"/>
          <w:szCs w:val="28"/>
        </w:rPr>
      </w:pPr>
    </w:p>
    <w:p w:rsidR="0020345B" w:rsidRPr="0020345B" w:rsidRDefault="0020345B" w:rsidP="0020345B">
      <w:pPr>
        <w:rPr>
          <w:sz w:val="28"/>
          <w:szCs w:val="28"/>
        </w:rPr>
      </w:pPr>
    </w:p>
    <w:p w:rsidR="0020345B" w:rsidRPr="0020345B" w:rsidRDefault="0020345B" w:rsidP="0020345B">
      <w:pPr>
        <w:rPr>
          <w:sz w:val="28"/>
          <w:szCs w:val="28"/>
        </w:rPr>
      </w:pPr>
    </w:p>
    <w:p w:rsidR="0020345B" w:rsidRPr="0020345B" w:rsidRDefault="0020345B" w:rsidP="0020345B">
      <w:pPr>
        <w:rPr>
          <w:sz w:val="28"/>
          <w:szCs w:val="28"/>
        </w:rPr>
      </w:pPr>
    </w:p>
    <w:p w:rsidR="0020345B" w:rsidRPr="0020345B" w:rsidRDefault="0020345B" w:rsidP="0020345B">
      <w:pPr>
        <w:rPr>
          <w:sz w:val="28"/>
          <w:szCs w:val="28"/>
        </w:rPr>
      </w:pPr>
    </w:p>
    <w:p w:rsidR="0020345B" w:rsidRPr="0020345B" w:rsidRDefault="0020345B" w:rsidP="0020345B">
      <w:pPr>
        <w:rPr>
          <w:sz w:val="28"/>
          <w:szCs w:val="28"/>
        </w:rPr>
      </w:pPr>
    </w:p>
    <w:p w:rsidR="0020345B" w:rsidRPr="0020345B" w:rsidRDefault="0020345B" w:rsidP="0020345B">
      <w:pPr>
        <w:rPr>
          <w:sz w:val="28"/>
          <w:szCs w:val="28"/>
        </w:rPr>
      </w:pPr>
    </w:p>
    <w:p w:rsidR="0020345B" w:rsidRPr="0020345B" w:rsidRDefault="0020345B" w:rsidP="0020345B">
      <w:pPr>
        <w:rPr>
          <w:sz w:val="28"/>
          <w:szCs w:val="28"/>
        </w:rPr>
      </w:pPr>
    </w:p>
    <w:p w:rsidR="00725C40" w:rsidRDefault="00725C40" w:rsidP="0020345B">
      <w:pPr>
        <w:rPr>
          <w:sz w:val="28"/>
          <w:szCs w:val="28"/>
        </w:rPr>
      </w:pPr>
    </w:p>
    <w:p w:rsidR="00B92231" w:rsidRDefault="00B92231" w:rsidP="0020345B">
      <w:pPr>
        <w:rPr>
          <w:b/>
          <w:sz w:val="28"/>
          <w:szCs w:val="28"/>
        </w:rPr>
      </w:pPr>
    </w:p>
    <w:p w:rsidR="0094467D" w:rsidRDefault="0094467D" w:rsidP="0094467D">
      <w:pPr>
        <w:spacing w:line="360" w:lineRule="auto"/>
        <w:rPr>
          <w:b/>
          <w:sz w:val="28"/>
          <w:szCs w:val="28"/>
          <w:lang w:val="en-US"/>
        </w:rPr>
      </w:pPr>
    </w:p>
    <w:p w:rsidR="0020345B" w:rsidRPr="00725C40" w:rsidRDefault="0020345B" w:rsidP="0094467D">
      <w:pPr>
        <w:spacing w:line="360" w:lineRule="auto"/>
        <w:rPr>
          <w:b/>
          <w:sz w:val="28"/>
          <w:szCs w:val="28"/>
        </w:rPr>
      </w:pPr>
      <w:r w:rsidRPr="00575A7B">
        <w:rPr>
          <w:b/>
          <w:sz w:val="28"/>
          <w:szCs w:val="28"/>
        </w:rPr>
        <w:t>50. Этапы основного таможенного оформления.</w:t>
      </w:r>
    </w:p>
    <w:p w:rsidR="00D91F6E" w:rsidRPr="00D91F6E" w:rsidRDefault="009146C0" w:rsidP="0094467D">
      <w:pPr>
        <w:spacing w:line="360" w:lineRule="auto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D91F6E">
        <w:rPr>
          <w:rStyle w:val="apple-style-span"/>
          <w:color w:val="000000"/>
          <w:sz w:val="28"/>
          <w:szCs w:val="28"/>
          <w:shd w:val="clear" w:color="auto" w:fill="FFFFFF"/>
        </w:rPr>
        <w:t xml:space="preserve">       Таможенное оформление - это процедура помещения товаров и транспортных средств под определенный таможенный режим и выпуск товаров в соответствии с заявленным режимом.</w:t>
      </w:r>
    </w:p>
    <w:p w:rsidR="00D91F6E" w:rsidRPr="00D91F6E" w:rsidRDefault="00D91F6E" w:rsidP="0094467D">
      <w:pPr>
        <w:spacing w:line="360" w:lineRule="auto"/>
        <w:rPr>
          <w:sz w:val="28"/>
          <w:szCs w:val="28"/>
          <w:shd w:val="clear" w:color="auto" w:fill="FFFFFF"/>
        </w:rPr>
      </w:pPr>
      <w:r w:rsidRPr="00D91F6E">
        <w:rPr>
          <w:sz w:val="28"/>
          <w:szCs w:val="28"/>
          <w:shd w:val="clear" w:color="auto" w:fill="FFFFFF"/>
        </w:rPr>
        <w:t xml:space="preserve">       </w:t>
      </w:r>
      <w:r w:rsidR="009146C0" w:rsidRPr="00D91F6E">
        <w:rPr>
          <w:sz w:val="28"/>
          <w:szCs w:val="28"/>
          <w:shd w:val="clear" w:color="auto" w:fill="FFFFFF"/>
        </w:rPr>
        <w:t>Целью основного таможенного оформления является помещение товаров и транспортных средств под определенный таможенный режим, выпуск товаров в соответствии с требованиями этого режима и завершение действия этого режима.</w:t>
      </w:r>
    </w:p>
    <w:p w:rsidR="00D91F6E" w:rsidRPr="00D91F6E" w:rsidRDefault="00D91F6E" w:rsidP="0094467D">
      <w:pPr>
        <w:spacing w:line="360" w:lineRule="auto"/>
        <w:rPr>
          <w:sz w:val="28"/>
          <w:szCs w:val="28"/>
          <w:shd w:val="clear" w:color="auto" w:fill="FFFFFF"/>
        </w:rPr>
      </w:pPr>
      <w:r w:rsidRPr="00D91F6E">
        <w:rPr>
          <w:sz w:val="28"/>
          <w:szCs w:val="28"/>
          <w:shd w:val="clear" w:color="auto" w:fill="FFFFFF"/>
        </w:rPr>
        <w:t xml:space="preserve">       </w:t>
      </w:r>
      <w:r w:rsidR="009146C0" w:rsidRPr="00D91F6E">
        <w:rPr>
          <w:sz w:val="28"/>
          <w:szCs w:val="28"/>
          <w:shd w:val="clear" w:color="auto" w:fill="FFFFFF"/>
        </w:rPr>
        <w:t>Контрольный срок для заявления таможенного режима - 15 дней с момента принятия уведомления о прибытии товаров.</w:t>
      </w:r>
    </w:p>
    <w:p w:rsidR="00D91F6E" w:rsidRPr="00D91F6E" w:rsidRDefault="00D91F6E" w:rsidP="0094467D">
      <w:pPr>
        <w:spacing w:line="360" w:lineRule="auto"/>
        <w:rPr>
          <w:sz w:val="28"/>
          <w:szCs w:val="28"/>
          <w:shd w:val="clear" w:color="auto" w:fill="FFFFFF"/>
        </w:rPr>
      </w:pPr>
      <w:r w:rsidRPr="00D91F6E">
        <w:rPr>
          <w:sz w:val="28"/>
          <w:szCs w:val="28"/>
          <w:shd w:val="clear" w:color="auto" w:fill="FFFFFF"/>
        </w:rPr>
        <w:t xml:space="preserve">       </w:t>
      </w:r>
      <w:r w:rsidR="009146C0" w:rsidRPr="00D91F6E">
        <w:rPr>
          <w:sz w:val="28"/>
          <w:szCs w:val="28"/>
          <w:shd w:val="clear" w:color="auto" w:fill="FFFFFF"/>
        </w:rPr>
        <w:t>Основное таможенное оформление производится в таможне, в зоне деятельности которой зарегистрирован получатель или отправитель товара, либо в других местах с разрешения таможни зоны деятельности. Товары во время производства основного таможенного оформления должны находиться в зоне таможенного контроля.</w:t>
      </w:r>
    </w:p>
    <w:p w:rsidR="009146C0" w:rsidRPr="00D91F6E" w:rsidRDefault="00D91F6E" w:rsidP="0094467D">
      <w:pPr>
        <w:spacing w:line="360" w:lineRule="auto"/>
        <w:rPr>
          <w:color w:val="000000"/>
          <w:sz w:val="28"/>
          <w:szCs w:val="28"/>
        </w:rPr>
      </w:pPr>
      <w:r w:rsidRPr="00D91F6E">
        <w:rPr>
          <w:color w:val="000000"/>
          <w:sz w:val="28"/>
          <w:szCs w:val="28"/>
          <w:shd w:val="clear" w:color="auto" w:fill="FFFFFF"/>
        </w:rPr>
        <w:t xml:space="preserve">       </w:t>
      </w:r>
      <w:r w:rsidR="009146C0" w:rsidRPr="00D91F6E">
        <w:rPr>
          <w:color w:val="000000"/>
          <w:sz w:val="28"/>
          <w:szCs w:val="28"/>
          <w:shd w:val="clear" w:color="auto" w:fill="FFFFFF"/>
        </w:rPr>
        <w:t>Основное таможенное оформление товаров и транспортных средств включает в себя пять этапов:</w:t>
      </w:r>
    </w:p>
    <w:p w:rsidR="009146C0" w:rsidRPr="009146C0" w:rsidRDefault="009146C0" w:rsidP="0094467D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  <w:sz w:val="28"/>
          <w:szCs w:val="28"/>
          <w:shd w:val="clear" w:color="auto" w:fill="FFFFFF"/>
        </w:rPr>
      </w:pPr>
      <w:r w:rsidRPr="009146C0">
        <w:rPr>
          <w:color w:val="000000"/>
          <w:sz w:val="28"/>
          <w:szCs w:val="28"/>
          <w:shd w:val="clear" w:color="auto" w:fill="FFFFFF"/>
        </w:rPr>
        <w:t>Этап приема, регистрации и учета таможенных деклараций.</w:t>
      </w:r>
    </w:p>
    <w:p w:rsidR="009146C0" w:rsidRPr="009146C0" w:rsidRDefault="009146C0" w:rsidP="0094467D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  <w:sz w:val="28"/>
          <w:szCs w:val="28"/>
          <w:shd w:val="clear" w:color="auto" w:fill="FFFFFF"/>
        </w:rPr>
      </w:pPr>
      <w:r w:rsidRPr="009146C0">
        <w:rPr>
          <w:color w:val="000000"/>
          <w:sz w:val="28"/>
          <w:szCs w:val="28"/>
          <w:shd w:val="clear" w:color="auto" w:fill="FFFFFF"/>
        </w:rPr>
        <w:t>Этап контроля за правильностью определения кода товара в соответствии с ТН ВЭД СНГ и страны происхождения, а также соблюдения мер нетарифного регулирования.</w:t>
      </w:r>
    </w:p>
    <w:p w:rsidR="009146C0" w:rsidRPr="009146C0" w:rsidRDefault="009146C0" w:rsidP="0094467D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  <w:sz w:val="28"/>
          <w:szCs w:val="28"/>
          <w:shd w:val="clear" w:color="auto" w:fill="FFFFFF"/>
        </w:rPr>
      </w:pPr>
      <w:r w:rsidRPr="009146C0">
        <w:rPr>
          <w:color w:val="000000"/>
          <w:sz w:val="28"/>
          <w:szCs w:val="28"/>
          <w:shd w:val="clear" w:color="auto" w:fill="FFFFFF"/>
        </w:rPr>
        <w:t>Этап валютного контроля и контроля таможенной стоимости.</w:t>
      </w:r>
    </w:p>
    <w:p w:rsidR="009146C0" w:rsidRPr="009146C0" w:rsidRDefault="009146C0" w:rsidP="0094467D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  <w:sz w:val="28"/>
          <w:szCs w:val="28"/>
          <w:shd w:val="clear" w:color="auto" w:fill="FFFFFF"/>
        </w:rPr>
      </w:pPr>
      <w:r w:rsidRPr="009146C0">
        <w:rPr>
          <w:color w:val="000000"/>
          <w:sz w:val="28"/>
          <w:szCs w:val="28"/>
          <w:shd w:val="clear" w:color="auto" w:fill="FFFFFF"/>
        </w:rPr>
        <w:t>Этап контроля таможенных платежей.</w:t>
      </w:r>
    </w:p>
    <w:p w:rsidR="009146C0" w:rsidRPr="009146C0" w:rsidRDefault="009146C0" w:rsidP="0094467D">
      <w:pPr>
        <w:numPr>
          <w:ilvl w:val="0"/>
          <w:numId w:val="13"/>
        </w:numPr>
        <w:spacing w:before="100" w:beforeAutospacing="1" w:after="100" w:afterAutospacing="1" w:line="360" w:lineRule="auto"/>
        <w:rPr>
          <w:color w:val="000000"/>
          <w:sz w:val="28"/>
          <w:szCs w:val="28"/>
          <w:shd w:val="clear" w:color="auto" w:fill="FFFFFF"/>
        </w:rPr>
      </w:pPr>
      <w:r w:rsidRPr="009146C0">
        <w:rPr>
          <w:color w:val="000000"/>
          <w:sz w:val="28"/>
          <w:szCs w:val="28"/>
          <w:shd w:val="clear" w:color="auto" w:fill="FFFFFF"/>
        </w:rPr>
        <w:t>Этап досмотра и выпуска.</w:t>
      </w:r>
    </w:p>
    <w:p w:rsidR="0020345B" w:rsidRPr="0020345B" w:rsidRDefault="0020345B" w:rsidP="0020345B">
      <w:pPr>
        <w:rPr>
          <w:b/>
          <w:sz w:val="28"/>
          <w:szCs w:val="28"/>
          <w:lang w:val="en-US"/>
        </w:rPr>
      </w:pPr>
    </w:p>
    <w:p w:rsidR="00DD4AC5" w:rsidRDefault="00DD4AC5" w:rsidP="0020345B">
      <w:pPr>
        <w:rPr>
          <w:sz w:val="28"/>
          <w:szCs w:val="28"/>
        </w:rPr>
      </w:pPr>
    </w:p>
    <w:p w:rsidR="00DD4AC5" w:rsidRPr="00DD4AC5" w:rsidRDefault="00DD4AC5" w:rsidP="00DD4AC5">
      <w:pPr>
        <w:rPr>
          <w:sz w:val="28"/>
          <w:szCs w:val="28"/>
        </w:rPr>
      </w:pPr>
    </w:p>
    <w:p w:rsidR="00DD4AC5" w:rsidRPr="00DD4AC5" w:rsidRDefault="00DD4AC5" w:rsidP="00DD4AC5">
      <w:pPr>
        <w:rPr>
          <w:sz w:val="28"/>
          <w:szCs w:val="28"/>
        </w:rPr>
      </w:pPr>
    </w:p>
    <w:p w:rsidR="00DD4AC5" w:rsidRPr="00DD4AC5" w:rsidRDefault="00DD4AC5" w:rsidP="00DD4AC5">
      <w:pPr>
        <w:rPr>
          <w:sz w:val="28"/>
          <w:szCs w:val="28"/>
        </w:rPr>
      </w:pPr>
    </w:p>
    <w:p w:rsidR="0094467D" w:rsidRDefault="0094467D" w:rsidP="0094467D">
      <w:pPr>
        <w:tabs>
          <w:tab w:val="left" w:pos="1140"/>
        </w:tabs>
        <w:spacing w:line="360" w:lineRule="auto"/>
        <w:rPr>
          <w:sz w:val="28"/>
          <w:szCs w:val="28"/>
          <w:lang w:val="en-US"/>
        </w:rPr>
      </w:pPr>
    </w:p>
    <w:p w:rsidR="00541731" w:rsidRDefault="00541731" w:rsidP="0094467D">
      <w:pPr>
        <w:tabs>
          <w:tab w:val="left" w:pos="1140"/>
        </w:tabs>
        <w:spacing w:line="360" w:lineRule="auto"/>
        <w:rPr>
          <w:sz w:val="28"/>
          <w:szCs w:val="28"/>
          <w:lang w:val="en-US"/>
        </w:rPr>
      </w:pPr>
    </w:p>
    <w:p w:rsidR="00541731" w:rsidRPr="00541731" w:rsidRDefault="00541731" w:rsidP="00541731">
      <w:pPr>
        <w:pStyle w:val="6"/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2</w:t>
      </w:r>
    </w:p>
    <w:p w:rsidR="00DD4AC5" w:rsidRPr="0094467D" w:rsidRDefault="00DD4AC5" w:rsidP="0094467D">
      <w:pPr>
        <w:tabs>
          <w:tab w:val="left" w:pos="1140"/>
        </w:tabs>
        <w:spacing w:line="360" w:lineRule="auto"/>
        <w:rPr>
          <w:sz w:val="28"/>
          <w:szCs w:val="28"/>
        </w:rPr>
      </w:pPr>
      <w:r w:rsidRPr="0094467D">
        <w:rPr>
          <w:sz w:val="28"/>
          <w:szCs w:val="28"/>
        </w:rPr>
        <w:t>6. Фирма «Сибтрейд» закупила по контракту с иностранной фирмой крупную партию видеотехники и ввезла ее на территорию РФ с целью реализации.</w:t>
      </w:r>
    </w:p>
    <w:p w:rsidR="00DD4AC5" w:rsidRPr="0094467D" w:rsidRDefault="00DD4AC5" w:rsidP="0094467D">
      <w:pPr>
        <w:spacing w:line="360" w:lineRule="auto"/>
        <w:rPr>
          <w:b/>
          <w:sz w:val="28"/>
          <w:szCs w:val="28"/>
        </w:rPr>
      </w:pPr>
    </w:p>
    <w:p w:rsidR="00DD4AC5" w:rsidRPr="007426F6" w:rsidRDefault="00DD4AC5" w:rsidP="009446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DD4AC5">
        <w:rPr>
          <w:bCs/>
          <w:iCs/>
          <w:sz w:val="28"/>
          <w:szCs w:val="28"/>
        </w:rPr>
        <w:t>Выпуск для внутреннего потребления</w:t>
      </w:r>
      <w:r>
        <w:rPr>
          <w:bCs/>
          <w:iCs/>
          <w:sz w:val="28"/>
          <w:szCs w:val="28"/>
        </w:rPr>
        <w:t>.</w:t>
      </w:r>
    </w:p>
    <w:p w:rsidR="00DD4AC5" w:rsidRDefault="00DD4AC5" w:rsidP="0094467D">
      <w:pPr>
        <w:tabs>
          <w:tab w:val="left" w:pos="1140"/>
        </w:tabs>
        <w:spacing w:line="360" w:lineRule="auto"/>
        <w:rPr>
          <w:sz w:val="28"/>
          <w:szCs w:val="28"/>
        </w:rPr>
      </w:pPr>
    </w:p>
    <w:p w:rsidR="00DD4AC5" w:rsidRDefault="00DD4AC5" w:rsidP="0094467D">
      <w:pPr>
        <w:tabs>
          <w:tab w:val="left" w:pos="1140"/>
        </w:tabs>
        <w:spacing w:line="360" w:lineRule="auto"/>
        <w:rPr>
          <w:sz w:val="28"/>
          <w:szCs w:val="28"/>
        </w:rPr>
      </w:pPr>
      <w:r w:rsidRPr="00DD4AC5">
        <w:rPr>
          <w:sz w:val="28"/>
          <w:szCs w:val="28"/>
        </w:rPr>
        <w:t>16. Российской организацией ввезена на территорию РФ пар</w:t>
      </w:r>
      <w:r>
        <w:rPr>
          <w:sz w:val="28"/>
          <w:szCs w:val="28"/>
        </w:rPr>
        <w:t xml:space="preserve">тия нафталина в упаковках. При </w:t>
      </w:r>
      <w:r w:rsidRPr="00DD4AC5">
        <w:rPr>
          <w:sz w:val="28"/>
          <w:szCs w:val="28"/>
        </w:rPr>
        <w:t>помещении на скл</w:t>
      </w:r>
      <w:r>
        <w:rPr>
          <w:sz w:val="28"/>
          <w:szCs w:val="28"/>
        </w:rPr>
        <w:t>ад временного хране</w:t>
      </w:r>
      <w:r w:rsidRPr="00DD4AC5">
        <w:rPr>
          <w:sz w:val="28"/>
          <w:szCs w:val="28"/>
        </w:rPr>
        <w:t>ния одна из упаковок бы</w:t>
      </w:r>
      <w:r>
        <w:rPr>
          <w:sz w:val="28"/>
          <w:szCs w:val="28"/>
        </w:rPr>
        <w:t>ла повреждена, и находившийся в ней нафта</w:t>
      </w:r>
      <w:r w:rsidRPr="00DD4AC5">
        <w:rPr>
          <w:sz w:val="28"/>
          <w:szCs w:val="28"/>
        </w:rPr>
        <w:t>лин утратил потребительские свойства.</w:t>
      </w:r>
    </w:p>
    <w:p w:rsidR="00DD4AC5" w:rsidRDefault="00DD4AC5" w:rsidP="0094467D">
      <w:pPr>
        <w:tabs>
          <w:tab w:val="left" w:pos="1140"/>
        </w:tabs>
        <w:spacing w:line="360" w:lineRule="auto"/>
        <w:rPr>
          <w:sz w:val="28"/>
          <w:szCs w:val="28"/>
        </w:rPr>
      </w:pPr>
    </w:p>
    <w:p w:rsidR="00DD4AC5" w:rsidRDefault="00DD4AC5" w:rsidP="0094467D">
      <w:pPr>
        <w:tabs>
          <w:tab w:val="left" w:pos="11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DD4AC5" w:rsidRDefault="00DD4AC5" w:rsidP="0094467D">
      <w:pPr>
        <w:tabs>
          <w:tab w:val="left" w:pos="1140"/>
        </w:tabs>
        <w:spacing w:line="360" w:lineRule="auto"/>
        <w:rPr>
          <w:sz w:val="28"/>
          <w:szCs w:val="28"/>
        </w:rPr>
      </w:pPr>
    </w:p>
    <w:p w:rsidR="00DD4AC5" w:rsidRDefault="00DD4AC5" w:rsidP="0094467D">
      <w:pPr>
        <w:tabs>
          <w:tab w:val="left" w:pos="1140"/>
        </w:tabs>
        <w:spacing w:line="360" w:lineRule="auto"/>
        <w:rPr>
          <w:sz w:val="28"/>
          <w:szCs w:val="28"/>
        </w:rPr>
      </w:pPr>
      <w:r w:rsidRPr="00DD4AC5">
        <w:rPr>
          <w:sz w:val="28"/>
          <w:szCs w:val="28"/>
        </w:rPr>
        <w:t>26. Иностранной фирмой ввезена и помещена на таможенный ск</w:t>
      </w:r>
      <w:r>
        <w:rPr>
          <w:sz w:val="28"/>
          <w:szCs w:val="28"/>
        </w:rPr>
        <w:t>лад партия масляных красок. Со склада указанная краска приобре</w:t>
      </w:r>
      <w:r w:rsidRPr="00DD4AC5">
        <w:rPr>
          <w:sz w:val="28"/>
          <w:szCs w:val="28"/>
        </w:rPr>
        <w:t xml:space="preserve">тена российской организацией для реализации на </w:t>
      </w:r>
      <w:r>
        <w:rPr>
          <w:sz w:val="28"/>
          <w:szCs w:val="28"/>
        </w:rPr>
        <w:t xml:space="preserve">территории </w:t>
      </w:r>
      <w:r w:rsidRPr="00DD4AC5">
        <w:rPr>
          <w:sz w:val="28"/>
          <w:szCs w:val="28"/>
        </w:rPr>
        <w:t>РФ.</w:t>
      </w:r>
    </w:p>
    <w:p w:rsidR="00DD4AC5" w:rsidRDefault="00DD4AC5" w:rsidP="0094467D">
      <w:pPr>
        <w:tabs>
          <w:tab w:val="left" w:pos="1140"/>
        </w:tabs>
        <w:spacing w:line="360" w:lineRule="auto"/>
        <w:rPr>
          <w:sz w:val="28"/>
          <w:szCs w:val="28"/>
        </w:rPr>
      </w:pPr>
    </w:p>
    <w:p w:rsidR="00CA28C0" w:rsidRDefault="00DD4AC5" w:rsidP="0094467D">
      <w:pPr>
        <w:tabs>
          <w:tab w:val="left" w:pos="11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Ответ:</w:t>
      </w:r>
      <w:r w:rsidR="00A03E85" w:rsidRPr="00A03E85">
        <w:rPr>
          <w:b/>
          <w:bCs/>
          <w:i/>
          <w:iCs/>
          <w:sz w:val="32"/>
          <w:szCs w:val="32"/>
        </w:rPr>
        <w:t xml:space="preserve"> </w:t>
      </w:r>
    </w:p>
    <w:p w:rsidR="00CA28C0" w:rsidRPr="00CA28C0" w:rsidRDefault="00CA28C0" w:rsidP="00CA28C0">
      <w:pPr>
        <w:rPr>
          <w:sz w:val="28"/>
          <w:szCs w:val="28"/>
        </w:rPr>
      </w:pPr>
    </w:p>
    <w:p w:rsidR="00CA28C0" w:rsidRPr="00CA28C0" w:rsidRDefault="00CA28C0" w:rsidP="00CA28C0">
      <w:pPr>
        <w:rPr>
          <w:sz w:val="28"/>
          <w:szCs w:val="28"/>
        </w:rPr>
      </w:pPr>
    </w:p>
    <w:p w:rsidR="00CA28C0" w:rsidRPr="00CA28C0" w:rsidRDefault="00CA28C0" w:rsidP="00CA28C0">
      <w:pPr>
        <w:rPr>
          <w:sz w:val="28"/>
          <w:szCs w:val="28"/>
        </w:rPr>
      </w:pPr>
    </w:p>
    <w:p w:rsidR="00CA28C0" w:rsidRPr="00CA28C0" w:rsidRDefault="00CA28C0" w:rsidP="00CA28C0">
      <w:pPr>
        <w:rPr>
          <w:sz w:val="28"/>
          <w:szCs w:val="28"/>
        </w:rPr>
      </w:pPr>
    </w:p>
    <w:p w:rsidR="00CA28C0" w:rsidRPr="00CA28C0" w:rsidRDefault="00CA28C0" w:rsidP="00CA28C0">
      <w:pPr>
        <w:rPr>
          <w:sz w:val="28"/>
          <w:szCs w:val="28"/>
        </w:rPr>
      </w:pPr>
    </w:p>
    <w:p w:rsidR="00CA28C0" w:rsidRPr="00CA28C0" w:rsidRDefault="00CA28C0" w:rsidP="00CA28C0">
      <w:pPr>
        <w:rPr>
          <w:sz w:val="28"/>
          <w:szCs w:val="28"/>
        </w:rPr>
      </w:pPr>
    </w:p>
    <w:p w:rsidR="00CA28C0" w:rsidRPr="00CA28C0" w:rsidRDefault="00CA28C0" w:rsidP="00CA28C0">
      <w:pPr>
        <w:rPr>
          <w:sz w:val="28"/>
          <w:szCs w:val="28"/>
        </w:rPr>
      </w:pPr>
    </w:p>
    <w:p w:rsidR="00CA28C0" w:rsidRPr="00CA28C0" w:rsidRDefault="00CA28C0" w:rsidP="00CA28C0">
      <w:pPr>
        <w:rPr>
          <w:sz w:val="28"/>
          <w:szCs w:val="28"/>
        </w:rPr>
      </w:pPr>
    </w:p>
    <w:p w:rsidR="00CA28C0" w:rsidRPr="00CA28C0" w:rsidRDefault="00CA28C0" w:rsidP="00CA28C0">
      <w:pPr>
        <w:rPr>
          <w:sz w:val="28"/>
          <w:szCs w:val="28"/>
        </w:rPr>
      </w:pPr>
    </w:p>
    <w:p w:rsidR="00CA28C0" w:rsidRPr="00CA28C0" w:rsidRDefault="00CA28C0" w:rsidP="00CA28C0">
      <w:pPr>
        <w:rPr>
          <w:sz w:val="28"/>
          <w:szCs w:val="28"/>
        </w:rPr>
      </w:pPr>
    </w:p>
    <w:p w:rsidR="00CA28C0" w:rsidRPr="00CA28C0" w:rsidRDefault="00CA28C0" w:rsidP="00CA28C0">
      <w:pPr>
        <w:rPr>
          <w:sz w:val="28"/>
          <w:szCs w:val="28"/>
        </w:rPr>
      </w:pPr>
    </w:p>
    <w:p w:rsidR="00CA28C0" w:rsidRPr="00CA28C0" w:rsidRDefault="00CA28C0" w:rsidP="00CA28C0">
      <w:pPr>
        <w:rPr>
          <w:sz w:val="28"/>
          <w:szCs w:val="28"/>
        </w:rPr>
      </w:pPr>
    </w:p>
    <w:p w:rsidR="00CA28C0" w:rsidRDefault="00CA28C0" w:rsidP="00CA28C0">
      <w:pPr>
        <w:rPr>
          <w:sz w:val="28"/>
          <w:szCs w:val="28"/>
        </w:rPr>
      </w:pPr>
    </w:p>
    <w:p w:rsidR="00CA28C0" w:rsidRPr="00CA28C0" w:rsidRDefault="00CA28C0" w:rsidP="00CA28C0">
      <w:pPr>
        <w:rPr>
          <w:sz w:val="28"/>
          <w:szCs w:val="28"/>
        </w:rPr>
      </w:pPr>
    </w:p>
    <w:p w:rsidR="00CA28C0" w:rsidRPr="00CA28C0" w:rsidRDefault="00CA28C0" w:rsidP="00CA28C0">
      <w:pPr>
        <w:rPr>
          <w:sz w:val="28"/>
          <w:szCs w:val="28"/>
        </w:rPr>
      </w:pPr>
    </w:p>
    <w:p w:rsidR="00CA28C0" w:rsidRPr="00CA28C0" w:rsidRDefault="00CA28C0" w:rsidP="00CA28C0">
      <w:pPr>
        <w:rPr>
          <w:sz w:val="28"/>
          <w:szCs w:val="28"/>
        </w:rPr>
      </w:pPr>
    </w:p>
    <w:p w:rsidR="00CA28C0" w:rsidRDefault="00CA28C0" w:rsidP="00CA28C0">
      <w:pPr>
        <w:rPr>
          <w:sz w:val="28"/>
          <w:szCs w:val="28"/>
        </w:rPr>
      </w:pPr>
    </w:p>
    <w:p w:rsidR="00DD4AC5" w:rsidRDefault="00CA28C0" w:rsidP="00CA28C0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A28C0" w:rsidRDefault="00CA28C0" w:rsidP="00CA28C0">
      <w:p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Список использованной литературы</w:t>
      </w:r>
      <w:r w:rsidR="0032765A">
        <w:rPr>
          <w:b/>
          <w:sz w:val="28"/>
          <w:szCs w:val="28"/>
        </w:rPr>
        <w:t>:</w:t>
      </w:r>
    </w:p>
    <w:p w:rsidR="00CA28C0" w:rsidRDefault="00CA28C0" w:rsidP="00CA28C0">
      <w:pPr>
        <w:pStyle w:val="Default"/>
      </w:pPr>
    </w:p>
    <w:p w:rsidR="00CA28C0" w:rsidRPr="00CA28C0" w:rsidRDefault="00CA28C0" w:rsidP="00CA28C0">
      <w:pPr>
        <w:pStyle w:val="Default"/>
        <w:ind w:left="540" w:hanging="360"/>
        <w:jc w:val="both"/>
        <w:rPr>
          <w:sz w:val="28"/>
          <w:szCs w:val="28"/>
        </w:rPr>
      </w:pPr>
      <w:r w:rsidRPr="00CA28C0">
        <w:rPr>
          <w:sz w:val="28"/>
          <w:szCs w:val="28"/>
        </w:rPr>
        <w:t xml:space="preserve">1. Таможенный кодекс Российской Федерации. – М.: НОРМА, 2003. </w:t>
      </w:r>
    </w:p>
    <w:p w:rsidR="00CA28C0" w:rsidRPr="00CA28C0" w:rsidRDefault="00CA28C0" w:rsidP="00CA28C0">
      <w:pPr>
        <w:pStyle w:val="Default"/>
        <w:ind w:left="540" w:hanging="360"/>
        <w:jc w:val="both"/>
        <w:rPr>
          <w:sz w:val="28"/>
          <w:szCs w:val="28"/>
        </w:rPr>
      </w:pPr>
    </w:p>
    <w:p w:rsidR="00CA28C0" w:rsidRPr="00CA28C0" w:rsidRDefault="00CA28C0" w:rsidP="00CA28C0">
      <w:pPr>
        <w:pStyle w:val="Default"/>
        <w:ind w:left="540" w:hanging="360"/>
        <w:jc w:val="both"/>
        <w:rPr>
          <w:sz w:val="28"/>
          <w:szCs w:val="28"/>
        </w:rPr>
      </w:pPr>
      <w:r w:rsidRPr="00CA28C0">
        <w:rPr>
          <w:sz w:val="28"/>
          <w:szCs w:val="28"/>
        </w:rPr>
        <w:t xml:space="preserve">2. О таможенном режиме: Закон РФ. </w:t>
      </w:r>
    </w:p>
    <w:p w:rsidR="00CA28C0" w:rsidRPr="00CA28C0" w:rsidRDefault="00CA28C0" w:rsidP="00CA28C0">
      <w:pPr>
        <w:pStyle w:val="Default"/>
        <w:rPr>
          <w:sz w:val="28"/>
          <w:szCs w:val="28"/>
        </w:rPr>
      </w:pPr>
    </w:p>
    <w:p w:rsidR="00CA28C0" w:rsidRPr="00CA28C0" w:rsidRDefault="00CA28C0" w:rsidP="00CA28C0">
      <w:pPr>
        <w:pStyle w:val="Default"/>
        <w:ind w:left="540" w:hanging="360"/>
        <w:jc w:val="both"/>
        <w:rPr>
          <w:sz w:val="28"/>
          <w:szCs w:val="28"/>
        </w:rPr>
      </w:pPr>
      <w:r w:rsidRPr="00CA28C0">
        <w:rPr>
          <w:sz w:val="28"/>
          <w:szCs w:val="28"/>
        </w:rPr>
        <w:t xml:space="preserve">3. Додонкина Ю.В. Таможенная </w:t>
      </w:r>
      <w:r w:rsidR="00187689">
        <w:rPr>
          <w:sz w:val="28"/>
          <w:szCs w:val="28"/>
        </w:rPr>
        <w:t>экспертиза товаров. – М.: Акаде</w:t>
      </w:r>
      <w:r w:rsidRPr="00CA28C0">
        <w:rPr>
          <w:sz w:val="28"/>
          <w:szCs w:val="28"/>
        </w:rPr>
        <w:t xml:space="preserve">мия, 2003. </w:t>
      </w:r>
    </w:p>
    <w:p w:rsidR="00CA28C0" w:rsidRPr="00CA28C0" w:rsidRDefault="00CA28C0" w:rsidP="00CA28C0">
      <w:pPr>
        <w:pStyle w:val="Default"/>
        <w:rPr>
          <w:sz w:val="28"/>
          <w:szCs w:val="28"/>
        </w:rPr>
      </w:pPr>
    </w:p>
    <w:p w:rsidR="00CA28C0" w:rsidRPr="00CA28C0" w:rsidRDefault="00CA28C0" w:rsidP="00CA28C0">
      <w:pPr>
        <w:pStyle w:val="Default"/>
        <w:ind w:left="540" w:hanging="540"/>
        <w:jc w:val="both"/>
        <w:rPr>
          <w:sz w:val="28"/>
          <w:szCs w:val="28"/>
        </w:rPr>
      </w:pPr>
      <w:r w:rsidRPr="00CA28C0">
        <w:rPr>
          <w:sz w:val="28"/>
          <w:szCs w:val="28"/>
        </w:rPr>
        <w:t xml:space="preserve">  4. Козырин А.Н. Таможенные режимы. – М.: Статут, 2001. </w:t>
      </w:r>
    </w:p>
    <w:p w:rsidR="00CA28C0" w:rsidRPr="00CA28C0" w:rsidRDefault="00CA28C0" w:rsidP="00CA28C0">
      <w:pPr>
        <w:tabs>
          <w:tab w:val="left" w:pos="1395"/>
        </w:tabs>
        <w:rPr>
          <w:sz w:val="28"/>
          <w:szCs w:val="28"/>
        </w:rPr>
      </w:pPr>
      <w:bookmarkStart w:id="0" w:name="_GoBack"/>
      <w:bookmarkEnd w:id="0"/>
    </w:p>
    <w:sectPr w:rsidR="00CA28C0" w:rsidRPr="00CA28C0" w:rsidSect="00CD24E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1B9" w:rsidRDefault="008B61B9">
      <w:r>
        <w:separator/>
      </w:r>
    </w:p>
  </w:endnote>
  <w:endnote w:type="continuationSeparator" w:id="0">
    <w:p w:rsidR="008B61B9" w:rsidRDefault="008B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689" w:rsidRDefault="00187689" w:rsidP="00CD24E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7689" w:rsidRDefault="00187689" w:rsidP="00CD24E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689" w:rsidRDefault="00187689" w:rsidP="00CD24E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765A">
      <w:rPr>
        <w:rStyle w:val="a6"/>
        <w:noProof/>
      </w:rPr>
      <w:t>14</w:t>
    </w:r>
    <w:r>
      <w:rPr>
        <w:rStyle w:val="a6"/>
      </w:rPr>
      <w:fldChar w:fldCharType="end"/>
    </w:r>
  </w:p>
  <w:p w:rsidR="00187689" w:rsidRDefault="00187689" w:rsidP="00CD24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1B9" w:rsidRDefault="008B61B9">
      <w:r>
        <w:separator/>
      </w:r>
    </w:p>
  </w:footnote>
  <w:footnote w:type="continuationSeparator" w:id="0">
    <w:p w:rsidR="008B61B9" w:rsidRDefault="008B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7A68"/>
    <w:multiLevelType w:val="hybridMultilevel"/>
    <w:tmpl w:val="72EAE62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>
    <w:nsid w:val="05C16172"/>
    <w:multiLevelType w:val="hybridMultilevel"/>
    <w:tmpl w:val="D428B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F72AC"/>
    <w:multiLevelType w:val="hybridMultilevel"/>
    <w:tmpl w:val="FC364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396389"/>
    <w:multiLevelType w:val="hybridMultilevel"/>
    <w:tmpl w:val="BA967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07BF7"/>
    <w:multiLevelType w:val="hybridMultilevel"/>
    <w:tmpl w:val="1D48B7B4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0F9A342E"/>
    <w:multiLevelType w:val="hybridMultilevel"/>
    <w:tmpl w:val="24729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8B5451"/>
    <w:multiLevelType w:val="hybridMultilevel"/>
    <w:tmpl w:val="CF5A4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36CB375E"/>
    <w:multiLevelType w:val="hybridMultilevel"/>
    <w:tmpl w:val="96245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805391"/>
    <w:multiLevelType w:val="hybridMultilevel"/>
    <w:tmpl w:val="5D4A3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F56715"/>
    <w:multiLevelType w:val="hybridMultilevel"/>
    <w:tmpl w:val="A1EEBC8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63477891"/>
    <w:multiLevelType w:val="hybridMultilevel"/>
    <w:tmpl w:val="6340E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435604"/>
    <w:multiLevelType w:val="hybridMultilevel"/>
    <w:tmpl w:val="43A4518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6EE22821"/>
    <w:multiLevelType w:val="hybridMultilevel"/>
    <w:tmpl w:val="5A444B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1E50F0"/>
    <w:multiLevelType w:val="multilevel"/>
    <w:tmpl w:val="729C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72559E"/>
    <w:multiLevelType w:val="hybridMultilevel"/>
    <w:tmpl w:val="22AC80C2"/>
    <w:lvl w:ilvl="0" w:tplc="CD060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0CC454">
      <w:numFmt w:val="none"/>
      <w:lvlText w:val=""/>
      <w:lvlJc w:val="left"/>
      <w:pPr>
        <w:tabs>
          <w:tab w:val="num" w:pos="360"/>
        </w:tabs>
      </w:pPr>
    </w:lvl>
    <w:lvl w:ilvl="2" w:tplc="3D96F13E">
      <w:numFmt w:val="none"/>
      <w:lvlText w:val=""/>
      <w:lvlJc w:val="left"/>
      <w:pPr>
        <w:tabs>
          <w:tab w:val="num" w:pos="360"/>
        </w:tabs>
      </w:pPr>
    </w:lvl>
    <w:lvl w:ilvl="3" w:tplc="7A0CB15C">
      <w:numFmt w:val="none"/>
      <w:lvlText w:val=""/>
      <w:lvlJc w:val="left"/>
      <w:pPr>
        <w:tabs>
          <w:tab w:val="num" w:pos="360"/>
        </w:tabs>
      </w:pPr>
    </w:lvl>
    <w:lvl w:ilvl="4" w:tplc="925A2E76">
      <w:numFmt w:val="none"/>
      <w:lvlText w:val=""/>
      <w:lvlJc w:val="left"/>
      <w:pPr>
        <w:tabs>
          <w:tab w:val="num" w:pos="360"/>
        </w:tabs>
      </w:pPr>
    </w:lvl>
    <w:lvl w:ilvl="5" w:tplc="E682AB50">
      <w:numFmt w:val="none"/>
      <w:lvlText w:val=""/>
      <w:lvlJc w:val="left"/>
      <w:pPr>
        <w:tabs>
          <w:tab w:val="num" w:pos="360"/>
        </w:tabs>
      </w:pPr>
    </w:lvl>
    <w:lvl w:ilvl="6" w:tplc="AB243916">
      <w:numFmt w:val="none"/>
      <w:lvlText w:val=""/>
      <w:lvlJc w:val="left"/>
      <w:pPr>
        <w:tabs>
          <w:tab w:val="num" w:pos="360"/>
        </w:tabs>
      </w:pPr>
    </w:lvl>
    <w:lvl w:ilvl="7" w:tplc="68C027CC">
      <w:numFmt w:val="none"/>
      <w:lvlText w:val=""/>
      <w:lvlJc w:val="left"/>
      <w:pPr>
        <w:tabs>
          <w:tab w:val="num" w:pos="360"/>
        </w:tabs>
      </w:pPr>
    </w:lvl>
    <w:lvl w:ilvl="8" w:tplc="3B30203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7763610"/>
    <w:multiLevelType w:val="hybridMultilevel"/>
    <w:tmpl w:val="A0369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2"/>
  </w:num>
  <w:num w:numId="5">
    <w:abstractNumId w:val="9"/>
  </w:num>
  <w:num w:numId="6">
    <w:abstractNumId w:val="4"/>
  </w:num>
  <w:num w:numId="7">
    <w:abstractNumId w:val="15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  <w:num w:numId="12">
    <w:abstractNumId w:val="8"/>
  </w:num>
  <w:num w:numId="13">
    <w:abstractNumId w:val="13"/>
  </w:num>
  <w:num w:numId="14">
    <w:abstractNumId w:val="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A7B"/>
    <w:rsid w:val="00083677"/>
    <w:rsid w:val="00187689"/>
    <w:rsid w:val="001E1418"/>
    <w:rsid w:val="0020345B"/>
    <w:rsid w:val="0028799B"/>
    <w:rsid w:val="0032765A"/>
    <w:rsid w:val="0038698C"/>
    <w:rsid w:val="00516F5C"/>
    <w:rsid w:val="00541731"/>
    <w:rsid w:val="00575A7B"/>
    <w:rsid w:val="00584BCE"/>
    <w:rsid w:val="005B41F8"/>
    <w:rsid w:val="006B0675"/>
    <w:rsid w:val="006D6238"/>
    <w:rsid w:val="00725C40"/>
    <w:rsid w:val="007426F6"/>
    <w:rsid w:val="0087678B"/>
    <w:rsid w:val="008B61B9"/>
    <w:rsid w:val="008C2806"/>
    <w:rsid w:val="009146C0"/>
    <w:rsid w:val="0094467D"/>
    <w:rsid w:val="00981FBA"/>
    <w:rsid w:val="00A03E85"/>
    <w:rsid w:val="00A701D3"/>
    <w:rsid w:val="00A746D3"/>
    <w:rsid w:val="00B92231"/>
    <w:rsid w:val="00C40A20"/>
    <w:rsid w:val="00CA28C0"/>
    <w:rsid w:val="00CD24E4"/>
    <w:rsid w:val="00D91F6E"/>
    <w:rsid w:val="00DD4AC5"/>
    <w:rsid w:val="00DE31BC"/>
    <w:rsid w:val="00EF79BB"/>
    <w:rsid w:val="00F454DB"/>
    <w:rsid w:val="00F8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85643-1938-40F0-9697-16AA46B2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qFormat/>
    <w:rsid w:val="006D6238"/>
    <w:pPr>
      <w:spacing w:before="36" w:after="36"/>
      <w:outlineLvl w:val="5"/>
    </w:pPr>
    <w:rPr>
      <w:rFonts w:ascii="Arial" w:hAnsi="Arial" w:cs="Arial"/>
      <w:b/>
      <w:bCs/>
      <w:color w:val="2C2C2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5A7B"/>
    <w:pPr>
      <w:spacing w:before="100" w:beforeAutospacing="1" w:after="100" w:afterAutospacing="1"/>
    </w:pPr>
  </w:style>
  <w:style w:type="character" w:styleId="a4">
    <w:name w:val="Strong"/>
    <w:basedOn w:val="a0"/>
    <w:qFormat/>
    <w:rsid w:val="00575A7B"/>
    <w:rPr>
      <w:b/>
      <w:bCs/>
    </w:rPr>
  </w:style>
  <w:style w:type="character" w:customStyle="1" w:styleId="apple-converted-space">
    <w:name w:val="apple-converted-space"/>
    <w:basedOn w:val="a0"/>
    <w:rsid w:val="00575A7B"/>
  </w:style>
  <w:style w:type="paragraph" w:styleId="a5">
    <w:name w:val="footer"/>
    <w:basedOn w:val="a"/>
    <w:rsid w:val="00CD24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D24E4"/>
  </w:style>
  <w:style w:type="character" w:customStyle="1" w:styleId="apple-style-span">
    <w:name w:val="apple-style-span"/>
    <w:basedOn w:val="a0"/>
    <w:rsid w:val="00F454DB"/>
  </w:style>
  <w:style w:type="character" w:styleId="a7">
    <w:name w:val="Hyperlink"/>
    <w:basedOn w:val="a0"/>
    <w:rsid w:val="00725C40"/>
    <w:rPr>
      <w:color w:val="0000FF"/>
      <w:u w:val="single"/>
    </w:rPr>
  </w:style>
  <w:style w:type="paragraph" w:styleId="a8">
    <w:name w:val="header"/>
    <w:basedOn w:val="a"/>
    <w:rsid w:val="00DD4AC5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A28C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7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</vt:lpstr>
    </vt:vector>
  </TitlesOfParts>
  <Company>NhT</Company>
  <LinksUpToDate>false</LinksUpToDate>
  <CharactersWithSpaces>17263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Admin</dc:creator>
  <cp:keywords/>
  <cp:lastModifiedBy>admin</cp:lastModifiedBy>
  <cp:revision>2</cp:revision>
  <dcterms:created xsi:type="dcterms:W3CDTF">2014-04-09T01:36:00Z</dcterms:created>
  <dcterms:modified xsi:type="dcterms:W3CDTF">2014-04-09T01:36:00Z</dcterms:modified>
</cp:coreProperties>
</file>