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F2" w:rsidRPr="00E26141" w:rsidRDefault="009630F2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E26141">
        <w:rPr>
          <w:b/>
          <w:color w:val="000000"/>
          <w:sz w:val="28"/>
          <w:szCs w:val="30"/>
        </w:rPr>
        <w:t>Введение</w:t>
      </w:r>
    </w:p>
    <w:p w:rsidR="00E574CD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9630F2" w:rsidRPr="00E26141" w:rsidRDefault="009630F2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Общеизвестно утверждение о значимости малого бизнеса для развития и становления рыночной экономики и общества в целом. Таким образом, исследование посвящено малому бизнесу и его положению на сегодняшний день. Малое предпринимательство это активная созидательная деятельность по производству необходимых товаров и услуг с целью получения прибыли. Вместе с тем, это и важный элемент социально-культурной стороны человечества, с которой связана определенная хозяйственная культура, философско-мировоззренческие, правовые, нравственные, эстетические и другие ценностные ориентиры трудовой деятельности.</w:t>
      </w:r>
    </w:p>
    <w:p w:rsidR="009630F2" w:rsidRPr="00E26141" w:rsidRDefault="009630F2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С развитием рыночных отношений в сознании и поведении россиян произошли большие изменения. Рыночно трансформирующийся образ жизни вынудил пересмотреть отношение ко многим ценностям, которые ранее казались незыблемыми. Различные категории российского общества по-разному смогли приспособиться к новым социально-экономическим реалиям, поэтому и отношение к ним у всех разное. Безусловным лидером в процессе трансформации социалистических ценностей в общецивилизационные являются представители предпринимательских структур.</w:t>
      </w:r>
    </w:p>
    <w:p w:rsidR="009630F2" w:rsidRPr="00E26141" w:rsidRDefault="009630F2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E574CD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803674" w:rsidRPr="00E26141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b/>
          <w:bCs/>
          <w:color w:val="000000"/>
          <w:sz w:val="28"/>
          <w:szCs w:val="30"/>
        </w:rPr>
        <w:br w:type="page"/>
      </w:r>
      <w:r w:rsidR="00803674" w:rsidRPr="00E26141">
        <w:rPr>
          <w:b/>
          <w:bCs/>
          <w:color w:val="000000"/>
          <w:sz w:val="28"/>
          <w:szCs w:val="30"/>
        </w:rPr>
        <w:t>Проблемы малого предпринимательства в сфере туризма</w:t>
      </w:r>
    </w:p>
    <w:p w:rsidR="00E574CD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A2682F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На современном этапе развития экономики туризм становится все более значимым явлением в социальной и культурной жизни людей, превращается в массовый процесс международного масштаба. Туризм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это отрасль общественного производства, оказывающая влияние на развитие и деятельность других отраслей народнохозяйственного комплекса, обеспечивающая местности доход и расширение сферы приложения труда. Наличие богатого культурного и природного потенциала позволяет району, развивать сферу туризма как вида деятельности, приносящего доход территории в длительной перспективе.</w:t>
      </w:r>
    </w:p>
    <w:p w:rsidR="00A2682F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Туризм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 народного потребления и составляет одно из наиболее перспективных направлений для развития предпринимательства. Наличие на территории Кирилловского района памятников архитектуры и природы, благоприятная экологическая обстановка, уникальность природных объектов позволяют делать основную ставку на развитие туристической индустрии. Департаментом межрегиональных и внешних связей, туризма, торговли и услуг правительства Вологодской области развитие туризма признано очень перспективным направлением в развитии экономики района, но в настоящее время темпы роста туристского потока гораздо выше прироста объема реализуемых туристских услуг.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Также в департаменте подчеркивают, что необходимо улучшить качество обслуживания в сфере туризма, поскольку это экономически выгодная отрасль хозяйства. Тем не менее, уровень подготовки и количества кадров остается сейчас самой острой проблемой для области. </w:t>
      </w:r>
      <w:r w:rsidR="00E26141">
        <w:rPr>
          <w:color w:val="000000"/>
          <w:sz w:val="28"/>
          <w:szCs w:val="30"/>
        </w:rPr>
        <w:t>«</w:t>
      </w:r>
      <w:r w:rsidR="00E26141" w:rsidRPr="00E26141">
        <w:rPr>
          <w:color w:val="000000"/>
          <w:sz w:val="28"/>
          <w:szCs w:val="30"/>
        </w:rPr>
        <w:t>Т</w:t>
      </w:r>
      <w:r w:rsidRPr="00E26141">
        <w:rPr>
          <w:color w:val="000000"/>
          <w:sz w:val="28"/>
          <w:szCs w:val="30"/>
        </w:rPr>
        <w:t>уризм в областной бюджет приносит реальные доходы, и это радует,</w:t>
      </w:r>
      <w:r w:rsidR="00E26141">
        <w:rPr>
          <w:color w:val="000000"/>
          <w:sz w:val="28"/>
          <w:szCs w:val="30"/>
        </w:rPr>
        <w:t>»</w:t>
      </w:r>
      <w:r w:rsidR="00E26141" w:rsidRPr="00E26141">
        <w:rPr>
          <w:color w:val="000000"/>
          <w:sz w:val="28"/>
          <w:szCs w:val="30"/>
        </w:rPr>
        <w:t xml:space="preserve">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 xml:space="preserve">подчеркивает Николай Виноградов. </w:t>
      </w:r>
      <w:r w:rsidR="00E26141">
        <w:rPr>
          <w:color w:val="000000"/>
          <w:sz w:val="28"/>
          <w:szCs w:val="30"/>
        </w:rPr>
        <w:t>«</w:t>
      </w:r>
      <w:r w:rsidR="00E26141" w:rsidRPr="00E26141">
        <w:rPr>
          <w:color w:val="000000"/>
          <w:sz w:val="28"/>
          <w:szCs w:val="30"/>
        </w:rPr>
        <w:t>Н</w:t>
      </w:r>
      <w:r w:rsidRPr="00E26141">
        <w:rPr>
          <w:color w:val="000000"/>
          <w:sz w:val="28"/>
          <w:szCs w:val="30"/>
        </w:rPr>
        <w:t xml:space="preserve">аша задача улучшить качество обслуживания в сфере туризма, поскольку туризм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это экономически выгодная отрасль хозяйства</w:t>
      </w:r>
      <w:r w:rsidR="00E26141">
        <w:rPr>
          <w:color w:val="000000"/>
          <w:sz w:val="28"/>
          <w:szCs w:val="30"/>
        </w:rPr>
        <w:t>»</w:t>
      </w:r>
      <w:r w:rsidR="00E26141" w:rsidRPr="00E26141">
        <w:rPr>
          <w:color w:val="000000"/>
          <w:sz w:val="28"/>
          <w:szCs w:val="30"/>
        </w:rPr>
        <w:t>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Для анализа проблем, возникающих у субъектов малого предпринимательства в сфере туризма, нами были использованы метод анализа экономической статистики и метод экспертного опроса. Цель проведения экспертного опроса – выявление наиболее важных проблем малого предпринимательства в сфере туризма в Кирилловском районе. Отбор экспертов осуществлялся по следующим критериям: 1</w:t>
      </w:r>
      <w:r w:rsidR="00E26141" w:rsidRPr="00E26141">
        <w:rPr>
          <w:color w:val="000000"/>
          <w:sz w:val="28"/>
          <w:szCs w:val="30"/>
        </w:rPr>
        <w:t>)</w:t>
      </w:r>
      <w:r w:rsidR="00E2614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П</w:t>
      </w:r>
      <w:r w:rsidRPr="00E26141">
        <w:rPr>
          <w:color w:val="000000"/>
          <w:sz w:val="28"/>
          <w:szCs w:val="30"/>
        </w:rPr>
        <w:t>роживание на территории Кирилловского района; 2</w:t>
      </w:r>
      <w:r w:rsidR="00E26141" w:rsidRPr="00E26141">
        <w:rPr>
          <w:color w:val="000000"/>
          <w:sz w:val="28"/>
          <w:szCs w:val="30"/>
        </w:rPr>
        <w:t>)</w:t>
      </w:r>
      <w:r w:rsidR="00E2614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П</w:t>
      </w:r>
      <w:r w:rsidRPr="00E26141">
        <w:rPr>
          <w:color w:val="000000"/>
          <w:sz w:val="28"/>
          <w:szCs w:val="30"/>
        </w:rPr>
        <w:t xml:space="preserve">ериод занятия предпринимательской деятельностью в сфере туризма на территории Кирилловского района не менее 4 лет. Инструмент исследования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бланк-интервью.</w:t>
      </w:r>
    </w:p>
    <w:p w:rsidR="00A2682F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8</w:t>
      </w:r>
      <w:r w:rsidR="00E26141" w:rsidRPr="00E26141">
        <w:rPr>
          <w:color w:val="000000"/>
          <w:sz w:val="28"/>
          <w:szCs w:val="30"/>
        </w:rPr>
        <w:t>0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посетителей Кирилло-Белозерского монастыря составляют иностранцы, но в связи с участием Кирилло-Белозерского монастыря в конкурсе «Семь чудес России», в ближайшее время можно прогнозировать увеличение потока отечественных туристов. Также в районе развивается новый потенциально перспективный вид туризма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 xml:space="preserve">сельский, получивший свое начало шесть лет назад. Особо важным является то, что сельский туризм довольствуется пока использованием существующего потенциала в районе: уникальных природных ресурсов и объектов историко-культурного значения; присутствием частного жилого фонда на селе; производимых в личных хозяйствах продуктов питания </w:t>
      </w:r>
      <w:r w:rsidR="00E26141">
        <w:rPr>
          <w:color w:val="000000"/>
          <w:sz w:val="28"/>
          <w:szCs w:val="30"/>
        </w:rPr>
        <w:t>и т.п.</w:t>
      </w:r>
      <w:r w:rsidRPr="00E26141">
        <w:rPr>
          <w:color w:val="000000"/>
          <w:sz w:val="28"/>
          <w:szCs w:val="30"/>
        </w:rPr>
        <w:t xml:space="preserve"> Сейчас в районе туристов принимают 32 дома, полностью соответствующие требованиям контролирующих органов и комфортным условиям. За счет туризма в Кирилловском районе формируется до 2</w:t>
      </w:r>
      <w:r w:rsidR="00E26141" w:rsidRPr="00E26141">
        <w:rPr>
          <w:color w:val="000000"/>
          <w:sz w:val="28"/>
          <w:szCs w:val="30"/>
        </w:rPr>
        <w:t>0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бюджета, 6,</w:t>
      </w:r>
      <w:r w:rsidR="00E26141" w:rsidRPr="00E26141">
        <w:rPr>
          <w:color w:val="000000"/>
          <w:sz w:val="28"/>
          <w:szCs w:val="30"/>
        </w:rPr>
        <w:t>5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жителей района заняты в сфере туризма, это небольшой показатель, с учетом того, что развитие данной отрасли является одним из приоритетных направлений в развитии района.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Общее число посетителей по данным за 2006 год составило 287257 человек, численность занятых в туризме на тот период – 1200, совокупный валовый доход составил 53930 тысяч рублей. Но, по словам специалистов Администрации района, это только цифры официальной статистики, реальные цифры больше, т</w:t>
      </w:r>
      <w:r w:rsidR="00E26141">
        <w:rPr>
          <w:color w:val="000000"/>
          <w:sz w:val="28"/>
          <w:szCs w:val="30"/>
        </w:rPr>
        <w:t>.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к</w:t>
      </w:r>
      <w:r w:rsidRPr="00E26141">
        <w:rPr>
          <w:color w:val="000000"/>
          <w:sz w:val="28"/>
          <w:szCs w:val="30"/>
        </w:rPr>
        <w:t>. многие жители района, оказывая те или иные услуги туристам, предпочитают скрывать данный факт, оставаясь в «тени». В качестве жилья туристам предлагается отдельные дома, квартиры или комнаты. В среднем, аренда комнаты обходится от 225 до 750 рублей, арендуется и базы отдыха, в таком случае цена поднимается до 7,5 тыс. рублей. В 2006 году в Кирилловском районе доходы от деревенского туризма превысили 180 тыс. рублей. Если мы проследим показатели с 2003 по 2006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гг</w:t>
      </w:r>
      <w:r w:rsidRPr="00E26141">
        <w:rPr>
          <w:color w:val="000000"/>
          <w:sz w:val="28"/>
          <w:szCs w:val="30"/>
        </w:rPr>
        <w:t>., то увидим положительную динамику. Общее число туристов и занятых в данной отрасли растет, что свидетельствует о развитии сферы туризма в Кирилловском районе.</w:t>
      </w:r>
    </w:p>
    <w:p w:rsidR="00A2682F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При анализе ответов, полученных в ходе экспертного интервью, нами были выявлены следующие результаты. Основными направлениями в развитии туризма эксперты видят следующие – развитие сельского, детского, делового, семейного туризма, они считают необходимым ориентироваться на потребности людей с различными интересами.</w:t>
      </w:r>
    </w:p>
    <w:p w:rsidR="00A2682F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 результате проведенного исследования предпринимателей занятых в сфере туризма можно выделить следующие проблемы: 1</w:t>
      </w:r>
      <w:r w:rsidR="00E26141" w:rsidRPr="00E26141">
        <w:rPr>
          <w:color w:val="000000"/>
          <w:sz w:val="28"/>
          <w:szCs w:val="30"/>
        </w:rPr>
        <w:t>)</w:t>
      </w:r>
      <w:r w:rsidR="00E2614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С</w:t>
      </w:r>
      <w:r w:rsidRPr="00E26141">
        <w:rPr>
          <w:color w:val="000000"/>
          <w:sz w:val="28"/>
          <w:szCs w:val="30"/>
        </w:rPr>
        <w:t>лабо развита сфера услуг и досуга 2</w:t>
      </w:r>
      <w:r w:rsidR="00E26141" w:rsidRPr="00E26141">
        <w:rPr>
          <w:color w:val="000000"/>
          <w:sz w:val="28"/>
          <w:szCs w:val="30"/>
        </w:rPr>
        <w:t>)</w:t>
      </w:r>
      <w:r w:rsidR="00E2614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С</w:t>
      </w:r>
      <w:r w:rsidRPr="00E26141">
        <w:rPr>
          <w:color w:val="000000"/>
          <w:sz w:val="28"/>
          <w:szCs w:val="30"/>
        </w:rPr>
        <w:t>уществует большой разрыв в объективных потребностях и существующей инфраструктуре 3</w:t>
      </w:r>
      <w:r w:rsidR="00E26141" w:rsidRPr="00E26141">
        <w:rPr>
          <w:color w:val="000000"/>
          <w:sz w:val="28"/>
          <w:szCs w:val="30"/>
        </w:rPr>
        <w:t>)</w:t>
      </w:r>
      <w:r w:rsidR="00E2614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Н</w:t>
      </w:r>
      <w:r w:rsidRPr="00E26141">
        <w:rPr>
          <w:color w:val="000000"/>
          <w:sz w:val="28"/>
          <w:szCs w:val="30"/>
        </w:rPr>
        <w:t>изкий информационный уровень туристов, отсутствие рекламы и указателей; 4</w:t>
      </w:r>
      <w:r w:rsidR="00E26141" w:rsidRPr="00E26141">
        <w:rPr>
          <w:color w:val="000000"/>
          <w:sz w:val="28"/>
          <w:szCs w:val="30"/>
        </w:rPr>
        <w:t>)</w:t>
      </w:r>
      <w:r w:rsidR="00E2614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О</w:t>
      </w:r>
      <w:r w:rsidRPr="00E26141">
        <w:rPr>
          <w:color w:val="000000"/>
          <w:sz w:val="28"/>
          <w:szCs w:val="30"/>
        </w:rPr>
        <w:t>тсутствие поддержки в кредитовании со стороны государства и муниципалитета (предоставление кредитов по более низким процентам). Перспективы развития малого бизнеса опрошенные оценивают как неопределенные. Указывают на неэффективную структуру поддержки малого предпринимательства, отмечают, что в настоящий момент они практически остановились в своем развитии. Эксперты указывают на тот факт, что программа финансирования деревенского туризма заявлена на Вологодскую область, но поддержки пока не было никакой. 5</w:t>
      </w:r>
      <w:r w:rsidR="00E26141" w:rsidRPr="00E26141">
        <w:rPr>
          <w:color w:val="000000"/>
          <w:sz w:val="28"/>
          <w:szCs w:val="30"/>
        </w:rPr>
        <w:t>)</w:t>
      </w:r>
      <w:r w:rsidR="00E2614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С</w:t>
      </w:r>
      <w:r w:rsidRPr="00E26141">
        <w:rPr>
          <w:color w:val="000000"/>
          <w:sz w:val="28"/>
          <w:szCs w:val="30"/>
        </w:rPr>
        <w:t>лабая профессиональная подготовка, отсутствие нужных специалистов. Особенно остро проявляется проблема нехватки знаний и навыков ведения бизнеса, трудности с бухгалтерским учетом и отчетностью, решение юридических проблем.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Эксперты указывают на необходимость объединения малых предпринимателей не на бумаге, а с целью поддержания друг друга и донесения до власти основных требований. «Проблемы мы решаем одни и те же, только каждый самостоятельно. Друг за другом наступаем на одни и те же грабли, а если бы было настоящее объединение, общие проблемы можно было бы решить вместе»,</w:t>
      </w:r>
      <w:r w:rsidR="006F3121">
        <w:rPr>
          <w:color w:val="000000"/>
          <w:sz w:val="28"/>
          <w:szCs w:val="30"/>
        </w:rPr>
        <w:t xml:space="preserve">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подчеркивают предприниматели. Так же в ходе интервью выяснилось, что далеко не все жители деревень относятся положительно к большому притоку туристов. Но данный вопрос требует отдельного более глубокого изучения. Создание условий для решения этих проблем позволит обеспечить качественную сторону в развитии туризма в Кирилловском районе.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b/>
          <w:bCs/>
          <w:color w:val="000000"/>
          <w:sz w:val="28"/>
          <w:szCs w:val="30"/>
        </w:rPr>
        <w:t>Малый бизнес в «долине смерти»</w:t>
      </w:r>
    </w:p>
    <w:p w:rsidR="00E574CD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Верно и то утверждение, что колоссальный потенциал малого бизнеса не использован в России, не смотря на то, что о нем много говорят. Это обстоятельство не просто неправильно, это обстоятельство чрезвычайно опасно и для экономики и для социально-политической и даже для культурной стабильности государства. За последние 5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>7</w:t>
      </w:r>
      <w:r w:rsidRPr="00E26141">
        <w:rPr>
          <w:color w:val="000000"/>
          <w:sz w:val="28"/>
          <w:szCs w:val="30"/>
        </w:rPr>
        <w:t xml:space="preserve"> лет в этом сегменте рынка почти ничего не изменилось (все также идет падение числа малых предприятий), за исключением мобилизации сил, активно противостоящих малому предпринимательству.</w:t>
      </w:r>
    </w:p>
    <w:p w:rsidR="00A2682F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Целью исследования является определение проблем малого предпринимательства на сегодняшний день и нахождение путей их решения. Проблемы малого бизнеса лежат сегодня не в области технологий организации администрирования малого бизнеса, а в области принципов его взаимоотношения с государством – формальных и неформальных, и в мере реального понимания экономически активными слоями гражданского общества своих ближайших и последующих задач. Для спасения ситуации необходимо коренное изменение государственной политики в сфере отношений с российским предпринимателем вообще и с малым бизнесом в частности.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Малый бизнес находится в центре интересов современного общества, затрагивает жизнь всего населения. Немногие сектора экономики могли бы функционировать без его нескончаемого потока продукции и услуг. И что особенно важно, деятельность малого бизнеса носит инновационный характер. Исследования показывают, что основные идеи и изобретения чаще поступают от малых, нежели от крупных предприятий.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Но, не смотря на это, в целом, уровень развития малого предпринимательства в России, измеряемый по общепринятым в социально-экономических и промышленно развитых странах показателям, явно недостаточный. Так, на 1000 россиян приходится в среднем лишь 6 малых предприятий, тогда как в странах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 xml:space="preserve">членах Евро Союза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не менее 30. Лишь Москва и Санкт-Петербург по плотности распространения малого предпринимательства приблизились к уровню Западной Европы. На 1000 их жителей приходится 20 и 23 малых предприятий соответственно.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Самые важные факторы – причины, обусловливающие сегодняшнее развитие малого предпринимательства, это: несовершенство </w:t>
      </w:r>
      <w:r w:rsidRPr="00E26141">
        <w:rPr>
          <w:i/>
          <w:iCs/>
          <w:color w:val="000000"/>
          <w:sz w:val="28"/>
          <w:szCs w:val="30"/>
        </w:rPr>
        <w:t xml:space="preserve">российской политики </w:t>
      </w:r>
      <w:r w:rsidRPr="00E26141">
        <w:rPr>
          <w:color w:val="000000"/>
          <w:sz w:val="28"/>
          <w:szCs w:val="30"/>
        </w:rPr>
        <w:t>(власти на всех её уровнях), которая противоречивым образом является одновременно и движущей силой, и тормозом развития малых предприятий; слабость конкурентной политики; несовершенство законодательства; приоритет неформальных норм российского бизнеса. Движущая сила российской политики состоит в наличии элементов рыночной среды, а тормоз политики – в отторжении этих элементов. В этом и есть главная идея исследования.</w:t>
      </w:r>
    </w:p>
    <w:p w:rsidR="00A2682F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Таким образом, именно от дальнейших действий со стороны государства зависит будущее малого предпринимательства. Нельзя и отрицать тот факт, что последнее время заметно улучшается позиция государства по отношению к малому бизнесу, но наблюдается это лишь в некоторых отдельных крупных районах, областях страны, то есть от органов местного самоуправления. Так, например, в некоторых районах состоялись конференции «Проблемы и перспективы развития малого предпринимательства», в результате которых были созданы различные модели поддержки малого бизнеса. Но как говорят сами предприниматели малого бизнеса, </w:t>
      </w:r>
      <w:r w:rsidR="00E26141" w:rsidRPr="00E26141">
        <w:rPr>
          <w:color w:val="000000"/>
          <w:sz w:val="28"/>
          <w:szCs w:val="30"/>
        </w:rPr>
        <w:t>«…э</w:t>
      </w:r>
      <w:r w:rsidRPr="00E26141">
        <w:rPr>
          <w:color w:val="000000"/>
          <w:sz w:val="28"/>
          <w:szCs w:val="30"/>
        </w:rPr>
        <w:t>то лишь фарс, на самом же деле властей интересуют лишь сети, причем не только в продовольственной сфере». Соответственно для разработки эффективных, оптимальных и адекватных методов поддержки и развития малого бизнеса необходима информация о конкретных проблемах и барьерах в развитии этого бизнеса, так сказать «из первых уст». Не смотря на множество проведенных исследований, в их основе порой лежат не те аспекты.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Как отметил губернатор Челябинской области Петр Сумин «Малый бизнес перестает мыслить масштабами ларька,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 xml:space="preserve">и добавил: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с малым бизнесом надо дружить». Но в тоже время как он и правильно заметил: «Малое предпринимательство «дружить» с областными и городскими властями, муниципалитетом и крупным бизнесом готово лишь на взаимовыгодных условиях», тогда дело остается за малым, создать такие условия. А узнать о них мы можем, лишь изучив малое предпринимательство изнутри, как уже говорилось «из первых уст».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Проведенный анализ различ</w:t>
      </w:r>
      <w:r w:rsidR="009630F2" w:rsidRPr="00E26141">
        <w:rPr>
          <w:color w:val="000000"/>
          <w:sz w:val="28"/>
          <w:szCs w:val="30"/>
        </w:rPr>
        <w:t>ных исследований и документов (</w:t>
      </w:r>
      <w:r w:rsidRPr="00E26141">
        <w:rPr>
          <w:color w:val="000000"/>
          <w:sz w:val="28"/>
          <w:szCs w:val="30"/>
        </w:rPr>
        <w:t xml:space="preserve">таких авторов, как </w:t>
      </w:r>
      <w:r w:rsidR="00E26141" w:rsidRPr="00E26141">
        <w:rPr>
          <w:color w:val="000000"/>
          <w:sz w:val="28"/>
          <w:szCs w:val="30"/>
        </w:rPr>
        <w:t>Радаев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В.В.</w:t>
      </w:r>
      <w:r w:rsidRPr="00E26141">
        <w:rPr>
          <w:color w:val="000000"/>
          <w:sz w:val="28"/>
          <w:szCs w:val="30"/>
        </w:rPr>
        <w:t xml:space="preserve">, </w:t>
      </w:r>
      <w:r w:rsidR="00E26141" w:rsidRPr="00E26141">
        <w:rPr>
          <w:color w:val="000000"/>
          <w:sz w:val="28"/>
          <w:szCs w:val="30"/>
        </w:rPr>
        <w:t>Шереги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Ф.Э.</w:t>
      </w:r>
      <w:r w:rsidRPr="00E26141">
        <w:rPr>
          <w:color w:val="000000"/>
          <w:sz w:val="28"/>
          <w:szCs w:val="30"/>
        </w:rPr>
        <w:t xml:space="preserve">, </w:t>
      </w:r>
      <w:r w:rsidR="00E26141" w:rsidRPr="00E26141">
        <w:rPr>
          <w:color w:val="000000"/>
          <w:sz w:val="28"/>
          <w:szCs w:val="30"/>
        </w:rPr>
        <w:t>Чепуренко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А.Ю.</w:t>
      </w:r>
      <w:r w:rsidR="009630F2" w:rsidRPr="00E26141">
        <w:rPr>
          <w:color w:val="000000"/>
          <w:sz w:val="28"/>
          <w:szCs w:val="30"/>
        </w:rPr>
        <w:t>, Маркс. К. и многих других</w:t>
      </w:r>
      <w:r w:rsidRPr="00E26141">
        <w:rPr>
          <w:color w:val="000000"/>
          <w:sz w:val="28"/>
          <w:szCs w:val="30"/>
        </w:rPr>
        <w:t>) позволяют утверждать, что для создания эффективной системы поддержки малого предпринимательства необходим целый ряд условий. Среди них: радикальное усовершенствование налоговой системы; минимизация административно-разрешительной и контролирующей практики, то есть отсутствие административных барьеров; обеспечение безопасности и защиты личности, собственности; финансово-имущественная поддержка, необходимая для обеспечения малого предпринимательства производственными площадями, земельными участками и оборудованием, финансовыми средствами (бюджетными), создание условий и механизмов для привлечения частных отечественных и иностранных инвестиций в сферу малого бизнеса и многое другое.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Как уже говорилось, эффективность развития малого бизнеса приобретает все большую актуальность, ведь именно этот сектор способен дать сегодня импульс интенсивному подъему экономики и культуры страны. Таким образом, необходимо выделить первоочередные меры:</w:t>
      </w:r>
    </w:p>
    <w:p w:rsidR="00A2682F" w:rsidRPr="00E26141" w:rsidRDefault="00A2682F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</w:t>
      </w:r>
      <w:r w:rsidR="00803674" w:rsidRPr="00E26141">
        <w:rPr>
          <w:color w:val="000000"/>
          <w:sz w:val="28"/>
          <w:szCs w:val="30"/>
        </w:rPr>
        <w:t xml:space="preserve">о-первых, минимизация административно-разрешительной и контролирующей практики, то есть отсутствие административных барьеров, ведь именно эти проверки которые не дают «вздохнуть» малому бизнесу его «душат», почти в начале пути. Чиновники особенно заинтересованы не только в том, чтобы существовало как много больше процедур контроля, но чтобы они по возможности были плохо прописаны и противоречили друг другу. Они не очень заинтересованы в наличии публичного контроля за своей работой, отсюда – непрописанность регламентов о своей деятельности, </w:t>
      </w:r>
      <w:r w:rsidR="00E26141">
        <w:rPr>
          <w:color w:val="000000"/>
          <w:sz w:val="28"/>
          <w:szCs w:val="30"/>
        </w:rPr>
        <w:t>«</w:t>
      </w:r>
      <w:r w:rsidR="00803674" w:rsidRPr="00E26141">
        <w:rPr>
          <w:color w:val="000000"/>
          <w:sz w:val="28"/>
          <w:szCs w:val="30"/>
        </w:rPr>
        <w:t>засекречивание</w:t>
      </w:r>
      <w:r w:rsidR="00E26141">
        <w:rPr>
          <w:color w:val="000000"/>
          <w:sz w:val="28"/>
          <w:szCs w:val="30"/>
        </w:rPr>
        <w:t>»</w:t>
      </w:r>
      <w:r w:rsidR="00803674" w:rsidRPr="00E26141">
        <w:rPr>
          <w:color w:val="000000"/>
          <w:sz w:val="28"/>
          <w:szCs w:val="30"/>
        </w:rPr>
        <w:t xml:space="preserve"> информации, опора на подзаконные акты.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Во-вторых, необходимо открытие центров содействия малому предпринимательству, которые должны оказывать бесплатные консультационные, юридические услуги. В результате изучения опыта других городов России необходимо создание единой модели поддержки малого бизнеса.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В-третьих, целью государственной поддержки малого предпринимательства на территории России должно быть создание необходимых условий для развития высокопроизводительных конкурентоспособных субъектов малого предпринимательства при эффективном использовании государственных финансовых, материально-технических и информационных ресурсов, выделяемых в соответствии с программами поддержки предпринимательства.</w:t>
      </w:r>
    </w:p>
    <w:p w:rsidR="00803674" w:rsidRPr="00E26141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="00803674" w:rsidRPr="00E26141">
        <w:rPr>
          <w:b/>
          <w:bCs/>
          <w:color w:val="000000"/>
          <w:sz w:val="28"/>
          <w:szCs w:val="30"/>
        </w:rPr>
        <w:t>Ценности российских предпринимателей как основа построения гражданского общества</w:t>
      </w:r>
    </w:p>
    <w:p w:rsidR="00E574CD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Недостаток информации о сущности, критериях и факторах</w:t>
      </w:r>
      <w:r w:rsidR="00035DA6">
        <w:rPr>
          <w:color w:val="000000"/>
          <w:sz w:val="28"/>
          <w:szCs w:val="30"/>
        </w:rPr>
        <w:t>,</w:t>
      </w:r>
      <w:r w:rsidRPr="00E26141">
        <w:rPr>
          <w:color w:val="000000"/>
          <w:sz w:val="28"/>
          <w:szCs w:val="30"/>
        </w:rPr>
        <w:t xml:space="preserve"> влияющих на ценности современных предпринимателей являются серьезным барьером для построения гражданского общества в нашей стране. Система ценностных ориентации определяет содержательную сторону направленности личности и составляет основу ее отношений к окружающему миру, к другим людям, к себе самой, основу мировоззрения и ядро мотивации жизнедеятельности, основу жизненной концепции и «философии жизни».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Для того, чтобы воплотились в жизнь оптимистические ожидания передовой мыслящей общественности, необходимо сохранить все лучшее в российской культуре и обогатить ее демократическими ценностями. Собственно, это и является целью демократических, в том числе экономических, реформ. Однако, цель и результаты несколько отличаются друг от друга. Поэтому важно проводить мониторинг культивируемых предпринимательством ценностей, которые так или иначе воздействуют на наше настоящее и будущее.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Однако, без серьезной базы в виде нравственных ценностей невозможно стать полноправным членом современного цивилизованного сообщества и достойно выполнить роль лидера в экономической реформации России. Мало того, деградация российского общества будет опережать его трансформацию.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По нашему мнению, одна из основных целей нашей страны сегодня – это построение гражданского общества и социально – рыночной экономики. Каждый субъект должен соблюдать корпоративные правила социальной ответственности, утверждать принципы социального партнерства, справедливости.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Необходима деловая этика. Моральная и деловая репутация компаний должна стать механизмом напрямую влияющим на социально-экономическое положение самих субъектов и всего общества в целом. При этом настоящий диалог возможен только между структурами, взявшими на себя определенные обязательства по отношению как друг другу, так и внутри самих себя.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Ценности, несомненно, являются ядром культуры. Именно ценности, разделяемые и декларируемые основателями и наиболее авторитетными членами организации, зачастую становятся тем ключевым звеном, от которого зависит сплоченность сотрудников различных подразделений и уровней управления, формируется единство взглядов и действий, а, следовательно, обеспечивается эффективное достижение целей организации. Речь идет о центральной корпоративной системе ценностей, которая является слоем, объединяющим внутренние и внешние среды, а также нижние и верхние уровни управления. В ней объединяются интересы всех участников деятельности: руководства, сотрудников и акционеров. В организациях, ориентированных на клиента, в корпоративной системе ценностей присутствуют интересы клиентов.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Совокупность ценностей, которым следует работник, составляет его ценностную основу, по которой окружающие судят о том, что он представляет собой как личность.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Благодаря своей ценностной основе каждый сотрудник внутри организации в рамках общей системы ценностей занимает индивидуальную ценностную позицию. Ценностные позиции изменяются в процессе межличностного взаимодействия и обмена ценностями. В организациях, где серьезно думают о гармонии ценностей сотрудника и ценностей организации, вопросам сочетания этих двух систем должно уделяться серьезное внимание. В частности, необходимо проводить работу по четкому формированию, разъяснению и доведению до всех членов организации системы корпоративных ценностей, которым следует организация. Тем не менее, не все корпоративные ценности, осознаваемые и даже принимаемые сотрудниками в качестве таковых, действительно становятся их личными ценностями. Осознания той или иной ценности и положительного отношения к ней явно не достаточно. Более того, это не всегда оправдано. Необходимым условием принятия этой ценности является практическая включенность сотрудника в деятельность организации, направленную на реализацию этой ценности. Только действуя ежедневно в соответствии с корпоративными ценностями, соблюдая нормы и правила поведения, сотрудник может стать представителем организации. Полная идентификация сотрудника с организацией означает, что он не только соблюдает нормы и правила поведения, но и внутренне полностью принимает ценности организации.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Таким образом, проведенное исследование показало, что неразвитость деловой этики, отсутствие прозрачности ценностных установок, размытость в определении системы ценностей современного предпринимательства является серьезным барьером на пути к гражданскому обществу и социально-ориентированной экономики.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E26141">
        <w:rPr>
          <w:b/>
          <w:color w:val="000000"/>
          <w:sz w:val="28"/>
          <w:szCs w:val="30"/>
        </w:rPr>
        <w:t>Предпринимательская деятельность населения в Тюменской области: реальность и прогноз</w:t>
      </w:r>
    </w:p>
    <w:p w:rsidR="00E574CD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Феномен предпринимательства и предпринимательского поведения в науке интерпретируется различным образом. Тем не менее, в настоящее время сложилась устойчивая традиция понимать предпринимательскую активность как инновационное поведение, реализуемое в экономическом секторе социальной жизни. Различные характеристики предпринимательского поведения наиболее глубоко изложены в дополняющих друг друга концепциях </w:t>
      </w:r>
      <w:r w:rsidR="00E26141" w:rsidRPr="00E26141">
        <w:rPr>
          <w:color w:val="000000"/>
          <w:sz w:val="28"/>
          <w:szCs w:val="30"/>
        </w:rPr>
        <w:t>Й.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Шумпетера</w:t>
      </w:r>
      <w:r w:rsidRPr="00E26141">
        <w:rPr>
          <w:color w:val="000000"/>
          <w:sz w:val="28"/>
          <w:szCs w:val="30"/>
        </w:rPr>
        <w:t xml:space="preserve">, </w:t>
      </w:r>
      <w:r w:rsidR="00E26141" w:rsidRPr="00E26141">
        <w:rPr>
          <w:color w:val="000000"/>
          <w:sz w:val="28"/>
          <w:szCs w:val="30"/>
        </w:rPr>
        <w:t>Н.Д.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Кондратьева</w:t>
      </w:r>
      <w:r w:rsidRPr="00E26141">
        <w:rPr>
          <w:color w:val="000000"/>
          <w:sz w:val="28"/>
          <w:szCs w:val="30"/>
        </w:rPr>
        <w:t xml:space="preserve">, </w:t>
      </w:r>
      <w:r w:rsidR="00E26141" w:rsidRPr="00E26141">
        <w:rPr>
          <w:color w:val="000000"/>
          <w:sz w:val="28"/>
          <w:szCs w:val="30"/>
        </w:rPr>
        <w:t>Ф.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Найта</w:t>
      </w:r>
      <w:r w:rsidRPr="00E26141">
        <w:rPr>
          <w:color w:val="000000"/>
          <w:sz w:val="28"/>
          <w:szCs w:val="30"/>
        </w:rPr>
        <w:t xml:space="preserve">, а также представителей современной экономической школы </w:t>
      </w:r>
      <w:r w:rsidR="00E26141" w:rsidRPr="00E26141">
        <w:rPr>
          <w:color w:val="000000"/>
          <w:sz w:val="28"/>
          <w:szCs w:val="30"/>
        </w:rPr>
        <w:t>Л.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Мизеса</w:t>
      </w:r>
      <w:r w:rsidRPr="00E26141">
        <w:rPr>
          <w:color w:val="000000"/>
          <w:sz w:val="28"/>
          <w:szCs w:val="30"/>
        </w:rPr>
        <w:t xml:space="preserve">, </w:t>
      </w:r>
      <w:r w:rsidR="00E26141" w:rsidRPr="00E26141">
        <w:rPr>
          <w:color w:val="000000"/>
          <w:sz w:val="28"/>
          <w:szCs w:val="30"/>
        </w:rPr>
        <w:t>Ф.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Хайека</w:t>
      </w:r>
      <w:r w:rsidRPr="00E26141">
        <w:rPr>
          <w:color w:val="000000"/>
          <w:sz w:val="28"/>
          <w:szCs w:val="30"/>
        </w:rPr>
        <w:t xml:space="preserve">, </w:t>
      </w:r>
      <w:r w:rsidR="00E26141" w:rsidRPr="00E26141">
        <w:rPr>
          <w:color w:val="000000"/>
          <w:sz w:val="28"/>
          <w:szCs w:val="30"/>
        </w:rPr>
        <w:t>И.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Кирцнера</w:t>
      </w:r>
      <w:r w:rsidRPr="00E26141">
        <w:rPr>
          <w:color w:val="000000"/>
          <w:sz w:val="28"/>
          <w:szCs w:val="30"/>
        </w:rPr>
        <w:t xml:space="preserve">. </w:t>
      </w:r>
      <w:r w:rsidR="00E26141" w:rsidRPr="00E26141">
        <w:rPr>
          <w:color w:val="000000"/>
          <w:sz w:val="28"/>
          <w:szCs w:val="30"/>
        </w:rPr>
        <w:t>Й.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Шумпетер</w:t>
      </w:r>
      <w:r w:rsidRPr="00E26141">
        <w:rPr>
          <w:color w:val="000000"/>
          <w:sz w:val="28"/>
          <w:szCs w:val="30"/>
        </w:rPr>
        <w:t xml:space="preserve"> критерием предпринимательства считал инновацию. Предпринимательская деятельность, с этой точки зрения, является двигателем экономического развития, поскольку прибыль образуется посредством производства </w:t>
      </w:r>
      <w:r w:rsidR="00E26141" w:rsidRPr="00E26141">
        <w:rPr>
          <w:color w:val="000000"/>
          <w:sz w:val="28"/>
          <w:szCs w:val="30"/>
        </w:rPr>
        <w:t>чего</w:t>
      </w:r>
      <w:r w:rsidR="00E26141">
        <w:rPr>
          <w:color w:val="000000"/>
          <w:sz w:val="28"/>
          <w:szCs w:val="30"/>
        </w:rPr>
        <w:t>-</w:t>
      </w:r>
      <w:r w:rsidR="00E26141" w:rsidRPr="00E26141">
        <w:rPr>
          <w:color w:val="000000"/>
          <w:sz w:val="28"/>
          <w:szCs w:val="30"/>
        </w:rPr>
        <w:t>то</w:t>
      </w:r>
      <w:r w:rsidRPr="00E26141">
        <w:rPr>
          <w:color w:val="000000"/>
          <w:sz w:val="28"/>
          <w:szCs w:val="30"/>
        </w:rPr>
        <w:t xml:space="preserve"> нового или нахождения новых способов производства уже существующего.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Предпринимательство – это инновационная модификация экономического поведения, ориентированная на остаточный доход, не доступный другим стандартно действующим агентам рыночного процесса. В более широком смысле предпринимательское поведение – одна из инновационных форм социального поведения. Близкой к ней формой инновационной (полупредпринимательской) деятельности является самостоятельная зан</w:t>
      </w:r>
      <w:r w:rsidR="00A2682F" w:rsidRPr="00E26141">
        <w:rPr>
          <w:color w:val="000000"/>
          <w:sz w:val="28"/>
          <w:szCs w:val="30"/>
        </w:rPr>
        <w:t>ятость</w:t>
      </w:r>
      <w:r w:rsidRPr="00E26141">
        <w:rPr>
          <w:color w:val="000000"/>
          <w:sz w:val="28"/>
          <w:szCs w:val="30"/>
        </w:rPr>
        <w:t>. Также можно классифицировать предпринимательскую активность в зависимости от выбора формы осуществления предпринимательской функции. Предпринимательство может осуществляться как в государственном, так и в частном секторе экономики. В соответствии с этим различают государственное и частно</w:t>
      </w:r>
      <w:r w:rsidR="00A2682F" w:rsidRPr="00E26141">
        <w:rPr>
          <w:color w:val="000000"/>
          <w:sz w:val="28"/>
          <w:szCs w:val="30"/>
        </w:rPr>
        <w:t>е предпринимательство</w:t>
      </w:r>
      <w:r w:rsidRPr="00E26141">
        <w:rPr>
          <w:color w:val="000000"/>
          <w:sz w:val="28"/>
          <w:szCs w:val="30"/>
        </w:rPr>
        <w:t>.</w:t>
      </w:r>
    </w:p>
    <w:p w:rsidR="009630F2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По данным статистики в Тюменской области определенные надежды по обеспечению населения рабочими местами связываются с развитием малого предпринимательства. Доля занятых в малом бизнесе остается незначительной и составляет 74,6 тыс. человек. По сравнению с предыдущим годом численность работающих в них увеличилась на четверть. Кроме того, многие из субъектов малого бизнеса привлекали дополнительных работников на основе гибких форм занятости. В исследовании в рамках проекта «Социокультурный портрет Тюменской области», проведенном в </w:t>
      </w:r>
      <w:r w:rsidR="00E26141" w:rsidRPr="00E26141">
        <w:rPr>
          <w:color w:val="000000"/>
          <w:sz w:val="28"/>
          <w:szCs w:val="30"/>
        </w:rPr>
        <w:t>2006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г.</w:t>
      </w:r>
      <w:r w:rsidRPr="00E26141">
        <w:rPr>
          <w:color w:val="000000"/>
          <w:sz w:val="28"/>
          <w:szCs w:val="30"/>
        </w:rPr>
        <w:t>, предпринимателями себя идентифицировали менее 1</w:t>
      </w:r>
      <w:r w:rsidR="00E26141" w:rsidRPr="00E26141">
        <w:rPr>
          <w:color w:val="000000"/>
          <w:sz w:val="28"/>
          <w:szCs w:val="30"/>
        </w:rPr>
        <w:t>0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опрошенных. Предпринимательством занимаются лица до 30 лет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0,</w:t>
      </w:r>
      <w:r w:rsidR="00E26141" w:rsidRPr="00E26141">
        <w:rPr>
          <w:color w:val="000000"/>
          <w:sz w:val="28"/>
          <w:szCs w:val="30"/>
        </w:rPr>
        <w:t>8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, от 30 до 54 лет – 3,</w:t>
      </w:r>
      <w:r w:rsidR="00E26141" w:rsidRPr="00E26141">
        <w:rPr>
          <w:color w:val="000000"/>
          <w:sz w:val="28"/>
          <w:szCs w:val="30"/>
        </w:rPr>
        <w:t>3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, старше 55 лет – 0,</w:t>
      </w:r>
      <w:r w:rsidR="00E26141" w:rsidRPr="00E26141">
        <w:rPr>
          <w:color w:val="000000"/>
          <w:sz w:val="28"/>
          <w:szCs w:val="30"/>
        </w:rPr>
        <w:t>2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. Из них 3,</w:t>
      </w:r>
      <w:r w:rsidR="00E26141" w:rsidRPr="00E26141">
        <w:rPr>
          <w:color w:val="000000"/>
          <w:sz w:val="28"/>
          <w:szCs w:val="30"/>
        </w:rPr>
        <w:t>0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имеют в личной собственности фирму как основной вид занятости и 0,</w:t>
      </w:r>
      <w:r w:rsidR="00E26141" w:rsidRPr="00E26141">
        <w:rPr>
          <w:color w:val="000000"/>
          <w:sz w:val="28"/>
          <w:szCs w:val="30"/>
        </w:rPr>
        <w:t>2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как дополнительную работу. Среди респондентов, которые имеют свою собственную фирму, 0,</w:t>
      </w:r>
      <w:r w:rsidR="00E26141" w:rsidRPr="00E26141">
        <w:rPr>
          <w:color w:val="000000"/>
          <w:sz w:val="28"/>
          <w:szCs w:val="30"/>
        </w:rPr>
        <w:t>4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не имеют подчиненных, у 0,</w:t>
      </w:r>
      <w:r w:rsidR="00E26141" w:rsidRPr="00E26141">
        <w:rPr>
          <w:color w:val="000000"/>
          <w:sz w:val="28"/>
          <w:szCs w:val="30"/>
        </w:rPr>
        <w:t>9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работают менее 5 человек, 1,</w:t>
      </w:r>
      <w:r w:rsidR="00E26141" w:rsidRPr="00E26141">
        <w:rPr>
          <w:color w:val="000000"/>
          <w:sz w:val="28"/>
          <w:szCs w:val="30"/>
        </w:rPr>
        <w:t>0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имеет среди своих подчиненных от 5 до 10 человек, 1,</w:t>
      </w:r>
      <w:r w:rsidR="00E26141" w:rsidRPr="00E26141">
        <w:rPr>
          <w:color w:val="000000"/>
          <w:sz w:val="28"/>
          <w:szCs w:val="30"/>
        </w:rPr>
        <w:t>2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от 11 до 50 человек, работающих по найму, 0,</w:t>
      </w:r>
      <w:r w:rsidR="00E26141" w:rsidRPr="00E26141">
        <w:rPr>
          <w:color w:val="000000"/>
          <w:sz w:val="28"/>
          <w:szCs w:val="30"/>
        </w:rPr>
        <w:t>3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от 51 до 100 человек, 0,</w:t>
      </w:r>
      <w:r w:rsidR="00E26141" w:rsidRPr="00E26141">
        <w:rPr>
          <w:color w:val="000000"/>
          <w:sz w:val="28"/>
          <w:szCs w:val="30"/>
        </w:rPr>
        <w:t>1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имеет в подчиненных более 100 </w:t>
      </w:r>
      <w:r w:rsidR="00E26141" w:rsidRPr="00E26141">
        <w:rPr>
          <w:color w:val="000000"/>
          <w:sz w:val="28"/>
          <w:szCs w:val="30"/>
        </w:rPr>
        <w:t>человек</w:t>
      </w:r>
      <w:r w:rsidR="00E26141">
        <w:rPr>
          <w:color w:val="000000"/>
          <w:sz w:val="28"/>
          <w:szCs w:val="30"/>
        </w:rPr>
        <w:t>-</w:t>
      </w:r>
      <w:r w:rsidR="00E26141" w:rsidRPr="00E26141">
        <w:rPr>
          <w:color w:val="000000"/>
          <w:sz w:val="28"/>
          <w:szCs w:val="30"/>
        </w:rPr>
        <w:t>то</w:t>
      </w:r>
      <w:r w:rsidRPr="00E26141">
        <w:rPr>
          <w:color w:val="000000"/>
          <w:sz w:val="28"/>
          <w:szCs w:val="30"/>
        </w:rPr>
        <w:t xml:space="preserve"> есть превалирует мелкое и среднее предпринимательство.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Из тех респондентов, кто занят индивидуальной трудовой деятельностью, не имеют подчиненных 1,</w:t>
      </w:r>
      <w:r w:rsidR="00E26141" w:rsidRPr="00E26141">
        <w:rPr>
          <w:color w:val="000000"/>
          <w:sz w:val="28"/>
          <w:szCs w:val="30"/>
        </w:rPr>
        <w:t>0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, менее 5 человек – 0,</w:t>
      </w:r>
      <w:r w:rsidR="00E26141" w:rsidRPr="00E26141">
        <w:rPr>
          <w:color w:val="000000"/>
          <w:sz w:val="28"/>
          <w:szCs w:val="30"/>
        </w:rPr>
        <w:t>4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, от 5 до 10 человек – 0,</w:t>
      </w:r>
      <w:r w:rsidR="00E26141" w:rsidRPr="00E26141">
        <w:rPr>
          <w:color w:val="000000"/>
          <w:sz w:val="28"/>
          <w:szCs w:val="30"/>
        </w:rPr>
        <w:t>3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от всех опрошенных. В селе предпринимателей – собственников больше чем в городе (2,</w:t>
      </w:r>
      <w:r w:rsidR="00E26141" w:rsidRPr="00E26141">
        <w:rPr>
          <w:color w:val="000000"/>
          <w:sz w:val="28"/>
          <w:szCs w:val="30"/>
        </w:rPr>
        <w:t>1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и 1,</w:t>
      </w:r>
      <w:r w:rsidR="00E26141" w:rsidRPr="00E26141">
        <w:rPr>
          <w:color w:val="000000"/>
          <w:sz w:val="28"/>
          <w:szCs w:val="30"/>
        </w:rPr>
        <w:t>6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). В Тюмени (1,</w:t>
      </w:r>
      <w:r w:rsidR="00E26141" w:rsidRPr="00E26141">
        <w:rPr>
          <w:color w:val="000000"/>
          <w:sz w:val="28"/>
          <w:szCs w:val="30"/>
        </w:rPr>
        <w:t>1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) владельцев собственных фирм больше, чем в Тобольске (0,</w:t>
      </w:r>
      <w:r w:rsidR="00E26141" w:rsidRPr="00E26141">
        <w:rPr>
          <w:color w:val="000000"/>
          <w:sz w:val="28"/>
          <w:szCs w:val="30"/>
        </w:rPr>
        <w:t>4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) и Ишиме (0,</w:t>
      </w:r>
      <w:r w:rsidR="00E26141" w:rsidRPr="00E26141">
        <w:rPr>
          <w:color w:val="000000"/>
          <w:sz w:val="28"/>
          <w:szCs w:val="30"/>
        </w:rPr>
        <w:t>1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). Среди тех, кто занимается индивидуальной трудовой деятельностью, также больше жителей села, чем горожан. Респонденты отмечают, что в тюменском регионе слишком сложно открыть свое дело, существует множество проблем (16,</w:t>
      </w:r>
      <w:r w:rsidR="00E26141" w:rsidRPr="00E26141">
        <w:rPr>
          <w:color w:val="000000"/>
          <w:sz w:val="28"/>
          <w:szCs w:val="30"/>
        </w:rPr>
        <w:t>4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).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Около трети населения считает, что в тюменском регионе есть возможность выгодного вложения инвестиций в региональную экономику. Однако доля предпринимательской активности в общей экономической активности практически не росла с 2000 года, и только в последние два года наметился незначительный рост на 2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>3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>. Доля инвестиционной активности в общей экономической активности растет с 2001 года на 1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>2</w:t>
      </w:r>
      <w:r w:rsidR="00E26141">
        <w:rPr>
          <w:color w:val="000000"/>
          <w:sz w:val="28"/>
          <w:szCs w:val="30"/>
        </w:rPr>
        <w:t>%</w:t>
      </w:r>
      <w:r w:rsidRPr="00E26141">
        <w:rPr>
          <w:color w:val="000000"/>
          <w:sz w:val="28"/>
          <w:szCs w:val="30"/>
        </w:rPr>
        <w:t xml:space="preserve"> в год. Однако наибольшую долю в общей динамике составляет потребительская активность.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К факторам, сдерживающим развитие малого предпринимательства, можно отнести чрезмерный контроль и регулирование предпринимательской деятельности со стороны государственных структур различных уровней;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 xml:space="preserve">несовершенство налогового законодательства;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 xml:space="preserve">высокие штрафные санкции за нарушения, возникающие в процессе предпринимательской деятельности;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обязательная сертификация всех товаров и услуг. Независимо от этого, с учетом ожидаемого демографического фона можно прогнозировать рост экономической активности населения за счет увеличения численности молодежи в составе населения трудоспособного населения; расширение границ молодежной безработицы, учитывая инерционность процессов в экономике и подготовке кадров, недостающую разность инфраструктуры рынка труда; повышение заинтересованности в предпринимательстве, открытии собственного дела, развитии малых форм хозяйства по мере ускорения процесса смены поколений и с учетом высокой адаптированности молодых к ценностям рыночной экономики; повышение значимости формирования мобильности трудоспособного населения и переподготовки кадров в связи с тенденцией «старения» населения и повышением экономической активности старших возрастных групп в связи с низким уровнем душевых доходов.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  <w:r w:rsidRPr="00E26141">
        <w:rPr>
          <w:b/>
          <w:color w:val="000000"/>
          <w:sz w:val="28"/>
          <w:szCs w:val="30"/>
        </w:rPr>
        <w:t>Корпоративная со</w:t>
      </w:r>
      <w:r w:rsidR="00E574CD">
        <w:rPr>
          <w:b/>
          <w:color w:val="000000"/>
          <w:sz w:val="28"/>
          <w:szCs w:val="30"/>
        </w:rPr>
        <w:t>циальная ответственность бизнес-</w:t>
      </w:r>
      <w:r w:rsidRPr="00E26141">
        <w:rPr>
          <w:b/>
          <w:color w:val="000000"/>
          <w:sz w:val="28"/>
          <w:szCs w:val="30"/>
        </w:rPr>
        <w:t>сообщества</w:t>
      </w:r>
    </w:p>
    <w:p w:rsidR="00E574CD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 мире существует несколько устоявшихся моделей корпоративной социальной ответственности (КСО), каждая из которых отражает тот социально-экономический уклад, который исторически сложился в той или иной стране. Но в целом корпоративная социальная ответственность стала органической частью усилий по созданию общества благосостояния и снижению социального неравенства. Актуальность социологического анализа корпоративной социальной ответственности бизнес-сообщества определяется необходимостью поиска способов повышения роли бизнес-сообщества в процессах социальной интеграции и оснований социальной легитимации бизнеса.</w:t>
      </w:r>
    </w:p>
    <w:p w:rsidR="009630F2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В последние несколько лет общественная дискуссия в России о КСО стала темой номер один среди всех прочих дебатируемых общественных тематик. При этом публичная дискуссия о КСО обычно затрагивает только вопросы функционирования бизнеса. И это понятно: бизнес до сих пор имеет неоднозначное восприятие у населения, государство не может в полной мере и эффективно финансировать социальные потребности, масштабы российского бизнеса еще не достигли той величины, которая позволяет создавать общественные богатства в достаточном объеме. По существу, дискуссия о КСО отражает ситуацию, когда действия бизнес-сообщества носят коллатеральный характер в споре о справедливости устройства механизмов создания общественных благ и, что не менее важно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справедливости принципов их перераспределения.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На этом фоне в последние годы сформировалось представление о необходимости пересмотра основ общественно-экономического уклада страны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 xml:space="preserve">перехода от ограниченных олигархическим капитализмом механизмов развития к сбалансированным методам социально-рыночной экономики и гражданского общества. В силу своей начальной стадии развития КСО в России существует недопонимание целостности концепции, апробированных практик и полезности. По-прежнему, КСО продолжает быть ориентированной на ближний круг стейкхолдеров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 xml:space="preserve">государство, собственников и персонал. Более широкий круг заинтересованных сторон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 xml:space="preserve">местные сообщества, поставщики, и пр.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пока не является системным признаком. Это происходит по большей части из-за того, что в России основными движущими силами процессов внедрения КСО являются пока еще незначительное количество наиболее продвинутых компаний, или крупных компаний, созданных в результате процесса приватизации или государство как нормативный центр.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Следовательно, для того чтобы российским компаниям приблизиться к мировому уровню социальной и экологической ответственности предстоит сделать очень многое. Но начинать надо с внедрения концепции устойчивого развития и социально-экологической ответственности в разных формах, наиболее удобных для компаний, в том числе и простейших – специального раздела годовых отчетов, а также социальных и экологических отчетов, которые не характеризовались окказиональностью. При этом принципиально важно выстроить постоянный формализованный диалог с властью всех уровней и гражданским обществом о социальной ответственности своего бизнеса, но не популистский, а очень конкретный, когда в результате представители власти и гражданского общества сами, в свою очередь, формулируют и предъявляют свою собственную долю социальной ответственности. Это такое постоянное трехстороннее движение, полезное и эффективное для всех. Начальные шаги компании могут делать и самостоятельно, на уровне «инвентаризации» своей социальной ответственности. Следует отметить, что на местном и региональном уровнях (но не во всех регионах) такое взаимное движение уже происходит, и сотрудничество часто осуществляется в довольно эффективных формах межсекторного социального партнерства, и поддержка социальной ответственности бизнеса приобретает более скоординированный характер.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Проблематика институционализации корпоративной социальной ответственности в России в первую очередь связана с неэффективностью государственных механизмов регулирования и отсутствием цивилизованных механизмов общественного давления и на бизнес, и власть; отсутствием общественных механизмов формирования и артикуляции запросов общества. Основные проблемы дальнейшего эффективного развития корпоративной социальной ответственности в России проистекают из-за слабо оформленного публичного спроса на социальную активность частного сектора: общественный запрос не сформулирован, публичные представления о справедливости искажены, круг стейкхолдеров сводится, в основном, к государству и собственникам, слабы механизмы публичного информирования и общественного признания социальной деятельности компаний. Спектр международных моделей КСО (Европа и США) определяется дилеммой: бизнес самостоятельно определяет меру своего вклада в развитие общества или официальные и неофициальные институты производят согласование общественных интересов, которые затем трансформируются в обязательные требования к бизнесу. Подход к КСО в России должен иметь более широкий и более прагматичный характер.</w:t>
      </w:r>
    </w:p>
    <w:p w:rsidR="009630F2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Исследование корпоративной социальной ответственности бизнес-сообщества, проведенное автором на региональном уровне посредством метода глубинных интервью, свидетельствует о том, что региональный спектр мнений относительно корпоративной социальной ответственности находится в рудиментарном состоянии, а также региональное бизнес-сообщество адаптируется к тем импульсам, которые задает бизнес-сообщество из центра. Экспликация концепта корпоративной социальной ответственности в разрезе эмпирических данных характеризуется спорадичностью, что свидетельствует о распыленности представлений относительно содержания концепта корпоративной социальной ответственности бизнес-сообщества. Взаимоотношения власти и бизнес-сообщества характеризуются институциональным компромиссом.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Более того, исследование показало, что существуют параллельные институциональные режимы. Один и тот же объект, одни и те же операции оформляются или регулируются разными институциональными порядками, </w:t>
      </w:r>
      <w:r w:rsidR="00E26141">
        <w:rPr>
          <w:color w:val="000000"/>
          <w:sz w:val="28"/>
          <w:szCs w:val="30"/>
        </w:rPr>
        <w:t>т.е.</w:t>
      </w:r>
      <w:r w:rsidRPr="00E26141">
        <w:rPr>
          <w:color w:val="000000"/>
          <w:sz w:val="28"/>
          <w:szCs w:val="30"/>
        </w:rPr>
        <w:t xml:space="preserve"> они различаются по степени легальности, но при этом замечательно сосуществуют. Это не означает, что есть свободный рынок выбора правил, он сегментирован с точки зрения этих правил. В Волгоградской области бизнес-сообщество еще не перешло к использованию социальной отчетности в качестве стратегического императива действий, но в качестве инструмента институционализации этой деятельности широко используются соглашения о социальном партнерстве, заключаемые между компаниями и органами власти.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b/>
          <w:bCs/>
          <w:color w:val="000000"/>
          <w:sz w:val="28"/>
          <w:szCs w:val="30"/>
        </w:rPr>
        <w:t>Теоретико</w:t>
      </w:r>
      <w:r w:rsidR="00E574CD">
        <w:rPr>
          <w:b/>
          <w:bCs/>
          <w:color w:val="000000"/>
          <w:sz w:val="28"/>
          <w:szCs w:val="30"/>
        </w:rPr>
        <w:t>-</w:t>
      </w:r>
      <w:r w:rsidR="00E26141" w:rsidRPr="00E26141">
        <w:rPr>
          <w:b/>
          <w:bCs/>
          <w:color w:val="000000"/>
          <w:sz w:val="28"/>
          <w:szCs w:val="30"/>
        </w:rPr>
        <w:t>ме</w:t>
      </w:r>
      <w:r w:rsidRPr="00E26141">
        <w:rPr>
          <w:b/>
          <w:bCs/>
          <w:color w:val="000000"/>
          <w:sz w:val="28"/>
          <w:szCs w:val="30"/>
        </w:rPr>
        <w:t>тодологические проблемы и особенности современного социального партнерства в России</w:t>
      </w:r>
    </w:p>
    <w:p w:rsidR="00E574CD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Анализ освещения социального партнерства в научной литературе свидетельствует о многоплановости проблемы, наличии противоречивых, нерешенных вопросов, включающих самые разнообразные аспекты. В научной литературе и на практике социальное партнерство характеризуется неоднозначно. Одни понимают его как конкретный тип социально-трудовых отношений между органами государственной власти, работодателем и трудовым коллективом. Другие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 xml:space="preserve">в более широком смысле: как специфический вид общественных отношений между профессиональными, социальными группами, слоями, классами, их общественными объединениями, органами власти и бизнесом. Третьи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как мировоззренческую основу согласования и защиты интересов различных социальных групп, слоев, классов, их общественных объединений, бизнеса и органов власти. Одно можно сказать определенно, это важная социально-экономическая характеристика общества.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Становление понятия социального партнерства шло соответственно практике развитию данного института. Исследования по истории возникновения социального партнерства показывают, что оно возникло на основе поиска людьми социальной справедливости и механизма её реализации. Со временем смысловое значение термина расширялось. В настоящее время партнерство включает вопросы социально</w:t>
      </w:r>
      <w:r w:rsidR="00E26141">
        <w:rPr>
          <w:color w:val="000000"/>
          <w:sz w:val="28"/>
          <w:szCs w:val="30"/>
        </w:rPr>
        <w:t xml:space="preserve"> –</w:t>
      </w:r>
      <w:r w:rsidR="00E26141" w:rsidRPr="00E26141">
        <w:rPr>
          <w:color w:val="000000"/>
          <w:sz w:val="28"/>
          <w:szCs w:val="30"/>
        </w:rPr>
        <w:t xml:space="preserve"> тр</w:t>
      </w:r>
      <w:r w:rsidRPr="00E26141">
        <w:rPr>
          <w:color w:val="000000"/>
          <w:sz w:val="28"/>
          <w:szCs w:val="30"/>
        </w:rPr>
        <w:t xml:space="preserve">удовых отношений, выражающие разные интересы сторон при переговорах. Собственно, термин социальное партнерство появился в период первой мировой войны. Рождение теории социальных реформ было вызвано обострением противоречий между трудом и капиталом. Она должна была стать противовесом теории классовой борьбы. Мощный толчок к становлению социального партнерства дала научно-техническая революция. С одной стороны, в результате НТР общество получило новые возможности для удовлетворения жизненных потребностей различных слоев населения. С другой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в условиях исключительно высоких требований, предъявляемых НТР к качеству рабочей силы, большую важность приобрела социально-психологическая составляющая отношений между участниками производственного процесса, необходимость гуманизации этих отношений.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Становление и развитие социального партнерства, формирование новой системы трудовых отношений в России были инициированы </w:t>
      </w:r>
      <w:r w:rsidR="00E26141">
        <w:rPr>
          <w:color w:val="000000"/>
          <w:sz w:val="28"/>
          <w:szCs w:val="30"/>
        </w:rPr>
        <w:t>«</w:t>
      </w:r>
      <w:r w:rsidR="00E26141" w:rsidRPr="00E26141">
        <w:rPr>
          <w:color w:val="000000"/>
          <w:sz w:val="28"/>
          <w:szCs w:val="30"/>
        </w:rPr>
        <w:t>с</w:t>
      </w:r>
      <w:r w:rsidRPr="00E26141">
        <w:rPr>
          <w:color w:val="000000"/>
          <w:sz w:val="28"/>
          <w:szCs w:val="30"/>
        </w:rPr>
        <w:t>верху</w:t>
      </w:r>
      <w:r w:rsidR="00E26141">
        <w:rPr>
          <w:color w:val="000000"/>
          <w:sz w:val="28"/>
          <w:szCs w:val="30"/>
        </w:rPr>
        <w:t>»</w:t>
      </w:r>
      <w:r w:rsidR="00E26141" w:rsidRPr="00E26141">
        <w:rPr>
          <w:color w:val="000000"/>
          <w:sz w:val="28"/>
          <w:szCs w:val="30"/>
        </w:rPr>
        <w:t>.</w:t>
      </w:r>
      <w:r w:rsidRPr="00E26141">
        <w:rPr>
          <w:color w:val="000000"/>
          <w:sz w:val="28"/>
          <w:szCs w:val="30"/>
        </w:rPr>
        <w:t xml:space="preserve"> Сложившаяся и законодательно закрепленная за последние годы в России система регулирования социально-трудовых отношений, хотя и смогла адаптироваться к новым экономическим условиям, тем не менее, еще не сумела в полной мере сбалансировать интересы наемных работников и работодателей, стабилизировать социальную ситуацию, как в стране, так и в отдельных ее регионах.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Можно выделить следующие этапы развития социального партнерства в России:</w:t>
      </w:r>
    </w:p>
    <w:p w:rsidR="00803674" w:rsidRPr="00E26141" w:rsidRDefault="00803674" w:rsidP="00E2614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1991</w:t>
      </w:r>
      <w:r w:rsidR="00E26141">
        <w:rPr>
          <w:color w:val="000000"/>
          <w:sz w:val="28"/>
          <w:szCs w:val="30"/>
        </w:rPr>
        <w:t xml:space="preserve"> –</w:t>
      </w:r>
      <w:r w:rsidR="00E26141" w:rsidRPr="00E26141">
        <w:rPr>
          <w:color w:val="000000"/>
          <w:sz w:val="28"/>
          <w:szCs w:val="30"/>
        </w:rPr>
        <w:t xml:space="preserve"> се</w:t>
      </w:r>
      <w:r w:rsidRPr="00E26141">
        <w:rPr>
          <w:color w:val="000000"/>
          <w:sz w:val="28"/>
          <w:szCs w:val="30"/>
        </w:rPr>
        <w:t>редина 90</w:t>
      </w:r>
      <w:r w:rsidR="00E26141">
        <w:rPr>
          <w:color w:val="000000"/>
          <w:sz w:val="28"/>
          <w:szCs w:val="30"/>
        </w:rPr>
        <w:t>-</w:t>
      </w:r>
      <w:r w:rsidR="00E26141" w:rsidRPr="00E26141">
        <w:rPr>
          <w:color w:val="000000"/>
          <w:sz w:val="28"/>
          <w:szCs w:val="30"/>
        </w:rPr>
        <w:t>х</w:t>
      </w:r>
      <w:r w:rsidRPr="00E26141">
        <w:rPr>
          <w:color w:val="000000"/>
          <w:sz w:val="28"/>
          <w:szCs w:val="30"/>
        </w:rPr>
        <w:t xml:space="preserve"> гг. Начало рыночных реформ, упомянутый Указ Президента РФ, появление первых ассоциаций работодателей – РСПП, КСОРР, поиск профсоюзами своей позиции в новых условиях.</w:t>
      </w:r>
    </w:p>
    <w:p w:rsidR="00803674" w:rsidRPr="00E26141" w:rsidRDefault="00803674" w:rsidP="00E2614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середина 90</w:t>
      </w:r>
      <w:r w:rsidR="00E26141">
        <w:rPr>
          <w:color w:val="000000"/>
          <w:sz w:val="28"/>
          <w:szCs w:val="30"/>
        </w:rPr>
        <w:t>-</w:t>
      </w:r>
      <w:r w:rsidR="00E26141" w:rsidRPr="00E26141">
        <w:rPr>
          <w:color w:val="000000"/>
          <w:sz w:val="28"/>
          <w:szCs w:val="30"/>
        </w:rPr>
        <w:t>х</w:t>
      </w:r>
      <w:r w:rsidRPr="00E26141">
        <w:rPr>
          <w:color w:val="000000"/>
          <w:sz w:val="28"/>
          <w:szCs w:val="30"/>
        </w:rPr>
        <w:t xml:space="preserve"> – 2002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гг</w:t>
      </w:r>
      <w:r w:rsidRPr="00E26141">
        <w:rPr>
          <w:color w:val="000000"/>
          <w:sz w:val="28"/>
          <w:szCs w:val="30"/>
        </w:rPr>
        <w:t>. Расширение законодательной базы социального партнерства, развитие трехстороннего взаимодействия (прежде всего на региональном и отраслевом уровнях), активное формирование региональных объединений работодателей, осознание профсоюзами своей роли в условиях рыночной экономики, активация их действий.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3. 2002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г</w:t>
      </w:r>
      <w:r w:rsidRPr="00E26141">
        <w:rPr>
          <w:color w:val="000000"/>
          <w:sz w:val="28"/>
          <w:szCs w:val="30"/>
        </w:rPr>
        <w:t>. – по настоящее время. Разработка национальных проектов, вступление в силу ТК РФ (</w:t>
      </w:r>
      <w:r w:rsidR="00E26141" w:rsidRPr="00E26141">
        <w:rPr>
          <w:color w:val="000000"/>
          <w:sz w:val="28"/>
          <w:szCs w:val="30"/>
        </w:rPr>
        <w:t>2002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г</w:t>
      </w:r>
      <w:r w:rsidR="00E26141">
        <w:rPr>
          <w:color w:val="000000"/>
          <w:sz w:val="28"/>
          <w:szCs w:val="30"/>
        </w:rPr>
        <w:t>.</w:t>
      </w:r>
      <w:r w:rsidR="00E26141" w:rsidRPr="00E26141">
        <w:rPr>
          <w:color w:val="000000"/>
          <w:sz w:val="28"/>
          <w:szCs w:val="30"/>
        </w:rPr>
        <w:t>)</w:t>
      </w:r>
      <w:r w:rsidRPr="00E26141">
        <w:rPr>
          <w:color w:val="000000"/>
          <w:sz w:val="28"/>
          <w:szCs w:val="30"/>
        </w:rPr>
        <w:t xml:space="preserve"> со специальным разделом II «Социальное партнерство» и новой его редакции (2006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г</w:t>
      </w:r>
      <w:r w:rsidRPr="00E26141">
        <w:rPr>
          <w:color w:val="000000"/>
          <w:sz w:val="28"/>
          <w:szCs w:val="30"/>
        </w:rPr>
        <w:t>.), формирование многоуровневой системы социального партнерства, принятие ФЗ «Об объединениях работодателей» (2002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г</w:t>
      </w:r>
      <w:r w:rsidRPr="00E26141">
        <w:rPr>
          <w:color w:val="000000"/>
          <w:sz w:val="28"/>
          <w:szCs w:val="30"/>
        </w:rPr>
        <w:t>.), дальнейшее укрепление профсоюзов.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Таким образом, социальное партнерство</w:t>
      </w:r>
      <w:r w:rsidR="00E26141">
        <w:rPr>
          <w:color w:val="000000"/>
          <w:sz w:val="28"/>
          <w:szCs w:val="30"/>
        </w:rPr>
        <w:t xml:space="preserve"> –</w:t>
      </w:r>
      <w:r w:rsidR="00E26141" w:rsidRPr="00E26141">
        <w:rPr>
          <w:color w:val="000000"/>
          <w:sz w:val="28"/>
          <w:szCs w:val="30"/>
        </w:rPr>
        <w:t xml:space="preserve"> эт</w:t>
      </w:r>
      <w:r w:rsidRPr="00E26141">
        <w:rPr>
          <w:color w:val="000000"/>
          <w:sz w:val="28"/>
          <w:szCs w:val="30"/>
        </w:rPr>
        <w:t>о не что иное, как форма влияния всей изменяющейся гаммы экономических и социальных отношений на труд, то есть система общественных отношений в социально-трудовой сфере, предусматривающая достижение согласованных действий работников, работодателей (предпринимателей), государства и его структур по актуальным проблемам, прежде всего, социально</w:t>
      </w:r>
      <w:r w:rsidR="00E26141">
        <w:rPr>
          <w:color w:val="000000"/>
          <w:sz w:val="28"/>
          <w:szCs w:val="30"/>
        </w:rPr>
        <w:t xml:space="preserve"> –</w:t>
      </w:r>
      <w:r w:rsidR="00E26141" w:rsidRPr="00E26141">
        <w:rPr>
          <w:color w:val="000000"/>
          <w:sz w:val="28"/>
          <w:szCs w:val="30"/>
        </w:rPr>
        <w:t xml:space="preserve"> эк</w:t>
      </w:r>
      <w:r w:rsidRPr="00E26141">
        <w:rPr>
          <w:color w:val="000000"/>
          <w:sz w:val="28"/>
          <w:szCs w:val="30"/>
        </w:rPr>
        <w:t xml:space="preserve">ономического развития общества4. Согласно трудовому кодексу, социальное партнерство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система цивилизованных общественных отношений, направленных на согласование и защиту интересов представителей различных социальных групп, слоев, классов, общественных объединений, органов государственной власти и местного самоуправления, коммерческих и некоммерческих структур, государственных учреждений, к числу которых относятся библиотеки5. Общая стратегия социального партнерства в российском обществе в переходный период состоит в том, чтобы в ходе экономического реформирования, на основе уважения позиций и учета интересов сторон, выработать согласованную политику правового регулирования социально-экономических отношений на всех уровнях.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Главная ошибка прошедшего периода рыночных реформ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полная недооценка решающей роли общегосударственных институтов в управлении рыночной экономикой и социальной сферой. Такой подход объясняется общими причинами неразвитости институтов гражданского общества. Патернализм и социальная пассивность всегда были присущи российскому социуму. Успех социального партнерства в России будет определяться динамикой формирования среднего класса.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Сложность становления механизмов социального партнерства определяется в России утратой государственными органами способности эффективно координировать процессы общественного развития, дезорганизацией и разобщенностью других субъектов социального партнерства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профсоюзов и предпринимателей (работодателей).</w:t>
      </w:r>
    </w:p>
    <w:p w:rsidR="009630F2" w:rsidRPr="00E26141" w:rsidRDefault="009630F2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E574CD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</w:p>
    <w:p w:rsidR="009630F2" w:rsidRPr="00E26141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b/>
          <w:color w:val="000000"/>
          <w:sz w:val="28"/>
          <w:szCs w:val="30"/>
        </w:rPr>
        <w:br w:type="page"/>
      </w:r>
      <w:r w:rsidR="009630F2" w:rsidRPr="00E26141">
        <w:rPr>
          <w:b/>
          <w:color w:val="000000"/>
          <w:sz w:val="28"/>
          <w:szCs w:val="30"/>
        </w:rPr>
        <w:t>Заключение</w:t>
      </w:r>
    </w:p>
    <w:p w:rsidR="00E574CD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9630F2" w:rsidRPr="00E26141" w:rsidRDefault="009630F2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Итак, проведенное исследование отражает следующие характеристики КСО в современной России:</w:t>
      </w:r>
    </w:p>
    <w:p w:rsidR="009630F2" w:rsidRPr="00E26141" w:rsidRDefault="009630F2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Во-первых, ценности региональных, российских представителей бизнес-сообщества носят смешанный характер.</w:t>
      </w:r>
    </w:p>
    <w:p w:rsidR="009630F2" w:rsidRPr="00E26141" w:rsidRDefault="009630F2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Во-вторых, во многом переходный характер носят ожидания основных заинтересованных сторон, особенно работников, потребителей и государства.</w:t>
      </w:r>
    </w:p>
    <w:p w:rsidR="009630F2" w:rsidRPr="00E26141" w:rsidRDefault="009630F2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В-третьих, нормативная аргументация таких современных концепций, как корпоративное гражданство и корпоративная устойчивость, в целом не соответствует существующей системе отношений бизнеса и общества.</w:t>
      </w:r>
    </w:p>
    <w:p w:rsidR="009630F2" w:rsidRPr="00E26141" w:rsidRDefault="009630F2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В-четвертых, недостаточность очевидного для бизнес-сообщества инструментального обоснования корпоративной социальной ответственности является в настоящее время гораздо более серьезной проблемой, чем слабость нормативной аргументации.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Подводя итоги, хочется особо выделить перспективы развития российской модели социального партнерства. В ближайшее время, очевидно, следует ожидать совершенствования структуры системы трехсторонних социально-трудовых отношений 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работников, работодателей; содержания взаимодействия субъектов социального партнерства; развитие существующих функций и распространение их за пределы сферы трудовых отношений. То есть, процесс социального партнерства хоть и медленно, но развивается, что, несомненно, имеет положительный эффект.</w:t>
      </w:r>
    </w:p>
    <w:p w:rsidR="00803674" w:rsidRPr="00E26141" w:rsidRDefault="00803674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На мой взгляд, данная проблема весьма актуальна, даже Президент Российской </w:t>
      </w:r>
      <w:r w:rsidR="00E26141" w:rsidRPr="00E26141">
        <w:rPr>
          <w:color w:val="000000"/>
          <w:sz w:val="28"/>
          <w:szCs w:val="30"/>
        </w:rPr>
        <w:t>Федерации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В.В.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Путин</w:t>
      </w:r>
      <w:r w:rsidRPr="00E26141">
        <w:rPr>
          <w:color w:val="000000"/>
          <w:sz w:val="28"/>
          <w:szCs w:val="30"/>
        </w:rPr>
        <w:t>, выступая на Гражданском форуме, подчеркнул, что «без действительно партнерских отношений между государством и обществом не может быть ни сильного государства, ни благополучного гражданского общества: здесь нужен диалог на равных».</w:t>
      </w:r>
    </w:p>
    <w:p w:rsidR="00803674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="009630F2" w:rsidRPr="00E26141">
        <w:rPr>
          <w:b/>
          <w:color w:val="000000"/>
          <w:sz w:val="28"/>
          <w:szCs w:val="30"/>
        </w:rPr>
        <w:t>Список литературы</w:t>
      </w:r>
    </w:p>
    <w:p w:rsidR="00E574CD" w:rsidRPr="00E26141" w:rsidRDefault="00E574CD" w:rsidP="00E26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</w:p>
    <w:p w:rsidR="00803674" w:rsidRPr="00E26141" w:rsidRDefault="00E26141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Пугин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Н.А.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Социальное</w:t>
      </w:r>
      <w:r w:rsidR="00803674" w:rsidRPr="00E26141">
        <w:rPr>
          <w:color w:val="000000"/>
          <w:sz w:val="28"/>
          <w:szCs w:val="30"/>
        </w:rPr>
        <w:t xml:space="preserve"> партнерство социально</w:t>
      </w:r>
      <w:r>
        <w:rPr>
          <w:color w:val="000000"/>
          <w:sz w:val="28"/>
          <w:szCs w:val="30"/>
        </w:rPr>
        <w:t xml:space="preserve"> –</w:t>
      </w:r>
      <w:r w:rsidRPr="00E26141">
        <w:rPr>
          <w:color w:val="000000"/>
          <w:sz w:val="28"/>
          <w:szCs w:val="30"/>
        </w:rPr>
        <w:t xml:space="preserve"> эк</w:t>
      </w:r>
      <w:r w:rsidR="00803674" w:rsidRPr="00E26141">
        <w:rPr>
          <w:color w:val="000000"/>
          <w:sz w:val="28"/>
          <w:szCs w:val="30"/>
        </w:rPr>
        <w:t>ономические основы и ос</w:t>
      </w:r>
      <w:r w:rsidR="00E574CD">
        <w:rPr>
          <w:color w:val="000000"/>
          <w:sz w:val="28"/>
          <w:szCs w:val="30"/>
        </w:rPr>
        <w:t>обенности развития</w:t>
      </w:r>
      <w:r w:rsidR="009630F2" w:rsidRPr="00E26141">
        <w:rPr>
          <w:color w:val="000000"/>
          <w:sz w:val="28"/>
          <w:szCs w:val="30"/>
        </w:rPr>
        <w:t>, Пермь, 2008</w:t>
      </w:r>
      <w:r w:rsidR="00803674" w:rsidRPr="00E26141">
        <w:rPr>
          <w:color w:val="000000"/>
          <w:sz w:val="28"/>
          <w:szCs w:val="30"/>
        </w:rPr>
        <w:t>.</w:t>
      </w:r>
    </w:p>
    <w:p w:rsidR="00803674" w:rsidRPr="00E26141" w:rsidRDefault="00803674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Российская модель социального партнерств</w:t>
      </w:r>
      <w:r w:rsidR="00E26141" w:rsidRPr="00E26141">
        <w:rPr>
          <w:color w:val="000000"/>
          <w:sz w:val="28"/>
          <w:szCs w:val="30"/>
        </w:rPr>
        <w:t>а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//</w:t>
      </w:r>
      <w:r w:rsidRPr="00E26141">
        <w:rPr>
          <w:color w:val="000000"/>
          <w:sz w:val="28"/>
          <w:szCs w:val="30"/>
        </w:rPr>
        <w:t xml:space="preserve"> Человек и труд, 2007 </w:t>
      </w:r>
      <w:r w:rsidR="00E26141">
        <w:rPr>
          <w:color w:val="000000"/>
          <w:sz w:val="28"/>
          <w:szCs w:val="30"/>
        </w:rPr>
        <w:t>№</w:t>
      </w:r>
      <w:r w:rsidR="00E26141" w:rsidRPr="00E26141">
        <w:rPr>
          <w:color w:val="000000"/>
          <w:sz w:val="28"/>
          <w:szCs w:val="30"/>
        </w:rPr>
        <w:t>5</w:t>
      </w:r>
      <w:r w:rsidRPr="00E26141">
        <w:rPr>
          <w:color w:val="000000"/>
          <w:sz w:val="28"/>
          <w:szCs w:val="30"/>
        </w:rPr>
        <w:t>.</w:t>
      </w:r>
    </w:p>
    <w:p w:rsidR="00803674" w:rsidRPr="00E26141" w:rsidRDefault="00E26141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Верховин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В.И.</w:t>
      </w:r>
      <w:r w:rsidR="00803674" w:rsidRPr="00E26141">
        <w:rPr>
          <w:color w:val="000000"/>
          <w:sz w:val="28"/>
          <w:szCs w:val="30"/>
        </w:rPr>
        <w:t xml:space="preserve">, </w:t>
      </w:r>
      <w:r w:rsidRPr="00E26141">
        <w:rPr>
          <w:color w:val="000000"/>
          <w:sz w:val="28"/>
          <w:szCs w:val="30"/>
        </w:rPr>
        <w:t>Зубков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В.И.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Экономическая</w:t>
      </w:r>
      <w:r w:rsidR="00803674" w:rsidRPr="00E26141">
        <w:rPr>
          <w:color w:val="000000"/>
          <w:sz w:val="28"/>
          <w:szCs w:val="30"/>
        </w:rPr>
        <w:t xml:space="preserve"> социология: Монография. Изд.</w:t>
      </w:r>
      <w:r w:rsidR="00E574CD">
        <w:rPr>
          <w:color w:val="000000"/>
          <w:sz w:val="28"/>
          <w:szCs w:val="30"/>
        </w:rPr>
        <w:t xml:space="preserve"> </w:t>
      </w:r>
      <w:r w:rsidR="00803674" w:rsidRPr="00E26141">
        <w:rPr>
          <w:color w:val="000000"/>
          <w:sz w:val="28"/>
          <w:szCs w:val="30"/>
        </w:rPr>
        <w:t>2</w:t>
      </w:r>
      <w:r>
        <w:rPr>
          <w:color w:val="000000"/>
          <w:sz w:val="28"/>
          <w:szCs w:val="30"/>
        </w:rPr>
        <w:t>-</w:t>
      </w:r>
      <w:r w:rsidRPr="00E26141">
        <w:rPr>
          <w:color w:val="000000"/>
          <w:sz w:val="28"/>
          <w:szCs w:val="30"/>
        </w:rPr>
        <w:t>е</w:t>
      </w:r>
      <w:r w:rsidR="00803674" w:rsidRPr="00E26141">
        <w:rPr>
          <w:color w:val="000000"/>
          <w:sz w:val="28"/>
          <w:szCs w:val="30"/>
        </w:rPr>
        <w:t xml:space="preserve">, </w:t>
      </w:r>
      <w:r w:rsidRPr="00E26141">
        <w:rPr>
          <w:color w:val="000000"/>
          <w:sz w:val="28"/>
          <w:szCs w:val="30"/>
        </w:rPr>
        <w:t>перер.</w:t>
      </w:r>
      <w:r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и</w:t>
      </w:r>
      <w:r w:rsidR="00803674" w:rsidRPr="00E26141">
        <w:rPr>
          <w:color w:val="000000"/>
          <w:sz w:val="28"/>
          <w:szCs w:val="30"/>
        </w:rPr>
        <w:t xml:space="preserve"> доп.</w:t>
      </w:r>
      <w:r w:rsidR="006F3121">
        <w:rPr>
          <w:color w:val="000000"/>
          <w:sz w:val="28"/>
          <w:szCs w:val="30"/>
        </w:rPr>
        <w:t xml:space="preserve"> </w:t>
      </w:r>
      <w:r>
        <w:rPr>
          <w:color w:val="000000"/>
          <w:sz w:val="28"/>
          <w:szCs w:val="30"/>
        </w:rPr>
        <w:t>–</w:t>
      </w:r>
      <w:r w:rsidRPr="00E26141">
        <w:rPr>
          <w:color w:val="000000"/>
          <w:sz w:val="28"/>
          <w:szCs w:val="30"/>
        </w:rPr>
        <w:t xml:space="preserve"> М.:</w:t>
      </w:r>
      <w:r w:rsidR="00E574CD">
        <w:rPr>
          <w:color w:val="000000"/>
          <w:sz w:val="28"/>
          <w:szCs w:val="30"/>
        </w:rPr>
        <w:t xml:space="preserve"> </w:t>
      </w:r>
      <w:r w:rsidR="00803674" w:rsidRPr="00E26141">
        <w:rPr>
          <w:color w:val="000000"/>
          <w:sz w:val="28"/>
          <w:szCs w:val="30"/>
        </w:rPr>
        <w:t>Изд-во РУДН. 2005.</w:t>
      </w:r>
    </w:p>
    <w:p w:rsidR="00803674" w:rsidRPr="00E26141" w:rsidRDefault="00E26141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Аберкромби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Н.</w:t>
      </w:r>
      <w:r w:rsidR="00803674" w:rsidRPr="00E26141">
        <w:rPr>
          <w:color w:val="000000"/>
          <w:sz w:val="28"/>
          <w:szCs w:val="30"/>
        </w:rPr>
        <w:t xml:space="preserve">, </w:t>
      </w:r>
      <w:r w:rsidRPr="00E26141">
        <w:rPr>
          <w:color w:val="000000"/>
          <w:sz w:val="28"/>
          <w:szCs w:val="30"/>
        </w:rPr>
        <w:t>Хилл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С.</w:t>
      </w:r>
      <w:r w:rsidR="00803674" w:rsidRPr="00E26141">
        <w:rPr>
          <w:color w:val="000000"/>
          <w:sz w:val="28"/>
          <w:szCs w:val="30"/>
        </w:rPr>
        <w:t xml:space="preserve">, </w:t>
      </w:r>
      <w:r w:rsidRPr="00E26141">
        <w:rPr>
          <w:color w:val="000000"/>
          <w:sz w:val="28"/>
          <w:szCs w:val="30"/>
        </w:rPr>
        <w:t>Тернес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Б.С.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Социологический</w:t>
      </w:r>
      <w:r w:rsidR="00803674" w:rsidRPr="00E26141">
        <w:rPr>
          <w:color w:val="000000"/>
          <w:sz w:val="28"/>
          <w:szCs w:val="30"/>
        </w:rPr>
        <w:t xml:space="preserve"> словарь. М. 2004.</w:t>
      </w:r>
    </w:p>
    <w:p w:rsidR="00803674" w:rsidRPr="00E26141" w:rsidRDefault="00E26141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Барсукова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С.Ю.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Неформальная</w:t>
      </w:r>
      <w:r w:rsidR="00803674" w:rsidRPr="00E26141">
        <w:rPr>
          <w:color w:val="000000"/>
          <w:sz w:val="28"/>
          <w:szCs w:val="30"/>
        </w:rPr>
        <w:t xml:space="preserve"> экономика: экономико-социологический анализ – М.: Государственный университет – высшая школа экономики. Изд-во: ГУ ВШЭ. 2004.</w:t>
      </w:r>
    </w:p>
    <w:p w:rsidR="00803674" w:rsidRPr="00E26141" w:rsidRDefault="00803674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Тюменская область в цифрах. Стат.сб.: Тюмень. Тюменский областной комитет гос. Статистики. 2001</w:t>
      </w:r>
      <w:r w:rsidR="00E26141">
        <w:rPr>
          <w:color w:val="000000"/>
          <w:sz w:val="28"/>
          <w:szCs w:val="30"/>
        </w:rPr>
        <w:t>–</w:t>
      </w:r>
      <w:r w:rsidR="00E26141" w:rsidRPr="00E26141">
        <w:rPr>
          <w:color w:val="000000"/>
          <w:sz w:val="28"/>
          <w:szCs w:val="30"/>
        </w:rPr>
        <w:t>2006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гг</w:t>
      </w:r>
      <w:r w:rsidRPr="00E26141">
        <w:rPr>
          <w:color w:val="000000"/>
          <w:sz w:val="28"/>
          <w:szCs w:val="30"/>
        </w:rPr>
        <w:t>.</w:t>
      </w:r>
    </w:p>
    <w:p w:rsidR="00803674" w:rsidRPr="00E26141" w:rsidRDefault="00E26141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Бусыгин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А.В.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Предпринимательство</w:t>
      </w:r>
      <w:r w:rsidR="00803674" w:rsidRPr="00E26141">
        <w:rPr>
          <w:color w:val="000000"/>
          <w:sz w:val="28"/>
          <w:szCs w:val="30"/>
        </w:rPr>
        <w:t>. Основной курс: Учебник для ВУЗов.</w:t>
      </w:r>
      <w:r w:rsidR="006F3121">
        <w:rPr>
          <w:color w:val="000000"/>
          <w:sz w:val="28"/>
          <w:szCs w:val="30"/>
        </w:rPr>
        <w:t xml:space="preserve"> </w:t>
      </w:r>
      <w:r>
        <w:rPr>
          <w:color w:val="000000"/>
          <w:sz w:val="28"/>
          <w:szCs w:val="30"/>
        </w:rPr>
        <w:t>–</w:t>
      </w:r>
      <w:r w:rsidRPr="00E26141">
        <w:rPr>
          <w:color w:val="000000"/>
          <w:sz w:val="28"/>
          <w:szCs w:val="30"/>
        </w:rPr>
        <w:t xml:space="preserve"> </w:t>
      </w:r>
      <w:r w:rsidR="00803674" w:rsidRPr="00E26141">
        <w:rPr>
          <w:color w:val="000000"/>
          <w:sz w:val="28"/>
          <w:szCs w:val="30"/>
        </w:rPr>
        <w:t xml:space="preserve">М.: Инфра </w:t>
      </w:r>
      <w:r>
        <w:rPr>
          <w:color w:val="000000"/>
          <w:sz w:val="28"/>
          <w:szCs w:val="30"/>
        </w:rPr>
        <w:t xml:space="preserve">– </w:t>
      </w:r>
      <w:r w:rsidRPr="00E26141">
        <w:rPr>
          <w:color w:val="000000"/>
          <w:sz w:val="28"/>
          <w:szCs w:val="30"/>
        </w:rPr>
        <w:t>М</w:t>
      </w:r>
      <w:r w:rsidR="00803674" w:rsidRPr="00E26141">
        <w:rPr>
          <w:color w:val="000000"/>
          <w:sz w:val="28"/>
          <w:szCs w:val="30"/>
        </w:rPr>
        <w:t>, 2005.</w:t>
      </w:r>
    </w:p>
    <w:p w:rsidR="00803674" w:rsidRPr="00E26141" w:rsidRDefault="00E26141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Зарубина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Н.Н.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Социально</w:t>
      </w:r>
      <w:r w:rsidR="00803674" w:rsidRPr="00E26141">
        <w:rPr>
          <w:color w:val="000000"/>
          <w:sz w:val="28"/>
          <w:szCs w:val="30"/>
        </w:rPr>
        <w:t>-культурные основы хозяйства и предприним</w:t>
      </w:r>
      <w:r w:rsidR="009630F2" w:rsidRPr="00E26141">
        <w:rPr>
          <w:color w:val="000000"/>
          <w:sz w:val="28"/>
          <w:szCs w:val="30"/>
        </w:rPr>
        <w:t>ательства. – М.: Магистр, 2008.</w:t>
      </w:r>
    </w:p>
    <w:p w:rsidR="00803674" w:rsidRPr="00E26141" w:rsidRDefault="00803674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 xml:space="preserve">Социальная психология / Под ред. </w:t>
      </w:r>
      <w:r w:rsidR="00E26141" w:rsidRPr="00E26141">
        <w:rPr>
          <w:color w:val="000000"/>
          <w:sz w:val="28"/>
          <w:szCs w:val="30"/>
        </w:rPr>
        <w:t>Предвечного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Г.П.</w:t>
      </w:r>
      <w:r w:rsidRPr="00E26141">
        <w:rPr>
          <w:color w:val="000000"/>
          <w:sz w:val="28"/>
          <w:szCs w:val="30"/>
        </w:rPr>
        <w:t xml:space="preserve">, </w:t>
      </w:r>
      <w:r w:rsidR="00E26141" w:rsidRPr="00E26141">
        <w:rPr>
          <w:color w:val="000000"/>
          <w:sz w:val="28"/>
          <w:szCs w:val="30"/>
        </w:rPr>
        <w:t>Шерковина</w:t>
      </w:r>
      <w:r w:rsidR="006F3121">
        <w:rPr>
          <w:color w:val="000000"/>
          <w:sz w:val="28"/>
          <w:szCs w:val="30"/>
        </w:rPr>
        <w:t xml:space="preserve"> </w:t>
      </w:r>
      <w:r w:rsidR="00E26141" w:rsidRPr="00E26141">
        <w:rPr>
          <w:color w:val="000000"/>
          <w:sz w:val="28"/>
          <w:szCs w:val="30"/>
        </w:rPr>
        <w:t>Ю.А.М.</w:t>
      </w:r>
      <w:r w:rsidRPr="00E26141">
        <w:rPr>
          <w:color w:val="000000"/>
          <w:sz w:val="28"/>
          <w:szCs w:val="30"/>
        </w:rPr>
        <w:t>, 2005.</w:t>
      </w:r>
    </w:p>
    <w:p w:rsidR="00803674" w:rsidRPr="00E26141" w:rsidRDefault="00E26141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Шибицкий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Д.Ю.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Предпринимательство</w:t>
      </w:r>
      <w:r w:rsidR="00803674" w:rsidRPr="00E26141">
        <w:rPr>
          <w:color w:val="000000"/>
          <w:sz w:val="28"/>
          <w:szCs w:val="30"/>
        </w:rPr>
        <w:t xml:space="preserve"> на современном этапе. М., 2007.</w:t>
      </w:r>
    </w:p>
    <w:p w:rsidR="00803674" w:rsidRPr="00E26141" w:rsidRDefault="00E26141" w:rsidP="00E574C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E26141">
        <w:rPr>
          <w:color w:val="000000"/>
          <w:sz w:val="28"/>
          <w:szCs w:val="30"/>
        </w:rPr>
        <w:t>Крутик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А.Б.</w:t>
      </w:r>
      <w:r w:rsidR="00803674" w:rsidRPr="00E26141">
        <w:rPr>
          <w:color w:val="000000"/>
          <w:sz w:val="28"/>
          <w:szCs w:val="30"/>
        </w:rPr>
        <w:t xml:space="preserve">, </w:t>
      </w:r>
      <w:r w:rsidRPr="00E26141">
        <w:rPr>
          <w:color w:val="000000"/>
          <w:sz w:val="28"/>
          <w:szCs w:val="30"/>
        </w:rPr>
        <w:t>Решетова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М.В.</w:t>
      </w:r>
      <w:r w:rsidR="006F3121">
        <w:rPr>
          <w:color w:val="000000"/>
          <w:sz w:val="28"/>
          <w:szCs w:val="30"/>
        </w:rPr>
        <w:t xml:space="preserve"> </w:t>
      </w:r>
      <w:r w:rsidRPr="00E26141">
        <w:rPr>
          <w:color w:val="000000"/>
          <w:sz w:val="28"/>
          <w:szCs w:val="30"/>
        </w:rPr>
        <w:t>Экономика</w:t>
      </w:r>
      <w:r w:rsidR="00803674" w:rsidRPr="00E26141">
        <w:rPr>
          <w:color w:val="000000"/>
          <w:sz w:val="28"/>
          <w:szCs w:val="30"/>
        </w:rPr>
        <w:t xml:space="preserve"> и предпринимательство в социально-культурном серв</w:t>
      </w:r>
      <w:r w:rsidR="009630F2" w:rsidRPr="00E26141">
        <w:rPr>
          <w:color w:val="000000"/>
          <w:sz w:val="28"/>
          <w:szCs w:val="30"/>
        </w:rPr>
        <w:t>исе и туризме. М.: Академия 2008.</w:t>
      </w:r>
      <w:bookmarkStart w:id="0" w:name="_GoBack"/>
      <w:bookmarkEnd w:id="0"/>
    </w:p>
    <w:sectPr w:rsidR="00803674" w:rsidRPr="00E26141" w:rsidSect="00E26141">
      <w:headerReference w:type="even" r:id="rId7"/>
      <w:headerReference w:type="default" r:id="rId8"/>
      <w:pgSz w:w="11904" w:h="16838"/>
      <w:pgMar w:top="1134" w:right="850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29" w:rsidRDefault="00F16129">
      <w:r>
        <w:separator/>
      </w:r>
    </w:p>
  </w:endnote>
  <w:endnote w:type="continuationSeparator" w:id="0">
    <w:p w:rsidR="00F16129" w:rsidRDefault="00F1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29" w:rsidRDefault="00F16129">
      <w:r>
        <w:separator/>
      </w:r>
    </w:p>
  </w:footnote>
  <w:footnote w:type="continuationSeparator" w:id="0">
    <w:p w:rsidR="00F16129" w:rsidRDefault="00F1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F2" w:rsidRDefault="009630F2" w:rsidP="002878BD">
    <w:pPr>
      <w:pStyle w:val="a8"/>
      <w:framePr w:wrap="around" w:vAnchor="text" w:hAnchor="margin" w:xAlign="right" w:y="1"/>
      <w:rPr>
        <w:rStyle w:val="aa"/>
      </w:rPr>
    </w:pPr>
  </w:p>
  <w:p w:rsidR="009630F2" w:rsidRDefault="009630F2" w:rsidP="009630F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F2" w:rsidRDefault="00F32766" w:rsidP="002878BD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9630F2" w:rsidRDefault="009630F2" w:rsidP="009630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7CF6C6"/>
    <w:multiLevelType w:val="hybridMultilevel"/>
    <w:tmpl w:val="BB3EFC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E8E1949"/>
    <w:multiLevelType w:val="hybridMultilevel"/>
    <w:tmpl w:val="E88EF74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FA717F3"/>
    <w:multiLevelType w:val="hybridMultilevel"/>
    <w:tmpl w:val="93639CE0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1A813B9"/>
    <w:multiLevelType w:val="hybridMultilevel"/>
    <w:tmpl w:val="9D1A6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ED886E"/>
    <w:multiLevelType w:val="hybridMultilevel"/>
    <w:tmpl w:val="0BA2CD9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674"/>
    <w:rsid w:val="00035DA6"/>
    <w:rsid w:val="000F6D6D"/>
    <w:rsid w:val="00224BC1"/>
    <w:rsid w:val="002878BD"/>
    <w:rsid w:val="00637269"/>
    <w:rsid w:val="006F3121"/>
    <w:rsid w:val="007600C3"/>
    <w:rsid w:val="00803674"/>
    <w:rsid w:val="009630F2"/>
    <w:rsid w:val="00A2682F"/>
    <w:rsid w:val="00E26141"/>
    <w:rsid w:val="00E574CD"/>
    <w:rsid w:val="00F16129"/>
    <w:rsid w:val="00F32766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9BB120-A09F-4EE6-8DD4-B9648009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036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Ломоносов_название Знак Знак"/>
    <w:basedOn w:val="Default"/>
    <w:next w:val="Default"/>
    <w:uiPriority w:val="99"/>
    <w:rsid w:val="00803674"/>
    <w:rPr>
      <w:color w:val="auto"/>
    </w:rPr>
  </w:style>
  <w:style w:type="paragraph" w:customStyle="1" w:styleId="a4">
    <w:name w:val="Ломоносов_ВУЗ_мэйл"/>
    <w:basedOn w:val="Default"/>
    <w:next w:val="Default"/>
    <w:uiPriority w:val="99"/>
    <w:rsid w:val="00803674"/>
    <w:rPr>
      <w:color w:val="auto"/>
    </w:rPr>
  </w:style>
  <w:style w:type="paragraph" w:styleId="2">
    <w:name w:val="Body Text Indent 2"/>
    <w:basedOn w:val="Default"/>
    <w:next w:val="Default"/>
    <w:link w:val="20"/>
    <w:uiPriority w:val="99"/>
    <w:rsid w:val="00803674"/>
    <w:rPr>
      <w:color w:val="auto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aliases w:val="Обычный (Web)"/>
    <w:basedOn w:val="Default"/>
    <w:next w:val="Default"/>
    <w:uiPriority w:val="99"/>
    <w:rsid w:val="00803674"/>
    <w:rPr>
      <w:color w:val="auto"/>
    </w:rPr>
  </w:style>
  <w:style w:type="paragraph" w:styleId="21">
    <w:name w:val="Body Text 2"/>
    <w:basedOn w:val="Default"/>
    <w:next w:val="Default"/>
    <w:link w:val="22"/>
    <w:uiPriority w:val="99"/>
    <w:rsid w:val="00803674"/>
    <w:rPr>
      <w:color w:val="auto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footnote text"/>
    <w:basedOn w:val="Default"/>
    <w:next w:val="Default"/>
    <w:link w:val="a7"/>
    <w:uiPriority w:val="99"/>
    <w:semiHidden/>
    <w:rsid w:val="00803674"/>
    <w:rPr>
      <w:color w:val="auto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9630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9630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малого предпринимательства в сфере туризма</vt:lpstr>
    </vt:vector>
  </TitlesOfParts>
  <Company>ussr</Company>
  <LinksUpToDate>false</LinksUpToDate>
  <CharactersWithSpaces>38229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малого предпринимательства в сфере туризма</dc:title>
  <dc:subject/>
  <dc:creator>user</dc:creator>
  <cp:keywords/>
  <dc:description/>
  <cp:lastModifiedBy>admin</cp:lastModifiedBy>
  <cp:revision>2</cp:revision>
  <dcterms:created xsi:type="dcterms:W3CDTF">2014-02-23T17:33:00Z</dcterms:created>
  <dcterms:modified xsi:type="dcterms:W3CDTF">2014-02-23T17:33:00Z</dcterms:modified>
</cp:coreProperties>
</file>