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C1" w:rsidRPr="00E27ECD" w:rsidRDefault="00E27ECD" w:rsidP="00D3048B">
      <w:pPr>
        <w:pStyle w:val="afb"/>
      </w:pPr>
      <w:bookmarkStart w:id="0" w:name="_Toc165219490"/>
      <w:r>
        <w:t>Содержание</w:t>
      </w:r>
    </w:p>
    <w:p w:rsidR="00E27ECD" w:rsidRDefault="00E27ECD" w:rsidP="00E27ECD">
      <w:bookmarkStart w:id="1" w:name="_Toc193126234"/>
    </w:p>
    <w:p w:rsidR="00D3048B" w:rsidRDefault="00D3048B">
      <w:pPr>
        <w:pStyle w:val="21"/>
        <w:rPr>
          <w:smallCaps w:val="0"/>
          <w:noProof/>
          <w:sz w:val="24"/>
          <w:szCs w:val="24"/>
        </w:rPr>
      </w:pPr>
      <w:r w:rsidRPr="00820023">
        <w:rPr>
          <w:rStyle w:val="a6"/>
          <w:noProof/>
        </w:rPr>
        <w:t>Введение</w:t>
      </w:r>
    </w:p>
    <w:p w:rsidR="00D3048B" w:rsidRDefault="00D3048B">
      <w:pPr>
        <w:pStyle w:val="21"/>
        <w:rPr>
          <w:smallCaps w:val="0"/>
          <w:noProof/>
          <w:sz w:val="24"/>
          <w:szCs w:val="24"/>
        </w:rPr>
      </w:pPr>
      <w:r w:rsidRPr="00820023">
        <w:rPr>
          <w:rStyle w:val="a6"/>
          <w:noProof/>
        </w:rPr>
        <w:t>1. Ипотечное кредитование в Иркутской области</w:t>
      </w:r>
    </w:p>
    <w:p w:rsidR="00D3048B" w:rsidRDefault="00D3048B">
      <w:pPr>
        <w:pStyle w:val="21"/>
        <w:rPr>
          <w:smallCaps w:val="0"/>
          <w:noProof/>
          <w:sz w:val="24"/>
          <w:szCs w:val="24"/>
        </w:rPr>
      </w:pPr>
      <w:r w:rsidRPr="00820023">
        <w:rPr>
          <w:rStyle w:val="a6"/>
          <w:noProof/>
        </w:rPr>
        <w:t>2. Рынок ипотечного брокеринга</w:t>
      </w:r>
    </w:p>
    <w:p w:rsidR="00D3048B" w:rsidRDefault="00D3048B">
      <w:pPr>
        <w:pStyle w:val="21"/>
        <w:rPr>
          <w:smallCaps w:val="0"/>
          <w:noProof/>
          <w:sz w:val="24"/>
          <w:szCs w:val="24"/>
        </w:rPr>
      </w:pPr>
      <w:r w:rsidRPr="00820023">
        <w:rPr>
          <w:rStyle w:val="a6"/>
          <w:noProof/>
        </w:rPr>
        <w:t>3. Ближайшие перспективы</w:t>
      </w:r>
    </w:p>
    <w:p w:rsidR="00D3048B" w:rsidRDefault="00D3048B">
      <w:pPr>
        <w:pStyle w:val="21"/>
        <w:rPr>
          <w:smallCaps w:val="0"/>
          <w:noProof/>
          <w:sz w:val="24"/>
          <w:szCs w:val="24"/>
        </w:rPr>
      </w:pPr>
      <w:r w:rsidRPr="00820023">
        <w:rPr>
          <w:rStyle w:val="a6"/>
          <w:noProof/>
        </w:rPr>
        <w:t>Список использованной литературы</w:t>
      </w:r>
    </w:p>
    <w:p w:rsidR="00E27ECD" w:rsidRPr="00E27ECD" w:rsidRDefault="00E27ECD" w:rsidP="00E27ECD"/>
    <w:p w:rsidR="005F5CDF" w:rsidRPr="00E27ECD" w:rsidRDefault="00D3048B" w:rsidP="00D3048B">
      <w:pPr>
        <w:pStyle w:val="2"/>
      </w:pPr>
      <w:r>
        <w:br w:type="page"/>
      </w:r>
      <w:bookmarkStart w:id="2" w:name="_Toc267997015"/>
      <w:r w:rsidR="00E27ECD">
        <w:t>Введение</w:t>
      </w:r>
      <w:bookmarkEnd w:id="1"/>
      <w:bookmarkEnd w:id="2"/>
    </w:p>
    <w:p w:rsidR="00D3048B" w:rsidRDefault="00D3048B" w:rsidP="00E27ECD"/>
    <w:p w:rsidR="00E27ECD" w:rsidRDefault="005F5CDF" w:rsidP="00E27ECD">
      <w:r w:rsidRPr="00E27ECD">
        <w:t>С каждым годом доходы большинства россиян увеличиваются</w:t>
      </w:r>
      <w:r w:rsidR="00E27ECD" w:rsidRPr="00E27ECD">
        <w:t xml:space="preserve">. </w:t>
      </w:r>
      <w:r w:rsidRPr="00E27ECD">
        <w:t>Причем видно это не только из официальных источников и статистических сводок</w:t>
      </w:r>
      <w:r w:rsidR="00E27ECD" w:rsidRPr="00E27ECD">
        <w:t xml:space="preserve">. </w:t>
      </w:r>
      <w:r w:rsidRPr="00E27ECD">
        <w:t>Мы наблюдаем повышенный спрос на услуги различных кредитных организаций</w:t>
      </w:r>
      <w:r w:rsidR="00E27ECD" w:rsidRPr="00E27ECD">
        <w:t xml:space="preserve">. </w:t>
      </w:r>
      <w:r w:rsidRPr="00E27ECD">
        <w:t>И все более востребованными становятся кредиты на приобретение жилья</w:t>
      </w:r>
      <w:r w:rsidR="00E27ECD" w:rsidRPr="00E27ECD">
        <w:t>.</w:t>
      </w:r>
    </w:p>
    <w:p w:rsidR="00E27ECD" w:rsidRDefault="005F5CDF" w:rsidP="00E27ECD">
      <w:r w:rsidRPr="00E27ECD">
        <w:t>Институт ипотеки развивается семимильными шагами</w:t>
      </w:r>
      <w:r w:rsidR="00E27ECD" w:rsidRPr="00E27ECD">
        <w:t xml:space="preserve">. </w:t>
      </w:r>
      <w:r w:rsidRPr="00E27ECD">
        <w:t>Даже самые осторожные эксперты полагают, что в 2008 году рынок ипотечного кредитования увеличится еще в несколько раз</w:t>
      </w:r>
      <w:r w:rsidR="00E27ECD" w:rsidRPr="00E27ECD">
        <w:t xml:space="preserve">. </w:t>
      </w:r>
      <w:r w:rsidRPr="00E27ECD">
        <w:t>Еще одной причиной постоянно растущей популярности ипотечных кредитов стала невозможность</w:t>
      </w:r>
      <w:r w:rsidR="00E27ECD">
        <w:t xml:space="preserve"> "</w:t>
      </w:r>
      <w:r w:rsidRPr="00E27ECD">
        <w:t>угнаться</w:t>
      </w:r>
      <w:r w:rsidR="00E27ECD">
        <w:t xml:space="preserve">" </w:t>
      </w:r>
      <w:r w:rsidRPr="00E27ECD">
        <w:t>за ценами на жилье</w:t>
      </w:r>
      <w:r w:rsidR="00E27ECD" w:rsidRPr="00E27ECD">
        <w:t>.</w:t>
      </w:r>
    </w:p>
    <w:p w:rsidR="00E27ECD" w:rsidRDefault="005F5CDF" w:rsidP="00E27ECD">
      <w:r w:rsidRPr="00E27ECD">
        <w:t>Услугами ипотечного кредитования в развитых странах мира пользуется более 90% населения</w:t>
      </w:r>
      <w:r w:rsidR="00E27ECD" w:rsidRPr="00E27ECD">
        <w:t xml:space="preserve">. </w:t>
      </w:r>
      <w:r w:rsidRPr="00E27ECD">
        <w:t>Да что нам Запад, граждане Российской империи издавна пользовались надежной системой кредитования под залог недвижимости</w:t>
      </w:r>
      <w:r w:rsidR="00E27ECD" w:rsidRPr="00E27ECD">
        <w:t xml:space="preserve">. </w:t>
      </w:r>
      <w:r w:rsidRPr="00E27ECD">
        <w:t>Масштабы операций по ипотеке в России были значительны</w:t>
      </w:r>
      <w:r w:rsidR="00E27ECD" w:rsidRPr="00E27ECD">
        <w:t xml:space="preserve">: </w:t>
      </w:r>
      <w:r w:rsidRPr="00E27ECD">
        <w:t>выдача ссуд под залог и покупку земли, поддержание помещичьих землевладений</w:t>
      </w:r>
      <w:r w:rsidR="00E27ECD" w:rsidRPr="00E27ECD">
        <w:t xml:space="preserve">. </w:t>
      </w:r>
      <w:r w:rsidRPr="00E27ECD">
        <w:t>Поэтому возвращение ипотеки на наш рынок вполне оправданно</w:t>
      </w:r>
      <w:r w:rsidR="00E27ECD" w:rsidRPr="00E27ECD">
        <w:t>.</w:t>
      </w:r>
    </w:p>
    <w:p w:rsidR="00E27ECD" w:rsidRDefault="005F5CDF" w:rsidP="00E27ECD">
      <w:r w:rsidRPr="00E27ECD">
        <w:rPr>
          <w:rStyle w:val="a8"/>
          <w:b w:val="0"/>
          <w:bCs w:val="0"/>
          <w:color w:val="000000"/>
        </w:rPr>
        <w:t>Ипотечный кредит</w:t>
      </w:r>
      <w:r w:rsidRPr="00E27ECD">
        <w:t xml:space="preserve"> </w:t>
      </w:r>
      <w:r w:rsidR="00E27ECD">
        <w:t>-</w:t>
      </w:r>
      <w:r w:rsidRPr="00E27ECD">
        <w:t xml:space="preserve"> это денежная сумма, которую кредитор дает Вам на покупку желаемого жилья</w:t>
      </w:r>
      <w:r w:rsidR="00E27ECD" w:rsidRPr="00E27ECD">
        <w:t xml:space="preserve">. </w:t>
      </w:r>
      <w:r w:rsidRPr="00E27ECD">
        <w:t>Приобретенная квартира находится у Вас в собственности и в залоге у кредитора на протяжении всего срока кредита, до его погашения</w:t>
      </w:r>
      <w:r w:rsidR="00E27ECD" w:rsidRPr="00E27ECD">
        <w:t xml:space="preserve">. </w:t>
      </w:r>
      <w:r w:rsidRPr="00E27ECD">
        <w:t>Вы погашаете кредит ежемесячно равными</w:t>
      </w:r>
      <w:r w:rsidR="00E27ECD">
        <w:t xml:space="preserve"> (</w:t>
      </w:r>
      <w:r w:rsidRPr="00E27ECD">
        <w:t>аннуитетными</w:t>
      </w:r>
      <w:r w:rsidR="00E27ECD" w:rsidRPr="00E27ECD">
        <w:t xml:space="preserve">) </w:t>
      </w:r>
      <w:r w:rsidRPr="00E27ECD">
        <w:t>платежами на протяжении всего срока кредитования</w:t>
      </w:r>
      <w:r w:rsidR="00E27ECD" w:rsidRPr="00E27ECD">
        <w:t xml:space="preserve">. </w:t>
      </w:r>
      <w:r w:rsidRPr="00E27ECD">
        <w:t>В размер ежемесячного</w:t>
      </w:r>
      <w:r w:rsidR="00E27ECD">
        <w:t xml:space="preserve"> (</w:t>
      </w:r>
      <w:r w:rsidRPr="00E27ECD">
        <w:t>аннуитетного</w:t>
      </w:r>
      <w:r w:rsidR="00E27ECD" w:rsidRPr="00E27ECD">
        <w:t xml:space="preserve">) </w:t>
      </w:r>
      <w:r w:rsidRPr="00E27ECD">
        <w:t>платежа включена оплата процентов за пользование кредитом</w:t>
      </w:r>
      <w:r w:rsidR="00E27ECD" w:rsidRPr="00E27ECD">
        <w:t>.</w:t>
      </w:r>
    </w:p>
    <w:p w:rsidR="00E27ECD" w:rsidRDefault="005F5CDF" w:rsidP="00E27ECD">
      <w:r w:rsidRPr="00E27ECD">
        <w:t xml:space="preserve">Доля ипотечного рынка в валовом внутреннем продукте развитых стран составляет 10-50%, в российском ВВП </w:t>
      </w:r>
      <w:r w:rsidR="00E27ECD">
        <w:t>-</w:t>
      </w:r>
      <w:r w:rsidRPr="00E27ECD">
        <w:t xml:space="preserve"> лишь 0,4%</w:t>
      </w:r>
      <w:r w:rsidR="00E27ECD">
        <w:t xml:space="preserve"> (</w:t>
      </w:r>
      <w:r w:rsidRPr="00E27ECD">
        <w:t>но это число растёт с каждым годом</w:t>
      </w:r>
      <w:r w:rsidR="00E27ECD" w:rsidRPr="00E27ECD">
        <w:t xml:space="preserve">). </w:t>
      </w:r>
      <w:r w:rsidRPr="00E27ECD">
        <w:t>Казалось бы, потенциал громадный, тем более что подавляющее большинство российских домохозяйств нуждается в улучшении жилищных условий</w:t>
      </w:r>
      <w:r w:rsidR="00E27ECD" w:rsidRPr="00E27ECD">
        <w:t xml:space="preserve">. </w:t>
      </w:r>
      <w:r w:rsidRPr="00E27ECD">
        <w:t>Но рынок растёт слишком медленно, причём по большей части за счёт увеличения стоимости жилья, а не объёмов строительства</w:t>
      </w:r>
      <w:r w:rsidR="00E27ECD" w:rsidRPr="00E27ECD">
        <w:t xml:space="preserve">. </w:t>
      </w:r>
      <w:r w:rsidRPr="00E27ECD">
        <w:t>То есть мы пока всё дальше и дальше от доступного жилья</w:t>
      </w:r>
      <w:r w:rsidR="00E27ECD" w:rsidRPr="00E27ECD">
        <w:t xml:space="preserve">. </w:t>
      </w:r>
      <w:r w:rsidRPr="00E27ECD">
        <w:t>Единственным выходом является масштабное внедрение ипотеки</w:t>
      </w:r>
      <w:r w:rsidR="00E27ECD" w:rsidRPr="00E27ECD">
        <w:t>.</w:t>
      </w:r>
    </w:p>
    <w:p w:rsidR="00E27ECD" w:rsidRDefault="005F5CDF" w:rsidP="00E27ECD">
      <w:r w:rsidRPr="00E27ECD">
        <w:t>Уже сейчас банки самостоятельно реализуют программы ипотечного кредитования</w:t>
      </w:r>
      <w:r w:rsidR="00E27ECD" w:rsidRPr="00E27ECD">
        <w:t xml:space="preserve">. </w:t>
      </w:r>
      <w:r w:rsidRPr="00E27ECD">
        <w:t>Однако, по прогнозам специалистов, в этом году общая сумма выданных ими жилищных кредитов не превысит 20 млрд</w:t>
      </w:r>
      <w:r w:rsidR="00E27ECD" w:rsidRPr="00E27ECD">
        <w:t xml:space="preserve">. </w:t>
      </w:r>
      <w:r w:rsidRPr="00E27ECD">
        <w:t>рублей</w:t>
      </w:r>
      <w:r w:rsidR="00E27ECD" w:rsidRPr="00E27ECD">
        <w:t xml:space="preserve">. </w:t>
      </w:r>
      <w:r w:rsidRPr="00E27ECD">
        <w:t>Банковская система России ещё не в состоянии многократно увеличить объём выдаваемых кредитов</w:t>
      </w:r>
      <w:r w:rsidR="00E27ECD" w:rsidRPr="00E27ECD">
        <w:t xml:space="preserve">. </w:t>
      </w:r>
      <w:r w:rsidRPr="00E27ECD">
        <w:t>А население недостаточно богато, чтобы их себе позволить</w:t>
      </w:r>
      <w:r w:rsidR="00E27ECD" w:rsidRPr="00E27ECD">
        <w:t xml:space="preserve">. </w:t>
      </w:r>
      <w:r w:rsidRPr="00E27ECD">
        <w:t>И конечно же, помочь в данном случае может только государство</w:t>
      </w:r>
      <w:r w:rsidR="00E27ECD" w:rsidRPr="00E27ECD">
        <w:t>.</w:t>
      </w:r>
    </w:p>
    <w:p w:rsidR="00E27ECD" w:rsidRDefault="005F5CDF" w:rsidP="00E27ECD">
      <w:r w:rsidRPr="00E27ECD">
        <w:t>Действительно, за последний год банки значительно облегчили россиянам дорогу к ипотечным займам, сделав требования, предъявляемые к заемщикам, более либеральными</w:t>
      </w:r>
      <w:r w:rsidR="00E27ECD" w:rsidRPr="00E27ECD">
        <w:t xml:space="preserve">. </w:t>
      </w:r>
      <w:r w:rsidRPr="00E27ECD">
        <w:t>В то же время сами россияне стали зарабатывать больше, увеличивая тем самым свои шансы на получение кредита и его комфортное погашение в дальнейшем</w:t>
      </w:r>
      <w:r w:rsidR="00E27ECD" w:rsidRPr="00E27ECD">
        <w:t xml:space="preserve">. </w:t>
      </w:r>
      <w:r w:rsidRPr="00E27ECD">
        <w:t>Ставка ипотечного кредита в 2007 году в среднем по стране достигала 10,5%</w:t>
      </w:r>
      <w:r w:rsidR="00E27ECD" w:rsidRPr="00E27ECD">
        <w:t>.</w:t>
      </w:r>
    </w:p>
    <w:p w:rsidR="005F5CDF" w:rsidRPr="00E27ECD" w:rsidRDefault="00D3048B" w:rsidP="00D3048B">
      <w:pPr>
        <w:pStyle w:val="2"/>
      </w:pPr>
      <w:bookmarkStart w:id="3" w:name="_Toc165219488"/>
      <w:bookmarkStart w:id="4" w:name="_Toc193126235"/>
      <w:r>
        <w:br w:type="page"/>
      </w:r>
      <w:bookmarkStart w:id="5" w:name="_Toc267997016"/>
      <w:r w:rsidR="005F5CDF" w:rsidRPr="00E27ECD">
        <w:t>1</w:t>
      </w:r>
      <w:r w:rsidR="00E27ECD" w:rsidRPr="00E27ECD">
        <w:t xml:space="preserve">. </w:t>
      </w:r>
      <w:r w:rsidR="005F5CDF" w:rsidRPr="00E27ECD">
        <w:t>Ипотечное кредитование в Иркутской области</w:t>
      </w:r>
      <w:bookmarkEnd w:id="3"/>
      <w:bookmarkEnd w:id="4"/>
      <w:bookmarkEnd w:id="5"/>
    </w:p>
    <w:p w:rsidR="00D3048B" w:rsidRDefault="00D3048B" w:rsidP="00E27ECD"/>
    <w:p w:rsidR="00E27ECD" w:rsidRDefault="005F5CDF" w:rsidP="00E27ECD">
      <w:r w:rsidRPr="00E27ECD">
        <w:t>В прошлом году администрация Иркутской области, ОАО</w:t>
      </w:r>
      <w:r w:rsidR="00E27ECD">
        <w:t xml:space="preserve"> "</w:t>
      </w:r>
      <w:r w:rsidRPr="00E27ECD">
        <w:t>Иркутское региональное ипотечное агентство</w:t>
      </w:r>
      <w:r w:rsidR="00E27ECD">
        <w:t xml:space="preserve">" </w:t>
      </w:r>
      <w:r w:rsidRPr="00E27ECD">
        <w:t>и Федеральное ипотечное агентство подписали трехстороннее соглашение по развитию ипотечного кредитования в регионе</w:t>
      </w:r>
      <w:r w:rsidR="00E27ECD" w:rsidRPr="00E27ECD">
        <w:t xml:space="preserve">. </w:t>
      </w:r>
      <w:r w:rsidRPr="00E27ECD">
        <w:t>В его рамках Приангарью будут выделены средства из федерального бюджета</w:t>
      </w:r>
      <w:r w:rsidR="00E27ECD" w:rsidRPr="00E27ECD">
        <w:t xml:space="preserve">. </w:t>
      </w:r>
      <w:r w:rsidRPr="00E27ECD">
        <w:t>Об этом на заседании административного комитета сообщил первый заместитель главы администрации Иркутской области Юрий Параничев</w:t>
      </w:r>
      <w:r w:rsidR="00E27ECD" w:rsidRPr="00E27ECD">
        <w:t>.</w:t>
      </w:r>
    </w:p>
    <w:p w:rsidR="00E27ECD" w:rsidRDefault="005F5CDF" w:rsidP="00E27ECD">
      <w:r w:rsidRPr="00E27ECD">
        <w:t>Естественно, что основная масса, у которой наибольший интерес вызывает ипотечное кредитование и его развитие в Иркутской области, являются молодые люди, не располагающие достаточными средствами для покупки своего жилья</w:t>
      </w:r>
      <w:r w:rsidR="00E27ECD" w:rsidRPr="00E27ECD">
        <w:t xml:space="preserve">. </w:t>
      </w:r>
      <w:r w:rsidRPr="00E27ECD">
        <w:t>Развитие ипотеки у нас началось 23 июля 1999 года, когда вышло распоряжение заместителя главы областной администрации С</w:t>
      </w:r>
      <w:r w:rsidR="00E27ECD" w:rsidRPr="00E27ECD">
        <w:t xml:space="preserve">. </w:t>
      </w:r>
      <w:r w:rsidRPr="00E27ECD">
        <w:t>Брилко об образовании рабочей группы для подготовки распоряжений и законодательных актов касающихся создания Иркутского ипотечного агентства</w:t>
      </w:r>
      <w:r w:rsidR="00E27ECD" w:rsidRPr="00E27ECD">
        <w:t xml:space="preserve">. </w:t>
      </w:r>
      <w:r w:rsidRPr="00E27ECD">
        <w:t>Которое будет заниматься вопросами ипотеки в Иркутской области</w:t>
      </w:r>
      <w:r w:rsidR="00E27ECD" w:rsidRPr="00E27ECD">
        <w:t>.</w:t>
      </w:r>
    </w:p>
    <w:p w:rsidR="00E27ECD" w:rsidRDefault="005F5CDF" w:rsidP="00E27ECD">
      <w:r w:rsidRPr="00E27ECD">
        <w:t>По России за основу взята германская модель ссудосберегательных касс работающих по схеме 3-4% годовых на 8-10 лет, но у нас процентное соотношение удвоилось, а где и утроились, а рассрочка сократилась вдвое, сделав ипотеку малодоступной для простых граждан</w:t>
      </w:r>
      <w:r w:rsidR="00E27ECD" w:rsidRPr="00E27ECD">
        <w:t xml:space="preserve">. </w:t>
      </w:r>
      <w:r w:rsidRPr="00E27ECD">
        <w:t>В Германии 80% ипотеки субсидируется правительством, наше же правительство с его проблемами не в состоянии делать такие взносы</w:t>
      </w:r>
      <w:r w:rsidR="00E27ECD" w:rsidRPr="00E27ECD">
        <w:t xml:space="preserve">. </w:t>
      </w:r>
      <w:r w:rsidRPr="00E27ECD">
        <w:t>Банкам тоже не выгодно в наше не стабильное время давать кредиты под небольшие проценты на длительный срок</w:t>
      </w:r>
      <w:r w:rsidR="00E27ECD" w:rsidRPr="00E27ECD">
        <w:t>.</w:t>
      </w:r>
    </w:p>
    <w:p w:rsidR="00E27ECD" w:rsidRDefault="005F5CDF" w:rsidP="00E27ECD">
      <w:r w:rsidRPr="00E27ECD">
        <w:t xml:space="preserve">Для развития ипотечного кредитования в области существует немаловажная проблема </w:t>
      </w:r>
      <w:r w:rsidR="00E27ECD">
        <w:t>-</w:t>
      </w:r>
      <w:r w:rsidRPr="00E27ECD">
        <w:t xml:space="preserve"> отсутствие у кредитора возможности продавать заложенное клиентом жильё</w:t>
      </w:r>
      <w:r w:rsidR="00E27ECD" w:rsidRPr="00E27ECD">
        <w:t xml:space="preserve">. </w:t>
      </w:r>
      <w:r w:rsidRPr="00E27ECD">
        <w:t>Таким образом, банк выдав кредит и получив в залог жильё, не может вернуть свои деньги, если клиент оказался неплатёжеспособным</w:t>
      </w:r>
      <w:r w:rsidR="00E27ECD" w:rsidRPr="00E27ECD">
        <w:t xml:space="preserve">. </w:t>
      </w:r>
      <w:r w:rsidRPr="00E27ECD">
        <w:t>Для преодоление этой проблемы планируется создать фонд</w:t>
      </w:r>
      <w:r w:rsidR="00E27ECD">
        <w:t xml:space="preserve"> "</w:t>
      </w:r>
      <w:r w:rsidRPr="00E27ECD">
        <w:t>отселенческого</w:t>
      </w:r>
      <w:r w:rsidR="00E27ECD">
        <w:t xml:space="preserve">" </w:t>
      </w:r>
      <w:r w:rsidRPr="00E27ECD">
        <w:t>или</w:t>
      </w:r>
      <w:r w:rsidR="00E27ECD">
        <w:t xml:space="preserve"> "</w:t>
      </w:r>
      <w:r w:rsidRPr="00E27ECD">
        <w:t>временного</w:t>
      </w:r>
      <w:r w:rsidR="00E27ECD">
        <w:t xml:space="preserve">" </w:t>
      </w:r>
      <w:r w:rsidRPr="00E27ECD">
        <w:t>жилья</w:t>
      </w:r>
      <w:r w:rsidR="00E27ECD" w:rsidRPr="00E27ECD">
        <w:t xml:space="preserve">. </w:t>
      </w:r>
      <w:r w:rsidRPr="00E27ECD">
        <w:t>Также будет проработан вопрос по отселению неплательщиков ипотечного кредитования из заложенной квартиры</w:t>
      </w:r>
      <w:r w:rsidR="00E27ECD">
        <w:t xml:space="preserve"> (</w:t>
      </w:r>
      <w:r w:rsidRPr="00E27ECD">
        <w:t>строительного объекта</w:t>
      </w:r>
      <w:r w:rsidR="00E27ECD" w:rsidRPr="00E27ECD">
        <w:t xml:space="preserve">). </w:t>
      </w:r>
      <w:r w:rsidRPr="00E27ECD">
        <w:t>Большое внимание при разработки документа уделено незавершенному строительству и именно на</w:t>
      </w:r>
      <w:r w:rsidR="00E27ECD">
        <w:t xml:space="preserve"> "</w:t>
      </w:r>
      <w:r w:rsidRPr="00E27ECD">
        <w:t>незавершенку</w:t>
      </w:r>
      <w:r w:rsidR="00E27ECD">
        <w:t xml:space="preserve">" </w:t>
      </w:r>
      <w:r w:rsidRPr="00E27ECD">
        <w:t>будет делаться ставка при областном строительстве</w:t>
      </w:r>
      <w:r w:rsidR="00E27ECD" w:rsidRPr="00E27ECD">
        <w:t xml:space="preserve">. </w:t>
      </w:r>
      <w:r w:rsidRPr="00E27ECD">
        <w:t>Планируется, что в счёт долгов предприятий в областную собственность будут переданы недостроенные жилые дома с готовностью не менее 80%</w:t>
      </w:r>
      <w:r w:rsidR="00E27ECD">
        <w:t>.</w:t>
      </w:r>
    </w:p>
    <w:p w:rsidR="00D3048B" w:rsidRDefault="00D3048B" w:rsidP="00E27ECD">
      <w:bookmarkStart w:id="6" w:name="_Toc193126236"/>
    </w:p>
    <w:p w:rsidR="005F5CDF" w:rsidRPr="00E27ECD" w:rsidRDefault="005F5CDF" w:rsidP="00D3048B">
      <w:pPr>
        <w:pStyle w:val="2"/>
      </w:pPr>
      <w:bookmarkStart w:id="7" w:name="_Toc267997017"/>
      <w:r w:rsidRPr="00E27ECD">
        <w:t>2</w:t>
      </w:r>
      <w:r w:rsidR="00E27ECD" w:rsidRPr="00E27ECD">
        <w:t xml:space="preserve">. </w:t>
      </w:r>
      <w:r w:rsidRPr="00E27ECD">
        <w:t>Рынок ипотечного брокеринга</w:t>
      </w:r>
      <w:bookmarkEnd w:id="0"/>
      <w:bookmarkEnd w:id="6"/>
      <w:bookmarkEnd w:id="7"/>
    </w:p>
    <w:p w:rsidR="00D3048B" w:rsidRDefault="00D3048B" w:rsidP="00E27ECD"/>
    <w:p w:rsidR="00E27ECD" w:rsidRDefault="005F5CDF" w:rsidP="00E27ECD">
      <w:r w:rsidRPr="00E27ECD">
        <w:t>В Иркутске зарождается рынок ипотечного брокеринга</w:t>
      </w:r>
      <w:r w:rsidR="00E27ECD" w:rsidRPr="00E27ECD">
        <w:t xml:space="preserve">. </w:t>
      </w:r>
      <w:r w:rsidRPr="00E27ECD">
        <w:t>Сегодня число посредников между заемщиками и банками совсем невелико, однако специалисты предрекают, что уже в ближайший год более половины всех ипотечных сделок будет совершаться посредством брокеринга</w:t>
      </w:r>
      <w:r w:rsidR="00E27ECD" w:rsidRPr="00E27ECD">
        <w:t xml:space="preserve">. </w:t>
      </w:r>
      <w:r w:rsidRPr="00E27ECD">
        <w:t>А значительную часть этой ниши займут риэлтеры</w:t>
      </w:r>
      <w:r w:rsidR="00E27ECD" w:rsidRPr="00E27ECD">
        <w:t>.</w:t>
      </w:r>
    </w:p>
    <w:p w:rsidR="00E27ECD" w:rsidRDefault="005F5CDF" w:rsidP="00E27ECD">
      <w:r w:rsidRPr="00E27ECD">
        <w:t>Брокеринг</w:t>
      </w:r>
      <w:r w:rsidR="00E27ECD">
        <w:t xml:space="preserve"> (</w:t>
      </w:r>
      <w:r w:rsidRPr="00E27ECD">
        <w:t>англ</w:t>
      </w:r>
      <w:r w:rsidR="00E27ECD" w:rsidRPr="00E27ECD">
        <w:t xml:space="preserve">. </w:t>
      </w:r>
      <w:r w:rsidRPr="00E27ECD">
        <w:t>brokering</w:t>
      </w:r>
      <w:r w:rsidR="00E27ECD" w:rsidRPr="00E27ECD">
        <w:t xml:space="preserve">) </w:t>
      </w:r>
      <w:r w:rsidR="00E27ECD">
        <w:t>-</w:t>
      </w:r>
      <w:r w:rsidRPr="00E27ECD">
        <w:t xml:space="preserve"> это посредничество, в данном случае между банком и заемщиком</w:t>
      </w:r>
      <w:r w:rsidR="00E27ECD" w:rsidRPr="00E27ECD">
        <w:t xml:space="preserve">. </w:t>
      </w:r>
      <w:r w:rsidRPr="00E27ECD">
        <w:t xml:space="preserve">Задача брокера </w:t>
      </w:r>
      <w:r w:rsidR="00E27ECD">
        <w:t>-</w:t>
      </w:r>
      <w:r w:rsidRPr="00E27ECD">
        <w:t xml:space="preserve"> помочь клиенту выбрать оптимальный для него кредитный продукт</w:t>
      </w:r>
      <w:r w:rsidR="00E27ECD" w:rsidRPr="00E27ECD">
        <w:t xml:space="preserve">. </w:t>
      </w:r>
      <w:r w:rsidRPr="00E27ECD">
        <w:t>Профессиональный брокер должен не только владеть полной информацией о предлагаемых на рынке условиях, но и знать политику каждого банка в отношении клиентов, а также учитывать другие нюансы, которые непрофессионалу увидеть сложно, но знание которых часто помогает избежать лишних расходов</w:t>
      </w:r>
      <w:r w:rsidR="00E27ECD" w:rsidRPr="00E27ECD">
        <w:t xml:space="preserve">. </w:t>
      </w:r>
      <w:r w:rsidRPr="00E27ECD">
        <w:t xml:space="preserve">А некоторые брокеры даже имеют в ряде банков особые преференции для своих клиентов </w:t>
      </w:r>
      <w:r w:rsidR="00E27ECD">
        <w:t>-</w:t>
      </w:r>
      <w:r w:rsidRPr="00E27ECD">
        <w:t xml:space="preserve"> к примеру, более низкие ставки и </w:t>
      </w:r>
      <w:r w:rsidR="00E27ECD">
        <w:t>т.д.</w:t>
      </w:r>
      <w:r w:rsidR="00E27ECD" w:rsidRPr="00E27ECD">
        <w:t xml:space="preserve"> </w:t>
      </w:r>
      <w:r w:rsidRPr="00E27ECD">
        <w:t>Зарабатывает брокер на комиссии</w:t>
      </w:r>
      <w:r w:rsidR="00E27ECD">
        <w:t xml:space="preserve"> (</w:t>
      </w:r>
      <w:r w:rsidRPr="00E27ECD">
        <w:t>брокеридж</w:t>
      </w:r>
      <w:r w:rsidR="00E27ECD" w:rsidRPr="00E27ECD">
        <w:t>),</w:t>
      </w:r>
      <w:r w:rsidRPr="00E27ECD">
        <w:t xml:space="preserve"> которую платит клиент</w:t>
      </w:r>
      <w:r w:rsidR="00E27ECD">
        <w:t xml:space="preserve"> (</w:t>
      </w:r>
      <w:r w:rsidRPr="00E27ECD">
        <w:t>в редких случаях банк</w:t>
      </w:r>
      <w:r w:rsidR="00E27ECD" w:rsidRPr="00E27ECD">
        <w:t>).</w:t>
      </w:r>
    </w:p>
    <w:p w:rsidR="00E27ECD" w:rsidRDefault="005F5CDF" w:rsidP="00E27ECD">
      <w:r w:rsidRPr="00E27ECD">
        <w:t xml:space="preserve">Ипотечный брокеринг </w:t>
      </w:r>
      <w:r w:rsidR="00E27ECD">
        <w:t>-</w:t>
      </w:r>
      <w:r w:rsidRPr="00E27ECD">
        <w:t xml:space="preserve"> бизнес, целиком зависящий от конъюнктуры на рынке ипотечного кредитования, и сейчас для него, похоже, наступила золотая пора</w:t>
      </w:r>
      <w:r w:rsidR="00E27ECD" w:rsidRPr="00E27ECD">
        <w:t xml:space="preserve">. </w:t>
      </w:r>
      <w:r w:rsidRPr="00E27ECD">
        <w:t>По данным Центробанка РФ, за 2006 год объемы ипотечного кредитования в России выросли более чем в 4,5 раза до 200 млрд</w:t>
      </w:r>
      <w:r w:rsidR="00E27ECD" w:rsidRPr="00E27ECD">
        <w:t xml:space="preserve">. </w:t>
      </w:r>
      <w:r w:rsidRPr="00E27ECD">
        <w:t>руб</w:t>
      </w:r>
      <w:r w:rsidR="00E27ECD" w:rsidRPr="00E27ECD">
        <w:t xml:space="preserve">. </w:t>
      </w:r>
      <w:r w:rsidRPr="00E27ECD">
        <w:t>А к 2010г</w:t>
      </w:r>
      <w:r w:rsidR="00E27ECD">
        <w:t>.,</w:t>
      </w:r>
      <w:r w:rsidRPr="00E27ECD">
        <w:t xml:space="preserve"> по оценкам банкиров, рынок вырастет более чем в 10 раз до 1200 млрд</w:t>
      </w:r>
      <w:r w:rsidR="00E27ECD" w:rsidRPr="00E27ECD">
        <w:t xml:space="preserve">. </w:t>
      </w:r>
      <w:r w:rsidRPr="00E27ECD">
        <w:t>руб</w:t>
      </w:r>
      <w:r w:rsidR="00E27ECD" w:rsidRPr="00E27ECD">
        <w:t xml:space="preserve">. </w:t>
      </w:r>
      <w:r w:rsidRPr="00E27ECD">
        <w:t>Количество банков, развернувших программы ипотечного кредитования, в 2006 году выросло более чем в 2 раза до 500</w:t>
      </w:r>
      <w:r w:rsidR="00E27ECD" w:rsidRPr="00E27ECD">
        <w:t>.</w:t>
      </w:r>
    </w:p>
    <w:p w:rsidR="00E27ECD" w:rsidRDefault="005F5CDF" w:rsidP="00E27ECD">
      <w:r w:rsidRPr="00E27ECD">
        <w:t>Однако, несмотря на впечатляющую динамику, сегодня в России доля ипотечных сделок составляет всего 2-10% от общего объема сделок с жилой недвижимостью</w:t>
      </w:r>
      <w:r w:rsidR="00E27ECD" w:rsidRPr="00E27ECD">
        <w:t xml:space="preserve">. </w:t>
      </w:r>
      <w:r w:rsidRPr="00E27ECD">
        <w:t>Оставшуюся часть рынка специалисты рассматривают как потенциал для роста</w:t>
      </w:r>
      <w:r w:rsidR="00E27ECD" w:rsidRPr="00E27ECD">
        <w:t xml:space="preserve">. </w:t>
      </w:r>
      <w:r w:rsidRPr="00E27ECD">
        <w:t>Это напрямую касается и услуг ипотечных брокеров, востребованность в которых как раз возникает при растущем многообразии продуктов</w:t>
      </w:r>
      <w:r w:rsidR="00E27ECD" w:rsidRPr="00E27ECD">
        <w:t>.</w:t>
      </w:r>
    </w:p>
    <w:p w:rsidR="00E27ECD" w:rsidRDefault="005F5CDF" w:rsidP="00E27ECD">
      <w:r w:rsidRPr="00E27ECD">
        <w:t>В Иркутске такая стадия, по-видимому, уже наступила</w:t>
      </w:r>
      <w:r w:rsidR="00E27ECD" w:rsidRPr="00E27ECD">
        <w:t xml:space="preserve">. </w:t>
      </w:r>
      <w:r w:rsidRPr="00E27ECD">
        <w:t>По данным СИА, сегодня в Иркутске программы ипотечного кредитования реализуют, как минимум, 14 банков</w:t>
      </w:r>
      <w:r w:rsidR="00E27ECD" w:rsidRPr="00E27ECD">
        <w:t xml:space="preserve">. </w:t>
      </w:r>
      <w:r w:rsidRPr="00E27ECD">
        <w:t>Эти банки предлагают более 120 различных ипотечных кредитов со сроком кредитования от 3 до 30 лет и ставкой от 9,8% до 18,5% годовых</w:t>
      </w:r>
      <w:r w:rsidR="00E27ECD" w:rsidRPr="00E27ECD">
        <w:t xml:space="preserve">. </w:t>
      </w:r>
      <w:r w:rsidRPr="00E27ECD">
        <w:t>Между тем, по признанию банкиров, людям, не обладающим свободным временем</w:t>
      </w:r>
      <w:r w:rsidR="00E27ECD">
        <w:t xml:space="preserve"> (</w:t>
      </w:r>
      <w:r w:rsidRPr="00E27ECD">
        <w:t>а подчас и элементарной финансовой грамотностью</w:t>
      </w:r>
      <w:r w:rsidR="00E27ECD" w:rsidRPr="00E27ECD">
        <w:t>),</w:t>
      </w:r>
      <w:r w:rsidRPr="00E27ECD">
        <w:t xml:space="preserve"> уже в таком количестве предложений разобраться бывает очень сложно</w:t>
      </w:r>
      <w:r w:rsidR="00E27ECD" w:rsidRPr="00E27ECD">
        <w:t xml:space="preserve">. </w:t>
      </w:r>
      <w:r w:rsidRPr="00E27ECD">
        <w:t>Так, ведущий специалист агентства недвижимости</w:t>
      </w:r>
      <w:r w:rsidR="00E27ECD">
        <w:t xml:space="preserve"> (</w:t>
      </w:r>
      <w:r w:rsidRPr="00E27ECD">
        <w:t>АН</w:t>
      </w:r>
      <w:r w:rsidR="00E27ECD">
        <w:t>)"</w:t>
      </w:r>
      <w:r w:rsidRPr="00E27ECD">
        <w:t>Рим</w:t>
      </w:r>
      <w:r w:rsidR="00E27ECD">
        <w:t xml:space="preserve">" </w:t>
      </w:r>
      <w:r w:rsidRPr="00E27ECD">
        <w:t>Влад Трушкин рассказал, что по меньшей мере 25% всех клиентов его агентства просят помочь им в выборе ипотечной программы</w:t>
      </w:r>
      <w:r w:rsidR="00E27ECD" w:rsidRPr="00E27ECD">
        <w:t xml:space="preserve">. </w:t>
      </w:r>
      <w:r w:rsidRPr="00E27ECD">
        <w:t>При этом многие готовы и заплатить за дельную помощь в выборе кредита</w:t>
      </w:r>
      <w:r w:rsidR="00E27ECD" w:rsidRPr="00E27ECD">
        <w:t xml:space="preserve">. </w:t>
      </w:r>
      <w:r w:rsidRPr="00E27ECD">
        <w:t>Но, как считает специалист АН</w:t>
      </w:r>
      <w:r w:rsidR="00E27ECD">
        <w:t xml:space="preserve"> "</w:t>
      </w:r>
      <w:r w:rsidRPr="00E27ECD">
        <w:t>Вавилон</w:t>
      </w:r>
      <w:r w:rsidR="00E27ECD">
        <w:t xml:space="preserve">" </w:t>
      </w:r>
      <w:r w:rsidRPr="00E27ECD">
        <w:t>Лариса Негреева,</w:t>
      </w:r>
      <w:r w:rsidR="00E27ECD">
        <w:t xml:space="preserve"> "</w:t>
      </w:r>
      <w:r w:rsidRPr="00E27ECD">
        <w:t>большинство риэлтеров еще сами толком не разобрались в этом рынке, а потому вынуждены отказывать таким клиентам, ограничиваясь советами, куда сходить и у кого спросить</w:t>
      </w:r>
      <w:r w:rsidR="00E27ECD">
        <w:t>".</w:t>
      </w:r>
    </w:p>
    <w:p w:rsidR="00E27ECD" w:rsidRDefault="005F5CDF" w:rsidP="00E27ECD">
      <w:r w:rsidRPr="00E27ECD">
        <w:t>Но самостоятельные поиски подходящих условий кредитования зачастую заканчиваются неудачей</w:t>
      </w:r>
      <w:r w:rsidR="00E27ECD" w:rsidRPr="00E27ECD">
        <w:t>.</w:t>
      </w:r>
      <w:r w:rsidR="00E27ECD">
        <w:t xml:space="preserve"> "</w:t>
      </w:r>
      <w:r w:rsidRPr="00E27ECD">
        <w:t>Людям сложно состыковать процессы поиска кредита и квартиры</w:t>
      </w:r>
      <w:r w:rsidR="00E27ECD" w:rsidRPr="00E27ECD">
        <w:t xml:space="preserve">. </w:t>
      </w:r>
      <w:r w:rsidRPr="00E27ECD">
        <w:t>На поиски и того, и другого потребуется очень много времени</w:t>
      </w:r>
      <w:r w:rsidR="00E27ECD" w:rsidRPr="00E27ECD">
        <w:t xml:space="preserve">. </w:t>
      </w:r>
      <w:r w:rsidRPr="00E27ECD">
        <w:t>И пока клиент, к примеру, обходит банки, квартира может попросту</w:t>
      </w:r>
      <w:r w:rsidR="00E27ECD">
        <w:t xml:space="preserve"> "</w:t>
      </w:r>
      <w:r w:rsidRPr="00E27ECD">
        <w:t>уйти</w:t>
      </w:r>
      <w:r w:rsidR="00E27ECD">
        <w:t xml:space="preserve">". </w:t>
      </w:r>
      <w:r w:rsidRPr="00E27ECD">
        <w:t>И наоборот, в процессе выбора квартиры банк может изменить условия кредитования</w:t>
      </w:r>
      <w:r w:rsidR="00E27ECD" w:rsidRPr="00E27ECD">
        <w:t xml:space="preserve">. </w:t>
      </w:r>
      <w:r w:rsidRPr="00E27ECD">
        <w:t>Замкнутый круг</w:t>
      </w:r>
      <w:r w:rsidR="00E27ECD">
        <w:t>", -</w:t>
      </w:r>
      <w:r w:rsidRPr="00E27ECD">
        <w:t xml:space="preserve"> рассуждает Влад Трушкин</w:t>
      </w:r>
      <w:r w:rsidR="00E27ECD" w:rsidRPr="00E27ECD">
        <w:t xml:space="preserve">. </w:t>
      </w:r>
      <w:r w:rsidRPr="00E27ECD">
        <w:t>Решением этой проблемы риэлтеры считают так называемую систему одного окна, когда клиент, придя в агентство, может сразу выбрать и квартиру, и кредит на ее покупку</w:t>
      </w:r>
      <w:r w:rsidR="00E27ECD" w:rsidRPr="00E27ECD">
        <w:t>.</w:t>
      </w:r>
    </w:p>
    <w:p w:rsidR="00E27ECD" w:rsidRDefault="005F5CDF" w:rsidP="00E27ECD">
      <w:r w:rsidRPr="00E27ECD">
        <w:t>Освоить эту нишу риэлтеры спешат первыми</w:t>
      </w:r>
      <w:r w:rsidR="00E27ECD" w:rsidRPr="00E27ECD">
        <w:t xml:space="preserve">. </w:t>
      </w:r>
      <w:r w:rsidRPr="00E27ECD">
        <w:t>Так, недавно в Иркутске открылись первые профессиональные курсы ипотечных брокеров, организованные Территориальным центром Национальной лиги сертифицированных ипотечных брокеров</w:t>
      </w:r>
      <w:r w:rsidR="00E27ECD">
        <w:t xml:space="preserve"> (</w:t>
      </w:r>
      <w:r w:rsidRPr="00E27ECD">
        <w:t>НЛСИБ, г</w:t>
      </w:r>
      <w:r w:rsidR="00E27ECD" w:rsidRPr="00E27ECD">
        <w:t xml:space="preserve">. </w:t>
      </w:r>
      <w:r w:rsidRPr="00E27ECD">
        <w:t>Москва</w:t>
      </w:r>
      <w:r w:rsidR="00E27ECD" w:rsidRPr="00E27ECD">
        <w:t xml:space="preserve">). </w:t>
      </w:r>
      <w:r w:rsidRPr="00E27ECD">
        <w:t>Курсы выпустили 25 брокеров, из которых 22 работают в агентствах недвижимости</w:t>
      </w:r>
      <w:r w:rsidR="00E27ECD" w:rsidRPr="00E27ECD">
        <w:t xml:space="preserve">. </w:t>
      </w:r>
      <w:r w:rsidRPr="00E27ECD">
        <w:t>Стоимость недельных курсов составила 12600 руб</w:t>
      </w:r>
      <w:r w:rsidR="00E27ECD">
        <w:t>.,</w:t>
      </w:r>
      <w:r w:rsidRPr="00E27ECD">
        <w:t xml:space="preserve"> плюс от 1 до 13,5 тыс</w:t>
      </w:r>
      <w:r w:rsidR="00E27ECD" w:rsidRPr="00E27ECD">
        <w:t xml:space="preserve">. </w:t>
      </w:r>
      <w:r w:rsidRPr="00E27ECD">
        <w:t>руб</w:t>
      </w:r>
      <w:r w:rsidR="00E27ECD" w:rsidRPr="00E27ECD">
        <w:t xml:space="preserve">. </w:t>
      </w:r>
      <w:r w:rsidRPr="00E27ECD">
        <w:t>за ежемесячный пароль к базе данных по банковским продуктам</w:t>
      </w:r>
      <w:r w:rsidR="00E27ECD">
        <w:t xml:space="preserve"> (</w:t>
      </w:r>
      <w:r w:rsidRPr="00E27ECD">
        <w:t>вилка зависит от степени использования базы</w:t>
      </w:r>
      <w:r w:rsidR="00E27ECD" w:rsidRPr="00E27ECD">
        <w:t xml:space="preserve">). </w:t>
      </w:r>
      <w:r w:rsidRPr="00E27ECD">
        <w:t>Сейчас с НЛСИБ сотрудничает 26 российских банков, на местном уровне готовятся соглашения с УРСА Банком и Байкальским банком Сбербанка РФ</w:t>
      </w:r>
      <w:r w:rsidR="00E27ECD" w:rsidRPr="00E27ECD">
        <w:t>.</w:t>
      </w:r>
    </w:p>
    <w:p w:rsidR="00E27ECD" w:rsidRDefault="005F5CDF" w:rsidP="00E27ECD">
      <w:r w:rsidRPr="00E27ECD">
        <w:t>Будущим брокерам еще предстоит наладить сотрудничество с банками</w:t>
      </w:r>
      <w:r w:rsidR="00E27ECD" w:rsidRPr="00E27ECD">
        <w:t xml:space="preserve">. </w:t>
      </w:r>
      <w:r w:rsidRPr="00E27ECD">
        <w:t>Но как считают многие из опрошенных риэлтеров, особых трудностей здесь не должно возникнуть</w:t>
      </w:r>
      <w:r w:rsidR="00E27ECD" w:rsidRPr="00E27ECD">
        <w:t xml:space="preserve">: </w:t>
      </w:r>
      <w:r w:rsidRPr="00E27ECD">
        <w:t>банки сами заинтересованы в</w:t>
      </w:r>
      <w:r w:rsidR="00E27ECD">
        <w:t xml:space="preserve"> "</w:t>
      </w:r>
      <w:r w:rsidRPr="00E27ECD">
        <w:t>дружбе</w:t>
      </w:r>
      <w:r w:rsidR="00E27ECD">
        <w:t xml:space="preserve">" </w:t>
      </w:r>
      <w:r w:rsidRPr="00E27ECD">
        <w:t>с брокерами, ведь они получают уже готовых клиентов, прошедших предварительный отбор и имеющих необходимый пакет документов</w:t>
      </w:r>
      <w:r w:rsidR="00E27ECD" w:rsidRPr="00E27ECD">
        <w:t xml:space="preserve">. </w:t>
      </w:r>
      <w:r w:rsidRPr="00E27ECD">
        <w:t xml:space="preserve">Поэтому нередко зарекомендовавшим себя брокерам банки предлагают особые условия сотрудничества </w:t>
      </w:r>
      <w:r w:rsidR="00E27ECD">
        <w:t>-</w:t>
      </w:r>
      <w:r w:rsidRPr="00E27ECD">
        <w:t xml:space="preserve"> более низкие ставки или отсутствие комиссий и сборов</w:t>
      </w:r>
      <w:r w:rsidR="00E27ECD" w:rsidRPr="00E27ECD">
        <w:t xml:space="preserve">. </w:t>
      </w:r>
      <w:r w:rsidRPr="00E27ECD">
        <w:t>Однако прямая оплата банком услуг брокера подразумевает необъективность последнего, поэтому организаторы некоммерческих объединений брокеров ратуют за то, чтобы</w:t>
      </w:r>
      <w:r w:rsidR="00E27ECD">
        <w:t xml:space="preserve"> "</w:t>
      </w:r>
      <w:r w:rsidRPr="00E27ECD">
        <w:t>банковская премия</w:t>
      </w:r>
      <w:r w:rsidR="00E27ECD">
        <w:t xml:space="preserve">" </w:t>
      </w:r>
      <w:r w:rsidRPr="00E27ECD">
        <w:t>выдавалась только в случае выполнения брокером обязанностей банковских сотрудников</w:t>
      </w:r>
      <w:r w:rsidR="00E27ECD" w:rsidRPr="00E27ECD">
        <w:t xml:space="preserve">. </w:t>
      </w:r>
      <w:r w:rsidRPr="00E27ECD">
        <w:t>К примеру, комиссия за подготовку и оформление пакета документов, когда ответственность за документацию полностью ложится на брокера, а службой безопасности банка проверяется только часть данных</w:t>
      </w:r>
      <w:r w:rsidR="00E27ECD" w:rsidRPr="00E27ECD">
        <w:t>.</w:t>
      </w:r>
    </w:p>
    <w:p w:rsidR="00E27ECD" w:rsidRDefault="005F5CDF" w:rsidP="00E27ECD">
      <w:r w:rsidRPr="00E27ECD">
        <w:t>Но такого уровня взаимодействия с банками иркутским брокерам еще предстоит достичь</w:t>
      </w:r>
      <w:r w:rsidR="00E27ECD" w:rsidRPr="00E27ECD">
        <w:t xml:space="preserve">. </w:t>
      </w:r>
      <w:r w:rsidRPr="00E27ECD">
        <w:t>А пока специалисты могут помочь клиентам разобраться в стандартных банковских условиях кредитования</w:t>
      </w:r>
      <w:r w:rsidR="00E27ECD" w:rsidRPr="00E27ECD">
        <w:t>.</w:t>
      </w:r>
      <w:r w:rsidR="00E27ECD">
        <w:t xml:space="preserve"> "</w:t>
      </w:r>
      <w:r w:rsidRPr="00E27ECD">
        <w:t>Многие клиенты просто не в курсе, что даже свои</w:t>
      </w:r>
      <w:r w:rsidR="00E27ECD">
        <w:t xml:space="preserve"> "</w:t>
      </w:r>
      <w:r w:rsidRPr="00E27ECD">
        <w:t>серые доходы</w:t>
      </w:r>
      <w:r w:rsidR="00E27ECD">
        <w:t xml:space="preserve">" </w:t>
      </w:r>
      <w:r w:rsidRPr="00E27ECD">
        <w:t xml:space="preserve">они могут косвенно подтвердить, и в некоторых банках их учтут, </w:t>
      </w:r>
      <w:r w:rsidR="00E27ECD">
        <w:t>-</w:t>
      </w:r>
      <w:r w:rsidRPr="00E27ECD">
        <w:t xml:space="preserve"> говорит Лариса Негреева</w:t>
      </w:r>
      <w:r w:rsidR="00E27ECD" w:rsidRPr="00E27ECD">
        <w:t xml:space="preserve">. </w:t>
      </w:r>
      <w:r w:rsidR="00E27ECD">
        <w:t>-</w:t>
      </w:r>
      <w:r w:rsidRPr="00E27ECD">
        <w:t xml:space="preserve"> Или привлечь созаемщика </w:t>
      </w:r>
      <w:r w:rsidR="00E27ECD">
        <w:t>-</w:t>
      </w:r>
      <w:r w:rsidRPr="00E27ECD">
        <w:t xml:space="preserve"> тоже выход</w:t>
      </w:r>
      <w:r w:rsidR="00E27ECD">
        <w:t xml:space="preserve">". </w:t>
      </w:r>
      <w:r w:rsidRPr="00E27ECD">
        <w:t>А председатель НЛСИБ Владимир Лопатин обращает внимание на долларовые кредиты</w:t>
      </w:r>
      <w:r w:rsidR="00E27ECD" w:rsidRPr="00E27ECD">
        <w:t>:</w:t>
      </w:r>
      <w:r w:rsidR="00E27ECD">
        <w:t xml:space="preserve"> "</w:t>
      </w:r>
      <w:r w:rsidRPr="00E27ECD">
        <w:t>Доллар уже довольно давно почти не растет, а временами даже падает</w:t>
      </w:r>
      <w:r w:rsidR="00E27ECD" w:rsidRPr="00E27ECD">
        <w:t xml:space="preserve">. </w:t>
      </w:r>
      <w:r w:rsidRPr="00E27ECD">
        <w:t>При этом разница в процентных с</w:t>
      </w:r>
      <w:r w:rsidR="00CB7EF1" w:rsidRPr="00E27ECD">
        <w:t>тавках</w:t>
      </w:r>
      <w:r w:rsidR="00E27ECD">
        <w:t xml:space="preserve"> (</w:t>
      </w:r>
      <w:r w:rsidRPr="00E27ECD">
        <w:t>по сравнению с рублевыми кредитами</w:t>
      </w:r>
      <w:r w:rsidR="00E27ECD" w:rsidRPr="00E27ECD">
        <w:t xml:space="preserve">) </w:t>
      </w:r>
      <w:r w:rsidRPr="00E27ECD">
        <w:t>составляет в среднем 2-3 процента в пользу долларового</w:t>
      </w:r>
      <w:r w:rsidR="00E27ECD">
        <w:t xml:space="preserve">". </w:t>
      </w:r>
      <w:r w:rsidRPr="00E27ECD">
        <w:t>Кроме того, брокеры обещают, что их клиенты всегда будут в курсе изменяющихся условий кредитования и, к примеру, в случае появления на рынке более выгодного кредита брокер не только известит клиента, но и поможет перекредитоваться</w:t>
      </w:r>
      <w:r w:rsidR="00E27ECD" w:rsidRPr="00E27ECD">
        <w:t>.</w:t>
      </w:r>
    </w:p>
    <w:p w:rsidR="00E27ECD" w:rsidRDefault="005F5CDF" w:rsidP="00E27ECD">
      <w:r w:rsidRPr="00E27ECD">
        <w:t>Вообще комплекс брокерских услуг может быть как минимальным</w:t>
      </w:r>
      <w:r w:rsidR="00E27ECD">
        <w:t xml:space="preserve"> (</w:t>
      </w:r>
      <w:r w:rsidRPr="00E27ECD">
        <w:t>консультация по продуктам без каких-либо гарантий</w:t>
      </w:r>
      <w:r w:rsidR="00E27ECD" w:rsidRPr="00E27ECD">
        <w:t>),</w:t>
      </w:r>
      <w:r w:rsidRPr="00E27ECD">
        <w:t xml:space="preserve"> так и достаточно обширным</w:t>
      </w:r>
      <w:r w:rsidR="00E27ECD" w:rsidRPr="00E27ECD">
        <w:t xml:space="preserve">. </w:t>
      </w:r>
      <w:r w:rsidRPr="00E27ECD">
        <w:t>Например, в Москве, где по понятным причинам этот сервис развит уже достаточно хорошо, брокер не только выберет самый оптимальный кредит, но и может взять на себя всю процедуру оформления сделки вплоть до регистрации договора купли-продажи</w:t>
      </w:r>
      <w:r w:rsidR="00E27ECD" w:rsidRPr="00E27ECD">
        <w:t xml:space="preserve">. </w:t>
      </w:r>
      <w:r w:rsidRPr="00E27ECD">
        <w:t>И именно от комплекса оказываемых услуг зависит размер его вознаграждения</w:t>
      </w:r>
      <w:r w:rsidR="00E27ECD" w:rsidRPr="00E27ECD">
        <w:t xml:space="preserve">. </w:t>
      </w:r>
      <w:r w:rsidRPr="00E27ECD">
        <w:t xml:space="preserve">Правда, привести на примере московского рынка какие-то средние ценовые показатели достаточно сложно </w:t>
      </w:r>
      <w:r w:rsidR="00E27ECD">
        <w:t>-</w:t>
      </w:r>
      <w:r w:rsidRPr="00E27ECD">
        <w:t xml:space="preserve"> хотя бы потому, что у одних брокеров цена услуг зависит только от их набора и устанавливается в рублях, а у других </w:t>
      </w:r>
      <w:r w:rsidR="00E27ECD">
        <w:t>-</w:t>
      </w:r>
      <w:r w:rsidRPr="00E27ECD">
        <w:t xml:space="preserve"> еще и от суммы кредита, и устанавливается в процентах</w:t>
      </w:r>
      <w:r w:rsidR="00E27ECD" w:rsidRPr="00E27ECD">
        <w:t>.</w:t>
      </w:r>
    </w:p>
    <w:p w:rsidR="00E27ECD" w:rsidRDefault="005F5CDF" w:rsidP="00E27ECD">
      <w:r w:rsidRPr="00E27ECD">
        <w:t>В Иркутске ситуация с ценами пока однородна</w:t>
      </w:r>
      <w:r w:rsidR="00E27ECD" w:rsidRPr="00E27ECD">
        <w:t xml:space="preserve">. </w:t>
      </w:r>
      <w:r w:rsidRPr="00E27ECD">
        <w:t>Стоимость услуг сертифицированного брокера в иркутских агентствах составляет в среднем 15 тыс</w:t>
      </w:r>
      <w:r w:rsidR="00E27ECD" w:rsidRPr="00E27ECD">
        <w:t xml:space="preserve">. </w:t>
      </w:r>
      <w:r w:rsidRPr="00E27ECD">
        <w:t>руб</w:t>
      </w:r>
      <w:r w:rsidR="00E27ECD" w:rsidRPr="00E27ECD">
        <w:t xml:space="preserve">. </w:t>
      </w:r>
      <w:r w:rsidRPr="00E27ECD">
        <w:t>Максимальная планка в 20 тыс</w:t>
      </w:r>
      <w:r w:rsidR="00E27ECD" w:rsidRPr="00E27ECD">
        <w:t xml:space="preserve">. </w:t>
      </w:r>
      <w:r w:rsidRPr="00E27ECD">
        <w:t>руб</w:t>
      </w:r>
      <w:r w:rsidR="00E27ECD" w:rsidRPr="00E27ECD">
        <w:t xml:space="preserve">. </w:t>
      </w:r>
      <w:r w:rsidRPr="00E27ECD">
        <w:t>подразумевает сделку</w:t>
      </w:r>
      <w:r w:rsidR="00E27ECD">
        <w:t xml:space="preserve"> "</w:t>
      </w:r>
      <w:r w:rsidRPr="00E27ECD">
        <w:t>под ключ</w:t>
      </w:r>
      <w:r w:rsidR="00E27ECD">
        <w:t xml:space="preserve">", </w:t>
      </w:r>
      <w:r w:rsidRPr="00E27ECD">
        <w:t>когда заемщику не нужно посещать банк, а необходимо лишь дважды встретиться с брокером</w:t>
      </w:r>
      <w:r w:rsidR="00E27ECD" w:rsidRPr="00E27ECD">
        <w:t>.</w:t>
      </w:r>
    </w:p>
    <w:p w:rsidR="00E27ECD" w:rsidRDefault="005F5CDF" w:rsidP="00E27ECD">
      <w:r w:rsidRPr="00E27ECD">
        <w:t>Иркутские брокеры считают такие цены приемлемыми как для клиента, так и для себя</w:t>
      </w:r>
      <w:r w:rsidR="00E27ECD" w:rsidRPr="00E27ECD">
        <w:t xml:space="preserve">. </w:t>
      </w:r>
      <w:r w:rsidRPr="00E27ECD">
        <w:t xml:space="preserve">А некоторые </w:t>
      </w:r>
      <w:r w:rsidR="00E27ECD">
        <w:t>-</w:t>
      </w:r>
      <w:r w:rsidRPr="00E27ECD">
        <w:t xml:space="preserve"> например, руководитель Иркутского территориального центра по подготовке и сертификации ипотечных брокеров Елена Папсуева </w:t>
      </w:r>
      <w:r w:rsidR="00E27ECD">
        <w:t>-</w:t>
      </w:r>
      <w:r w:rsidRPr="00E27ECD">
        <w:t xml:space="preserve"> считают, что со временем брокеринг вполне может вырасти в самостоятельный доходный бизнес</w:t>
      </w:r>
      <w:r w:rsidR="00E27ECD" w:rsidRPr="00E27ECD">
        <w:t>.</w:t>
      </w:r>
      <w:r w:rsidR="00E27ECD">
        <w:t xml:space="preserve"> "</w:t>
      </w:r>
      <w:r w:rsidRPr="00E27ECD">
        <w:t>Уже сейчас по ипотечным вопросам в некоторые агентства обращаются по 3-4 человека в день, и мы думаем, что число таких желающих будет расти</w:t>
      </w:r>
      <w:r w:rsidR="00E27ECD">
        <w:t>", -</w:t>
      </w:r>
      <w:r w:rsidRPr="00E27ECD">
        <w:t xml:space="preserve"> говорит она</w:t>
      </w:r>
      <w:r w:rsidR="00E27ECD" w:rsidRPr="00E27ECD">
        <w:t xml:space="preserve">. </w:t>
      </w:r>
      <w:r w:rsidRPr="00E27ECD">
        <w:t>Влад Трушкин из</w:t>
      </w:r>
      <w:r w:rsidR="00E27ECD">
        <w:t xml:space="preserve"> "</w:t>
      </w:r>
      <w:r w:rsidRPr="00E27ECD">
        <w:t>Рима</w:t>
      </w:r>
      <w:r w:rsidR="00E27ECD">
        <w:t xml:space="preserve">" </w:t>
      </w:r>
      <w:r w:rsidRPr="00E27ECD">
        <w:t>также не сомневается в перспективности брокерского дела для своей компании и не</w:t>
      </w:r>
      <w:r w:rsidR="00CB7EF1" w:rsidRPr="00E27ECD">
        <w:t xml:space="preserve"> исключает, что уже к концу 2008</w:t>
      </w:r>
      <w:r w:rsidRPr="00E27ECD">
        <w:t>г</w:t>
      </w:r>
      <w:r w:rsidR="00E27ECD" w:rsidRPr="00E27ECD">
        <w:t xml:space="preserve">. </w:t>
      </w:r>
      <w:r w:rsidRPr="00E27ECD">
        <w:t>желающих купить квартиру в кредит среди клиентов его агентства будет не 25%, как сейчас, а 50%</w:t>
      </w:r>
      <w:r w:rsidR="00E27ECD" w:rsidRPr="00E27ECD">
        <w:t>.</w:t>
      </w:r>
    </w:p>
    <w:p w:rsidR="00E27ECD" w:rsidRDefault="005F5CDF" w:rsidP="00E27ECD">
      <w:r w:rsidRPr="00E27ECD">
        <w:t>Сейчас в Иркутске услуги профессионального ипотечного брокеринга предлагают 4 агентства недвижимости</w:t>
      </w:r>
      <w:r w:rsidR="00E27ECD" w:rsidRPr="00E27ECD">
        <w:t>:</w:t>
      </w:r>
      <w:r w:rsidR="00E27ECD">
        <w:t xml:space="preserve"> "</w:t>
      </w:r>
      <w:r w:rsidRPr="00E27ECD">
        <w:t>Рим</w:t>
      </w:r>
      <w:r w:rsidR="00E27ECD">
        <w:t>", "</w:t>
      </w:r>
      <w:r w:rsidRPr="00E27ECD">
        <w:t>Квартирный вопрос</w:t>
      </w:r>
      <w:r w:rsidR="00E27ECD">
        <w:t>", "</w:t>
      </w:r>
      <w:r w:rsidRPr="00E27ECD">
        <w:t>Вавилон</w:t>
      </w:r>
      <w:r w:rsidR="00E27ECD">
        <w:t xml:space="preserve">" </w:t>
      </w:r>
      <w:r w:rsidRPr="00E27ECD">
        <w:t>и</w:t>
      </w:r>
      <w:r w:rsidR="00E27ECD">
        <w:t xml:space="preserve"> "</w:t>
      </w:r>
      <w:r w:rsidRPr="00E27ECD">
        <w:t>Слобода</w:t>
      </w:r>
      <w:r w:rsidR="00E27ECD">
        <w:t xml:space="preserve">". </w:t>
      </w:r>
      <w:r w:rsidRPr="00E27ECD">
        <w:t>Практиковать брокеринг также начали несколько агентств из Ангарска, Усолья и Братска</w:t>
      </w:r>
      <w:r w:rsidR="00E27ECD" w:rsidRPr="00E27ECD">
        <w:t>.</w:t>
      </w:r>
    </w:p>
    <w:p w:rsidR="00E27ECD" w:rsidRDefault="005F5CDF" w:rsidP="00E27ECD">
      <w:r w:rsidRPr="00E27ECD">
        <w:t>По прогнозу Вла</w:t>
      </w:r>
      <w:r w:rsidR="00CB7EF1" w:rsidRPr="00E27ECD">
        <w:t>димира Лопатина из НЛСИБ, в 2008</w:t>
      </w:r>
      <w:r w:rsidRPr="00E27ECD">
        <w:t xml:space="preserve"> году объем ипотечного кредитования в Иркутской области может составить около 3 млрд</w:t>
      </w:r>
      <w:r w:rsidR="00E27ECD" w:rsidRPr="00E27ECD">
        <w:t xml:space="preserve">. </w:t>
      </w:r>
      <w:r w:rsidRPr="00E27ECD">
        <w:t>руб</w:t>
      </w:r>
      <w:r w:rsidR="00E27ECD" w:rsidRPr="00E27ECD">
        <w:t xml:space="preserve">. </w:t>
      </w:r>
      <w:r w:rsidRPr="00E27ECD">
        <w:t>При этом, по его мнению, не менее 50% сделок на иркутском рынке ипотеки будет совершаться через брокеров</w:t>
      </w:r>
      <w:r w:rsidR="00E27ECD" w:rsidRPr="00E27ECD">
        <w:t>.</w:t>
      </w:r>
    </w:p>
    <w:p w:rsidR="00D3048B" w:rsidRDefault="00D3048B" w:rsidP="00E27ECD">
      <w:bookmarkStart w:id="8" w:name="_Toc165219491"/>
      <w:bookmarkStart w:id="9" w:name="_Toc193126237"/>
    </w:p>
    <w:p w:rsidR="005F5CDF" w:rsidRPr="00E27ECD" w:rsidRDefault="005F5CDF" w:rsidP="00D3048B">
      <w:pPr>
        <w:pStyle w:val="2"/>
      </w:pPr>
      <w:bookmarkStart w:id="10" w:name="_Toc267997018"/>
      <w:r w:rsidRPr="00E27ECD">
        <w:t>3</w:t>
      </w:r>
      <w:r w:rsidR="00E27ECD" w:rsidRPr="00E27ECD">
        <w:t xml:space="preserve">. </w:t>
      </w:r>
      <w:r w:rsidRPr="00E27ECD">
        <w:t>Ближайшие перспективы</w:t>
      </w:r>
      <w:bookmarkEnd w:id="8"/>
      <w:bookmarkEnd w:id="9"/>
      <w:bookmarkEnd w:id="10"/>
    </w:p>
    <w:p w:rsidR="00D3048B" w:rsidRDefault="00D3048B" w:rsidP="00E27ECD"/>
    <w:p w:rsidR="00E27ECD" w:rsidRDefault="005F5CDF" w:rsidP="00E27ECD">
      <w:r w:rsidRPr="00E27ECD">
        <w:t>400 кредитов на новое и 100 кредитов на вторичное жилье планирует выделить Иркутское региональное ипотечное агентство в 200</w:t>
      </w:r>
      <w:r w:rsidR="00CB7EF1" w:rsidRPr="00E27ECD">
        <w:t>8</w:t>
      </w:r>
      <w:r w:rsidRPr="00E27ECD">
        <w:t xml:space="preserve"> году</w:t>
      </w:r>
      <w:r w:rsidR="00E27ECD" w:rsidRPr="00E27ECD">
        <w:t xml:space="preserve">. </w:t>
      </w:r>
      <w:r w:rsidRPr="00E27ECD">
        <w:t>По оценкам специалистов, в целом объем ипотечного кредитования в Иркутской области вырастет до 3-х млрд</w:t>
      </w:r>
      <w:r w:rsidR="00E27ECD" w:rsidRPr="00E27ECD">
        <w:t xml:space="preserve">. </w:t>
      </w:r>
      <w:r w:rsidRPr="00E27ECD">
        <w:t>рублей</w:t>
      </w:r>
      <w:r w:rsidR="00E27ECD" w:rsidRPr="00E27ECD">
        <w:t xml:space="preserve">. </w:t>
      </w:r>
      <w:r w:rsidRPr="00E27ECD">
        <w:t>Об этом сегодня на заседании административного комитета при губернаторе области сообщила директор департамента градостроительной деятельности и дорожного хозяйства области Рита Низамова</w:t>
      </w:r>
      <w:r w:rsidR="00E27ECD" w:rsidRPr="00E27ECD">
        <w:t xml:space="preserve">. </w:t>
      </w:r>
      <w:r w:rsidRPr="00E27ECD">
        <w:t>В 200</w:t>
      </w:r>
      <w:r w:rsidR="00CB7EF1" w:rsidRPr="00E27ECD">
        <w:t>7</w:t>
      </w:r>
      <w:r w:rsidRPr="00E27ECD">
        <w:t xml:space="preserve"> году Иркутское региональное ипотечное агентство выдало 103 кредита на сумму 80,9 млн</w:t>
      </w:r>
      <w:r w:rsidR="00E27ECD" w:rsidRPr="00E27ECD">
        <w:t xml:space="preserve">. </w:t>
      </w:r>
      <w:r w:rsidRPr="00E27ECD">
        <w:t>рублей</w:t>
      </w:r>
      <w:r w:rsidR="00E27ECD" w:rsidRPr="00E27ECD">
        <w:t xml:space="preserve">. </w:t>
      </w:r>
      <w:r w:rsidRPr="00E27ECD">
        <w:t>По словам Риты Низамовой, в 200</w:t>
      </w:r>
      <w:r w:rsidR="00CB7EF1" w:rsidRPr="00E27ECD">
        <w:t>8</w:t>
      </w:r>
      <w:r w:rsidRPr="00E27ECD">
        <w:t xml:space="preserve"> году планируется увеличить объемы кредитования и реализации жилья не только в Иркутске, но и в Братске, Саянске, Зиме, Шелехове и Нижнеудинске</w:t>
      </w:r>
      <w:r w:rsidR="00E27ECD" w:rsidRPr="00E27ECD">
        <w:t xml:space="preserve">. </w:t>
      </w:r>
      <w:r w:rsidRPr="00E27ECD">
        <w:t>В областном центре до конца нынешнего года планируется сдать в эксплуатацию 696 квартир, из них около 200 будет реализовано по программе ипотечного кредитования</w:t>
      </w:r>
      <w:r w:rsidR="00E27ECD" w:rsidRPr="00E27ECD">
        <w:t xml:space="preserve">. </w:t>
      </w:r>
      <w:r w:rsidRPr="00E27ECD">
        <w:t xml:space="preserve">В Братске будет реализовано 150 квартир, из них 120 </w:t>
      </w:r>
      <w:r w:rsidR="00E27ECD">
        <w:t>-</w:t>
      </w:r>
      <w:r w:rsidRPr="00E27ECD">
        <w:t xml:space="preserve"> по ипотеке</w:t>
      </w:r>
      <w:r w:rsidR="00E27ECD" w:rsidRPr="00E27ECD">
        <w:t xml:space="preserve">. </w:t>
      </w:r>
      <w:r w:rsidRPr="00E27ECD">
        <w:t>В Саянске строится 60 квартир, планируется выделить 50 кредитов</w:t>
      </w:r>
      <w:r w:rsidR="00E27ECD" w:rsidRPr="00E27ECD">
        <w:t xml:space="preserve">. </w:t>
      </w:r>
      <w:r w:rsidRPr="00E27ECD">
        <w:t>В Зиме ведется строительство 50-ти квартир, при этом планируется выделить 30 ипотечных кредитов</w:t>
      </w:r>
      <w:r w:rsidR="00E27ECD" w:rsidRPr="00E27ECD">
        <w:t xml:space="preserve">. </w:t>
      </w:r>
      <w:r w:rsidRPr="00E27ECD">
        <w:t>Рита Низамова отметила, что в малых городах пока еще не развита ипотечная инфраструктура</w:t>
      </w:r>
      <w:r w:rsidR="00E27ECD" w:rsidRPr="00E27ECD">
        <w:t xml:space="preserve">. </w:t>
      </w:r>
      <w:r w:rsidRPr="00E27ECD">
        <w:t>В Саянске в 200</w:t>
      </w:r>
      <w:r w:rsidR="00CB7EF1" w:rsidRPr="00E27ECD">
        <w:t>7</w:t>
      </w:r>
      <w:r w:rsidRPr="00E27ECD">
        <w:t xml:space="preserve"> году выданы кредиты на приобретение 29 новых квартир, в Братске предварительные договора на ипотеку заключены лишь с 17-ю гражданами</w:t>
      </w:r>
      <w:r w:rsidR="00E27ECD" w:rsidRPr="00E27ECD">
        <w:t>.</w:t>
      </w:r>
    </w:p>
    <w:p w:rsidR="000A1EC1" w:rsidRPr="00E27ECD" w:rsidRDefault="00D3048B" w:rsidP="00D3048B">
      <w:pPr>
        <w:pStyle w:val="2"/>
      </w:pPr>
      <w:r>
        <w:br w:type="page"/>
      </w:r>
      <w:bookmarkStart w:id="11" w:name="_Toc267997019"/>
      <w:r w:rsidR="00E27ECD">
        <w:t>Список использованной литературы</w:t>
      </w:r>
      <w:bookmarkEnd w:id="11"/>
    </w:p>
    <w:p w:rsidR="00D3048B" w:rsidRDefault="00D3048B" w:rsidP="00E27ECD"/>
    <w:p w:rsidR="00E27ECD" w:rsidRDefault="001863FE" w:rsidP="00D3048B">
      <w:pPr>
        <w:pStyle w:val="a0"/>
        <w:tabs>
          <w:tab w:val="left" w:pos="402"/>
        </w:tabs>
      </w:pPr>
      <w:r w:rsidRPr="00E27ECD">
        <w:t>Ардемасов Е</w:t>
      </w:r>
      <w:r w:rsidR="00E27ECD">
        <w:t xml:space="preserve">.Б., </w:t>
      </w:r>
      <w:r w:rsidRPr="00E27ECD">
        <w:t>Горбунов А</w:t>
      </w:r>
      <w:r w:rsidR="00E27ECD">
        <w:t xml:space="preserve">.А., </w:t>
      </w:r>
      <w:r w:rsidRPr="00E27ECD">
        <w:t>Песоцкая Е</w:t>
      </w:r>
      <w:r w:rsidR="00E27ECD">
        <w:t xml:space="preserve">.В. </w:t>
      </w:r>
      <w:r w:rsidRPr="00E27ECD">
        <w:t>Маркетинг в управлении недвижимостью / Под ред</w:t>
      </w:r>
      <w:r w:rsidR="00E27ECD">
        <w:t>.</w:t>
      </w:r>
      <w:r w:rsidR="00D3048B">
        <w:t xml:space="preserve"> </w:t>
      </w:r>
      <w:r w:rsidR="00E27ECD">
        <w:t>А.</w:t>
      </w:r>
      <w:r w:rsidRPr="00E27ECD">
        <w:t>А</w:t>
      </w:r>
      <w:r w:rsidR="00E27ECD" w:rsidRPr="00E27ECD">
        <w:t xml:space="preserve">. </w:t>
      </w:r>
      <w:r w:rsidRPr="00E27ECD">
        <w:t>Горбунова</w:t>
      </w:r>
      <w:r w:rsidR="00E27ECD" w:rsidRPr="00E27ECD">
        <w:t xml:space="preserve">. </w:t>
      </w:r>
      <w:r w:rsidR="00E27ECD">
        <w:t>-</w:t>
      </w:r>
      <w:r w:rsidRPr="00E27ECD">
        <w:t xml:space="preserve"> С</w:t>
      </w:r>
      <w:r w:rsidR="00E27ECD" w:rsidRPr="00E27ECD">
        <w:t xml:space="preserve">. - </w:t>
      </w:r>
      <w:r w:rsidRPr="00E27ECD">
        <w:t>Пб</w:t>
      </w:r>
      <w:r w:rsidR="00E27ECD" w:rsidRPr="00E27ECD">
        <w:t>., 20</w:t>
      </w:r>
      <w:r w:rsidRPr="00E27ECD">
        <w:t>05</w:t>
      </w:r>
      <w:r w:rsidR="00E27ECD" w:rsidRPr="00E27ECD">
        <w:t>.</w:t>
      </w:r>
    </w:p>
    <w:p w:rsidR="00E27ECD" w:rsidRDefault="001863FE" w:rsidP="00D3048B">
      <w:pPr>
        <w:pStyle w:val="a0"/>
        <w:tabs>
          <w:tab w:val="left" w:pos="402"/>
        </w:tabs>
      </w:pPr>
      <w:r w:rsidRPr="00E27ECD">
        <w:t>Горемыкин В</w:t>
      </w:r>
      <w:r w:rsidR="00E27ECD">
        <w:t xml:space="preserve">.А., </w:t>
      </w:r>
      <w:r w:rsidRPr="00E27ECD">
        <w:t>Бугулов Э</w:t>
      </w:r>
      <w:r w:rsidR="00E27ECD">
        <w:t xml:space="preserve">.Р. </w:t>
      </w:r>
      <w:r w:rsidRPr="00E27ECD">
        <w:t>Экономика недвижимости</w:t>
      </w:r>
      <w:r w:rsidR="00E27ECD" w:rsidRPr="00E27ECD">
        <w:t xml:space="preserve">. </w:t>
      </w:r>
      <w:r w:rsidR="00E27ECD">
        <w:t>-</w:t>
      </w:r>
      <w:r w:rsidRPr="00E27ECD">
        <w:t xml:space="preserve"> М</w:t>
      </w:r>
      <w:r w:rsidR="00E27ECD" w:rsidRPr="00E27ECD">
        <w:t>., 20</w:t>
      </w:r>
      <w:r w:rsidRPr="00E27ECD">
        <w:t>02</w:t>
      </w:r>
      <w:r w:rsidR="00E27ECD" w:rsidRPr="00E27ECD">
        <w:t>.</w:t>
      </w:r>
    </w:p>
    <w:p w:rsidR="00E27ECD" w:rsidRDefault="001863FE" w:rsidP="00D3048B">
      <w:pPr>
        <w:pStyle w:val="a0"/>
        <w:tabs>
          <w:tab w:val="left" w:pos="402"/>
        </w:tabs>
      </w:pPr>
      <w:r w:rsidRPr="00E27ECD">
        <w:t>Старинский В</w:t>
      </w:r>
      <w:r w:rsidR="00E27ECD">
        <w:t xml:space="preserve">.Н., </w:t>
      </w:r>
      <w:r w:rsidRPr="00E27ECD">
        <w:t>Асаул А</w:t>
      </w:r>
      <w:r w:rsidR="00E27ECD">
        <w:t xml:space="preserve">.Н., </w:t>
      </w:r>
      <w:r w:rsidRPr="00E27ECD">
        <w:t>Кускова Т</w:t>
      </w:r>
      <w:r w:rsidR="00E27ECD">
        <w:t xml:space="preserve">.А. </w:t>
      </w:r>
      <w:r w:rsidRPr="00E27ECD">
        <w:t>Экономика недвижимости</w:t>
      </w:r>
      <w:r w:rsidR="00E27ECD" w:rsidRPr="00E27ECD">
        <w:t xml:space="preserve">: </w:t>
      </w:r>
      <w:r w:rsidRPr="00E27ECD">
        <w:t>Учебное пособие / Под ред</w:t>
      </w:r>
      <w:r w:rsidR="00E27ECD" w:rsidRPr="00E27ECD">
        <w:t xml:space="preserve">. </w:t>
      </w:r>
      <w:r w:rsidRPr="00E27ECD">
        <w:t>Г</w:t>
      </w:r>
      <w:r w:rsidR="00E27ECD">
        <w:t xml:space="preserve">.А. </w:t>
      </w:r>
      <w:r w:rsidRPr="00E27ECD">
        <w:t>Краюхина</w:t>
      </w:r>
      <w:r w:rsidR="00E27ECD" w:rsidRPr="00E27ECD">
        <w:t xml:space="preserve">. </w:t>
      </w:r>
      <w:r w:rsidR="00E27ECD">
        <w:t>-</w:t>
      </w:r>
      <w:r w:rsidRPr="00E27ECD">
        <w:t xml:space="preserve"> С</w:t>
      </w:r>
      <w:r w:rsidR="00E27ECD" w:rsidRPr="00E27ECD">
        <w:t xml:space="preserve">. - </w:t>
      </w:r>
      <w:r w:rsidRPr="00E27ECD">
        <w:t>Пб</w:t>
      </w:r>
      <w:r w:rsidR="00E27ECD" w:rsidRPr="00E27ECD">
        <w:t>., 20</w:t>
      </w:r>
      <w:r w:rsidRPr="00E27ECD">
        <w:t>02</w:t>
      </w:r>
      <w:r w:rsidR="00E27ECD" w:rsidRPr="00E27ECD">
        <w:t>.</w:t>
      </w:r>
    </w:p>
    <w:p w:rsidR="00E27ECD" w:rsidRDefault="00E27ECD" w:rsidP="00D3048B">
      <w:pPr>
        <w:pStyle w:val="a0"/>
        <w:tabs>
          <w:tab w:val="left" w:pos="402"/>
        </w:tabs>
      </w:pPr>
      <w:r>
        <w:t>"</w:t>
      </w:r>
      <w:r w:rsidR="001863FE" w:rsidRPr="00E27ECD">
        <w:t>Дело</w:t>
      </w:r>
      <w:r>
        <w:t xml:space="preserve">", </w:t>
      </w:r>
      <w:r w:rsidR="001863FE" w:rsidRPr="00E27ECD">
        <w:t>№04</w:t>
      </w:r>
      <w:r>
        <w:t xml:space="preserve"> (</w:t>
      </w:r>
      <w:r w:rsidR="001863FE" w:rsidRPr="00E27ECD">
        <w:t>288</w:t>
      </w:r>
      <w:r w:rsidRPr="00E27ECD">
        <w:t xml:space="preserve">) </w:t>
      </w:r>
      <w:r w:rsidR="001863FE" w:rsidRPr="00E27ECD">
        <w:t>от 2 марта 2007г</w:t>
      </w:r>
      <w:r w:rsidRPr="00E27ECD">
        <w:t>.</w:t>
      </w:r>
    </w:p>
    <w:p w:rsidR="001863FE" w:rsidRPr="00E27ECD" w:rsidRDefault="00E27ECD" w:rsidP="00D3048B">
      <w:pPr>
        <w:pStyle w:val="a0"/>
        <w:tabs>
          <w:tab w:val="left" w:pos="402"/>
        </w:tabs>
      </w:pPr>
      <w:r>
        <w:rPr>
          <w:lang w:val="en-US"/>
        </w:rPr>
        <w:t>www</w:t>
      </w:r>
      <w:r w:rsidRPr="00D3048B">
        <w:t>.</w:t>
      </w:r>
      <w:r w:rsidR="001863FE" w:rsidRPr="00E27ECD">
        <w:rPr>
          <w:lang w:val="en-US"/>
        </w:rPr>
        <w:t>aup</w:t>
      </w:r>
      <w:r w:rsidRPr="00D3048B">
        <w:t>.</w:t>
      </w:r>
      <w:r>
        <w:rPr>
          <w:lang w:val="en-US"/>
        </w:rPr>
        <w:t>ru</w:t>
      </w:r>
    </w:p>
    <w:p w:rsidR="001863FE" w:rsidRPr="00D3048B" w:rsidRDefault="00E27ECD" w:rsidP="00D3048B">
      <w:pPr>
        <w:pStyle w:val="a0"/>
        <w:tabs>
          <w:tab w:val="left" w:pos="402"/>
        </w:tabs>
        <w:rPr>
          <w:lang w:val="en-US"/>
        </w:rPr>
      </w:pPr>
      <w:r w:rsidRPr="00820023">
        <w:rPr>
          <w:lang w:val="en-US"/>
        </w:rPr>
        <w:t>www.</w:t>
      </w:r>
      <w:r w:rsidR="001863FE" w:rsidRPr="00820023">
        <w:rPr>
          <w:lang w:val="en-US"/>
        </w:rPr>
        <w:t>irkutsk</w:t>
      </w:r>
      <w:r w:rsidRPr="00820023">
        <w:rPr>
          <w:lang w:val="en-US"/>
        </w:rPr>
        <w:t>.ru</w:t>
      </w:r>
    </w:p>
    <w:p w:rsidR="001863FE" w:rsidRPr="00D3048B" w:rsidRDefault="00E27ECD" w:rsidP="00D3048B">
      <w:pPr>
        <w:pStyle w:val="a0"/>
        <w:tabs>
          <w:tab w:val="left" w:pos="402"/>
        </w:tabs>
        <w:rPr>
          <w:lang w:val="en-US"/>
        </w:rPr>
      </w:pPr>
      <w:r>
        <w:rPr>
          <w:lang w:val="en-US"/>
        </w:rPr>
        <w:t>www.</w:t>
      </w:r>
      <w:r w:rsidR="001863FE" w:rsidRPr="00D3048B">
        <w:rPr>
          <w:lang w:val="en-US"/>
        </w:rPr>
        <w:t>national</w:t>
      </w:r>
      <w:r w:rsidRPr="00D3048B">
        <w:rPr>
          <w:lang w:val="en-US"/>
        </w:rPr>
        <w:t xml:space="preserve">. </w:t>
      </w:r>
      <w:r w:rsidR="001863FE" w:rsidRPr="00D3048B">
        <w:rPr>
          <w:lang w:val="en-US"/>
        </w:rPr>
        <w:t>invur</w:t>
      </w:r>
      <w:r w:rsidRPr="00D3048B">
        <w:rPr>
          <w:lang w:val="en-US"/>
        </w:rPr>
        <w:t>.ru</w:t>
      </w:r>
    </w:p>
    <w:p w:rsidR="00E27ECD" w:rsidRDefault="00E27ECD" w:rsidP="00D3048B">
      <w:pPr>
        <w:pStyle w:val="a0"/>
        <w:tabs>
          <w:tab w:val="left" w:pos="402"/>
        </w:tabs>
      </w:pPr>
      <w:r w:rsidRPr="00820023">
        <w:rPr>
          <w:lang w:val="en-US"/>
        </w:rPr>
        <w:t>www.</w:t>
      </w:r>
      <w:r w:rsidR="001863FE" w:rsidRPr="00820023">
        <w:rPr>
          <w:lang w:val="en-US"/>
        </w:rPr>
        <w:t>rost</w:t>
      </w:r>
      <w:r w:rsidRPr="00820023">
        <w:rPr>
          <w:lang w:val="en-US"/>
        </w:rPr>
        <w:t>.ru</w:t>
      </w:r>
    </w:p>
    <w:p w:rsidR="005F5CDF" w:rsidRPr="00E27ECD" w:rsidRDefault="005F5CDF" w:rsidP="00E27ECD">
      <w:bookmarkStart w:id="12" w:name="_GoBack"/>
      <w:bookmarkEnd w:id="12"/>
    </w:p>
    <w:sectPr w:rsidR="005F5CDF" w:rsidRPr="00E27ECD" w:rsidSect="00E27EC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FD" w:rsidRDefault="00F14AFD">
      <w:r>
        <w:separator/>
      </w:r>
    </w:p>
  </w:endnote>
  <w:endnote w:type="continuationSeparator" w:id="0">
    <w:p w:rsidR="00F14AFD" w:rsidRDefault="00F1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CD" w:rsidRDefault="00E27ECD" w:rsidP="00D3048B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FD" w:rsidRDefault="00F14AFD">
      <w:r>
        <w:separator/>
      </w:r>
    </w:p>
  </w:footnote>
  <w:footnote w:type="continuationSeparator" w:id="0">
    <w:p w:rsidR="00F14AFD" w:rsidRDefault="00F14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CD" w:rsidRDefault="00820023" w:rsidP="00E27ECD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E27ECD" w:rsidRDefault="00E27ECD" w:rsidP="00E27ECD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F51CAD"/>
    <w:multiLevelType w:val="hybridMultilevel"/>
    <w:tmpl w:val="BACEF8C6"/>
    <w:lvl w:ilvl="0" w:tplc="5B7E43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D6E78"/>
    <w:multiLevelType w:val="hybridMultilevel"/>
    <w:tmpl w:val="7C9E5A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9EC1F27"/>
    <w:multiLevelType w:val="hybridMultilevel"/>
    <w:tmpl w:val="AB80C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CDF"/>
    <w:rsid w:val="000A1EC1"/>
    <w:rsid w:val="0017308A"/>
    <w:rsid w:val="001863FE"/>
    <w:rsid w:val="002B6CA9"/>
    <w:rsid w:val="003A3909"/>
    <w:rsid w:val="004160D5"/>
    <w:rsid w:val="005F5CDF"/>
    <w:rsid w:val="00732A9D"/>
    <w:rsid w:val="00775CC8"/>
    <w:rsid w:val="00820023"/>
    <w:rsid w:val="00CB7EF1"/>
    <w:rsid w:val="00D3048B"/>
    <w:rsid w:val="00D91AF7"/>
    <w:rsid w:val="00E27ECD"/>
    <w:rsid w:val="00F1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C69A95-F6F3-4550-BB7D-06EE9B6D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27E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27ECD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uiPriority w:val="99"/>
    <w:qFormat/>
    <w:rsid w:val="00E27EC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27EC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27ECD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27ECD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27EC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27EC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27EC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Hyperlink"/>
    <w:uiPriority w:val="99"/>
    <w:rsid w:val="00E27ECD"/>
    <w:rPr>
      <w:color w:val="auto"/>
      <w:sz w:val="28"/>
      <w:szCs w:val="28"/>
      <w:u w:val="single"/>
      <w:vertAlign w:val="baselin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Normal (Web)"/>
    <w:basedOn w:val="a2"/>
    <w:uiPriority w:val="99"/>
    <w:rsid w:val="00E27ECD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uiPriority w:val="99"/>
    <w:qFormat/>
    <w:rsid w:val="005F5CDF"/>
    <w:rPr>
      <w:b/>
      <w:bCs/>
    </w:rPr>
  </w:style>
  <w:style w:type="paragraph" w:customStyle="1" w:styleId="31">
    <w:name w:val="Обычный (веб)3"/>
    <w:basedOn w:val="a2"/>
    <w:uiPriority w:val="99"/>
    <w:rsid w:val="005F5CD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rvps1401">
    <w:name w:val="rvps1401"/>
    <w:basedOn w:val="a2"/>
    <w:uiPriority w:val="99"/>
    <w:rsid w:val="005F5CDF"/>
    <w:pPr>
      <w:spacing w:after="225"/>
    </w:pPr>
    <w:rPr>
      <w:rFonts w:ascii="Arial" w:hAnsi="Arial" w:cs="Arial"/>
      <w:color w:val="000000"/>
      <w:sz w:val="18"/>
      <w:szCs w:val="18"/>
    </w:rPr>
  </w:style>
  <w:style w:type="character" w:customStyle="1" w:styleId="11">
    <w:name w:val="Текст Знак1"/>
    <w:link w:val="a9"/>
    <w:uiPriority w:val="99"/>
    <w:locked/>
    <w:rsid w:val="00E27E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footer"/>
    <w:basedOn w:val="a2"/>
    <w:link w:val="ab"/>
    <w:uiPriority w:val="99"/>
    <w:semiHidden/>
    <w:rsid w:val="00E27ECD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d"/>
    <w:uiPriority w:val="99"/>
    <w:semiHidden/>
    <w:locked/>
    <w:rsid w:val="00E27ECD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E27ECD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E27ECD"/>
    <w:pPr>
      <w:tabs>
        <w:tab w:val="right" w:leader="dot" w:pos="1400"/>
      </w:tabs>
    </w:pPr>
  </w:style>
  <w:style w:type="table" w:styleId="-1">
    <w:name w:val="Table Web 1"/>
    <w:basedOn w:val="a4"/>
    <w:uiPriority w:val="99"/>
    <w:rsid w:val="00E27E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E27ECD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E27ECD"/>
    <w:rPr>
      <w:vertAlign w:val="superscript"/>
    </w:rPr>
  </w:style>
  <w:style w:type="paragraph" w:styleId="af">
    <w:name w:val="Body Text"/>
    <w:basedOn w:val="a2"/>
    <w:link w:val="af1"/>
    <w:uiPriority w:val="99"/>
    <w:rsid w:val="00E27ECD"/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E27E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0">
    <w:name w:val="Заголовок 2 дипл"/>
    <w:basedOn w:val="a2"/>
    <w:next w:val="af3"/>
    <w:uiPriority w:val="99"/>
    <w:rsid w:val="00E27ECD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E27EC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a9">
    <w:name w:val="Plain Text"/>
    <w:basedOn w:val="a2"/>
    <w:link w:val="11"/>
    <w:uiPriority w:val="99"/>
    <w:rsid w:val="00E27ECD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E27ECD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E27EC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27ECD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E27EC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E27ECD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E27ECD"/>
  </w:style>
  <w:style w:type="paragraph" w:styleId="21">
    <w:name w:val="toc 2"/>
    <w:basedOn w:val="a2"/>
    <w:next w:val="a2"/>
    <w:autoRedefine/>
    <w:uiPriority w:val="99"/>
    <w:semiHidden/>
    <w:rsid w:val="00E27ECD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E27ECD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E27ECD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27ECD"/>
    <w:pPr>
      <w:ind w:left="958"/>
    </w:pPr>
  </w:style>
  <w:style w:type="paragraph" w:styleId="22">
    <w:name w:val="Body Text Indent 2"/>
    <w:basedOn w:val="a2"/>
    <w:link w:val="23"/>
    <w:uiPriority w:val="99"/>
    <w:rsid w:val="00E27EC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E27EC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E27E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27E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27ECD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27ECD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27EC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27EC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27ECD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E27ECD"/>
    <w:rPr>
      <w:i/>
      <w:iCs/>
    </w:rPr>
  </w:style>
  <w:style w:type="paragraph" w:customStyle="1" w:styleId="afc">
    <w:name w:val="ТАБЛИЦА"/>
    <w:next w:val="a2"/>
    <w:autoRedefine/>
    <w:uiPriority w:val="99"/>
    <w:rsid w:val="00E27ECD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E27ECD"/>
  </w:style>
  <w:style w:type="paragraph" w:customStyle="1" w:styleId="afd">
    <w:name w:val="Стиль ТАБЛИЦА + Междустр.интервал:  полуторный"/>
    <w:basedOn w:val="afc"/>
    <w:uiPriority w:val="99"/>
    <w:rsid w:val="00E27ECD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E27ECD"/>
  </w:style>
  <w:style w:type="table" w:customStyle="1" w:styleId="14">
    <w:name w:val="Стиль таблицы1"/>
    <w:basedOn w:val="a4"/>
    <w:uiPriority w:val="99"/>
    <w:rsid w:val="00E27E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E27ECD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E27ECD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27ECD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E27ECD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27EC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2014-03-01T11:42:00Z</dcterms:created>
  <dcterms:modified xsi:type="dcterms:W3CDTF">2014-03-01T11:42:00Z</dcterms:modified>
</cp:coreProperties>
</file>