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Содержание</w:t>
      </w:r>
    </w:p>
    <w:p w:rsidR="005A1916" w:rsidRPr="002A187C" w:rsidRDefault="005A1916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1979" w:rsidRPr="002A187C" w:rsidRDefault="00761979" w:rsidP="005A1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1.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Кислотно-щелочное состояние крови. Значение данной константы, ее регуляция</w:t>
      </w:r>
    </w:p>
    <w:p w:rsidR="00761979" w:rsidRPr="002A187C" w:rsidRDefault="00761979" w:rsidP="005A1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2.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Вторая и третья фазы свертывания крови. Понятие о противосвертывающей системе и фибринолизе</w:t>
      </w:r>
    </w:p>
    <w:p w:rsidR="00761979" w:rsidRPr="002A187C" w:rsidRDefault="00761979" w:rsidP="005A1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Проводящая система сердца. Особенности проведения возбуждения по сердечной мышце</w:t>
      </w:r>
    </w:p>
    <w:p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Особенности кровоснабжения сердца. Регуляция тонуса коронарных сосудов</w:t>
      </w:r>
    </w:p>
    <w:p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Состав и ферментативное действие желудочного сока, механизмы регуляции его секреции</w:t>
      </w:r>
    </w:p>
    <w:p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6.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Транспорт газов кровью. Механизм газообмена между легкими и кровью, кровью и тканями. Основные факторы, влияющие на скорость диффузии газов</w:t>
      </w:r>
    </w:p>
    <w:p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Список литературы</w:t>
      </w:r>
    </w:p>
    <w:p w:rsidR="00761979" w:rsidRPr="002A187C" w:rsidRDefault="00F81F5B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sz w:val="28"/>
          <w:szCs w:val="28"/>
        </w:rPr>
        <w:br w:type="page"/>
      </w:r>
      <w:r w:rsidR="00761979" w:rsidRPr="002A187C">
        <w:rPr>
          <w:b/>
          <w:bCs/>
          <w:sz w:val="28"/>
          <w:szCs w:val="28"/>
        </w:rPr>
        <w:t>1. Кислотно-щелочное состояние крови. Значение данной константы, ее регуляция</w:t>
      </w:r>
    </w:p>
    <w:p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Кровь имеет слабощелочную реакцию. Активная ее реакция определяется количественным соотношением Н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и ОН</w:t>
      </w:r>
      <w:r w:rsidRPr="002A187C">
        <w:rPr>
          <w:sz w:val="28"/>
          <w:szCs w:val="28"/>
          <w:vertAlign w:val="superscript"/>
        </w:rPr>
        <w:t>-</w:t>
      </w:r>
      <w:r w:rsidRPr="002A187C">
        <w:rPr>
          <w:sz w:val="28"/>
          <w:szCs w:val="28"/>
        </w:rPr>
        <w:t xml:space="preserve"> ионов. Показатель активной реакции (рН) артериальной крови равен 7,4; рН венозной кропи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7,35, что объясняется большим содержанием в ней углекислоты. Физиологические процессы оптимально протекают при определенной активной реакции крови. От величины этой реакции зависят процессы окисления и восстановления в клетках, процессы расщепления и синтеза белков, гликолиза, окисления углеводов и жиров, способность гемоглобина отдавать тканям кислород. Поэтому значительные сдвиги от нормальной концентрации рН (7,35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7,40) могут приводить к нарушению многих физиологических процессов, а при чрезвычайных сдвигах за известные пределы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и к гибели организма.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 процессе обмена в организме постоянно освобождаются вещества кислой реакции. Поэтому всегда имеется тенденция к сдвигу реакции крови в кислую сторону. Несмотря на это, для крови человека характерна высокая устойчивость реакции. Регуляция концентрации Н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и ОН</w:t>
      </w:r>
      <w:r w:rsidRPr="002A187C">
        <w:rPr>
          <w:sz w:val="28"/>
          <w:szCs w:val="28"/>
          <w:vertAlign w:val="superscript"/>
        </w:rPr>
        <w:t>-</w:t>
      </w:r>
      <w:r w:rsidRPr="002A187C">
        <w:rPr>
          <w:sz w:val="28"/>
          <w:szCs w:val="28"/>
        </w:rPr>
        <w:t xml:space="preserve"> крови является одной из весьма совершенных в организме. Тонкая регуляция рН крови обеспечивается буферными свойствами и деятельностью органов выделения.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Буферные свойства крови </w:t>
      </w:r>
      <w:r w:rsidRPr="002A187C">
        <w:rPr>
          <w:sz w:val="28"/>
          <w:szCs w:val="28"/>
        </w:rPr>
        <w:t xml:space="preserve">заключаются в способности препятствовать сдвигу активной реакции крови. Эта способность обусловливается буферными системами, которые состоят из смеси слабых кислот с солями этих кислот и сильных оснований. К ним относится: 1) угольная кислота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двууглекислый натрий (карбонатная буферная система); 2) одноосновный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двуосновный фосфорнокислый натрий (фосфатная буферная система); 3) белки плазмы (буферная система белков плазмы); 4) гемоглобин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калийная соль гемоглобина (буферная система гемоглобина). Буферные свойства крови на 75% зависят от содержания в ней гемоглобина и его солей.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Буферные системы особенно препятствуют сдвигу реакции крови в кислую сторону. Это объясняется способностью сильных кислот (например, молочной кислоты), поступающих в кровь, вытеснять слабые кислоты из их соединения с основаниями. При этом образуются соли сильных кислот, ч-то сдерживает сдвиг реакции крови в кислую сторону. Все буферные системы крови создают в крови щелочной резерв, который в организме относительно постоянен.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Кислотно-щелочное равновесие крови </w:t>
      </w:r>
      <w:r w:rsidRPr="002A187C">
        <w:rPr>
          <w:sz w:val="28"/>
          <w:szCs w:val="28"/>
        </w:rPr>
        <w:t>выражает малосдвигаемое в нормальных условиях соотношение кислотных и щелочных эквивалентов. Нервно-гуморальные механизмы, регулирующие деятельность почек, потовых желез, дыхательной и пищеварительной систем, обеспечивают удаление из организма продуктов обмена и этим сохраняют постоянство рН и кислотно-щелочного равновесия.[2, 218c]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2. Вторая и третья фазы свертывания крови. Понятие о противосвертывающей системе и фибринолизе</w:t>
      </w:r>
    </w:p>
    <w:p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Свертывающая система крови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это совокупность факторов, участвующих в процессах свертывания крови. Изучение процесса свертывания крови имеет практическое значение при переливании крови для сохранения ее в жидком состоянии, для предупреждения смертельных кровотечений, предотвращения образования тромбов в сосудах и лечения внутрисосудистых тромбозов.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Три стадий свертывания крови: сосудистая, тромбоцитарная, стадия коагуляции и ретракция сгустка.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Рассмотрим подробнее вторую и третью стадии свертывания крови.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Тромбоцитарная стадия начинается с присоединения пластинок к волокнам коллагена в поврежденных стенках сосуда. Химические вещества, находившиеся в плазме и высвобожденные при разрушении самих пластинок, стимулируют дальнейшее сужение сосудов, агрегацию тромбоцитов и затем митоз, необходимый, как и можно было догадаться, для восстановления стенок.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color w:val="000000"/>
          <w:sz w:val="28"/>
          <w:szCs w:val="28"/>
        </w:rPr>
        <w:t xml:space="preserve">Третью стадию называют стадией коагуляции. Ее называют третьей стадией, потому что она длится дольше, чем стадия пластинок, но в действительности они обе начинаются в пределах 30 секунд после повреждения стенок </w:t>
      </w:r>
      <w:r w:rsidRPr="002A187C">
        <w:rPr>
          <w:sz w:val="28"/>
          <w:szCs w:val="28"/>
        </w:rPr>
        <w:t xml:space="preserve">сосудов. Эта стадия вызывает каскадную реакцию, вовлекающую многочисленные факторы свертывания крови, подобно падению домино. Самая важная вещь на этом этапе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химическое преобразование (благодаря тем же факторам свертывания) растворенного в плазме фибриногена в волокна фибрина. Эти волокна «заманивают» в ловушку эритроциты и лейкоциты и таким образом останавливают поток крови. 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На последней стадии, при </w:t>
      </w:r>
      <w:r w:rsidRPr="002A187C">
        <w:rPr>
          <w:i/>
          <w:iCs/>
          <w:sz w:val="28"/>
          <w:szCs w:val="28"/>
        </w:rPr>
        <w:t xml:space="preserve">ретракции сгустка, </w:t>
      </w:r>
      <w:r w:rsidRPr="002A187C">
        <w:rPr>
          <w:sz w:val="28"/>
          <w:szCs w:val="28"/>
        </w:rPr>
        <w:t xml:space="preserve">нарушенные части сосуда стягиваются вместе, что предотвращает любое дальнейшее кровотечение. Ретракция делает меньше поврежденную область и облегчает последующий митоз и заключительное восстановление. Единственная оставшаяся вещь - </w:t>
      </w:r>
      <w:r w:rsidRPr="002A187C">
        <w:rPr>
          <w:i/>
          <w:iCs/>
          <w:sz w:val="28"/>
          <w:szCs w:val="28"/>
        </w:rPr>
        <w:t xml:space="preserve">фибринолиз, </w:t>
      </w:r>
      <w:r w:rsidRPr="002A187C">
        <w:rPr>
          <w:sz w:val="28"/>
          <w:szCs w:val="28"/>
        </w:rPr>
        <w:t>который представляет собой распад и ломку сгустка после того, как восстановление тканей закончено.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Противосвертывающая (антисвертывающая) система крови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это совокупность содержащихся в крови веществ, препятствующих образованию кровяного сгустка и его ретракции. В ней выделяют две системы. Первая антисвертывающая система нейтрализует умеренно избыточное количество протромбина в крови за счет находящихся в ней антикоагулянтов.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Она представлена запасом естественных антикоагулянтов (гепарин, плазменный антитромбин, антитромбопластин, фибринолизин), которые нейтрализуют свертывающие факторы, и системой макрофагов (ретикулоэндотелиальная система), включающей все клетки организма, способные поглощать из крови различные коллоидные частицы, в том числе факторы свертывания крови. Вторая антисвертывающая система активируется при раздражении хеморецепторов сосудов значительным повышением уровня тромбина в крови. В результате активации этой системы увеличивается поступление в кровь гепарина и активаторов фибринолиза из тканей, где они образуются.[3, 177c]</w:t>
      </w: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3. Проводящая система сердца. Особенности проведения возбуждения по сердечной мышце</w:t>
      </w:r>
    </w:p>
    <w:p w:rsidR="00F81F5B" w:rsidRPr="002A187C" w:rsidRDefault="00F81F5B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Возбуждение в миокарде распространяется сразу ко всем кардиомиоцитам благодаря проводящей системе сердца, образованной атипичными мышечными клетками. Проводящая система сердца состоит из двух узлов (синусно-предсердного и предсердно-желудочкового) и предсердно-желудочкового пучка. Синусно-предсердный узел расположен в стенке правого предсердия между устьями полых вен. Этот узел называют «водителем сердечного ритма», поскольку возбуждение вначале возникает в этом узле. Из синусно-предсердного узла возбуждение распространяется в миокард предсердий и в предсердно-желудочковый узел, лежащий также в стенке правого предсердия, у его границ с желудочками. От предсердно-желудочкового узла по клеткам предсердно-желудочкового пучка и его разветвления возбуждение распространяется к кардиомиоцитам желудочков.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color w:val="000000"/>
          <w:sz w:val="28"/>
          <w:szCs w:val="28"/>
        </w:rPr>
        <w:t xml:space="preserve">Возбудимость сердечной мышцы непостоянна. Она изменяется по ходу возбуждения. В начальном его периоде сердечная мышца невосприимчива (рефрактерна) к повторным раздражениям. Этот период называется </w:t>
      </w:r>
      <w:r w:rsidRPr="002A187C">
        <w:rPr>
          <w:i/>
          <w:iCs/>
          <w:color w:val="000000"/>
          <w:sz w:val="28"/>
          <w:szCs w:val="28"/>
        </w:rPr>
        <w:t xml:space="preserve">фазой абсолютной рефрактерности. </w:t>
      </w:r>
      <w:r w:rsidRPr="002A187C">
        <w:rPr>
          <w:color w:val="000000"/>
          <w:sz w:val="28"/>
          <w:szCs w:val="28"/>
        </w:rPr>
        <w:t>У человека она длится 0,2</w:t>
      </w:r>
      <w:r w:rsidR="005A1916" w:rsidRPr="002A187C">
        <w:rPr>
          <w:color w:val="000000"/>
          <w:sz w:val="28"/>
          <w:szCs w:val="28"/>
        </w:rPr>
        <w:t>-</w:t>
      </w:r>
      <w:r w:rsidRPr="002A187C">
        <w:rPr>
          <w:color w:val="000000"/>
          <w:sz w:val="28"/>
          <w:szCs w:val="28"/>
        </w:rPr>
        <w:t>0,3 сек., т. е. совпадает с временем сокращения сердца. По окончании фазы абсолютной рефрактерности возбудимость сердечной мышцы постепенно восстанавливается и на очень короткое время становится выше исходной.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87C">
        <w:rPr>
          <w:color w:val="000000"/>
          <w:sz w:val="28"/>
          <w:szCs w:val="28"/>
        </w:rPr>
        <w:t>При действии частых раздражителей сердечная мышца не отвечает на те из них, которые поступают в фазе абсолютной рефрактерности.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Если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же дополнительный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внеочередной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импульс действует на сердце в тот момент, когда его возбудимость уже восстановилась, то возникает дополнительное сокращение сердца, называемое экстрасистолой. Следующий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очередной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импульс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при этом попадает к сердцу в фазе его рефрактерности. Сердце на него не реагирует, и поэтому после экстрасистолы наблюдается удлиненная (компенсаторная) пауза.[5, 287]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4. Особенности кровоснабжения сердца. Регуляция тонуса коронарных сосудов</w:t>
      </w:r>
    </w:p>
    <w:p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Любой орган, в том числе и сердце, для нормальной деятельности нуждается в беспрерывном притоке питательных веществ и кислорода и выведении продуктов распада.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Сердечная мышца, производящая огромную работу, обильно снабжается кровью. Примерно 10% крови, выбрасываемой левым желудочком, идет по сосудам сердца. Хотя вес сердца составляет только 0,5% от веса всего организма, сердце потребляет 10% артериальной крови. Кровоснабжение сердца осуществляется специальными артериями, получившими название коронарных, или венечных артерий.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Венечные артерии начинаются от аорты на уровне полулунных клапанов.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 толще сердечной мышцы они на густую капиллярную сеть. Капиллярная сеть собирается в венулы, а в дальнейшем в вены, которые впадают в венозный синус сердца, открывающийся в правое предсердие.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Кровообращение сердца имеет ту особенность, что ток крови является неравномерным.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 период диастолы желудочков,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когда захлопываются полулунные клапаны, кровь из аорты устремляется в венечные артерии. В это время давление в артерии высокое, а мышца сердца расслаблена, следовательно, создаются необходимые условия для поступления крови.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Количество крови, поступающей в венечные артерии, зависит от величины давления в аорте: чем выше это давление, тем больше крови поступает в венечные артерии.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Значительно меньше крови поступает в сердечную мышцу в период систолы желудочков. При сильном сокращении сердечной мышцы вследствие сжатия сосудов кровообращение в ней может на короткое время прекратиться.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Нарушение нормального кровообращения сердца вызывает резкие изменения сердечной деятельности. 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Кровообращение в сердечной мышце человека нарушается при склерозе коронарных сосудов, при закупорке (тромбозе) и рефлекторных спазмах. На коронарные сосуды действуют как нервные влияния, так и гуморальные агенты.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Из гуморально</w:t>
      </w:r>
      <w:r w:rsidR="00F81F5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действующих веществ важно отметить действие гормона надпочечников – адреналина. Адреналин вызывает сужение всех сосудов тела, кроме коронарных, и сосудов мозга, которые, наоборот расширяются. Это обстоятельство имеет исключительно важное физиологическое значение, так как при физической работе и эмоциональном возбуждении количество адреналина в крови резко увеличивается. Вызывая расширение коронарных сосудов, адреналин тем самым способствует улучшению сердечной деятельности.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Нервная регуляция сосудистого тонуса. В регуляции просвета сосудов принимают участие как чувствительные (афферентные), так и двигательные (эфферентные) нервы. </w:t>
      </w:r>
      <w:r w:rsidRPr="002A187C">
        <w:rPr>
          <w:i/>
          <w:iCs/>
          <w:sz w:val="28"/>
          <w:szCs w:val="28"/>
        </w:rPr>
        <w:t xml:space="preserve">Афферентные нервные волокна, </w:t>
      </w:r>
      <w:r w:rsidRPr="002A187C">
        <w:rPr>
          <w:sz w:val="28"/>
          <w:szCs w:val="28"/>
        </w:rPr>
        <w:t>несущие возбуждения в ЦНС от сосудов, делятся на прессорные и депрессорные в зависимости от того, вызывает ли их возбуждение рефлекторное сужение или расширение сосудов. Возбуждение прессорных нервов приводит к рефлекторному сужению кровеносных сосудов и повышению АД. В результате возбуждения депрессорных нервов (аортального, синокаротидного) наблюдается рефлекторное расширение сосудов и понижение АД.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Двигательные нервные волокна, несущие возбуждение к сосудам, делятся на сосудосуживающие и сосудорасширяющие. Нейрогенное сужение сосудов обеспечивается сосудосуживающими нервами, относящимися к симпатической нервной системе. Последняя оказывает сосудосуживающее влияние на прекапиллярные сосуды сопротивления, венулы и вены, т. е. вызывает сужение резистивных и емкостных сосудов. Венозная система реагирует на адреносимпатические стимулы раньше артерий и при меньшей силе раздражения. Это увеличивает венозный возврат к сердцу. НА, взаимодействуя с а-адренорецепторами постсинаптической мембраны гладких мышц сосудов внутренних органов, кожи, слизистых оболочек, вызывает их сужение. Взаимодействие НА с в-адренорецепторами гладких мышц сосудов способствует расширению их.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Нейрогенное расширение сосудов осуществляется двумя путями. 1. Первый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недифференцированный путь, когда происходит пассивная вазодилатация сосудов в результате рефлекторного уменьшения вазоконстрикторного влияния симпатической нервной системы. Пассивная вазодилатация особенно выражена в сосудах, имеющих высокий исходный нейрогенный тонус (например, в сосудах неработающих мышц).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color w:val="000000"/>
          <w:sz w:val="28"/>
          <w:szCs w:val="28"/>
        </w:rPr>
        <w:t>2.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Второй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 xml:space="preserve">путь </w:t>
      </w:r>
      <w:r w:rsidR="005A1916" w:rsidRPr="002A187C">
        <w:rPr>
          <w:color w:val="000000"/>
          <w:sz w:val="28"/>
          <w:szCs w:val="28"/>
        </w:rPr>
        <w:t>-</w:t>
      </w:r>
      <w:r w:rsidRPr="002A187C">
        <w:rPr>
          <w:color w:val="000000"/>
          <w:sz w:val="28"/>
          <w:szCs w:val="28"/>
        </w:rPr>
        <w:t xml:space="preserve"> дифференцированный, когда проис</w:t>
      </w:r>
      <w:r w:rsidRPr="002A187C">
        <w:rPr>
          <w:sz w:val="28"/>
          <w:szCs w:val="28"/>
        </w:rPr>
        <w:t xml:space="preserve">ходит активное расширение сосудов в результате возбуждения сосудорасширяющих волокон и выделения в их окончаниях особых медиаторов, расслабляющих гладкие кольцевые мышцы сосудов. Активное расширение сосудов происходит при возбуждении некоторых парасимпатических нервов (тазового, язычного, ветви лицевого нерва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барабанной струны). Симпатические холинергические волокна, в окончаниях которых выделяется АХ, вызывают расширение кровеносных сосудов, снабжающих скелетные мышцы. Активное расширение сосудов кожи и слизистых оболочек возможно при раздражении этих участков или чувствительных нервов, идущих от них. Физиологическое значение такого местного расширения (например, при воздействии горчичников, укусе насекомых, травме, инфекции) заключается в том, что оно обеспечивает улучшение кровоснабжения поврежденного или больного участка. Главная роль в таком местном расширении сосудов принадлежит гуморальным факторам.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Тонус сосудов регулируется в первую очередь за счет нейронов сосудодвигательного центра, расположенного в продолговатом мозге. Сосудодвигательный центр продолговатого мозга постоянно находится в тоническом состоянии. Тонус сосудодвигательного центра продолговатого мозга поддерживается: а) рефлекторно за счет восходящих нервных импульсов, приходящих от различных рецепторов, расположенных как в сосудах внутренних органов, так и на поверхности тела; б) за счет нисходящих влияний сосудодвигательных центров, расположенных в лежащих выше структурах (гипоталамус, кора головного мозга); в) за счет гуморальных веществ, оказывающих непосредственное влияние на его нейроны.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Гладкие мышцы сосудов обладают автоматизмом. После полного выключения нервных и гуморальных влияний тонус сосудов, хотя и в меньшей мере, поддерживается. Тонус гладких мышц сосудов был назван базальным тонусом. Он наиболее выражен в прекапиллярных сосудах сопротивления, особенно в прекапиллярных сфинктерах, т. е. в резистивных сосудах.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Гуморальная регуляция сосудистого тонуса. Гуморальная регуляция просвета сосудов дополняет и продлевает влияние нервной регуляции. Она осуществляется за счет вазоактивных веществ, находящихся в крови. Вазоактивные вещества делятся на сосудосуживающие и сосудорасширяющие.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Сосудосуживающие вещества. </w:t>
      </w:r>
      <w:r w:rsidRPr="002A187C">
        <w:rPr>
          <w:sz w:val="28"/>
          <w:szCs w:val="28"/>
        </w:rPr>
        <w:t xml:space="preserve">1. Катехоламины. Адреналин и НА взаимодействуют с а- и в-адренорецепторами. Взаимодействуя с а-адренорецепторами гладких мышц сосудов, они вызывают сокращение их, а взаимодействуя с в-адренорецепторами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расширение сосудов. Однократное введение адреналина в кровь вызывает кратковременный подъем АД, после которого наблюдается снижение уровня его. Это объясняется тем, что сосудорасширяющее влияние адреналина продолжительнее, чем сосудосуживающее. НА разрушается в легких, а адреналин нет.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2.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Ренин-ангиотензин.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Ренин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это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протеолитический фермент, образуется постоянно в небольших количествах 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юкстагломерулярном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комплексе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почек.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Сам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ренин сосудосуживающего действия не оказывает, но под влиянием его из антиотензиногена, относящегося к а2-глобули-нам, образуется ангиотензин I. В плазме крови ангиотензин превращается в ангиотензин II под влиянием конвертирующего (превращающего) фермента, отщепляющего от него две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молекулы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аминокислоты.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Ангиотензин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II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самый активный из всех известных биологических сосудосуживающих веществ. Он вызывает сокращение гладких мышц артериол, в которых имеются а-адренорецепторы. Ренин, кроме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того,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усиливает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секрецию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альдостерона,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который также оказывает сосудосуживающее действие. Оно обусловлено тем, что альдостерон задерживает Nа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в организме, который повышает чувствительность сосудистой стенки к сосудосуживающему влиянию адреналина, а также активирует секрецию адреналина надпочечниками.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 АДГ. Сосудосуживающее действие его незначительно, однако в стрессовых ситуациях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(например, при падении диастолического давления до 25 мм рт. ст. в результате кровотечения)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его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активность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резко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увеличивается. Адреналин и АДГ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синергисты; АДГ повышает чувствительность сс-адренорецепторов, а адреналин в свою очередь повышает чувствительность гладких мышц сосудов к АДГ. Сосудосуживающее действие АДГ более длительное, чем адреналина. АДГ вызывает сужение артериол и капилляров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всех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органов,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больших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дозах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сужение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сосудов мозга.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Серотонин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образуется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слизистой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оболочке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кишечника, в некоторых структурах мозга, клетках ретику-лоэндотелия.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протекании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крови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через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эти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органы серотонин активно абсорбируется тромбоцитами и с током крови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разносится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всему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организму.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тромбоцитах серотонин находится в неактивной форме и активизируется при разрушении тромбоцитов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(например, при ранении сосудов).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Физиологическое значение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его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 этом случае состоит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том,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что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местно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суживает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тем самым способствует прекращению кровотечения из поврежденного сосуда. Серотонин суживает сосуды брюшной полости, мозга. Он повышает чувствительность микрососудов к адреналину и НА. Инактивируется, как и НА, в легких.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Тонины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синтезируются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слюнных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железах.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Они обладают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более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сильным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сосудосуживающим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свойством, чем ренин-ангиотензин; переводят ангиотензиноген сразу в ангиотензин II, минуя стадию ангиотензина I.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6.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оказывает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местное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сосудосуживающее действие, так как разрушается в легких и печени.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Сосудорасширяющие вещества. </w:t>
      </w:r>
      <w:r w:rsidRPr="002A187C">
        <w:rPr>
          <w:sz w:val="28"/>
          <w:szCs w:val="28"/>
        </w:rPr>
        <w:t xml:space="preserve">1. Кинины (брадики-нин, лизилбрадикинин, метиониллизилбрадикинин)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группа биологически активных полипептидов, образуются в тканях и плазме крови при различных повреждающих воздействиях. Находятся в плазме в основном в неактивном состоянии в виде кининогенов (аг-глобулины). Превращаются в кинины под влиянием кининогенинов, образующихся в поджелудочной железе, легких, слюнных железах, почках. Кинины являются наиболее сильными сосудорасширяющими веществами, они расширяют артериолы, прекапиллярные сфинктеры и даже вены; вызывают открытие артериовенозных анастомозов, в результате чего увеличивается венозный отток. Кинины способствуют увеличению объемного кровотока в сердечной мышце, органах брюшной полости, мозге, секреторных железах. Возможно, они осуществляют перераспределение кровотока для улучшения кровоснабжения работающих органов и участвуют в регуляции локального периферического кровотока. Брадикинин разрушается в легких.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2. Гистамин образуется в стенках желудочно-кишечного тракта, в коже, скелетных мышцах, легких, мозговой ткани (особенно в гипоталамусе, гипофизе, мозжечке) в процессе метаболизма из аминокислоты гистидина. Избыточное образование гистамина может вследствие значительного расширения капилляров и одновременно наступающего при этом увеличения проницаемости их стенки привести к нарушению микроциркуляции в различных органах, в том числе в ЦНС, и возникновению гистаминового шока. Гистамин находится в клетках в связанном состоянии. Высвобождение его происходит при воздействии физических или химических факторов, аллергических состояниях. Появление гиперемии, отечности и образование волдырей при воздействии ультрафиолетовых лучей на кожу обусловлено выделением гистамина. В легких гистамин разрушается.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вызывает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расширение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мелких артерий.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Оказывает лишь «местное» действие, так как быстро инактиви-руется холинэстеразой.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найдены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многих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тканях: семенной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жидкости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мужчин, в легких,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мозговом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веществе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почек,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органах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брюшной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полости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д.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оказывают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непосредственное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влияние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на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мембрану клеток: повышают ее проницаемость для гормонов, Са</w:t>
      </w:r>
      <w:r w:rsidRPr="002A187C">
        <w:rPr>
          <w:sz w:val="28"/>
          <w:szCs w:val="28"/>
          <w:vertAlign w:val="superscript"/>
        </w:rPr>
        <w:t>2+</w:t>
      </w:r>
      <w:r w:rsidRPr="002A187C">
        <w:rPr>
          <w:sz w:val="28"/>
          <w:szCs w:val="28"/>
        </w:rPr>
        <w:t>, поэтому эффект их действия не блокируется холино-и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адреноблокаторами,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также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ганглиоблокаторами.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Известно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около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12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простагландинов.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 Е снижают тонус артерий, вызывают их расширение.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Медуллин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образуется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мозговом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веществе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почек. Есть предположение, что он является одним из простагландинов (простагландин А).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6.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Продукты метаболизма (АТФ, АДФ, аденозин и его производные, молочная кислота, СОа), а также Н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и К</w:t>
      </w:r>
      <w:r w:rsidRPr="002A187C">
        <w:rPr>
          <w:sz w:val="28"/>
          <w:szCs w:val="28"/>
          <w:vertAlign w:val="superscript"/>
        </w:rPr>
        <w:t xml:space="preserve">+ </w:t>
      </w:r>
      <w:r w:rsidRPr="002A187C">
        <w:rPr>
          <w:sz w:val="28"/>
          <w:szCs w:val="28"/>
        </w:rPr>
        <w:t>вызывают значительное расширение метартериол и расслабление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прекапиллярных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сфинктеров,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результате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чего происходит местное увеличение кровотока в соответствии с потребностями тканевого обмена.</w:t>
      </w:r>
    </w:p>
    <w:p w:rsidR="000E02E7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Сужение и расширение сосудов в организме имеют различное функциональное назначение. Сужение сосудов обеспечивает перераспределение крови в интересах целого организма, в интересах жизненно важных органов, когда, например, в экстремальных условиях отмечается несоответствие между объемом циркулирующей крови и емкостью сосудистого русла. Расширение сосудов обеспечивает приспособление кровоснабжения к деятельности того или иного органа или ткани. [4, 60c]</w:t>
      </w:r>
    </w:p>
    <w:p w:rsidR="00761979" w:rsidRPr="002A187C" w:rsidRDefault="000E02E7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sz w:val="28"/>
          <w:szCs w:val="28"/>
        </w:rPr>
        <w:br w:type="page"/>
      </w:r>
      <w:r w:rsidR="00761979" w:rsidRPr="002A187C">
        <w:rPr>
          <w:b/>
          <w:bCs/>
          <w:sz w:val="28"/>
          <w:szCs w:val="28"/>
        </w:rPr>
        <w:t>5. Состав и ферментативное действие желудочного сока, механизмы регуляции его секреции</w:t>
      </w:r>
    </w:p>
    <w:p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Пища подвергается в желудке </w:t>
      </w:r>
      <w:r w:rsidRPr="002A187C">
        <w:rPr>
          <w:i/>
          <w:iCs/>
          <w:sz w:val="28"/>
          <w:szCs w:val="28"/>
        </w:rPr>
        <w:t xml:space="preserve">физической и химической обработке. </w:t>
      </w:r>
      <w:r w:rsidRPr="002A187C">
        <w:rPr>
          <w:sz w:val="28"/>
          <w:szCs w:val="28"/>
        </w:rPr>
        <w:t>Перемешивание, перетирание и разминание пищи происходит благодаря деятельности гладких мышц желудочной стенки.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Химическая обработка пищи осуществляется желудочным соком, выделяемым железами его слизистой оболочки. Железы желудка состоят из </w:t>
      </w:r>
      <w:r w:rsidRPr="002A187C">
        <w:rPr>
          <w:i/>
          <w:iCs/>
          <w:sz w:val="28"/>
          <w:szCs w:val="28"/>
        </w:rPr>
        <w:t xml:space="preserve">главных, добавочных </w:t>
      </w:r>
      <w:r w:rsidRPr="002A187C">
        <w:rPr>
          <w:sz w:val="28"/>
          <w:szCs w:val="28"/>
        </w:rPr>
        <w:t xml:space="preserve">и </w:t>
      </w:r>
      <w:r w:rsidRPr="002A187C">
        <w:rPr>
          <w:i/>
          <w:iCs/>
          <w:sz w:val="28"/>
          <w:szCs w:val="28"/>
        </w:rPr>
        <w:t xml:space="preserve">обкладочных клеток. </w:t>
      </w:r>
      <w:r w:rsidRPr="002A187C">
        <w:rPr>
          <w:sz w:val="28"/>
          <w:szCs w:val="28"/>
        </w:rPr>
        <w:t xml:space="preserve">Главные клетки образуют ферменты, добавочные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слизь, обкладочные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соляную кислоту.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Желудочный сок содержит ферменты </w:t>
      </w:r>
      <w:r w:rsidRPr="002A187C">
        <w:rPr>
          <w:i/>
          <w:iCs/>
          <w:sz w:val="28"/>
          <w:szCs w:val="28"/>
        </w:rPr>
        <w:t xml:space="preserve">протеазы </w:t>
      </w:r>
      <w:r w:rsidRPr="002A187C">
        <w:rPr>
          <w:sz w:val="28"/>
          <w:szCs w:val="28"/>
        </w:rPr>
        <w:t xml:space="preserve">и </w:t>
      </w:r>
      <w:r w:rsidRPr="002A187C">
        <w:rPr>
          <w:i/>
          <w:iCs/>
          <w:sz w:val="28"/>
          <w:szCs w:val="28"/>
        </w:rPr>
        <w:t xml:space="preserve">липазу. </w:t>
      </w:r>
      <w:r w:rsidRPr="002A187C">
        <w:rPr>
          <w:sz w:val="28"/>
          <w:szCs w:val="28"/>
        </w:rPr>
        <w:t>К протеазам относятся пепсины, желатиназа и химозин. Пепсины выделяются железами желудка в виде неактивных пенсиногенов. Активирует их соляная кислота. При недостатке соляной кислоты переваривание пищи (особенно белковой) нарушается. Пепсины расщепляют белки до промежуточной стадии (полипептиды). Окончательное расщепление белков (до аминокислот) происходит в кишечнике. Желатиназа способствует перевариванию белков соединительной ткани. Химозин створаживает молоко, что имеет значение для его переваривания. Липаза расщепляет жиры на глицерин и жирные кислоты. В желудке она действует только на эмульгированные жиры (молоко).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Желудочный сок имеет </w:t>
      </w:r>
      <w:r w:rsidRPr="002A187C">
        <w:rPr>
          <w:i/>
          <w:iCs/>
          <w:sz w:val="28"/>
          <w:szCs w:val="28"/>
        </w:rPr>
        <w:t xml:space="preserve">кислую реакцию </w:t>
      </w:r>
      <w:r w:rsidRPr="002A187C">
        <w:rPr>
          <w:sz w:val="28"/>
          <w:szCs w:val="28"/>
        </w:rPr>
        <w:t>(рН равен 1,5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2,5),что обусловлено наличием в нем </w:t>
      </w:r>
      <w:r w:rsidRPr="002A187C">
        <w:rPr>
          <w:i/>
          <w:iCs/>
          <w:sz w:val="28"/>
          <w:szCs w:val="28"/>
        </w:rPr>
        <w:t xml:space="preserve">соляной кислоты </w:t>
      </w:r>
      <w:r w:rsidRPr="002A187C">
        <w:rPr>
          <w:sz w:val="28"/>
          <w:szCs w:val="28"/>
        </w:rPr>
        <w:t>(0,4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0,5%). Для нейтрализации 100 мл желудочного сока здорового человека требуется 40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60 мл децинормального раствора щелочи. Этот показатель называется кислотностью желудочного сока.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Соляная кислота желудочного сока играет важную роль в пищеварении. Она активирует пепсиногены, вызывает денатурацию и набухание белков (что облегчает их переваривание), способствует створаживанию молока, активирует гормон гастрин, образующийся в слизистой оболочке привратника и стимулирующий желудочную секрецию. Поступая в двенадцатиперстную кишку, соляная кислота действует на ее слизистую оболочку, в которой образуются гормоны, регулирующие деятельность желудка, поджелудочной железы и печени. Кроме того, соляная кислота задерживает развитие гнилостных процессов в желудке и усиливает его двигательную деятельность. Соляная кислота участвует также в сложном процессе перемещения пищевых масс из желудка в кишечник.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Слизь желудочного сока </w:t>
      </w:r>
      <w:r w:rsidRPr="002A187C">
        <w:rPr>
          <w:sz w:val="28"/>
          <w:szCs w:val="28"/>
        </w:rPr>
        <w:t>предохраняет внутреннюю оболочку желудка от вредных механических и химических воздействий. Кроме того, она содержит вещества, усиливающие секрецию желудочных желез, и, адсорбируя витамины, предохраняет их от разрушающего действия желудочного сока.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Возбудителями желудочной секреции являются: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А) нервное возбуждение, которое, возникая в результате безусловного или условного рефлекса, поступает из центральной нервной системы к желудочным железам;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Б) механическое раздражение, которое испытывают рецепторы, находящиеся в стенках желудка, при попадании в него пищи;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В) химические влияния, которые связаны с тем, что при всасывании пищи в кровь попадают вещества, оказывающие на нервно-железистый аппарат желудка возбуждающее влияние.[2, 284c]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6. Транспорт газов кровью. Механизм газообмена между легкими и кровью, кровью и тканями. Основные факторы, влияющие на скорость диффузии газов</w:t>
      </w:r>
    </w:p>
    <w:p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Благодаря особому свойству гемоглобина вступать в соединение с кислородом и углекислым газом, кровь способна поглощать эти газы в значительном количестве. В 100 мл артериальной крови содержится до 20 мл кислорода и до 52 мл углекислого газа. Одна молекула гемоглобина способна присоединить к себе четыре молекулы кислорода, образуя неустойчивое соединение </w:t>
      </w:r>
      <w:r w:rsidRPr="002A187C">
        <w:rPr>
          <w:i/>
          <w:iCs/>
          <w:sz w:val="28"/>
          <w:szCs w:val="28"/>
        </w:rPr>
        <w:t xml:space="preserve">оксигемоглобин. </w:t>
      </w:r>
      <w:r w:rsidRPr="002A187C">
        <w:rPr>
          <w:sz w:val="28"/>
          <w:szCs w:val="28"/>
        </w:rPr>
        <w:t>Известно, что 1 мл гемоглобина связывает 1,34 мл кислорода. В 100 мл крови содержится 15 г гемоглобина.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В тканях организма в результате непрерывного обмена веществ, интенсивных окислительных процессов расходуется кислород и образуется углекислый газ. При поступлении крови в ткани организма гемоглобин отдает клеткам, тканям кислород. Образовавшийся при этом обмене веществ углекислый газ переходит (диффундирует) из тканей в кровь и присоединяется к гемоглобину. При этом образуется непрочное соединение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</w:t>
      </w:r>
      <w:r w:rsidRPr="002A187C">
        <w:rPr>
          <w:i/>
          <w:iCs/>
          <w:sz w:val="28"/>
          <w:szCs w:val="28"/>
        </w:rPr>
        <w:t xml:space="preserve">карбгемоглобин. </w:t>
      </w:r>
      <w:r w:rsidRPr="002A187C">
        <w:rPr>
          <w:sz w:val="28"/>
          <w:szCs w:val="28"/>
        </w:rPr>
        <w:t>Быстрому соединению гемоглобина с углекислым газом способствует находящийся в эритроцитах фермент карбоангидраза.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Гемоглобин эритроцитов способен соединяться и с другими газами. Так, например, с окисью углерода, образующейся при неполном сгорании угля или другого топлива, гемоглобин соединяется в 150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300 раз быстрее, чем с кислородом. При этом образуется довольно прочное соединение </w:t>
      </w:r>
      <w:r w:rsidRPr="002A187C">
        <w:rPr>
          <w:i/>
          <w:iCs/>
          <w:sz w:val="28"/>
          <w:szCs w:val="28"/>
        </w:rPr>
        <w:t xml:space="preserve">карбоксигемоглобин. </w:t>
      </w:r>
      <w:r w:rsidRPr="002A187C">
        <w:rPr>
          <w:sz w:val="28"/>
          <w:szCs w:val="28"/>
        </w:rPr>
        <w:t>Полому даже при малом содержании в воздухе окиси углерода (СО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) гемоглобин соединяется не с кислородом, а с окисью углерода. При этом снабжение организма кислородом, его транспорт к клеткам, тканям нарушается, прекращается. Человек в этих условиях задыхается и может погибнуть из-за непоступления кислорода в ткани организма.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Недостаточное поступление кислорода в ткани </w:t>
      </w:r>
      <w:r w:rsidRPr="002A187C">
        <w:rPr>
          <w:b/>
          <w:bCs/>
          <w:i/>
          <w:iCs/>
          <w:sz w:val="28"/>
          <w:szCs w:val="28"/>
        </w:rPr>
        <w:t xml:space="preserve">(гипоксия) </w:t>
      </w:r>
      <w:r w:rsidRPr="002A187C">
        <w:rPr>
          <w:sz w:val="28"/>
          <w:szCs w:val="28"/>
        </w:rPr>
        <w:t>может возникнуть при недостатке кислорода во вдыхаемом воздухе, например в горах.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При остановке, прекращении дыхания развивается удушье </w:t>
      </w:r>
      <w:r w:rsidRPr="002A187C">
        <w:rPr>
          <w:b/>
          <w:bCs/>
          <w:i/>
          <w:iCs/>
          <w:sz w:val="28"/>
          <w:szCs w:val="28"/>
        </w:rPr>
        <w:t xml:space="preserve">(асфиксия). </w:t>
      </w:r>
      <w:r w:rsidRPr="002A187C">
        <w:rPr>
          <w:sz w:val="28"/>
          <w:szCs w:val="28"/>
        </w:rPr>
        <w:t>Такое состояние может случиться при утоплении или других неожиданных обстоятельствах, при попадании инородного тела в дыхательные пути (разговор во время еды), при отеке голосовых связок в связи с заболеванием. Частицы пищи могут быть удалены из дыхательных путей рефлекторным кашлем (кашлевым толчком), возникающим в результате раздражения слизистой оболочки дыхательных путей, в первую очередь гортани.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При остановке дыхания (утопление, удар электрического тока, отравление газами), когда сердце еще продолжает работать, делают искусственное дыхание с помощью специальных аппаратов, а при их отсутствии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по методу «рот в рот», «рот в нос» или путем </w:t>
      </w:r>
      <w:r w:rsidR="00F81F5B" w:rsidRPr="002A187C">
        <w:rPr>
          <w:sz w:val="28"/>
          <w:szCs w:val="28"/>
        </w:rPr>
        <w:t>давления</w:t>
      </w:r>
      <w:r w:rsidRPr="002A187C">
        <w:rPr>
          <w:sz w:val="28"/>
          <w:szCs w:val="28"/>
        </w:rPr>
        <w:t xml:space="preserve"> и расширения грудной клетки.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Переход кислорода из крови в ткани. В клетках тканей 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постоянно стремится к снижению, а в функционирующих мышцах может снизиться до нуля. Поэтому из притекающей к тканям артериальной крови, где исходная величина 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большая (около 100 мм рт. ст.), кислород диффундирует в ткани, и 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крови снижается все больше и больше по мере протекания ее через ткани и становится равным 40 мм рт. ст. и меньше.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Кровь капилляров большого круга кровообращения отдает не весь кислород. Если в артериях имеется в среднем 19 об%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, то в оттекающей от тканей венозной крови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около 11 об%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. Следовательно, ткани утилизировали 8 об% кислорода. Разность между об%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в притекающей к тканям артериальной крови и оттекающей от них венозной называется </w:t>
      </w:r>
      <w:r w:rsidRPr="002A187C">
        <w:rPr>
          <w:i/>
          <w:iCs/>
          <w:sz w:val="28"/>
          <w:szCs w:val="28"/>
        </w:rPr>
        <w:t xml:space="preserve">артерио-венозной разностью. </w:t>
      </w:r>
      <w:r w:rsidRPr="002A187C">
        <w:rPr>
          <w:sz w:val="28"/>
          <w:szCs w:val="28"/>
        </w:rPr>
        <w:t>Эта величина служит важной характеристикой дыхательной функции крови, показывая, какое количество кислорода доставляют тканям каждые 100 мл крови. Для того чтобы выяснить, какая часть приносимого кровью кислорода переходит в ткани, вычисляют коэффициент утилизации кислорода. Его определяют путем деления величины артерио-венозной разности (по кислороду) на содержание кислорода в венозной крови и умножения на 100. В покое коэффициент утилизации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обычно равен 30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40%. При напряженной мышечной работе, когда в оттекающей от мышц венозной крови содержание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уменьшается примерно до 8 об % и более (вместо 11 об% в покое), утилизация кислорода участвующими в работе тканями может возрасти до 50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60 об % и более.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В снабжении мышц кислородом в трудных условиях работы </w:t>
      </w:r>
      <w:r w:rsidRPr="002A187C">
        <w:rPr>
          <w:sz w:val="28"/>
          <w:szCs w:val="28"/>
        </w:rPr>
        <w:t>может иметь значение и внутримышечный пигмент миоглобин, который связывает дополнительно 1,0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1,5 л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Связь кислорода с миоглобином более прочная, чем с гемоглобином. Оксимиоглобин отдает кислород только при выраженной гипоксемии. При этом существенное значение имеют ферментативные внутриклеточные процессы.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Переход углекислого газа из тканей в кровь. Поскольку рС0</w:t>
      </w:r>
      <w:r w:rsidRPr="002A187C">
        <w:rPr>
          <w:sz w:val="28"/>
          <w:szCs w:val="28"/>
          <w:vertAlign w:val="subscript"/>
        </w:rPr>
        <w:t xml:space="preserve">2 </w:t>
      </w:r>
      <w:r w:rsidRPr="002A187C">
        <w:rPr>
          <w:sz w:val="28"/>
          <w:szCs w:val="28"/>
        </w:rPr>
        <w:t>в тканях достигает значительных величин (50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60 мм рт. ст. и выше), углекислый газ переходит в межтканевую жидкость, где рСО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равно в среднем 46 мм рт. ст., и в кровь, превращая ее в венозную (рСО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около 40 мм рт. ст.). Повышение напряжения углекислоты в крови, а также увеличение сдвига рН в кислую сторону, например при мышечной работе, способствует отдаче кислорода кровью для окислительных процессов в тканях.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Между парциальным давлением кислорода альвеолярного воздуха и напряжением его в венозной крови существует разность: если парциальное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Давление кислорода в альвеолярном воздухе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равно примерно 102 мм рт. ст., то в крови, протекающей в капиллярах, оплетающих альвеолярную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стенку, оно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составляет только 40 мм рт. ст. Причиной перехода 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из крови в альвеолярный воздух является то, что напряжение газа в венозной крови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капилляров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(примерно 47 мм рт. ст.) выше парциального давления в алвеолярном воздухе (40 мм рт. ст.). 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Обмен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газов через кислорода (рО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) в альвеолярном воздухе стенки альвеолы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примерно на 62 мм рт. ст. выше,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чем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 крови, притекающей к легким, что определяет диффузию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в кровь. В оттекающей от легких крови рО</w:t>
      </w:r>
      <w:r w:rsidRPr="002A187C">
        <w:rPr>
          <w:sz w:val="28"/>
          <w:szCs w:val="28"/>
          <w:vertAlign w:val="subscript"/>
        </w:rPr>
        <w:t xml:space="preserve">2 </w:t>
      </w:r>
      <w:r w:rsidRPr="002A187C">
        <w:rPr>
          <w:sz w:val="28"/>
          <w:szCs w:val="28"/>
        </w:rPr>
        <w:t>приближается к 100 мм рт. ст. В связи с тем, что парциальное напряжение углекислого газа (рСО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) в притекающей к легким крови примерно на 7 мм рт. ст. выше, чем в альвеолярном воздухе, углекислый газ переходит в альвеолярный воздух.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 последние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годы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придается существенное значение факторам,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замедляющим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диффузионные процессы, особенно диффузию кислорода. Диффузия зависит как от свойств альвеолярной мембраны, так и от условий кровоснабжения легочной ткани. Изменения диффузии наблюдается в условиях сильных воздействий на организм, при мышечной нагрузке, изменениях положений тела и др.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Альвеолярная и капиллярная мембраны являются сложным неоднородным образованием. Внутренняя стенка альвеол выстлана жидкой пленкой, предохраняющей их ткань от высыхания и содержащей важные вещества (сурфактанты), определяющие необходимую способность легочной ткани к растяжению. Растворимость углекислоты в тканях легочной мембраны выше растворимости в ней кислорода более чем в 20 раз. Поэтому выведение 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из крови осуществляется, как правило, без существенных трудностей.</w:t>
      </w:r>
    </w:p>
    <w:p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Определенное значение для диффузии кислорода может иметь </w:t>
      </w:r>
      <w:r w:rsidRPr="002A187C">
        <w:rPr>
          <w:i/>
          <w:iCs/>
          <w:sz w:val="28"/>
          <w:szCs w:val="28"/>
        </w:rPr>
        <w:t xml:space="preserve">общее сопротивление газообмену, </w:t>
      </w:r>
      <w:r w:rsidRPr="002A187C">
        <w:rPr>
          <w:sz w:val="28"/>
          <w:szCs w:val="28"/>
        </w:rPr>
        <w:t>зависящее от величины «мембранного сопротивления» и «внутрикапиллярного сопротивления». Обычно в легких имеется такое соотношение скорости кровотока с емкостью капилляров, которое обеспечивает оптимальные условия для газообмена. Однако в некоторых сложных условиях деятельности кровоток в капиллярах может значительно ускоряться. Вследствие этого время контакта альвеолярного воздуха с кровью, необходимое для диффузии кислорода в кровь через альвеолярную мембрану, оказывается недостаточным. В этом случае кровь вытекает из легочных капилляров с уменьшенным парциальным напряжением кислорода. Неравномерность кровоснабжения и вентиляции альвеол может вызывать нарушение диффузионных возможностей в легких и снижение насыщения крови кислородом.[5, 206c]</w:t>
      </w:r>
    </w:p>
    <w:p w:rsidR="00761979" w:rsidRPr="002A187C" w:rsidRDefault="00A322D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sz w:val="28"/>
          <w:szCs w:val="28"/>
        </w:rPr>
        <w:br w:type="page"/>
      </w:r>
      <w:r w:rsidR="00761979" w:rsidRPr="002A187C">
        <w:rPr>
          <w:b/>
          <w:bCs/>
          <w:sz w:val="28"/>
          <w:szCs w:val="28"/>
        </w:rPr>
        <w:t>Список литературы</w:t>
      </w:r>
    </w:p>
    <w:p w:rsidR="00A322DB" w:rsidRPr="002A187C" w:rsidRDefault="00A322D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1. Воронин Л.Г. «Физиология высшей нервной деятельности и психология» - Москва: Просвещение, 2008-223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0E02E7" w:rsidRPr="002A187C">
        <w:rPr>
          <w:sz w:val="28"/>
          <w:szCs w:val="28"/>
        </w:rPr>
        <w:t>.</w:t>
      </w:r>
    </w:p>
    <w:p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2. Зимкин Н.В. «Физиология человека» - Москва: Физкультура и спорт, 2009-496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с.</w:t>
      </w:r>
    </w:p>
    <w:p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 Лазарофф М. «Анатомия и физиология» - Москва: Астрель, 2009-477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A322DB" w:rsidRPr="002A187C">
        <w:rPr>
          <w:sz w:val="28"/>
          <w:szCs w:val="28"/>
        </w:rPr>
        <w:t>.</w:t>
      </w:r>
    </w:p>
    <w:p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 Маркосян А.А. «Физиология» - Москва: Медицина, 2008-350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A322DB" w:rsidRPr="002A187C">
        <w:rPr>
          <w:sz w:val="28"/>
          <w:szCs w:val="28"/>
        </w:rPr>
        <w:t>.</w:t>
      </w:r>
    </w:p>
    <w:p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 Сапин М.Р. «Анатомия и физиология» - Москва: Академия, 2009-432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A322DB" w:rsidRPr="002A187C">
        <w:rPr>
          <w:sz w:val="28"/>
          <w:szCs w:val="28"/>
        </w:rPr>
        <w:t>.</w:t>
      </w:r>
      <w:bookmarkStart w:id="0" w:name="_GoBack"/>
      <w:bookmarkEnd w:id="0"/>
    </w:p>
    <w:sectPr w:rsidR="00761979" w:rsidRPr="002A187C" w:rsidSect="002A187C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1E5"/>
    <w:rsid w:val="000E02E7"/>
    <w:rsid w:val="002014C5"/>
    <w:rsid w:val="002A187C"/>
    <w:rsid w:val="0040183E"/>
    <w:rsid w:val="005A1916"/>
    <w:rsid w:val="00761979"/>
    <w:rsid w:val="007F6103"/>
    <w:rsid w:val="00821B15"/>
    <w:rsid w:val="00A322DB"/>
    <w:rsid w:val="00ED61E5"/>
    <w:rsid w:val="00F04C0A"/>
    <w:rsid w:val="00F81F5B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2209E4-6C3A-4620-A8FC-7788E35F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Содержание</vt:lpstr>
    </vt:vector>
  </TitlesOfParts>
  <Company>Ep</Company>
  <LinksUpToDate>false</LinksUpToDate>
  <CharactersWithSpaces>31536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Содержание</dc:title>
  <dc:subject/>
  <dc:creator>Vitaliy</dc:creator>
  <cp:keywords/>
  <dc:description/>
  <cp:lastModifiedBy>admin</cp:lastModifiedBy>
  <cp:revision>2</cp:revision>
  <dcterms:created xsi:type="dcterms:W3CDTF">2014-02-25T01:59:00Z</dcterms:created>
  <dcterms:modified xsi:type="dcterms:W3CDTF">2014-02-25T01:59:00Z</dcterms:modified>
</cp:coreProperties>
</file>