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C" w:rsidRPr="00DA16A0" w:rsidRDefault="004F131C" w:rsidP="00DA16A0">
      <w:pPr>
        <w:spacing w:line="360" w:lineRule="auto"/>
        <w:ind w:firstLine="709"/>
        <w:jc w:val="center"/>
        <w:rPr>
          <w:sz w:val="28"/>
          <w:szCs w:val="32"/>
        </w:rPr>
      </w:pPr>
      <w:r w:rsidRPr="00DA16A0">
        <w:rPr>
          <w:sz w:val="28"/>
          <w:szCs w:val="32"/>
        </w:rPr>
        <w:t>ФЕДЕРАЛЬНОЕ</w:t>
      </w:r>
      <w:r w:rsidR="00DA16A0">
        <w:rPr>
          <w:sz w:val="28"/>
          <w:szCs w:val="32"/>
        </w:rPr>
        <w:t xml:space="preserve"> </w:t>
      </w:r>
      <w:r w:rsidRPr="00DA16A0">
        <w:rPr>
          <w:sz w:val="28"/>
          <w:szCs w:val="32"/>
        </w:rPr>
        <w:t>АГЕНСТВО ПО ОБРАЗОВАНИЮ</w:t>
      </w:r>
    </w:p>
    <w:p w:rsidR="004F131C" w:rsidRPr="00DA16A0" w:rsidRDefault="004F131C" w:rsidP="00DA16A0">
      <w:pPr>
        <w:spacing w:line="360" w:lineRule="auto"/>
        <w:ind w:firstLine="709"/>
        <w:jc w:val="center"/>
        <w:rPr>
          <w:sz w:val="28"/>
          <w:szCs w:val="32"/>
        </w:rPr>
      </w:pPr>
      <w:r w:rsidRPr="00DA16A0">
        <w:rPr>
          <w:sz w:val="28"/>
          <w:szCs w:val="32"/>
        </w:rPr>
        <w:t>Государственное</w:t>
      </w:r>
      <w:r w:rsidR="00DA16A0">
        <w:rPr>
          <w:sz w:val="28"/>
          <w:szCs w:val="32"/>
        </w:rPr>
        <w:t xml:space="preserve"> </w:t>
      </w:r>
      <w:r w:rsidRPr="00DA16A0">
        <w:rPr>
          <w:sz w:val="28"/>
          <w:szCs w:val="32"/>
        </w:rPr>
        <w:t>образовательное</w:t>
      </w:r>
      <w:r w:rsidR="00DA16A0">
        <w:rPr>
          <w:sz w:val="28"/>
          <w:szCs w:val="32"/>
        </w:rPr>
        <w:t xml:space="preserve"> </w:t>
      </w:r>
      <w:r w:rsidRPr="00DA16A0">
        <w:rPr>
          <w:sz w:val="28"/>
          <w:szCs w:val="32"/>
        </w:rPr>
        <w:t>учреждение высшего профессионального образования</w:t>
      </w:r>
    </w:p>
    <w:p w:rsidR="004F131C" w:rsidRPr="00DA16A0" w:rsidRDefault="004F131C" w:rsidP="00DA16A0">
      <w:pPr>
        <w:spacing w:line="360" w:lineRule="auto"/>
        <w:ind w:firstLine="709"/>
        <w:jc w:val="center"/>
        <w:rPr>
          <w:sz w:val="28"/>
          <w:szCs w:val="32"/>
        </w:rPr>
      </w:pPr>
      <w:r w:rsidRPr="00DA16A0">
        <w:rPr>
          <w:sz w:val="28"/>
          <w:szCs w:val="32"/>
        </w:rPr>
        <w:t>РОССИЙСКИЙ</w:t>
      </w:r>
      <w:r w:rsidR="005200E1" w:rsidRPr="00DA16A0">
        <w:rPr>
          <w:sz w:val="28"/>
          <w:szCs w:val="32"/>
        </w:rPr>
        <w:t xml:space="preserve"> ГОСУДАРСТВЕННЫЙ ГУМАНИТАРНЫЙ</w:t>
      </w:r>
    </w:p>
    <w:p w:rsidR="005200E1" w:rsidRPr="00DA16A0" w:rsidRDefault="005200E1" w:rsidP="00DA16A0">
      <w:pPr>
        <w:spacing w:line="360" w:lineRule="auto"/>
        <w:ind w:firstLine="709"/>
        <w:jc w:val="center"/>
        <w:rPr>
          <w:sz w:val="28"/>
          <w:szCs w:val="32"/>
        </w:rPr>
      </w:pPr>
      <w:r w:rsidRPr="00DA16A0">
        <w:rPr>
          <w:sz w:val="28"/>
          <w:szCs w:val="32"/>
        </w:rPr>
        <w:t>УНИВЕРСИТЕТ</w:t>
      </w:r>
    </w:p>
    <w:p w:rsidR="005200E1" w:rsidRPr="00DA16A0" w:rsidRDefault="005200E1" w:rsidP="00DA16A0">
      <w:pPr>
        <w:spacing w:line="360" w:lineRule="auto"/>
        <w:ind w:firstLine="709"/>
        <w:jc w:val="center"/>
        <w:rPr>
          <w:sz w:val="28"/>
          <w:szCs w:val="32"/>
        </w:rPr>
      </w:pPr>
      <w:r w:rsidRPr="00DA16A0">
        <w:rPr>
          <w:sz w:val="28"/>
          <w:szCs w:val="32"/>
        </w:rPr>
        <w:t>Кафедра математических и естественнонаучных дисциплин</w:t>
      </w:r>
    </w:p>
    <w:p w:rsidR="004F131C" w:rsidRPr="00DA16A0" w:rsidRDefault="004F131C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5200E1" w:rsidRPr="00DA16A0" w:rsidRDefault="005200E1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5200E1" w:rsidRPr="00DA16A0" w:rsidRDefault="005200E1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650234" w:rsidRPr="00DA16A0" w:rsidRDefault="00650234" w:rsidP="00DA16A0">
      <w:pPr>
        <w:spacing w:line="360" w:lineRule="auto"/>
        <w:ind w:firstLine="709"/>
        <w:jc w:val="both"/>
        <w:rPr>
          <w:sz w:val="28"/>
          <w:szCs w:val="32"/>
        </w:rPr>
      </w:pPr>
    </w:p>
    <w:p w:rsidR="00650234" w:rsidRPr="00DA16A0" w:rsidRDefault="00650234" w:rsidP="00DA16A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A16A0">
        <w:rPr>
          <w:b/>
          <w:sz w:val="28"/>
          <w:szCs w:val="32"/>
        </w:rPr>
        <w:t>Контрольная работа по</w:t>
      </w:r>
      <w:r w:rsidR="00DA16A0" w:rsidRPr="00DA16A0">
        <w:rPr>
          <w:b/>
          <w:sz w:val="28"/>
          <w:szCs w:val="32"/>
        </w:rPr>
        <w:t xml:space="preserve"> </w:t>
      </w:r>
      <w:r w:rsidRPr="00DA16A0">
        <w:rPr>
          <w:b/>
          <w:sz w:val="28"/>
          <w:szCs w:val="32"/>
        </w:rPr>
        <w:t>культурологии</w:t>
      </w:r>
      <w:r w:rsidR="009E3A8C" w:rsidRPr="00DA16A0">
        <w:rPr>
          <w:b/>
          <w:sz w:val="28"/>
          <w:szCs w:val="32"/>
        </w:rPr>
        <w:t xml:space="preserve"> на тему</w:t>
      </w:r>
    </w:p>
    <w:p w:rsidR="009E3A8C" w:rsidRPr="00DA16A0" w:rsidRDefault="009E3A8C" w:rsidP="00DA16A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A16A0">
        <w:rPr>
          <w:b/>
          <w:sz w:val="28"/>
          <w:szCs w:val="32"/>
        </w:rPr>
        <w:t xml:space="preserve">«Культура России </w:t>
      </w:r>
      <w:r w:rsidRPr="00DA16A0">
        <w:rPr>
          <w:b/>
          <w:sz w:val="28"/>
          <w:szCs w:val="32"/>
          <w:lang w:val="en-US"/>
        </w:rPr>
        <w:t>XVIII</w:t>
      </w:r>
      <w:r w:rsidRPr="00DA16A0">
        <w:rPr>
          <w:b/>
          <w:sz w:val="28"/>
          <w:szCs w:val="32"/>
        </w:rPr>
        <w:t xml:space="preserve"> века»</w:t>
      </w:r>
    </w:p>
    <w:p w:rsidR="00650234" w:rsidRPr="00DA16A0" w:rsidRDefault="00650234" w:rsidP="00DA16A0">
      <w:pPr>
        <w:spacing w:line="360" w:lineRule="auto"/>
        <w:ind w:firstLine="709"/>
        <w:jc w:val="both"/>
        <w:rPr>
          <w:sz w:val="28"/>
          <w:szCs w:val="32"/>
        </w:rPr>
      </w:pPr>
    </w:p>
    <w:p w:rsidR="004F131C" w:rsidRPr="00DA16A0" w:rsidRDefault="004F131C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4F131C" w:rsidRPr="00DA16A0" w:rsidRDefault="004F131C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4F131C" w:rsidRPr="00DA16A0" w:rsidRDefault="009E3A8C" w:rsidP="00DA16A0">
      <w:pPr>
        <w:tabs>
          <w:tab w:val="left" w:pos="6120"/>
        </w:tabs>
        <w:spacing w:line="360" w:lineRule="auto"/>
        <w:ind w:firstLine="709"/>
        <w:jc w:val="right"/>
        <w:rPr>
          <w:sz w:val="28"/>
          <w:szCs w:val="32"/>
        </w:rPr>
      </w:pPr>
      <w:r w:rsidRPr="00DA16A0">
        <w:rPr>
          <w:sz w:val="28"/>
          <w:szCs w:val="32"/>
        </w:rPr>
        <w:t>студент</w:t>
      </w:r>
      <w:r w:rsidR="00DC3E93" w:rsidRPr="00DA16A0">
        <w:rPr>
          <w:sz w:val="28"/>
          <w:szCs w:val="32"/>
        </w:rPr>
        <w:t>а</w:t>
      </w:r>
      <w:r w:rsidRPr="00DA16A0">
        <w:rPr>
          <w:sz w:val="28"/>
          <w:szCs w:val="32"/>
        </w:rPr>
        <w:t xml:space="preserve"> 1 курса з/о</w:t>
      </w:r>
    </w:p>
    <w:p w:rsidR="009E3A8C" w:rsidRPr="00DA16A0" w:rsidRDefault="009E3A8C" w:rsidP="00DA16A0">
      <w:pPr>
        <w:tabs>
          <w:tab w:val="left" w:pos="6120"/>
        </w:tabs>
        <w:spacing w:line="360" w:lineRule="auto"/>
        <w:ind w:firstLine="709"/>
        <w:jc w:val="right"/>
        <w:rPr>
          <w:sz w:val="28"/>
          <w:szCs w:val="32"/>
        </w:rPr>
      </w:pPr>
      <w:r w:rsidRPr="00DA16A0">
        <w:rPr>
          <w:sz w:val="28"/>
          <w:szCs w:val="32"/>
        </w:rPr>
        <w:t>группы</w:t>
      </w:r>
    </w:p>
    <w:p w:rsidR="004F131C" w:rsidRPr="00DA16A0" w:rsidRDefault="009E3A8C" w:rsidP="00DA16A0">
      <w:pPr>
        <w:tabs>
          <w:tab w:val="left" w:pos="3450"/>
        </w:tabs>
        <w:spacing w:line="360" w:lineRule="auto"/>
        <w:ind w:firstLine="709"/>
        <w:jc w:val="right"/>
        <w:rPr>
          <w:sz w:val="28"/>
          <w:szCs w:val="32"/>
        </w:rPr>
      </w:pPr>
      <w:r w:rsidRPr="00DA16A0">
        <w:rPr>
          <w:sz w:val="28"/>
          <w:szCs w:val="32"/>
        </w:rPr>
        <w:t>Зачетная книжка №</w:t>
      </w:r>
    </w:p>
    <w:p w:rsidR="004F131C" w:rsidRPr="00DA16A0" w:rsidRDefault="002B2DCE" w:rsidP="00DA16A0">
      <w:pPr>
        <w:tabs>
          <w:tab w:val="left" w:pos="5580"/>
        </w:tabs>
        <w:spacing w:line="360" w:lineRule="auto"/>
        <w:ind w:firstLine="709"/>
        <w:jc w:val="right"/>
        <w:rPr>
          <w:sz w:val="28"/>
          <w:szCs w:val="32"/>
        </w:rPr>
      </w:pPr>
      <w:r w:rsidRPr="00DA16A0">
        <w:rPr>
          <w:sz w:val="28"/>
          <w:szCs w:val="32"/>
        </w:rPr>
        <w:t>Преподаватель</w:t>
      </w:r>
      <w:r w:rsidR="00326809" w:rsidRPr="00DA16A0">
        <w:rPr>
          <w:sz w:val="28"/>
          <w:szCs w:val="32"/>
        </w:rPr>
        <w:t>:</w:t>
      </w:r>
    </w:p>
    <w:p w:rsidR="004F131C" w:rsidRPr="00DA16A0" w:rsidRDefault="002B2DCE" w:rsidP="00DA16A0">
      <w:pPr>
        <w:tabs>
          <w:tab w:val="left" w:pos="5580"/>
        </w:tabs>
        <w:spacing w:line="360" w:lineRule="auto"/>
        <w:ind w:firstLine="709"/>
        <w:jc w:val="right"/>
        <w:rPr>
          <w:sz w:val="28"/>
          <w:szCs w:val="32"/>
        </w:rPr>
      </w:pPr>
      <w:r w:rsidRPr="00DA16A0">
        <w:rPr>
          <w:sz w:val="28"/>
          <w:szCs w:val="32"/>
        </w:rPr>
        <w:t>_______________________</w:t>
      </w:r>
    </w:p>
    <w:p w:rsidR="004F131C" w:rsidRPr="00DA16A0" w:rsidRDefault="004F131C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4F131C" w:rsidRPr="00DA16A0" w:rsidRDefault="004F131C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4F131C" w:rsidRPr="00DA16A0" w:rsidRDefault="004F131C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A0157B" w:rsidRPr="00DA16A0" w:rsidRDefault="00DA16A0" w:rsidP="00DA16A0">
      <w:pPr>
        <w:tabs>
          <w:tab w:val="left" w:pos="286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157B" w:rsidRPr="00DA16A0">
        <w:rPr>
          <w:b/>
          <w:sz w:val="28"/>
          <w:szCs w:val="28"/>
        </w:rPr>
        <w:t xml:space="preserve">Культура России </w:t>
      </w:r>
      <w:r w:rsidR="00A0157B" w:rsidRPr="00DA16A0">
        <w:rPr>
          <w:b/>
          <w:sz w:val="28"/>
          <w:szCs w:val="28"/>
          <w:lang w:val="en-US"/>
        </w:rPr>
        <w:t>XVIII</w:t>
      </w:r>
      <w:r w:rsidR="00A0157B" w:rsidRPr="00DA16A0">
        <w:rPr>
          <w:b/>
          <w:sz w:val="28"/>
          <w:szCs w:val="28"/>
        </w:rPr>
        <w:t xml:space="preserve"> века.</w:t>
      </w:r>
    </w:p>
    <w:p w:rsidR="00A0157B" w:rsidRPr="00DA16A0" w:rsidRDefault="00A0157B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A0157B" w:rsidRPr="00DA16A0" w:rsidRDefault="000772D4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В </w:t>
      </w:r>
      <w:r w:rsidRPr="00DA16A0">
        <w:rPr>
          <w:sz w:val="28"/>
          <w:szCs w:val="26"/>
          <w:lang w:val="en-US"/>
        </w:rPr>
        <w:t>XVII</w:t>
      </w:r>
      <w:r w:rsidRPr="00DA16A0">
        <w:rPr>
          <w:sz w:val="28"/>
          <w:szCs w:val="26"/>
        </w:rPr>
        <w:t xml:space="preserve"> веке в истории России завершается период средневековья. Передовые страны Европы вступили уже на путь буржуазного развития, а Россия продолжала оставаться феодальной страной, хотя уже появились зачатки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 xml:space="preserve">промышленности – первые мануфактуры. Утвердилась новая царствующая династия Романовых. В России сложилась сословно-представительная монархия. В это время русская культура сохранила все характерные черты феодальной культуры средневековья. Новые тенденции четко обозначились лишь в начале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века.</w:t>
      </w:r>
    </w:p>
    <w:p w:rsidR="00920E78" w:rsidRPr="00DA16A0" w:rsidRDefault="000772D4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Начинается формирование русской нации. Обобщаются народные традиции, усиливается взаимосвязь местных обычаев. Постепенно происходит взаимопроникновение различных диалектов</w:t>
      </w:r>
      <w:r w:rsidR="008A18E2" w:rsidRPr="00DA16A0">
        <w:rPr>
          <w:sz w:val="28"/>
          <w:szCs w:val="26"/>
        </w:rPr>
        <w:t xml:space="preserve">, складывается единый русский язык. </w:t>
      </w:r>
      <w:r w:rsidR="008A18E2" w:rsidRPr="00DA16A0">
        <w:rPr>
          <w:sz w:val="28"/>
          <w:szCs w:val="26"/>
          <w:lang w:val="en-US"/>
        </w:rPr>
        <w:t>XVIII</w:t>
      </w:r>
      <w:r w:rsidR="008A18E2" w:rsidRPr="00DA16A0">
        <w:rPr>
          <w:sz w:val="28"/>
          <w:szCs w:val="26"/>
        </w:rPr>
        <w:t xml:space="preserve"> век характеризуется на Руси поздним феодализмом. Делаются попытки преодолеть отставание России от стран Западной Европы, происходят существенные перемены во всех областях жизни. Их начало связано с реформами Петра </w:t>
      </w:r>
      <w:r w:rsidR="008A18E2" w:rsidRPr="00DA16A0">
        <w:rPr>
          <w:sz w:val="28"/>
          <w:szCs w:val="26"/>
          <w:lang w:val="en-US"/>
        </w:rPr>
        <w:t>I</w:t>
      </w:r>
      <w:r w:rsidR="008A18E2" w:rsidRPr="00DA16A0">
        <w:rPr>
          <w:sz w:val="28"/>
          <w:szCs w:val="26"/>
        </w:rPr>
        <w:t>.</w:t>
      </w:r>
      <w:r w:rsidR="00920E78" w:rsidRPr="00DA16A0">
        <w:rPr>
          <w:sz w:val="28"/>
          <w:szCs w:val="26"/>
        </w:rPr>
        <w:t xml:space="preserve"> В России утверждается самодержавная власть – абсолютная монархия. </w:t>
      </w:r>
      <w:r w:rsidR="00BC566A" w:rsidRPr="00DA16A0">
        <w:rPr>
          <w:sz w:val="28"/>
          <w:szCs w:val="26"/>
        </w:rPr>
        <w:t xml:space="preserve">Петровские реформы способствовали экономическому и </w:t>
      </w:r>
      <w:r w:rsidR="00920E78" w:rsidRPr="00DA16A0">
        <w:rPr>
          <w:sz w:val="28"/>
          <w:szCs w:val="26"/>
        </w:rPr>
        <w:t>политическому</w:t>
      </w:r>
      <w:r w:rsidR="00BC566A" w:rsidRPr="00DA16A0">
        <w:rPr>
          <w:sz w:val="28"/>
          <w:szCs w:val="26"/>
        </w:rPr>
        <w:t xml:space="preserve"> подъему государства. </w:t>
      </w:r>
      <w:r w:rsidR="00920E78" w:rsidRPr="00DA16A0">
        <w:rPr>
          <w:sz w:val="28"/>
          <w:szCs w:val="26"/>
        </w:rPr>
        <w:t xml:space="preserve">Развиваются внешние экономические и культурные связи России с западными странами, способствующие вхождению её в мировой историко-культурный процесс. </w:t>
      </w:r>
      <w:r w:rsidR="00BC566A" w:rsidRPr="00DA16A0">
        <w:rPr>
          <w:sz w:val="28"/>
          <w:szCs w:val="26"/>
        </w:rPr>
        <w:t>Намного продвигается просвещение, что оказывает большое влияние на дальнейшее развитие культуры</w:t>
      </w:r>
      <w:r w:rsidR="00920E78" w:rsidRPr="00DA16A0">
        <w:rPr>
          <w:sz w:val="28"/>
          <w:szCs w:val="26"/>
        </w:rPr>
        <w:t>. Основным содержанием историко-культурного процесса в этот период были формирование и развитие национальной русской культуры. Появляются новые сферы культуры – наука, художественная литература, светская живопись, общедоступный театр и др.</w:t>
      </w:r>
    </w:p>
    <w:p w:rsidR="00920E78" w:rsidRPr="00DA16A0" w:rsidRDefault="001E06E5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Образование. Впервые при Петре </w:t>
      </w:r>
      <w:r w:rsidRPr="00DA16A0">
        <w:rPr>
          <w:sz w:val="28"/>
          <w:szCs w:val="26"/>
          <w:lang w:val="en-US"/>
        </w:rPr>
        <w:t>I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образование стало государственной политикой, поскольку для осуществления задуманных им реформ нужны были образованные люди. В этот период открывались общие и специальные школы</w:t>
      </w:r>
      <w:r w:rsidR="008A65AB" w:rsidRPr="00DA16A0">
        <w:rPr>
          <w:sz w:val="28"/>
          <w:szCs w:val="26"/>
        </w:rPr>
        <w:t>,</w:t>
      </w:r>
      <w:r w:rsidRPr="00DA16A0">
        <w:rPr>
          <w:sz w:val="28"/>
          <w:szCs w:val="26"/>
        </w:rPr>
        <w:t xml:space="preserve"> </w:t>
      </w:r>
      <w:r w:rsidR="008A65AB" w:rsidRPr="00DA16A0">
        <w:rPr>
          <w:sz w:val="28"/>
          <w:szCs w:val="26"/>
        </w:rPr>
        <w:t>б</w:t>
      </w:r>
      <w:r w:rsidRPr="00DA16A0">
        <w:rPr>
          <w:sz w:val="28"/>
          <w:szCs w:val="26"/>
        </w:rPr>
        <w:t xml:space="preserve">ыли подготовлены условия для основания </w:t>
      </w:r>
      <w:r w:rsidR="008A65AB" w:rsidRPr="00DA16A0">
        <w:rPr>
          <w:sz w:val="28"/>
          <w:szCs w:val="26"/>
        </w:rPr>
        <w:t>А</w:t>
      </w:r>
      <w:r w:rsidRPr="00DA16A0">
        <w:rPr>
          <w:sz w:val="28"/>
          <w:szCs w:val="26"/>
        </w:rPr>
        <w:t>кадемии</w:t>
      </w:r>
      <w:r w:rsidR="008A65AB" w:rsidRPr="00DA16A0">
        <w:rPr>
          <w:sz w:val="28"/>
          <w:szCs w:val="26"/>
        </w:rPr>
        <w:t xml:space="preserve"> наук. Молодых людей посылали за границу учиться ремеслу – корабельному и морскому делу, а также наукам и искусству. С 1 января 1700 года указом Петра </w:t>
      </w:r>
      <w:r w:rsidR="008A65AB" w:rsidRPr="00DA16A0">
        <w:rPr>
          <w:sz w:val="28"/>
          <w:szCs w:val="26"/>
          <w:lang w:val="en-US"/>
        </w:rPr>
        <w:t>I</w:t>
      </w:r>
      <w:r w:rsidR="008A65AB" w:rsidRPr="00DA16A0">
        <w:rPr>
          <w:sz w:val="28"/>
          <w:szCs w:val="26"/>
        </w:rPr>
        <w:t xml:space="preserve"> было введено новое летоисчисление « от Рождества Христова».</w:t>
      </w:r>
    </w:p>
    <w:p w:rsidR="002E6C6F" w:rsidRPr="00DA16A0" w:rsidRDefault="002E6C6F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В 1701 году открыта школа математических и навигационных наук – навигационная школа – первое светское государственное учебное заведение. Ученики школы изучали арифметику, геометрию, тригонометрию, навигацию, астрономию. При посольском приказе была создана школа для обучения иностранным языкам, а позже – школа канцелярских служащих. В Москве и других городах создавался ряд профессиональных школ – Артиллерийская, Инженерная, Медицинская; на Уральских заводах – горнозаводские училища.</w:t>
      </w:r>
      <w:r w:rsidR="00E06612" w:rsidRPr="00DA16A0">
        <w:rPr>
          <w:sz w:val="28"/>
          <w:szCs w:val="26"/>
        </w:rPr>
        <w:t xml:space="preserve"> Вначале в школы принимали детей дворян и детей разночинцев, но постепенно школы стали превращаться в закрытые учебные заведения только для дворянских детей.</w:t>
      </w:r>
    </w:p>
    <w:p w:rsidR="00920E78" w:rsidRPr="00DA16A0" w:rsidRDefault="00E06612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Для мальчиков всех сословий кроме крестьян в первой четверти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создаются государственные начальные общеобразовательные школы – цифирные школы.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 xml:space="preserve">Постепенно число этих школ уменьшилось, а затем они прекратили своё существование. </w:t>
      </w:r>
      <w:r w:rsidR="002C7410" w:rsidRPr="00DA16A0">
        <w:rPr>
          <w:sz w:val="28"/>
          <w:szCs w:val="26"/>
        </w:rPr>
        <w:t xml:space="preserve">В то же время были церковно-приходские училища, в которые принимались дети любых сословий. Существовали также духовные семинарии и школы. В 1786 г. Был издан Устав народных училищ – первый законодательный акт в области образования. Впервые вводились единые учебные планы, классно- урочная система. </w:t>
      </w:r>
    </w:p>
    <w:p w:rsidR="00920E78" w:rsidRPr="00DA16A0" w:rsidRDefault="002C741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К середине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</w:t>
      </w:r>
      <w:r w:rsidR="00EF4401" w:rsidRPr="00DA16A0">
        <w:rPr>
          <w:sz w:val="28"/>
          <w:szCs w:val="26"/>
        </w:rPr>
        <w:t>в. у</w:t>
      </w:r>
      <w:r w:rsidRPr="00DA16A0">
        <w:rPr>
          <w:sz w:val="28"/>
          <w:szCs w:val="26"/>
        </w:rPr>
        <w:t>ровень</w:t>
      </w:r>
      <w:r w:rsidR="00EF4401" w:rsidRPr="00DA16A0">
        <w:rPr>
          <w:sz w:val="28"/>
          <w:szCs w:val="26"/>
        </w:rPr>
        <w:t xml:space="preserve"> образованности был еще не высок, однако она стала модной среди дворян. Стали создаваться закрытые сословные учебные заведения для детей дворян: в 1731 году – Шляхетский (дворянский) корпус для подготовки офицеров; в конце 50-х годов – Пажеский корпус, где готовили к придворной службе; в 1764 году – Воспитательное общество благородных девиц при Смольном монастыре в Петербурге для девочек. </w:t>
      </w:r>
    </w:p>
    <w:p w:rsidR="008235EB" w:rsidRPr="00DA16A0" w:rsidRDefault="00AF0723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Организаци</w:t>
      </w:r>
      <w:r w:rsidR="0001018F" w:rsidRPr="00DA16A0">
        <w:rPr>
          <w:sz w:val="28"/>
          <w:szCs w:val="26"/>
        </w:rPr>
        <w:t>я</w:t>
      </w:r>
      <w:r w:rsidRPr="00DA16A0">
        <w:rPr>
          <w:sz w:val="28"/>
          <w:szCs w:val="26"/>
        </w:rPr>
        <w:t xml:space="preserve"> среднего и вы</w:t>
      </w:r>
      <w:r w:rsidR="0001018F" w:rsidRPr="00DA16A0">
        <w:rPr>
          <w:sz w:val="28"/>
          <w:szCs w:val="26"/>
        </w:rPr>
        <w:t>сшего образования была</w:t>
      </w:r>
      <w:r w:rsidRPr="00DA16A0">
        <w:rPr>
          <w:sz w:val="28"/>
          <w:szCs w:val="26"/>
        </w:rPr>
        <w:t xml:space="preserve"> тесно связана с созданием Академии наук (1724 г.). В неё входили Академия, Университет и гимназия. М. В. Ломоносов (1711-1765) стал первым русским академиком, ученым мирового значения. Он был также крупнейшим русским поэтом, заложившим основы современного русского литературного языка. </w:t>
      </w:r>
      <w:r w:rsidR="0001018F" w:rsidRPr="00DA16A0">
        <w:rPr>
          <w:sz w:val="28"/>
          <w:szCs w:val="26"/>
        </w:rPr>
        <w:t xml:space="preserve">Ломоносов очень много сделал для развития русской науки и организации образования. В 1755 году по его инициативе был создан Московский университет, ставший крупным культурным центром. </w:t>
      </w:r>
      <w:r w:rsidR="001140BC" w:rsidRPr="00DA16A0">
        <w:rPr>
          <w:sz w:val="28"/>
          <w:szCs w:val="26"/>
        </w:rPr>
        <w:t xml:space="preserve">В созданной университетской типографии издавалась газета «Московские ведомости», выходившая на протяжении </w:t>
      </w:r>
      <w:r w:rsidR="008235EB" w:rsidRPr="00DA16A0">
        <w:rPr>
          <w:sz w:val="28"/>
          <w:szCs w:val="26"/>
        </w:rPr>
        <w:t>162 лет. Из стен университета вышли Д.И.Фонвизин,</w:t>
      </w:r>
      <w:r w:rsidR="00DA16A0">
        <w:rPr>
          <w:sz w:val="28"/>
          <w:szCs w:val="26"/>
        </w:rPr>
        <w:t xml:space="preserve"> </w:t>
      </w:r>
      <w:r w:rsidR="008235EB" w:rsidRPr="00DA16A0">
        <w:rPr>
          <w:sz w:val="28"/>
          <w:szCs w:val="26"/>
        </w:rPr>
        <w:t>позднее А.С. Грибоедов,</w:t>
      </w:r>
      <w:r w:rsidR="00DA16A0">
        <w:rPr>
          <w:sz w:val="28"/>
          <w:szCs w:val="26"/>
        </w:rPr>
        <w:t xml:space="preserve"> </w:t>
      </w:r>
      <w:r w:rsidR="008235EB" w:rsidRPr="00DA16A0">
        <w:rPr>
          <w:sz w:val="28"/>
          <w:szCs w:val="26"/>
        </w:rPr>
        <w:t>П.Я. Чаадаев, будущие декабристы Н.И. Тургенев,</w:t>
      </w:r>
      <w:r w:rsidR="00DA16A0">
        <w:rPr>
          <w:sz w:val="28"/>
          <w:szCs w:val="26"/>
        </w:rPr>
        <w:t xml:space="preserve"> </w:t>
      </w:r>
      <w:r w:rsidR="008235EB" w:rsidRPr="00DA16A0">
        <w:rPr>
          <w:sz w:val="28"/>
          <w:szCs w:val="26"/>
        </w:rPr>
        <w:t xml:space="preserve">И.Д. Якушкин, А.Г. Каховский. </w:t>
      </w:r>
    </w:p>
    <w:p w:rsidR="001140BC" w:rsidRPr="00DA16A0" w:rsidRDefault="001140BC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Появились профессионально-художественные учебные</w:t>
      </w:r>
      <w:r w:rsidR="004E40DF" w:rsidRPr="00DA16A0">
        <w:rPr>
          <w:sz w:val="28"/>
          <w:szCs w:val="26"/>
        </w:rPr>
        <w:t xml:space="preserve"> заведения:</w:t>
      </w:r>
      <w:r w:rsidRPr="00DA16A0">
        <w:rPr>
          <w:sz w:val="28"/>
          <w:szCs w:val="26"/>
        </w:rPr>
        <w:t xml:space="preserve"> </w:t>
      </w:r>
      <w:r w:rsidR="004E40DF" w:rsidRPr="00DA16A0">
        <w:rPr>
          <w:sz w:val="28"/>
          <w:szCs w:val="26"/>
        </w:rPr>
        <w:t xml:space="preserve">в </w:t>
      </w:r>
      <w:r w:rsidRPr="00DA16A0">
        <w:rPr>
          <w:sz w:val="28"/>
          <w:szCs w:val="26"/>
        </w:rPr>
        <w:t>Петербурге – танцевальная школа (ны</w:t>
      </w:r>
      <w:r w:rsidR="008235EB" w:rsidRPr="00DA16A0">
        <w:rPr>
          <w:sz w:val="28"/>
          <w:szCs w:val="26"/>
        </w:rPr>
        <w:t>не Училище имени А.</w:t>
      </w:r>
      <w:r w:rsidR="004E40DF" w:rsidRPr="00DA16A0">
        <w:rPr>
          <w:sz w:val="28"/>
          <w:szCs w:val="26"/>
        </w:rPr>
        <w:t>Я. Вагановой);</w:t>
      </w:r>
      <w:r w:rsidRPr="00DA16A0">
        <w:rPr>
          <w:sz w:val="28"/>
          <w:szCs w:val="26"/>
        </w:rPr>
        <w:t xml:space="preserve"> в Москве – Балетное училище и Академия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художеств.</w:t>
      </w:r>
    </w:p>
    <w:p w:rsidR="004E40DF" w:rsidRPr="00DA16A0" w:rsidRDefault="004E40DF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В конце XVIII века в России было 550</w:t>
      </w:r>
      <w:r w:rsidR="00156EE0" w:rsidRP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учебных заведений и 62 тысячи учащихся.</w:t>
      </w:r>
    </w:p>
    <w:p w:rsidR="00156EE0" w:rsidRPr="00DA16A0" w:rsidRDefault="00156EE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Книгоиздание. В 1708-1710 была проведена реформа шрифта, упростившая сложную кириллицу, что способствовало увеличению издания светских гражданских книг и учебников.</w:t>
      </w:r>
    </w:p>
    <w:p w:rsidR="004E40DF" w:rsidRPr="00DA16A0" w:rsidRDefault="00156EE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С 1703 года стала </w:t>
      </w:r>
      <w:r w:rsidR="008235EB" w:rsidRPr="00DA16A0">
        <w:rPr>
          <w:sz w:val="28"/>
          <w:szCs w:val="26"/>
        </w:rPr>
        <w:t xml:space="preserve">выходить первая печатная газета «Ведомости», издававшаяся по указу Петра </w:t>
      </w:r>
      <w:r w:rsidR="008235EB" w:rsidRPr="00DA16A0">
        <w:rPr>
          <w:sz w:val="28"/>
          <w:szCs w:val="26"/>
          <w:lang w:val="en-US"/>
        </w:rPr>
        <w:t>I</w:t>
      </w:r>
      <w:r w:rsidR="008235EB" w:rsidRPr="00DA16A0">
        <w:rPr>
          <w:sz w:val="28"/>
          <w:szCs w:val="26"/>
        </w:rPr>
        <w:t>.</w:t>
      </w:r>
      <w:r w:rsidR="006E444A" w:rsidRPr="00DA16A0">
        <w:rPr>
          <w:sz w:val="28"/>
          <w:szCs w:val="26"/>
        </w:rPr>
        <w:t xml:space="preserve"> В</w:t>
      </w:r>
      <w:r w:rsidR="00DA16A0">
        <w:rPr>
          <w:sz w:val="28"/>
          <w:szCs w:val="26"/>
        </w:rPr>
        <w:t xml:space="preserve"> </w:t>
      </w:r>
      <w:r w:rsidR="006E444A" w:rsidRPr="00DA16A0">
        <w:rPr>
          <w:sz w:val="28"/>
          <w:szCs w:val="26"/>
        </w:rPr>
        <w:t>«Ведомостях» публиковались военные сообщения, известия о состоянии торговли и промышленности, о новых школах, иностранная хроника и др.</w:t>
      </w:r>
    </w:p>
    <w:p w:rsidR="006E444A" w:rsidRPr="00DA16A0" w:rsidRDefault="006E444A" w:rsidP="00DA16A0">
      <w:pPr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DA16A0">
        <w:rPr>
          <w:sz w:val="28"/>
          <w:szCs w:val="26"/>
        </w:rPr>
        <w:t xml:space="preserve">Большая заслуга развития Российского книгоиздания принадлежит русскому просветителю, писателю, журналисту Н.И. Новикову. В его типографиях печаталось около трети издаваемых в последней четверти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книг. Он издавал книги по всем отраслям знаний, а также сатирические журналы «Трутень», «Живописец», Кошелёк», в которых выступал ярым противником крепостного права. Новиков – организатор библиотек и школ в Москве, книжных магазинов в 16 городах России. </w:t>
      </w:r>
    </w:p>
    <w:p w:rsidR="00B46657" w:rsidRPr="00DA16A0" w:rsidRDefault="00B46657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Литература. Широкая книгоиздательская деятельность во многом ускорила развитие литературы. В это время популярными были стихотворные произведения – сатиры, оды, басни, эпиграммы русского поэта и просветителя А. Кантемира (1708-1744), одного из основоположников русского классицизма в жанре стихотворной сатиры.</w:t>
      </w:r>
    </w:p>
    <w:p w:rsidR="00BC566A" w:rsidRPr="00DA16A0" w:rsidRDefault="00B46657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Поэт – филолог В.К. Тредиаковский (1703-1768) стал реформатором русского языка и стихосложения. В работе « Новый краткий способ к сложению российских стихов» сформулировал принципы си</w:t>
      </w:r>
      <w:r w:rsidR="00207CD7" w:rsidRPr="00DA16A0">
        <w:rPr>
          <w:sz w:val="28"/>
          <w:szCs w:val="26"/>
        </w:rPr>
        <w:t>ллабо-тонического стихосложения (ямб, хорей, дактиль, амфибрахий, анапест). Это дало мощный толчок дальнейшему развитию литературы в России.</w:t>
      </w:r>
    </w:p>
    <w:p w:rsidR="00207CD7" w:rsidRPr="00DA16A0" w:rsidRDefault="00207CD7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Основоположником русской драматургии был А.П. Сумароков (1717-1777), поэт, автор первых комедий и трагедий, директор российского театра в Петербурге.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 xml:space="preserve">Он писал в разных жанрах: </w:t>
      </w:r>
      <w:r w:rsidR="00925E0E" w:rsidRPr="00DA16A0">
        <w:rPr>
          <w:sz w:val="28"/>
          <w:szCs w:val="26"/>
        </w:rPr>
        <w:t>лирические песни, оды, эпиграммы, сатиры, басни.</w:t>
      </w:r>
    </w:p>
    <w:p w:rsidR="00925E0E" w:rsidRPr="00DA16A0" w:rsidRDefault="00925E0E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Последняя четверть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стала временем расцвета творчества Г.Р. Державина (1743-1816). Основным жанром его произведений была ода. В известной оде « Фелица» показывается образ идеального монарха. Автор призывает «истину царям с улыбкой говорить». Державин сочетает «высокие» и «низкие» стили, вносит элементы живой речи в русский язык.</w:t>
      </w:r>
    </w:p>
    <w:p w:rsidR="001D53D5" w:rsidRPr="00DA16A0" w:rsidRDefault="001D53D5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Русские нравы и обычаи выразил в своих социальных комедиях «Бригадир» и «Недоросль» Д.И. Фонвизин (1744/45-1792). Его комедии, сатирически изображавшие нравы дворянского сословия, обличавшие невежество, тиранию, крепостное право как корень зла всех бед в стране, положили начало обличительно-реалистическому направлению русской литературы.</w:t>
      </w:r>
    </w:p>
    <w:p w:rsidR="001D53D5" w:rsidRPr="00DA16A0" w:rsidRDefault="001D53D5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Н.М. Карамзин – автор повестей «Бедная Лиза», «Деревня», «Наталья, боярская дочь» был основоположником русского сентиментализма</w:t>
      </w:r>
      <w:r w:rsidR="00B03FFE" w:rsidRPr="00DA16A0">
        <w:rPr>
          <w:sz w:val="28"/>
          <w:szCs w:val="26"/>
        </w:rPr>
        <w:t>. Основное сочинение Карамзина «История Государства Российского» (в 12 томах) – новый этап в развитии русской исторической науке и вместе с тем образец русской прозы. Свой труд автор адресовал всем слоям российского общества.</w:t>
      </w:r>
    </w:p>
    <w:p w:rsidR="00B03FFE" w:rsidRPr="00DA16A0" w:rsidRDefault="00B03FFE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Архитектура. Строительство. </w:t>
      </w:r>
      <w:r w:rsidR="00885173" w:rsidRPr="00DA16A0">
        <w:rPr>
          <w:sz w:val="28"/>
          <w:szCs w:val="26"/>
        </w:rPr>
        <w:t>XVIII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век был знаменателен для России заметными переменами и значительными достижениями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в области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архитектуры и строительства. В стране, с запозданием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выходившей на общеевропейский путь развития, освоение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западноевропейских стилей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неизбежно протекает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ускоренными темпами, причем уже на начальной стадии развития, в петровскую эпоху, существуют зачатки всех стилевых линий, через которые предстояло пройти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русской архитектуре на протяжении века. Сущность переходного времени выражалась состоянием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многостилья, когда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русское искусство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образно говоря «примеряло» себя к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разным европейским стилям, еще не сделав окончательного выбора, совмещая в себе черты барокко, классицизма и</w:t>
      </w:r>
      <w:r w:rsidR="00DA16A0">
        <w:rPr>
          <w:sz w:val="28"/>
          <w:szCs w:val="26"/>
        </w:rPr>
        <w:t xml:space="preserve"> </w:t>
      </w:r>
      <w:r w:rsidR="00885173" w:rsidRPr="00DA16A0">
        <w:rPr>
          <w:sz w:val="28"/>
          <w:szCs w:val="26"/>
        </w:rPr>
        <w:t>рококо. Углубление разделения труда, формирование всероссийского рынка, рост промышленности и торговли приводит к тому, что в феодальной по укладу еще стране растут и крепнут элементы новой, капиталистической формации, усиливается значение городов в жизни страны в целом.</w:t>
      </w:r>
    </w:p>
    <w:p w:rsidR="00885173" w:rsidRPr="00DA16A0" w:rsidRDefault="00885173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Выдающимся зодчим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Москвы того времени был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Д.В. Ухтомский (1719-1774), представитель стиля русского барокко. Наиболее значительное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его творение – колокольня Троице-Сергиевой лавры, отличающаяся многоярусной композицией и богатством декоративного убранства.</w:t>
      </w:r>
      <w:r w:rsidR="00D24780" w:rsidRPr="00DA16A0">
        <w:rPr>
          <w:sz w:val="28"/>
          <w:szCs w:val="26"/>
        </w:rPr>
        <w:t xml:space="preserve"> В 1749 году Ухтомский организовал в Москве первую в России Архитектурную школу, в которой под его руководством прошли ученичество такие выдающиеся русские архитекторы: В.П. Баженов, М.Ф. Казаков, И.Е. Старов.</w:t>
      </w:r>
    </w:p>
    <w:p w:rsidR="00D24780" w:rsidRPr="00DA16A0" w:rsidRDefault="00D2478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Эпицентром передовых веяний в архитектуре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и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градостроительстве стала российская столица Санкт-Петербург, задуманная как образец новой культуры. Будущая столица возводилась на пустом месте, что во многом облегчало внедрение приемов регулярной планировки и застройки. В небывалых ранее масштабах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использовался опыт иностранных специалистов (Трезини, Растрелли), были мобилизованы материальные и людские ресурсы всей страны. В первые годы существования Санкт-Петербурга развернулось широкое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мазанковое строительство. В ходе строительства мастера осваивали деревянные конструкции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так называемого «прусского образца» т.е.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облегченный характер стен, плоские перекрытия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в хозяйственных, общественных и жилых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строениях. Технической новинкой Петербурга явились необычайно высокие шпили, венчающие важнейшие городские здания, что было широко распространено в северно-европейских странах. Выдающимся сооружением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такого типа был шпиль Петропавловского собор</w:t>
      </w:r>
      <w:r w:rsidR="00CD1030" w:rsidRPr="00DA16A0">
        <w:rPr>
          <w:sz w:val="28"/>
          <w:szCs w:val="26"/>
        </w:rPr>
        <w:t>а, высота которого достигала 45</w:t>
      </w:r>
      <w:r w:rsidRPr="00DA16A0">
        <w:rPr>
          <w:sz w:val="28"/>
          <w:szCs w:val="26"/>
        </w:rPr>
        <w:t>м. С размахом же каменного строительства усовершенствовались и его инженерные основы, стало возможно уменьшить толщину стен, строившихся зданий, без существенного снижения прочности. Например, во дворце А. Меншикова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на Васильевском острове толщина стены в верхних этажах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всего в полтора или даже в один кирпич. В этот период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 xml:space="preserve">в Петербурге было налажено </w:t>
      </w:r>
      <w:r w:rsidR="00CD1030" w:rsidRPr="00DA16A0">
        <w:rPr>
          <w:sz w:val="28"/>
          <w:szCs w:val="26"/>
        </w:rPr>
        <w:t>производство,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как обычного кирпича, так и особого, влагоустойч</w:t>
      </w:r>
      <w:r w:rsidR="00C73F7F" w:rsidRPr="00DA16A0">
        <w:rPr>
          <w:sz w:val="28"/>
          <w:szCs w:val="26"/>
        </w:rPr>
        <w:t>ивого, по голландской рецептуре</w:t>
      </w:r>
      <w:r w:rsidRPr="00DA16A0">
        <w:rPr>
          <w:sz w:val="28"/>
          <w:szCs w:val="26"/>
        </w:rPr>
        <w:t>. Все это не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замедлило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дать результаты. Город был создан в рекордные сроки</w:t>
      </w:r>
      <w:r w:rsidR="00CD1030" w:rsidRP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- временный деревянный Петербург быстро сменился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каменным. К концу царствования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Петра</w:t>
      </w:r>
      <w:r w:rsidR="00CD1030" w:rsidRPr="00DA16A0">
        <w:rPr>
          <w:sz w:val="28"/>
          <w:szCs w:val="26"/>
        </w:rPr>
        <w:t xml:space="preserve"> </w:t>
      </w:r>
      <w:r w:rsidR="00CD1030" w:rsidRPr="00DA16A0">
        <w:rPr>
          <w:sz w:val="28"/>
          <w:szCs w:val="26"/>
          <w:lang w:val="en-US"/>
        </w:rPr>
        <w:t>I</w:t>
      </w:r>
      <w:r w:rsidR="00CD1030" w:rsidRP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он уже удивлял приезжих иностранцев величием и красотой</w:t>
      </w:r>
      <w:r w:rsidR="00CD1030" w:rsidRPr="00DA16A0">
        <w:rPr>
          <w:sz w:val="28"/>
          <w:szCs w:val="26"/>
        </w:rPr>
        <w:t>.</w:t>
      </w:r>
    </w:p>
    <w:p w:rsidR="00986CA0" w:rsidRPr="00DA16A0" w:rsidRDefault="00986CA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Одновременно с Петербургом строились загородные дворцы со знаменитыми парковыми ансамблями, а также Кронштадт и Екатеринбург на Урале. Петергоф был задуман как загородная резиденция Петра, которую он хотел уподобить Версалю, особенно его центр с каскадами фонтанов и скульптурной фигурой Самсона.</w:t>
      </w:r>
    </w:p>
    <w:p w:rsidR="00CD1030" w:rsidRPr="00DA16A0" w:rsidRDefault="00CD103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Творения В.П. Баженова отличаются смелостью композиций, разнообразием замыслов, сочетанием западного и русского стилей (дворцово-парковый ансамбль в Царицыно, дом Пашкова – самое красивое здание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в Москве, Михайловский замок в Петербурге).</w:t>
      </w:r>
    </w:p>
    <w:p w:rsidR="00CD1030" w:rsidRPr="00DA16A0" w:rsidRDefault="00CD103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По проектам М.Ф. Казакова (1738-1812) были построены: Сенат Московского Кремля, Московский Университет, Голицынская больница (ныне Первая градская), Петровский дворец, Дворянское собрание.</w:t>
      </w:r>
    </w:p>
    <w:p w:rsidR="00CD1030" w:rsidRPr="00DA16A0" w:rsidRDefault="00CD103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И.Е. Старов (1745-1808) – автор ряда замечательных архитектурных творений в Петербурге: Троицкого собора, Александро-Невской лавры и Таврического дворца.</w:t>
      </w:r>
    </w:p>
    <w:p w:rsidR="00986CA0" w:rsidRPr="00DA16A0" w:rsidRDefault="00986CA0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Архитектура и строительство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и сегодня являются не только украшениями русских городов, но шедеврами мирового значения.</w:t>
      </w:r>
    </w:p>
    <w:p w:rsidR="007C2BA6" w:rsidRPr="00DA16A0" w:rsidRDefault="000D5981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Изобразительное искусство. </w:t>
      </w:r>
      <w:r w:rsidR="007C2BA6" w:rsidRPr="00DA16A0">
        <w:rPr>
          <w:sz w:val="28"/>
          <w:szCs w:val="26"/>
        </w:rPr>
        <w:t xml:space="preserve">В </w:t>
      </w:r>
      <w:r w:rsidR="007C2BA6" w:rsidRPr="00DA16A0">
        <w:rPr>
          <w:sz w:val="28"/>
          <w:szCs w:val="26"/>
          <w:lang w:val="en-US"/>
        </w:rPr>
        <w:t>XVIII</w:t>
      </w:r>
      <w:r w:rsidR="007C2BA6" w:rsidRPr="00DA16A0">
        <w:rPr>
          <w:sz w:val="28"/>
          <w:szCs w:val="26"/>
        </w:rPr>
        <w:t xml:space="preserve"> веке претерпевает изменения</w:t>
      </w:r>
      <w:r w:rsidR="00DA16A0">
        <w:rPr>
          <w:sz w:val="28"/>
          <w:szCs w:val="26"/>
        </w:rPr>
        <w:t xml:space="preserve"> </w:t>
      </w:r>
      <w:r w:rsidR="007C2BA6" w:rsidRPr="00DA16A0">
        <w:rPr>
          <w:sz w:val="28"/>
          <w:szCs w:val="26"/>
        </w:rPr>
        <w:t>и изобразительное искусство – живопись, скульптура и др. Русская живопись развивалась на протяжении всего XVIII века в тесном контакте с искусством западноевропейских школ, приобщаясь к всеобщему достоянию – произведениям искусства эпохи</w:t>
      </w:r>
      <w:r w:rsidR="00DA16A0">
        <w:rPr>
          <w:sz w:val="28"/>
          <w:szCs w:val="26"/>
        </w:rPr>
        <w:t xml:space="preserve"> </w:t>
      </w:r>
      <w:r w:rsidR="007C2BA6" w:rsidRPr="00DA16A0">
        <w:rPr>
          <w:sz w:val="28"/>
          <w:szCs w:val="26"/>
        </w:rPr>
        <w:t>Ренессанса и барокко, а также широко используя опыт соседних государств. Вместе с тем,</w:t>
      </w:r>
      <w:r w:rsidR="00DA16A0">
        <w:rPr>
          <w:sz w:val="28"/>
          <w:szCs w:val="26"/>
        </w:rPr>
        <w:t xml:space="preserve"> </w:t>
      </w:r>
      <w:r w:rsidR="007C2BA6" w:rsidRPr="00DA16A0">
        <w:rPr>
          <w:sz w:val="28"/>
          <w:szCs w:val="26"/>
        </w:rPr>
        <w:t>искусство в целом</w:t>
      </w:r>
      <w:r w:rsidR="00DA16A0">
        <w:rPr>
          <w:sz w:val="28"/>
          <w:szCs w:val="26"/>
        </w:rPr>
        <w:t xml:space="preserve"> </w:t>
      </w:r>
      <w:r w:rsidR="007C2BA6" w:rsidRPr="00DA16A0">
        <w:rPr>
          <w:sz w:val="28"/>
          <w:szCs w:val="26"/>
        </w:rPr>
        <w:t>и живопись в частности, на протяжении всего XVIII века связаны единой направленностью и имеют</w:t>
      </w:r>
      <w:r w:rsidR="00DA16A0">
        <w:rPr>
          <w:sz w:val="28"/>
          <w:szCs w:val="26"/>
        </w:rPr>
        <w:t xml:space="preserve"> </w:t>
      </w:r>
      <w:r w:rsidR="007C2BA6" w:rsidRPr="00DA16A0">
        <w:rPr>
          <w:sz w:val="28"/>
          <w:szCs w:val="26"/>
        </w:rPr>
        <w:t>ярко</w:t>
      </w:r>
      <w:r w:rsidR="00DA16A0">
        <w:rPr>
          <w:sz w:val="28"/>
          <w:szCs w:val="26"/>
        </w:rPr>
        <w:t xml:space="preserve"> </w:t>
      </w:r>
      <w:r w:rsidR="007C2BA6" w:rsidRPr="00DA16A0">
        <w:rPr>
          <w:sz w:val="28"/>
          <w:szCs w:val="26"/>
        </w:rPr>
        <w:t>выраженный национальный характер.</w:t>
      </w:r>
    </w:p>
    <w:p w:rsidR="00AD22B4" w:rsidRPr="00DA16A0" w:rsidRDefault="007C2BA6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В этот период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в России творили величайшие мастера своего дела – представители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отечественной художественной школы и иностранные живописцы. Наиболее интересным явлением в искусстве петровской эпохи стал портрет. У истоков портретной живописи стоит</w:t>
      </w:r>
      <w:r w:rsidR="00DA16A0">
        <w:rPr>
          <w:sz w:val="28"/>
          <w:szCs w:val="26"/>
        </w:rPr>
        <w:t xml:space="preserve"> </w:t>
      </w:r>
      <w:r w:rsidR="00BC70D5" w:rsidRPr="00DA16A0">
        <w:rPr>
          <w:sz w:val="28"/>
          <w:szCs w:val="26"/>
        </w:rPr>
        <w:t>И.Н.Никитин</w:t>
      </w:r>
      <w:r w:rsidR="00DA16A0">
        <w:rPr>
          <w:sz w:val="28"/>
          <w:szCs w:val="26"/>
        </w:rPr>
        <w:t xml:space="preserve"> </w:t>
      </w:r>
      <w:r w:rsidR="00BC70D5" w:rsidRPr="00DA16A0">
        <w:rPr>
          <w:sz w:val="28"/>
          <w:szCs w:val="26"/>
        </w:rPr>
        <w:t>(ок.</w:t>
      </w:r>
      <w:r w:rsidR="00DA16A0">
        <w:rPr>
          <w:sz w:val="28"/>
          <w:szCs w:val="26"/>
        </w:rPr>
        <w:t xml:space="preserve"> </w:t>
      </w:r>
      <w:r w:rsidR="00BC70D5" w:rsidRPr="00DA16A0">
        <w:rPr>
          <w:sz w:val="28"/>
          <w:szCs w:val="26"/>
        </w:rPr>
        <w:t>169</w:t>
      </w:r>
      <w:r w:rsidRPr="00DA16A0">
        <w:rPr>
          <w:sz w:val="28"/>
          <w:szCs w:val="26"/>
        </w:rPr>
        <w:t>0 – 1742). И.Н.Никитин ярко воплощает силу человеческих возможностей, открытых петровской эпохой. Портреты, созданные Никитиным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в ранний период, уже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представляют собой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вполне европейские по характеру изображения, наиболее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близкие произведениям французской школы начала XVIII века. Используя общеевропейский опыт, русский художник реализует свои собственные представления о мире, красоте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и индивидуальных особенностях модели. Так возникает свой вариант портрета</w:t>
      </w:r>
      <w:r w:rsidR="00BC70D5" w:rsidRP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- общ</w:t>
      </w:r>
      <w:r w:rsidR="00BC70D5" w:rsidRPr="00DA16A0">
        <w:rPr>
          <w:sz w:val="28"/>
          <w:szCs w:val="26"/>
        </w:rPr>
        <w:t>епонятный и вполне неповторимый</w:t>
      </w:r>
      <w:r w:rsidRPr="00DA16A0">
        <w:rPr>
          <w:sz w:val="28"/>
          <w:szCs w:val="26"/>
        </w:rPr>
        <w:t xml:space="preserve"> </w:t>
      </w:r>
      <w:r w:rsidR="00BC70D5" w:rsidRPr="00DA16A0">
        <w:rPr>
          <w:sz w:val="28"/>
          <w:szCs w:val="26"/>
        </w:rPr>
        <w:t>(</w:t>
      </w:r>
      <w:r w:rsidRPr="00DA16A0">
        <w:rPr>
          <w:sz w:val="28"/>
          <w:szCs w:val="26"/>
        </w:rPr>
        <w:t>портрет цесаревны Анны Петровны и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царевны Прасковьи Иоанновны</w:t>
      </w:r>
      <w:r w:rsidR="00BC70D5" w:rsidRPr="00DA16A0">
        <w:rPr>
          <w:sz w:val="28"/>
          <w:szCs w:val="26"/>
        </w:rPr>
        <w:t>, портрет Г.И.Головкина).</w:t>
      </w:r>
      <w:r w:rsidRPr="00DA16A0">
        <w:rPr>
          <w:sz w:val="28"/>
          <w:szCs w:val="26"/>
        </w:rPr>
        <w:t xml:space="preserve"> </w:t>
      </w:r>
    </w:p>
    <w:p w:rsidR="00CD1030" w:rsidRPr="00DA16A0" w:rsidRDefault="00AD22B4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Портреты А. Матвеева отмечены непринужденностью поз и правдивостью характеристик (Автопортрет </w:t>
      </w:r>
      <w:r w:rsidR="00A37E18" w:rsidRPr="00DA16A0">
        <w:rPr>
          <w:sz w:val="28"/>
          <w:szCs w:val="26"/>
        </w:rPr>
        <w:t>с женой).</w:t>
      </w:r>
    </w:p>
    <w:p w:rsidR="00A37E18" w:rsidRPr="00DA16A0" w:rsidRDefault="00A37E1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Крупнейший портретист того времени Д.Т. Левицкий (1735-1822) создал великолепную серию парадных портретов – от портрета Екатерины </w:t>
      </w:r>
      <w:r w:rsidRPr="00DA16A0">
        <w:rPr>
          <w:sz w:val="28"/>
          <w:szCs w:val="26"/>
          <w:lang w:val="en-US"/>
        </w:rPr>
        <w:t>II</w:t>
      </w:r>
      <w:r w:rsidRPr="00DA16A0">
        <w:rPr>
          <w:sz w:val="28"/>
          <w:szCs w:val="26"/>
        </w:rPr>
        <w:t xml:space="preserve"> до портретов московских купцов.</w:t>
      </w:r>
    </w:p>
    <w:p w:rsidR="00A37E18" w:rsidRPr="00DA16A0" w:rsidRDefault="00A37E1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Творчество В.Л. Боровиковского (1757-1825) отличает сочетание декоративной тонкости и изящества с верной передачей характера. Он рисует</w:t>
      </w:r>
      <w:r w:rsidR="00301979" w:rsidRPr="00DA16A0">
        <w:rPr>
          <w:sz w:val="28"/>
          <w:szCs w:val="26"/>
        </w:rPr>
        <w:t xml:space="preserve"> портрет на фоне мягкого пейзажа (портрет М.И. Лопухиной).</w:t>
      </w:r>
    </w:p>
    <w:p w:rsidR="00D27FD3" w:rsidRPr="00DA16A0" w:rsidRDefault="00D27FD3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В XVIII веке в России происходил небывалый размах развития ваяния, появления новой, западноевропейского типа скульптуры, какой еще не знала Россия. Заметную стилевую перемену в развитии русской пластики принесла новая эстетика классицизма эпохи Просвещения. Важную роль в освоении классической скульптуры в России сыграл приглашенный на русскую службу французский скульптор Н. Жилле, долгое время возглавлявший скульптурный класс Академии. Школу Н. Жилле, заложившую основы классического ваяния в России, прошли все ведущие русские скульпторы второй половины XVIII века, окончившие Петербургскую Академию художеств: Ф.Гордеев, М.Козловский, И.Прокофьев, Ф.Щедрин, Ф.Шубин и другие. Художником одного творения (созданного для России) можно назвать французского скульптора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Э.М Фальконе (1716-1791 гг.). Созданная в России им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всего одна работа «Медный всадник» принесла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ему славу великого мастера.</w:t>
      </w:r>
    </w:p>
    <w:p w:rsidR="00D27FD3" w:rsidRPr="00DA16A0" w:rsidRDefault="00D27FD3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В конце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формируется одна из богатейших художественных коллекций мира – Эрмитаж. В его основе – частное собрание</w:t>
      </w:r>
      <w:r w:rsidR="005560C2" w:rsidRPr="00DA16A0">
        <w:rPr>
          <w:sz w:val="28"/>
          <w:szCs w:val="26"/>
        </w:rPr>
        <w:t xml:space="preserve"> картин западноевропейских мастеров Екатерины </w:t>
      </w:r>
      <w:r w:rsidR="005560C2" w:rsidRPr="00DA16A0">
        <w:rPr>
          <w:sz w:val="28"/>
          <w:szCs w:val="26"/>
          <w:lang w:val="en-US"/>
        </w:rPr>
        <w:t>II</w:t>
      </w:r>
      <w:r w:rsidR="005560C2" w:rsidRPr="00DA16A0">
        <w:rPr>
          <w:sz w:val="28"/>
          <w:szCs w:val="26"/>
        </w:rPr>
        <w:t>. В Эрмитаже также устраивались спектакли, музыкальные вечера.</w:t>
      </w:r>
    </w:p>
    <w:p w:rsidR="005560C2" w:rsidRPr="00DA16A0" w:rsidRDefault="005560C2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Театр. Музыка. Балет. В 1702 году по велению Петра был создан Публичный общедоступный театр, рассчитанный на массовую публику. В начале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продолжал свою деятельность школьный театр при Славяно-греко-латинской академии. Ставились спектакли, прославляющие дела Петра </w:t>
      </w:r>
      <w:r w:rsidRPr="00DA16A0">
        <w:rPr>
          <w:sz w:val="28"/>
          <w:szCs w:val="26"/>
          <w:lang w:val="en-US"/>
        </w:rPr>
        <w:t>I</w:t>
      </w:r>
      <w:r w:rsidRPr="00DA16A0">
        <w:rPr>
          <w:sz w:val="28"/>
          <w:szCs w:val="26"/>
        </w:rPr>
        <w:t xml:space="preserve">. Петровский официальный театр распался на несколько театров. </w:t>
      </w:r>
    </w:p>
    <w:p w:rsidR="005560C2" w:rsidRPr="00DA16A0" w:rsidRDefault="005560C2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В середине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во многих городах выступали иностранные актерские труппы, но среди публики рос интерес к русскому театру, связанный с общим подъёмом национального самосознания.</w:t>
      </w:r>
    </w:p>
    <w:p w:rsidR="00447E43" w:rsidRPr="00DA16A0" w:rsidRDefault="00447E43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В 1780 году в Мос</w:t>
      </w:r>
      <w:r w:rsidR="00100CCD" w:rsidRPr="00DA16A0">
        <w:rPr>
          <w:sz w:val="28"/>
          <w:szCs w:val="26"/>
        </w:rPr>
        <w:t>кве был открыт Петровский театр, где разыгры</w:t>
      </w:r>
      <w:r w:rsidRPr="00DA16A0">
        <w:rPr>
          <w:sz w:val="28"/>
          <w:szCs w:val="26"/>
        </w:rPr>
        <w:t>вались</w:t>
      </w:r>
      <w:r w:rsidR="00100CCD" w:rsidRPr="00DA16A0">
        <w:rPr>
          <w:sz w:val="28"/>
          <w:szCs w:val="26"/>
        </w:rPr>
        <w:t xml:space="preserve"> драматические, оперные и балетные спектакли.</w:t>
      </w:r>
    </w:p>
    <w:p w:rsidR="00100CCD" w:rsidRPr="00DA16A0" w:rsidRDefault="00100CCD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В конце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возник крепостной театр – дворянские театры с труппами из крепостных. В основном такие театры создавались в Москве и Подмосковье (театры Шереметьевых и Юсуповых). В историю русского театрального искусства вошли имена крепостных актёров П. Жемчуговой, Т. Шлыковой-Гранатовой, М. Щепкин. Крепостные театры стали основой русской провинциальной сцены.</w:t>
      </w:r>
    </w:p>
    <w:p w:rsidR="00100CCD" w:rsidRPr="00DA16A0" w:rsidRDefault="00375FE6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Балет в России зародился как отдельные танцевальные номера в антрактах сначала драматических, затем оперных спектаклей. Постепенно стали складываться балетные группы. Для подготовки танцоров придворные балетные группы в 1738 был утвержден проект (Собственной Её Величества танцевальной школы). В 1741 году дочь Петра </w:t>
      </w:r>
      <w:r w:rsidRPr="00DA16A0">
        <w:rPr>
          <w:sz w:val="28"/>
          <w:szCs w:val="26"/>
          <w:lang w:val="en-US"/>
        </w:rPr>
        <w:t>I</w:t>
      </w:r>
      <w:r w:rsidRPr="00DA16A0">
        <w:rPr>
          <w:sz w:val="28"/>
          <w:szCs w:val="26"/>
        </w:rPr>
        <w:t xml:space="preserve"> Елизавета издала указ об учреждении в Петербурге русской балетной труппы. Первым русским балетным либреттистом был А.П. Сумароков. Тимофей Бубликов стал первым танцовщиком Петербурга, получил придворный чин и звание танцмейстера двора. Известными артистами балета были И.Еропкин, В.Балашов, Г.Райков. Первые русские балетмейстеры Балашов и Райков ставили в Москве комические балеты и дивертисменты. Ведущей московской танцовщицей была А. Собакина.</w:t>
      </w:r>
    </w:p>
    <w:p w:rsidR="00E55608" w:rsidRPr="00DA16A0" w:rsidRDefault="00375FE6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Театр в России в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веке приобрел огромную популярность, стал достоянием широких масс, еще одной общедоступной </w:t>
      </w:r>
      <w:r w:rsidR="00E55608" w:rsidRPr="00DA16A0">
        <w:rPr>
          <w:sz w:val="28"/>
          <w:szCs w:val="26"/>
        </w:rPr>
        <w:t>сферой духовной деятельности людей.</w:t>
      </w:r>
    </w:p>
    <w:p w:rsidR="00375FE6" w:rsidRPr="00DA16A0" w:rsidRDefault="00E5560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В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веке начинает широко распространяться светское музыкальное искусство.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 xml:space="preserve">В последней трети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формируется русская композиторская школа, появляются первые русские композиторы – авторы оперной, хоровой, инструментальной, камерной музыки. Крупным достижением стала мелодрама «Орфей» композитора Е.И. Фомина. Ведущим музыкальным жанром становится опера (Д.С Бортянский – «Сокол», «Сын-соперник»). </w:t>
      </w:r>
    </w:p>
    <w:p w:rsidR="00E55608" w:rsidRPr="00DA16A0" w:rsidRDefault="00E5560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На рубеже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>-</w:t>
      </w:r>
      <w:r w:rsidRPr="00DA16A0">
        <w:rPr>
          <w:sz w:val="28"/>
          <w:szCs w:val="26"/>
          <w:lang w:val="en-US"/>
        </w:rPr>
        <w:t>XIX</w:t>
      </w:r>
      <w:r w:rsidRPr="00DA16A0">
        <w:rPr>
          <w:sz w:val="28"/>
          <w:szCs w:val="26"/>
        </w:rPr>
        <w:t xml:space="preserve"> веков появился жанр камерной лирической песни – русский романс. Одним из создателей русского романса стал О.А. Козловский, написавший «Российские песни», героик</w:t>
      </w:r>
      <w:r w:rsidR="0091744B" w:rsidRPr="00DA16A0">
        <w:rPr>
          <w:sz w:val="28"/>
          <w:szCs w:val="26"/>
        </w:rPr>
        <w:t>о-патриотические полонезы. Один</w:t>
      </w:r>
      <w:r w:rsidRPr="00DA16A0">
        <w:rPr>
          <w:sz w:val="28"/>
          <w:szCs w:val="26"/>
        </w:rPr>
        <w:t xml:space="preserve"> из них на слова Г.Р. Державина «Гром победы раздавайся» долгое время был русским национальным гимном.</w:t>
      </w:r>
    </w:p>
    <w:p w:rsidR="00621AF8" w:rsidRPr="00DA16A0" w:rsidRDefault="00621AF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В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веке русская культура сделала большой шаг в своем развитии, появились новые направления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>- реалистическая бытовая и историческая повесть, стихотворный, драматический, исторический и сатирический жанры в литературе; переход от церковных канонов к нарядности и декоративности стиля московского барокко в зодчестве; приближение изображения к оригиналу в живописи, появление парсунной живописи; проникновение светских мотивов в музыку и, наконец, появление нового вида искусства – придворного и школьного театра.</w:t>
      </w:r>
    </w:p>
    <w:p w:rsidR="00621AF8" w:rsidRPr="00DA16A0" w:rsidRDefault="00621AF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Итоги историко-культурного развития России в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веке весьма значительны. Продолжалось развитие русских национальных традиций во всех видах искусства. В то же время укрепление связей с зарубежными странами способствовало проникновению западного влияния на русскую культуру.</w:t>
      </w:r>
      <w:r w:rsidR="008A209B" w:rsidRPr="00DA16A0">
        <w:rPr>
          <w:sz w:val="28"/>
          <w:szCs w:val="26"/>
        </w:rPr>
        <w:t xml:space="preserve"> Укрепление могущества Русского государства, которое стало одним из крупнейших государств мира, способствовало формированию русской нации</w:t>
      </w:r>
      <w:r w:rsidR="00DA16A0">
        <w:rPr>
          <w:sz w:val="28"/>
          <w:szCs w:val="26"/>
        </w:rPr>
        <w:t xml:space="preserve"> </w:t>
      </w:r>
      <w:r w:rsidR="008A209B" w:rsidRPr="00DA16A0">
        <w:rPr>
          <w:sz w:val="28"/>
          <w:szCs w:val="26"/>
        </w:rPr>
        <w:t>и единого русского языка, ставшего величайшим культурным</w:t>
      </w:r>
      <w:r w:rsidR="00DA16A0">
        <w:rPr>
          <w:sz w:val="28"/>
          <w:szCs w:val="26"/>
        </w:rPr>
        <w:t xml:space="preserve"> </w:t>
      </w:r>
      <w:r w:rsidR="008A209B" w:rsidRPr="00DA16A0">
        <w:rPr>
          <w:sz w:val="28"/>
          <w:szCs w:val="26"/>
        </w:rPr>
        <w:t>богатством</w:t>
      </w:r>
      <w:r w:rsidR="00DA16A0">
        <w:rPr>
          <w:sz w:val="28"/>
          <w:szCs w:val="26"/>
        </w:rPr>
        <w:t xml:space="preserve"> </w:t>
      </w:r>
      <w:r w:rsidR="008A209B" w:rsidRPr="00DA16A0">
        <w:rPr>
          <w:sz w:val="28"/>
          <w:szCs w:val="26"/>
        </w:rPr>
        <w:t>русского народа.</w:t>
      </w:r>
      <w:r w:rsidR="0091744B" w:rsidRPr="00DA16A0">
        <w:rPr>
          <w:sz w:val="28"/>
          <w:szCs w:val="26"/>
        </w:rPr>
        <w:t xml:space="preserve"> Получили развитие все направления культуры -</w:t>
      </w:r>
      <w:r w:rsidR="00DA16A0">
        <w:rPr>
          <w:sz w:val="28"/>
          <w:szCs w:val="26"/>
        </w:rPr>
        <w:t xml:space="preserve"> </w:t>
      </w:r>
      <w:r w:rsidR="0091744B" w:rsidRPr="00DA16A0">
        <w:rPr>
          <w:sz w:val="28"/>
          <w:szCs w:val="26"/>
        </w:rPr>
        <w:t>образование, книгопечатание, литература, архитектура, изобразительное искусство. Произошло обмирщение, секуляризация культуры, проникновение в Россию идей Просвещения. Это способствовало появлению новых видов культуры – первых литературных журналов, художественной литературы, общедоступного театра, светской музыки. Значительно расширилась сфера духовной деятельности русских людей.</w:t>
      </w:r>
    </w:p>
    <w:p w:rsidR="0091744B" w:rsidRPr="00DA16A0" w:rsidRDefault="0091744B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 xml:space="preserve">Развитие культуры России </w:t>
      </w:r>
      <w:r w:rsidRPr="00DA16A0">
        <w:rPr>
          <w:sz w:val="28"/>
          <w:szCs w:val="26"/>
          <w:lang w:val="en-US"/>
        </w:rPr>
        <w:t>XVIII</w:t>
      </w:r>
      <w:r w:rsidRPr="00DA16A0">
        <w:rPr>
          <w:sz w:val="28"/>
          <w:szCs w:val="26"/>
        </w:rPr>
        <w:t xml:space="preserve"> века подготовило блестящий расцвет русской культуры в </w:t>
      </w:r>
      <w:r w:rsidRPr="00DA16A0">
        <w:rPr>
          <w:sz w:val="28"/>
          <w:szCs w:val="26"/>
          <w:lang w:val="en-US"/>
        </w:rPr>
        <w:t>XIX</w:t>
      </w:r>
      <w:r w:rsidRPr="00DA16A0">
        <w:rPr>
          <w:sz w:val="28"/>
          <w:szCs w:val="26"/>
        </w:rPr>
        <w:t xml:space="preserve"> веке, ставшей неотъемлемой частью мировой культуры.</w:t>
      </w:r>
    </w:p>
    <w:p w:rsidR="0091744B" w:rsidRPr="00DA16A0" w:rsidRDefault="00DA16A0" w:rsidP="00DA16A0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8"/>
        </w:rPr>
        <w:br w:type="page"/>
      </w:r>
      <w:r w:rsidR="0091744B" w:rsidRPr="00DA16A0">
        <w:rPr>
          <w:b/>
          <w:sz w:val="28"/>
          <w:szCs w:val="28"/>
        </w:rPr>
        <w:t>Список используемой литературы</w:t>
      </w:r>
      <w:r w:rsidR="0091744B" w:rsidRPr="00DA16A0">
        <w:rPr>
          <w:b/>
          <w:sz w:val="28"/>
          <w:szCs w:val="26"/>
        </w:rPr>
        <w:t>.</w:t>
      </w:r>
    </w:p>
    <w:p w:rsidR="0091744B" w:rsidRPr="00DA16A0" w:rsidRDefault="0091744B" w:rsidP="00DA16A0">
      <w:pPr>
        <w:spacing w:line="360" w:lineRule="auto"/>
        <w:ind w:firstLine="709"/>
        <w:jc w:val="both"/>
        <w:rPr>
          <w:sz w:val="28"/>
          <w:szCs w:val="26"/>
        </w:rPr>
      </w:pPr>
    </w:p>
    <w:p w:rsidR="0091744B" w:rsidRPr="00DA16A0" w:rsidRDefault="001D761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А.Н. Маркова « История мировой культуры. Культурология» Москва 2003</w:t>
      </w:r>
    </w:p>
    <w:p w:rsidR="001D7618" w:rsidRPr="00DA16A0" w:rsidRDefault="001D7618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А.Н. Маркова «Культурология» Москва 2007</w:t>
      </w:r>
    </w:p>
    <w:p w:rsidR="00E42724" w:rsidRPr="00DA16A0" w:rsidRDefault="00E42724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Г.В Драч «История мировой культуры» Ростов-на-Дону 2005</w:t>
      </w:r>
    </w:p>
    <w:p w:rsidR="001D7618" w:rsidRPr="00DA16A0" w:rsidRDefault="00E42724" w:rsidP="00DA16A0">
      <w:pPr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  <w:szCs w:val="26"/>
        </w:rPr>
        <w:t>Б.А Рыбаков «</w:t>
      </w:r>
      <w:r w:rsidR="004F131C" w:rsidRPr="00DA16A0">
        <w:rPr>
          <w:sz w:val="28"/>
          <w:szCs w:val="26"/>
        </w:rPr>
        <w:t>Очерки русской культуры</w:t>
      </w:r>
      <w:r w:rsidRPr="00DA16A0">
        <w:rPr>
          <w:sz w:val="28"/>
          <w:szCs w:val="26"/>
        </w:rPr>
        <w:t>»</w:t>
      </w:r>
      <w:r w:rsidR="00DA16A0">
        <w:rPr>
          <w:sz w:val="28"/>
          <w:szCs w:val="26"/>
        </w:rPr>
        <w:t xml:space="preserve"> </w:t>
      </w:r>
      <w:r w:rsidRPr="00DA16A0">
        <w:rPr>
          <w:sz w:val="28"/>
          <w:szCs w:val="26"/>
        </w:rPr>
        <w:t xml:space="preserve">Высшая школа МГУ 1990 г. </w:t>
      </w:r>
    </w:p>
    <w:p w:rsidR="00E42724" w:rsidRPr="00DA16A0" w:rsidRDefault="004F131C" w:rsidP="00DA16A0">
      <w:pPr>
        <w:tabs>
          <w:tab w:val="left" w:pos="1240"/>
        </w:tabs>
        <w:spacing w:line="360" w:lineRule="auto"/>
        <w:ind w:firstLine="709"/>
        <w:jc w:val="both"/>
        <w:rPr>
          <w:sz w:val="28"/>
          <w:szCs w:val="26"/>
        </w:rPr>
      </w:pPr>
      <w:r w:rsidRPr="00DA16A0">
        <w:rPr>
          <w:sz w:val="28"/>
        </w:rPr>
        <w:t>В.С. Шульгин, Л.В.</w:t>
      </w:r>
      <w:r w:rsidR="00DA16A0">
        <w:rPr>
          <w:sz w:val="28"/>
        </w:rPr>
        <w:t xml:space="preserve"> </w:t>
      </w:r>
      <w:r w:rsidRPr="00DA16A0">
        <w:rPr>
          <w:sz w:val="28"/>
        </w:rPr>
        <w:t xml:space="preserve">Кошман, М.Р. Зезина «Культура России </w:t>
      </w:r>
      <w:r w:rsidRPr="00DA16A0">
        <w:rPr>
          <w:sz w:val="28"/>
          <w:lang w:val="en-US"/>
        </w:rPr>
        <w:t>IX</w:t>
      </w:r>
      <w:r w:rsidRPr="00DA16A0">
        <w:rPr>
          <w:sz w:val="28"/>
        </w:rPr>
        <w:t>-XX вв» Москва 1996.</w:t>
      </w:r>
      <w:bookmarkStart w:id="0" w:name="_GoBack"/>
      <w:bookmarkEnd w:id="0"/>
    </w:p>
    <w:sectPr w:rsidR="00E42724" w:rsidRPr="00DA16A0" w:rsidSect="00DA16A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8F" w:rsidRDefault="0086058F">
      <w:r>
        <w:separator/>
      </w:r>
    </w:p>
  </w:endnote>
  <w:endnote w:type="continuationSeparator" w:id="0">
    <w:p w:rsidR="0086058F" w:rsidRDefault="0086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CE" w:rsidRDefault="002B2DCE" w:rsidP="002B2DCE">
    <w:pPr>
      <w:pStyle w:val="a3"/>
      <w:framePr w:wrap="around" w:vAnchor="text" w:hAnchor="margin" w:xAlign="right" w:y="1"/>
      <w:rPr>
        <w:rStyle w:val="a5"/>
      </w:rPr>
    </w:pPr>
  </w:p>
  <w:p w:rsidR="002B2DCE" w:rsidRDefault="002B2DCE" w:rsidP="002B2D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CE" w:rsidRDefault="00A503E8" w:rsidP="002B2DC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B2DCE" w:rsidRDefault="002B2DCE" w:rsidP="002B2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8F" w:rsidRDefault="0086058F">
      <w:r>
        <w:separator/>
      </w:r>
    </w:p>
  </w:footnote>
  <w:footnote w:type="continuationSeparator" w:id="0">
    <w:p w:rsidR="0086058F" w:rsidRDefault="0086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95579"/>
    <w:multiLevelType w:val="multilevel"/>
    <w:tmpl w:val="99E6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36A"/>
    <w:rsid w:val="0001018F"/>
    <w:rsid w:val="0001617F"/>
    <w:rsid w:val="0006401C"/>
    <w:rsid w:val="000772D4"/>
    <w:rsid w:val="000D5981"/>
    <w:rsid w:val="00100CCD"/>
    <w:rsid w:val="001140BC"/>
    <w:rsid w:val="00156EE0"/>
    <w:rsid w:val="001A4197"/>
    <w:rsid w:val="001D53D5"/>
    <w:rsid w:val="001D7618"/>
    <w:rsid w:val="001E06E5"/>
    <w:rsid w:val="00207CD7"/>
    <w:rsid w:val="002B2DCE"/>
    <w:rsid w:val="002C7410"/>
    <w:rsid w:val="002E6C6F"/>
    <w:rsid w:val="00301979"/>
    <w:rsid w:val="00326809"/>
    <w:rsid w:val="00375FE6"/>
    <w:rsid w:val="00447E43"/>
    <w:rsid w:val="004B666F"/>
    <w:rsid w:val="004E40DF"/>
    <w:rsid w:val="004F131C"/>
    <w:rsid w:val="005200E1"/>
    <w:rsid w:val="005560C2"/>
    <w:rsid w:val="005C74AE"/>
    <w:rsid w:val="00621AF8"/>
    <w:rsid w:val="00650234"/>
    <w:rsid w:val="006574D6"/>
    <w:rsid w:val="006E444A"/>
    <w:rsid w:val="007C2BA6"/>
    <w:rsid w:val="008235EB"/>
    <w:rsid w:val="0086058F"/>
    <w:rsid w:val="00885173"/>
    <w:rsid w:val="008A18E2"/>
    <w:rsid w:val="008A209B"/>
    <w:rsid w:val="008A65AB"/>
    <w:rsid w:val="0091744B"/>
    <w:rsid w:val="00920E78"/>
    <w:rsid w:val="00925E0E"/>
    <w:rsid w:val="00986CA0"/>
    <w:rsid w:val="009E3A8C"/>
    <w:rsid w:val="00A0157B"/>
    <w:rsid w:val="00A37E18"/>
    <w:rsid w:val="00A503E8"/>
    <w:rsid w:val="00AD22B4"/>
    <w:rsid w:val="00AF0723"/>
    <w:rsid w:val="00B03FFE"/>
    <w:rsid w:val="00B46657"/>
    <w:rsid w:val="00BC566A"/>
    <w:rsid w:val="00BC70D5"/>
    <w:rsid w:val="00C36C30"/>
    <w:rsid w:val="00C73F7F"/>
    <w:rsid w:val="00CD1030"/>
    <w:rsid w:val="00D24780"/>
    <w:rsid w:val="00D27FD3"/>
    <w:rsid w:val="00DA16A0"/>
    <w:rsid w:val="00DC3E93"/>
    <w:rsid w:val="00E06612"/>
    <w:rsid w:val="00E42724"/>
    <w:rsid w:val="00E55608"/>
    <w:rsid w:val="00EF4401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2E4DF7-3D91-4336-A2D9-60E61D2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15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B2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B2D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ОБРАЗОВАНИЮ</vt:lpstr>
    </vt:vector>
  </TitlesOfParts>
  <Company>Kontora</Company>
  <LinksUpToDate>false</LinksUpToDate>
  <CharactersWithSpaces>19460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ОБРАЗОВАНИЮ</dc:title>
  <dc:subject/>
  <dc:creator>Admin</dc:creator>
  <cp:keywords/>
  <dc:description/>
  <cp:lastModifiedBy>admin</cp:lastModifiedBy>
  <cp:revision>2</cp:revision>
  <dcterms:created xsi:type="dcterms:W3CDTF">2014-03-10T11:04:00Z</dcterms:created>
  <dcterms:modified xsi:type="dcterms:W3CDTF">2014-03-10T11:04:00Z</dcterms:modified>
</cp:coreProperties>
</file>