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DD" w:rsidRPr="00696E54" w:rsidRDefault="00AE3FDD" w:rsidP="00696E54">
      <w:pPr>
        <w:pStyle w:val="a3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  <w:r w:rsidRPr="00696E54">
        <w:rPr>
          <w:b/>
          <w:bCs/>
          <w:sz w:val="28"/>
          <w:szCs w:val="28"/>
        </w:rPr>
        <w:t>ТЕМА "Квантовая оптика"</w:t>
      </w:r>
    </w:p>
    <w:p w:rsidR="00696E54" w:rsidRPr="00696E54" w:rsidRDefault="00696E54" w:rsidP="00696E5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E3FDD" w:rsidRPr="00696E54" w:rsidRDefault="00AE3FDD" w:rsidP="00696E5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96E54">
        <w:rPr>
          <w:b/>
          <w:sz w:val="28"/>
          <w:szCs w:val="28"/>
        </w:rPr>
        <w:t xml:space="preserve">703. Светильник в виде цилиндра из молочного стекла имеет размеры: длину </w:t>
      </w:r>
      <w:smartTag w:uri="urn:schemas-microsoft-com:office:smarttags" w:element="metricconverter">
        <w:smartTagPr>
          <w:attr w:name="ProductID" w:val="25 см"/>
        </w:smartTagPr>
        <w:r w:rsidRPr="00696E54">
          <w:rPr>
            <w:b/>
            <w:sz w:val="28"/>
            <w:szCs w:val="28"/>
          </w:rPr>
          <w:t>25 см</w:t>
        </w:r>
      </w:smartTag>
      <w:r w:rsidRPr="00696E54">
        <w:rPr>
          <w:b/>
          <w:sz w:val="28"/>
          <w:szCs w:val="28"/>
        </w:rPr>
        <w:t xml:space="preserve">, диаметр </w:t>
      </w:r>
      <w:smartTag w:uri="urn:schemas-microsoft-com:office:smarttags" w:element="metricconverter">
        <w:smartTagPr>
          <w:attr w:name="ProductID" w:val="24 мм"/>
        </w:smartTagPr>
        <w:r w:rsidRPr="00696E54">
          <w:rPr>
            <w:b/>
            <w:sz w:val="28"/>
            <w:szCs w:val="28"/>
          </w:rPr>
          <w:t>24 мм</w:t>
        </w:r>
      </w:smartTag>
      <w:r w:rsidRPr="00696E54">
        <w:rPr>
          <w:b/>
          <w:sz w:val="28"/>
          <w:szCs w:val="28"/>
        </w:rPr>
        <w:t xml:space="preserve">. На расстоянии </w:t>
      </w:r>
      <w:smartTag w:uri="urn:schemas-microsoft-com:office:smarttags" w:element="metricconverter">
        <w:smartTagPr>
          <w:attr w:name="ProductID" w:val="2 м"/>
        </w:smartTagPr>
        <w:r w:rsidRPr="00696E54">
          <w:rPr>
            <w:b/>
            <w:sz w:val="28"/>
            <w:szCs w:val="28"/>
          </w:rPr>
          <w:t>2 м</w:t>
        </w:r>
      </w:smartTag>
      <w:r w:rsidRPr="00696E54">
        <w:rPr>
          <w:b/>
          <w:sz w:val="28"/>
          <w:szCs w:val="28"/>
        </w:rPr>
        <w:t xml:space="preserve"> при нормальном падении лучей возникает освещенность 15 лк. Определить силу света; яркость и светимость его, считая, что указанный излучатель косинусный.</w:t>
      </w:r>
    </w:p>
    <w:p w:rsid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</w:rPr>
        <w:t>Сила света по формуле:</w:t>
      </w:r>
    </w:p>
    <w:p w:rsid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24"/>
          <w:sz w:val="28"/>
          <w:szCs w:val="28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>
            <v:imagedata r:id="rId7" o:title=""/>
          </v:shape>
          <o:OLEObject Type="Embed" ProgID="Equation.3" ShapeID="_x0000_i1025" DrawAspect="Content" ObjectID="_1457994828" r:id="rId8"/>
        </w:object>
      </w:r>
    </w:p>
    <w:p w:rsid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4"/>
          <w:sz w:val="28"/>
          <w:szCs w:val="28"/>
        </w:rPr>
        <w:object w:dxaOrig="260" w:dyaOrig="240">
          <v:shape id="_x0000_i1026" type="#_x0000_t75" style="width:12.75pt;height:12pt" o:ole="">
            <v:imagedata r:id="rId9" o:title=""/>
          </v:shape>
          <o:OLEObject Type="Embed" ProgID="Equation.3" ShapeID="_x0000_i1026" DrawAspect="Content" ObjectID="_1457994829" r:id="rId10"/>
        </w:object>
      </w:r>
      <w:r w:rsidRPr="00696E54">
        <w:rPr>
          <w:rFonts w:ascii="Times New Roman" w:hAnsi="Times New Roman"/>
          <w:sz w:val="28"/>
          <w:szCs w:val="28"/>
        </w:rPr>
        <w:t>- световой поток</w:t>
      </w: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4"/>
          <w:sz w:val="28"/>
          <w:szCs w:val="28"/>
        </w:rPr>
        <w:object w:dxaOrig="260" w:dyaOrig="260">
          <v:shape id="_x0000_i1027" type="#_x0000_t75" style="width:12.75pt;height:12.75pt" o:ole="">
            <v:imagedata r:id="rId11" o:title=""/>
          </v:shape>
          <o:OLEObject Type="Embed" ProgID="Equation.3" ShapeID="_x0000_i1027" DrawAspect="Content" ObjectID="_1457994830" r:id="rId12"/>
        </w:object>
      </w:r>
      <w:r w:rsidRPr="00696E54">
        <w:rPr>
          <w:rFonts w:ascii="Times New Roman" w:hAnsi="Times New Roman"/>
          <w:sz w:val="28"/>
          <w:szCs w:val="28"/>
        </w:rPr>
        <w:t xml:space="preserve"> - телесный угол</w:t>
      </w: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</w:rPr>
        <w:t>Яркость по формуле:</w:t>
      </w:r>
    </w:p>
    <w:p w:rsid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28"/>
          <w:sz w:val="28"/>
          <w:szCs w:val="28"/>
        </w:rPr>
        <w:object w:dxaOrig="1340" w:dyaOrig="660">
          <v:shape id="_x0000_i1028" type="#_x0000_t75" style="width:66.75pt;height:33pt" o:ole="">
            <v:imagedata r:id="rId13" o:title=""/>
          </v:shape>
          <o:OLEObject Type="Embed" ProgID="Equation.3" ShapeID="_x0000_i1028" DrawAspect="Content" ObjectID="_1457994831" r:id="rId14"/>
        </w:object>
      </w:r>
    </w:p>
    <w:p w:rsid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</w:rPr>
        <w:t>Светимость по формуле:</w:t>
      </w:r>
    </w:p>
    <w:p w:rsid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24"/>
          <w:sz w:val="28"/>
          <w:szCs w:val="28"/>
        </w:rPr>
        <w:object w:dxaOrig="700" w:dyaOrig="620">
          <v:shape id="_x0000_i1029" type="#_x0000_t75" style="width:35.25pt;height:30.75pt" o:ole="">
            <v:imagedata r:id="rId15" o:title=""/>
          </v:shape>
          <o:OLEObject Type="Embed" ProgID="Equation.3" ShapeID="_x0000_i1029" DrawAspect="Content" ObjectID="_1457994832" r:id="rId16"/>
        </w:object>
      </w:r>
      <w:r w:rsidRPr="00696E54">
        <w:rPr>
          <w:rFonts w:ascii="Times New Roman" w:hAnsi="Times New Roman"/>
          <w:sz w:val="28"/>
          <w:szCs w:val="28"/>
        </w:rPr>
        <w:t>[люмен/м</w:t>
      </w:r>
      <w:r w:rsidRPr="00696E54">
        <w:rPr>
          <w:rFonts w:ascii="Times New Roman" w:hAnsi="Times New Roman"/>
          <w:sz w:val="28"/>
          <w:szCs w:val="28"/>
          <w:vertAlign w:val="superscript"/>
        </w:rPr>
        <w:t>2</w:t>
      </w:r>
      <w:r w:rsidRPr="00696E54">
        <w:rPr>
          <w:rFonts w:ascii="Times New Roman" w:hAnsi="Times New Roman"/>
          <w:sz w:val="28"/>
          <w:szCs w:val="28"/>
        </w:rPr>
        <w:t>]</w:t>
      </w:r>
    </w:p>
    <w:p w:rsid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  <w:lang w:val="en-US"/>
        </w:rPr>
        <w:t>S</w:t>
      </w:r>
      <w:r w:rsidRPr="00696E54">
        <w:rPr>
          <w:rFonts w:ascii="Times New Roman" w:hAnsi="Times New Roman"/>
          <w:sz w:val="28"/>
          <w:szCs w:val="28"/>
        </w:rPr>
        <w:t xml:space="preserve"> - освещаемая площадь</w:t>
      </w: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  <w:lang w:val="en-US"/>
        </w:rPr>
        <w:t>S</w:t>
      </w:r>
      <w:r w:rsidRPr="00696E54">
        <w:rPr>
          <w:rFonts w:ascii="Times New Roman" w:hAnsi="Times New Roman"/>
          <w:sz w:val="28"/>
          <w:szCs w:val="28"/>
        </w:rPr>
        <w:t xml:space="preserve"> определяем по формуле:</w:t>
      </w:r>
    </w:p>
    <w:p w:rsidR="00696E54" w:rsidRP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96E54">
        <w:rPr>
          <w:rFonts w:ascii="Times New Roman" w:hAnsi="Times New Roman"/>
          <w:position w:val="-10"/>
          <w:sz w:val="28"/>
          <w:szCs w:val="28"/>
          <w:lang w:val="en-US"/>
        </w:rPr>
        <w:object w:dxaOrig="4580" w:dyaOrig="360">
          <v:shape id="_x0000_i1030" type="#_x0000_t75" style="width:228.75pt;height:18pt" o:ole="">
            <v:imagedata r:id="rId17" o:title=""/>
          </v:shape>
          <o:OLEObject Type="Embed" ProgID="Equation.3" ShapeID="_x0000_i1030" DrawAspect="Content" ObjectID="_1457994833" r:id="rId18"/>
        </w:object>
      </w: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24"/>
          <w:sz w:val="28"/>
          <w:szCs w:val="28"/>
          <w:lang w:val="en-US"/>
        </w:rPr>
        <w:object w:dxaOrig="700" w:dyaOrig="620">
          <v:shape id="_x0000_i1031" type="#_x0000_t75" style="width:35.25pt;height:30.75pt" o:ole="">
            <v:imagedata r:id="rId19" o:title=""/>
          </v:shape>
          <o:OLEObject Type="Embed" ProgID="Equation.3" ShapeID="_x0000_i1031" DrawAspect="Content" ObjectID="_1457994834" r:id="rId20"/>
        </w:object>
      </w:r>
      <w:r w:rsidRPr="00696E54">
        <w:rPr>
          <w:rFonts w:ascii="Times New Roman" w:hAnsi="Times New Roman"/>
          <w:sz w:val="28"/>
          <w:szCs w:val="28"/>
        </w:rPr>
        <w:t>=15(лк) – освещенность задана в условии</w:t>
      </w: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24"/>
          <w:sz w:val="28"/>
          <w:szCs w:val="28"/>
        </w:rPr>
        <w:object w:dxaOrig="1320" w:dyaOrig="620">
          <v:shape id="_x0000_i1032" type="#_x0000_t75" style="width:66pt;height:30.75pt" o:ole="">
            <v:imagedata r:id="rId21" o:title=""/>
          </v:shape>
          <o:OLEObject Type="Embed" ProgID="Equation.3" ShapeID="_x0000_i1032" DrawAspect="Content" ObjectID="_1457994835" r:id="rId22"/>
        </w:object>
      </w:r>
      <w:r w:rsidRPr="00696E54">
        <w:rPr>
          <w:rFonts w:ascii="Times New Roman" w:hAnsi="Times New Roman"/>
          <w:sz w:val="28"/>
          <w:szCs w:val="28"/>
        </w:rPr>
        <w:t>=15(лк)</w:t>
      </w:r>
    </w:p>
    <w:p w:rsid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4"/>
          <w:sz w:val="28"/>
          <w:szCs w:val="28"/>
        </w:rPr>
        <w:object w:dxaOrig="279" w:dyaOrig="300">
          <v:shape id="_x0000_i1033" type="#_x0000_t75" style="width:14.25pt;height:15pt" o:ole="">
            <v:imagedata r:id="rId23" o:title=""/>
          </v:shape>
          <o:OLEObject Type="Embed" ProgID="Equation.3" ShapeID="_x0000_i1033" DrawAspect="Content" ObjectID="_1457994836" r:id="rId24"/>
        </w:object>
      </w:r>
      <w:r w:rsidRPr="00696E54">
        <w:rPr>
          <w:rFonts w:ascii="Times New Roman" w:hAnsi="Times New Roman"/>
          <w:sz w:val="28"/>
          <w:szCs w:val="28"/>
        </w:rPr>
        <w:t>- расстояние задано = 2м</w:t>
      </w: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</w:rPr>
        <w:t>Отсюда:</w:t>
      </w:r>
    </w:p>
    <w:p w:rsid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10"/>
          <w:sz w:val="28"/>
          <w:szCs w:val="28"/>
        </w:rPr>
        <w:object w:dxaOrig="2400" w:dyaOrig="320">
          <v:shape id="_x0000_i1034" type="#_x0000_t75" style="width:120pt;height:15.75pt" o:ole="">
            <v:imagedata r:id="rId25" o:title=""/>
          </v:shape>
          <o:OLEObject Type="Embed" ProgID="Equation.3" ShapeID="_x0000_i1034" DrawAspect="Content" ObjectID="_1457994837" r:id="rId26"/>
        </w:object>
      </w: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24"/>
          <w:sz w:val="28"/>
          <w:szCs w:val="28"/>
        </w:rPr>
        <w:object w:dxaOrig="3320" w:dyaOrig="620">
          <v:shape id="_x0000_i1035" type="#_x0000_t75" style="width:165.75pt;height:30.75pt" o:ole="">
            <v:imagedata r:id="rId27" o:title=""/>
          </v:shape>
          <o:OLEObject Type="Embed" ProgID="Equation.3" ShapeID="_x0000_i1035" DrawAspect="Content" ObjectID="_1457994838" r:id="rId28"/>
        </w:object>
      </w: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10"/>
          <w:sz w:val="28"/>
          <w:szCs w:val="28"/>
        </w:rPr>
        <w:object w:dxaOrig="560" w:dyaOrig="260">
          <v:shape id="_x0000_i1036" type="#_x0000_t75" style="width:27.75pt;height:12.75pt" o:ole="">
            <v:imagedata r:id="rId29" o:title=""/>
          </v:shape>
          <o:OLEObject Type="Embed" ProgID="Equation.3" ShapeID="_x0000_i1036" DrawAspect="Content" ObjectID="_1457994839" r:id="rId30"/>
        </w:object>
      </w:r>
      <w:r w:rsidRPr="00696E54">
        <w:rPr>
          <w:rFonts w:ascii="Times New Roman" w:hAnsi="Times New Roman"/>
          <w:sz w:val="28"/>
          <w:szCs w:val="28"/>
        </w:rPr>
        <w:t>=1</w:t>
      </w: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32"/>
          <w:sz w:val="28"/>
          <w:szCs w:val="28"/>
        </w:rPr>
        <w:object w:dxaOrig="3159" w:dyaOrig="760">
          <v:shape id="_x0000_i1037" type="#_x0000_t75" style="width:158.25pt;height:38.25pt" o:ole="">
            <v:imagedata r:id="rId31" o:title=""/>
          </v:shape>
          <o:OLEObject Type="Embed" ProgID="Equation.3" ShapeID="_x0000_i1037" DrawAspect="Content" ObjectID="_1457994840" r:id="rId32"/>
        </w:object>
      </w: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28"/>
          <w:sz w:val="28"/>
          <w:szCs w:val="28"/>
        </w:rPr>
        <w:object w:dxaOrig="3720" w:dyaOrig="660">
          <v:shape id="_x0000_i1038" type="#_x0000_t75" style="width:186pt;height:33pt" o:ole="">
            <v:imagedata r:id="rId33" o:title=""/>
          </v:shape>
          <o:OLEObject Type="Embed" ProgID="Equation.3" ShapeID="_x0000_i1038" DrawAspect="Content" ObjectID="_1457994841" r:id="rId34"/>
        </w:object>
      </w: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28"/>
          <w:sz w:val="28"/>
          <w:szCs w:val="28"/>
        </w:rPr>
        <w:object w:dxaOrig="2040" w:dyaOrig="660">
          <v:shape id="_x0000_i1039" type="#_x0000_t75" style="width:102pt;height:33pt" o:ole="">
            <v:imagedata r:id="rId35" o:title=""/>
          </v:shape>
          <o:OLEObject Type="Embed" ProgID="Equation.3" ShapeID="_x0000_i1039" DrawAspect="Content" ObjectID="_1457994842" r:id="rId36"/>
        </w:object>
      </w:r>
    </w:p>
    <w:p w:rsidR="00370AEC" w:rsidRPr="00696E54" w:rsidRDefault="00370AEC" w:rsidP="00696E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E3FDD" w:rsidRPr="00696E54" w:rsidRDefault="00AE3FDD" w:rsidP="00696E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6E54">
        <w:rPr>
          <w:b/>
          <w:sz w:val="28"/>
          <w:szCs w:val="28"/>
        </w:rPr>
        <w:t>713.</w:t>
      </w:r>
      <w:r w:rsidRPr="00696E54">
        <w:rPr>
          <w:sz w:val="28"/>
          <w:szCs w:val="28"/>
        </w:rPr>
        <w:t xml:space="preserve"> </w:t>
      </w:r>
      <w:r w:rsidRPr="00696E54">
        <w:rPr>
          <w:b/>
          <w:sz w:val="28"/>
          <w:szCs w:val="28"/>
        </w:rPr>
        <w:t>Температура абсолютно черного тела Т = 2 кК. Определить длину волны λ</w:t>
      </w:r>
      <w:r w:rsidRPr="00696E54">
        <w:rPr>
          <w:b/>
          <w:sz w:val="28"/>
          <w:szCs w:val="28"/>
          <w:vertAlign w:val="subscript"/>
        </w:rPr>
        <w:t>m</w:t>
      </w:r>
      <w:r w:rsidRPr="00696E54">
        <w:rPr>
          <w:b/>
          <w:sz w:val="28"/>
          <w:szCs w:val="28"/>
        </w:rPr>
        <w:t>, на которую приходится максимум испускательной способности и спектральную плотность энергетической светимости (r</w:t>
      </w:r>
      <w:r w:rsidRPr="00696E54">
        <w:rPr>
          <w:b/>
          <w:sz w:val="28"/>
          <w:szCs w:val="28"/>
          <w:vertAlign w:val="subscript"/>
        </w:rPr>
        <w:t>λ,</w:t>
      </w:r>
      <w:r w:rsidRPr="00696E54">
        <w:rPr>
          <w:b/>
          <w:sz w:val="28"/>
          <w:szCs w:val="28"/>
        </w:rPr>
        <w:t>)</w:t>
      </w:r>
      <w:r w:rsidRPr="00696E54">
        <w:rPr>
          <w:b/>
          <w:sz w:val="28"/>
          <w:szCs w:val="28"/>
          <w:vertAlign w:val="subscript"/>
        </w:rPr>
        <w:t>max</w:t>
      </w:r>
      <w:r w:rsidRPr="00696E54">
        <w:rPr>
          <w:b/>
          <w:sz w:val="28"/>
          <w:szCs w:val="28"/>
        </w:rPr>
        <w:t xml:space="preserve"> для этой длины волны</w:t>
      </w:r>
      <w:r w:rsidRPr="00696E54">
        <w:rPr>
          <w:sz w:val="28"/>
          <w:szCs w:val="28"/>
        </w:rPr>
        <w:t>.</w:t>
      </w:r>
    </w:p>
    <w:p w:rsid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</w:rPr>
        <w:t>1-й закон Вина (смещения):</w:t>
      </w:r>
    </w:p>
    <w:p w:rsid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24"/>
          <w:sz w:val="28"/>
          <w:szCs w:val="28"/>
        </w:rPr>
        <w:object w:dxaOrig="740" w:dyaOrig="620">
          <v:shape id="_x0000_i1040" type="#_x0000_t75" style="width:36.75pt;height:30.75pt" o:ole="">
            <v:imagedata r:id="rId37" o:title=""/>
          </v:shape>
          <o:OLEObject Type="Embed" ProgID="Equation.3" ShapeID="_x0000_i1040" DrawAspect="Content" ObjectID="_1457994843" r:id="rId38"/>
        </w:object>
      </w:r>
    </w:p>
    <w:p w:rsid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12"/>
          <w:sz w:val="28"/>
          <w:szCs w:val="28"/>
        </w:rPr>
        <w:object w:dxaOrig="279" w:dyaOrig="360">
          <v:shape id="_x0000_i1041" type="#_x0000_t75" style="width:14.25pt;height:18pt" o:ole="">
            <v:imagedata r:id="rId39" o:title=""/>
          </v:shape>
          <o:OLEObject Type="Embed" ProgID="Equation.3" ShapeID="_x0000_i1041" DrawAspect="Content" ObjectID="_1457994844" r:id="rId40"/>
        </w:object>
      </w:r>
      <w:r w:rsidRPr="00696E54">
        <w:rPr>
          <w:rFonts w:ascii="Times New Roman" w:hAnsi="Times New Roman"/>
          <w:sz w:val="28"/>
          <w:szCs w:val="28"/>
        </w:rPr>
        <w:t xml:space="preserve"> - длина волны, соответствующая наибольшей спектральной плотности энергетической светимости</w:t>
      </w: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  <w:lang w:val="en-US"/>
        </w:rPr>
        <w:t>b</w:t>
      </w:r>
      <w:r w:rsidRPr="00696E54">
        <w:rPr>
          <w:rFonts w:ascii="Times New Roman" w:hAnsi="Times New Roman"/>
          <w:sz w:val="28"/>
          <w:szCs w:val="28"/>
        </w:rPr>
        <w:t xml:space="preserve"> – константа</w:t>
      </w: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  <w:lang w:val="en-US"/>
        </w:rPr>
        <w:t>T</w:t>
      </w:r>
      <w:r w:rsidRPr="00696E54">
        <w:rPr>
          <w:rFonts w:ascii="Times New Roman" w:hAnsi="Times New Roman"/>
          <w:sz w:val="28"/>
          <w:szCs w:val="28"/>
        </w:rPr>
        <w:t xml:space="preserve"> – температура</w:t>
      </w:r>
    </w:p>
    <w:p w:rsidR="00370AEC" w:rsidRP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370AEC" w:rsidRPr="00696E54">
        <w:rPr>
          <w:rFonts w:ascii="Times New Roman" w:hAnsi="Times New Roman"/>
          <w:position w:val="-28"/>
          <w:sz w:val="28"/>
          <w:szCs w:val="28"/>
        </w:rPr>
        <w:object w:dxaOrig="3120" w:dyaOrig="700">
          <v:shape id="_x0000_i1042" type="#_x0000_t75" style="width:156pt;height:35.25pt" o:ole="">
            <v:imagedata r:id="rId41" o:title=""/>
          </v:shape>
          <o:OLEObject Type="Embed" ProgID="Equation.3" ShapeID="_x0000_i1042" DrawAspect="Content" ObjectID="_1457994845" r:id="rId42"/>
        </w:object>
      </w:r>
    </w:p>
    <w:p w:rsid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</w:rPr>
        <w:t>Находим по закону Стефана-Больцмана светимость:</w:t>
      </w:r>
    </w:p>
    <w:p w:rsid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28"/>
          <w:sz w:val="28"/>
          <w:szCs w:val="28"/>
        </w:rPr>
        <w:object w:dxaOrig="5760" w:dyaOrig="680">
          <v:shape id="_x0000_i1043" type="#_x0000_t75" style="width:4in;height:33.75pt" o:ole="">
            <v:imagedata r:id="rId43" o:title=""/>
          </v:shape>
          <o:OLEObject Type="Embed" ProgID="Equation.3" ShapeID="_x0000_i1043" DrawAspect="Content" ObjectID="_1457994846" r:id="rId44"/>
        </w:object>
      </w:r>
    </w:p>
    <w:p w:rsid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  <w:lang w:val="en-US"/>
        </w:rPr>
        <w:t>M</w:t>
      </w:r>
      <w:r w:rsidRPr="00696E54">
        <w:rPr>
          <w:rFonts w:ascii="Times New Roman" w:hAnsi="Times New Roman"/>
          <w:sz w:val="28"/>
          <w:szCs w:val="28"/>
        </w:rPr>
        <w:t xml:space="preserve"> – энергетическая светимость</w:t>
      </w: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6"/>
          <w:sz w:val="28"/>
          <w:szCs w:val="28"/>
        </w:rPr>
        <w:object w:dxaOrig="220" w:dyaOrig="279">
          <v:shape id="_x0000_i1044" type="#_x0000_t75" style="width:11.25pt;height:14.25pt" o:ole="">
            <v:imagedata r:id="rId45" o:title=""/>
          </v:shape>
          <o:OLEObject Type="Embed" ProgID="Equation.3" ShapeID="_x0000_i1044" DrawAspect="Content" ObjectID="_1457994847" r:id="rId46"/>
        </w:object>
      </w:r>
      <w:r w:rsidRPr="00696E54">
        <w:rPr>
          <w:rFonts w:ascii="Times New Roman" w:hAnsi="Times New Roman"/>
          <w:sz w:val="28"/>
          <w:szCs w:val="28"/>
        </w:rPr>
        <w:t xml:space="preserve"> - константа Стефана-Больцмана</w:t>
      </w:r>
    </w:p>
    <w:p w:rsid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38"/>
          <w:sz w:val="28"/>
          <w:szCs w:val="28"/>
        </w:rPr>
        <w:object w:dxaOrig="5360" w:dyaOrig="880">
          <v:shape id="_x0000_i1045" type="#_x0000_t75" style="width:267.75pt;height:44.25pt" o:ole="">
            <v:imagedata r:id="rId47" o:title=""/>
          </v:shape>
          <o:OLEObject Type="Embed" ProgID="Equation.3" ShapeID="_x0000_i1045" DrawAspect="Content" ObjectID="_1457994848" r:id="rId48"/>
        </w:object>
      </w:r>
    </w:p>
    <w:p w:rsid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12"/>
          <w:sz w:val="28"/>
          <w:szCs w:val="28"/>
        </w:rPr>
        <w:object w:dxaOrig="820" w:dyaOrig="360">
          <v:shape id="_x0000_i1046" type="#_x0000_t75" style="width:41.25pt;height:18pt" o:ole="">
            <v:imagedata r:id="rId49" o:title=""/>
          </v:shape>
          <o:OLEObject Type="Embed" ProgID="Equation.3" ShapeID="_x0000_i1046" DrawAspect="Content" ObjectID="_1457994849" r:id="rId50"/>
        </w:object>
      </w:r>
      <w:r w:rsidRPr="00696E54">
        <w:rPr>
          <w:rFonts w:ascii="Times New Roman" w:hAnsi="Times New Roman"/>
          <w:sz w:val="28"/>
          <w:szCs w:val="28"/>
        </w:rPr>
        <w:t xml:space="preserve"> - спектральная энергетическая светимость</w:t>
      </w: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FDD" w:rsidRPr="00696E54" w:rsidRDefault="00AE3FDD" w:rsidP="00696E5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96E54">
        <w:rPr>
          <w:b/>
          <w:sz w:val="28"/>
          <w:szCs w:val="28"/>
        </w:rPr>
        <w:t>723. Фотон с энергией ε = 10 эВ падает на серебряную пластину и вызывает фотоэффект. Определить импульс р, полученный пластиной, если принять, что направления движения фотона и фотоэлектрона лежат на одной прямой, перпендикулярной поверхности пластин</w:t>
      </w: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  <w:lang w:val="en-US"/>
        </w:rPr>
        <w:t>p</w:t>
      </w:r>
      <w:r w:rsidRPr="00696E54">
        <w:rPr>
          <w:rFonts w:ascii="Times New Roman" w:hAnsi="Times New Roman"/>
          <w:sz w:val="28"/>
          <w:szCs w:val="28"/>
        </w:rPr>
        <w:t xml:space="preserve"> – импульс, полученный пластиной:</w:t>
      </w:r>
    </w:p>
    <w:p w:rsidR="00696E54" w:rsidRDefault="00696E54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0AEC" w:rsidRPr="00696E54" w:rsidRDefault="00370AEC" w:rsidP="00696E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28"/>
          <w:sz w:val="28"/>
          <w:szCs w:val="28"/>
        </w:rPr>
        <w:object w:dxaOrig="3120" w:dyaOrig="660">
          <v:shape id="_x0000_i1047" type="#_x0000_t75" style="width:156pt;height:33pt" o:ole="">
            <v:imagedata r:id="rId51" o:title=""/>
          </v:shape>
          <o:OLEObject Type="Embed" ProgID="Equation.3" ShapeID="_x0000_i1047" DrawAspect="Content" ObjectID="_1457994850" r:id="rId52"/>
        </w:object>
      </w:r>
    </w:p>
    <w:p w:rsidR="00696E54" w:rsidRDefault="00696E54" w:rsidP="00696E5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E3FDD" w:rsidRPr="00696E54" w:rsidRDefault="00AE3FDD" w:rsidP="00696E5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96E54">
        <w:rPr>
          <w:b/>
          <w:sz w:val="28"/>
          <w:szCs w:val="28"/>
        </w:rPr>
        <w:t>733. Определить постоянную Планке h, если известно, что фотоэлектроны, вырываемые с поверхности металла светом с частотой 2,2</w:t>
      </w:r>
      <w:r w:rsidRPr="00696E54">
        <w:rPr>
          <w:b/>
          <w:sz w:val="28"/>
          <w:szCs w:val="28"/>
          <w:lang w:bidi="he-IL"/>
        </w:rPr>
        <w:t>ּ 10</w:t>
      </w:r>
      <w:r w:rsidRPr="00696E54">
        <w:rPr>
          <w:b/>
          <w:sz w:val="28"/>
          <w:szCs w:val="28"/>
          <w:vertAlign w:val="superscript"/>
        </w:rPr>
        <w:t>11</w:t>
      </w:r>
      <w:r w:rsidRPr="00696E54">
        <w:rPr>
          <w:b/>
          <w:sz w:val="28"/>
          <w:szCs w:val="28"/>
        </w:rPr>
        <w:t xml:space="preserve"> с</w:t>
      </w:r>
      <w:r w:rsidRPr="00696E54">
        <w:rPr>
          <w:b/>
          <w:sz w:val="28"/>
          <w:szCs w:val="28"/>
          <w:vertAlign w:val="superscript"/>
        </w:rPr>
        <w:t>-1</w:t>
      </w:r>
      <w:r w:rsidRPr="00696E54">
        <w:rPr>
          <w:b/>
          <w:sz w:val="28"/>
          <w:szCs w:val="28"/>
        </w:rPr>
        <w:t>, полностью задерживаются обратным потенциалом 6,6 В, а вырываемые светом с частотой 4,6</w:t>
      </w:r>
      <w:r w:rsidRPr="00696E54">
        <w:rPr>
          <w:b/>
          <w:sz w:val="28"/>
          <w:szCs w:val="28"/>
          <w:lang w:bidi="he-IL"/>
        </w:rPr>
        <w:t>ּ 10</w:t>
      </w:r>
      <w:r w:rsidRPr="00696E54">
        <w:rPr>
          <w:b/>
          <w:sz w:val="28"/>
          <w:szCs w:val="28"/>
          <w:vertAlign w:val="superscript"/>
        </w:rPr>
        <w:t>11</w:t>
      </w:r>
      <w:r w:rsidRPr="00696E54">
        <w:rPr>
          <w:b/>
          <w:sz w:val="28"/>
          <w:szCs w:val="28"/>
        </w:rPr>
        <w:t xml:space="preserve"> c</w:t>
      </w:r>
      <w:r w:rsidRPr="00696E54">
        <w:rPr>
          <w:b/>
          <w:sz w:val="28"/>
          <w:szCs w:val="28"/>
          <w:vertAlign w:val="superscript"/>
        </w:rPr>
        <w:t>-1</w:t>
      </w:r>
      <w:r w:rsidRPr="00696E54">
        <w:rPr>
          <w:b/>
          <w:sz w:val="28"/>
          <w:szCs w:val="28"/>
        </w:rPr>
        <w:t xml:space="preserve"> - потенциалом 16,5 В.</w:t>
      </w:r>
    </w:p>
    <w:p w:rsidR="00696E54" w:rsidRDefault="00696E54" w:rsidP="00696E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Pr="00696E54">
        <w:rPr>
          <w:b/>
          <w:sz w:val="28"/>
          <w:szCs w:val="28"/>
        </w:rPr>
        <w:t>Решение:</w:t>
      </w:r>
    </w:p>
    <w:p w:rsidR="00696E54" w:rsidRPr="00696E54" w:rsidRDefault="00696E54" w:rsidP="00696E54">
      <w:pPr>
        <w:tabs>
          <w:tab w:val="left" w:pos="12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</w:rPr>
        <w:t>2,26 эВ = 2,26 х 1,6х10</w:t>
      </w:r>
      <w:r w:rsidRPr="00696E54">
        <w:rPr>
          <w:rFonts w:ascii="Times New Roman" w:hAnsi="Times New Roman"/>
          <w:sz w:val="28"/>
          <w:szCs w:val="28"/>
          <w:vertAlign w:val="superscript"/>
        </w:rPr>
        <w:t>-19</w:t>
      </w:r>
      <w:r w:rsidRPr="00696E54">
        <w:rPr>
          <w:rFonts w:ascii="Times New Roman" w:hAnsi="Times New Roman"/>
          <w:sz w:val="28"/>
          <w:szCs w:val="28"/>
        </w:rPr>
        <w:t xml:space="preserve"> Дж = 3,6х10</w:t>
      </w:r>
      <w:r w:rsidRPr="00696E54">
        <w:rPr>
          <w:rFonts w:ascii="Times New Roman" w:hAnsi="Times New Roman"/>
          <w:sz w:val="28"/>
          <w:szCs w:val="28"/>
          <w:vertAlign w:val="superscript"/>
        </w:rPr>
        <w:t>-19</w:t>
      </w:r>
      <w:r w:rsidRPr="00696E54">
        <w:rPr>
          <w:rFonts w:ascii="Times New Roman" w:hAnsi="Times New Roman"/>
          <w:sz w:val="28"/>
          <w:szCs w:val="28"/>
        </w:rPr>
        <w:t xml:space="preserve"> Дж</w:t>
      </w:r>
    </w:p>
    <w:p w:rsidR="00696E54" w:rsidRPr="00696E54" w:rsidRDefault="00696E54" w:rsidP="00696E54">
      <w:pPr>
        <w:tabs>
          <w:tab w:val="left" w:pos="12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  <w:lang w:val="en-US"/>
        </w:rPr>
        <w:t>hυ</w:t>
      </w:r>
      <w:r w:rsidRPr="00696E54">
        <w:rPr>
          <w:rFonts w:ascii="Times New Roman" w:hAnsi="Times New Roman"/>
          <w:sz w:val="28"/>
          <w:szCs w:val="28"/>
        </w:rPr>
        <w:t>=А+Ек</w:t>
      </w:r>
    </w:p>
    <w:p w:rsidR="00696E54" w:rsidRPr="00696E54" w:rsidRDefault="00696E54" w:rsidP="00696E54">
      <w:pPr>
        <w:tabs>
          <w:tab w:val="left" w:pos="12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</w:rPr>
        <w:t>υ=</w:t>
      </w:r>
      <w:r w:rsidRPr="00696E54">
        <w:rPr>
          <w:rFonts w:ascii="Times New Roman" w:hAnsi="Times New Roman"/>
          <w:position w:val="-24"/>
          <w:sz w:val="28"/>
          <w:szCs w:val="28"/>
        </w:rPr>
        <w:object w:dxaOrig="260" w:dyaOrig="620">
          <v:shape id="_x0000_i1048" type="#_x0000_t75" style="width:12.75pt;height:30.75pt" o:ole="">
            <v:imagedata r:id="rId53" o:title=""/>
          </v:shape>
          <o:OLEObject Type="Embed" ProgID="Equation.3" ShapeID="_x0000_i1048" DrawAspect="Content" ObjectID="_1457994851" r:id="rId54"/>
        </w:object>
      </w:r>
    </w:p>
    <w:p w:rsidR="00696E54" w:rsidRPr="00696E54" w:rsidRDefault="00696E54" w:rsidP="00696E54">
      <w:pPr>
        <w:tabs>
          <w:tab w:val="left" w:pos="12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24"/>
          <w:sz w:val="28"/>
          <w:szCs w:val="28"/>
        </w:rPr>
        <w:object w:dxaOrig="1340" w:dyaOrig="620">
          <v:shape id="_x0000_i1049" type="#_x0000_t75" style="width:66.75pt;height:30.75pt" o:ole="">
            <v:imagedata r:id="rId55" o:title=""/>
          </v:shape>
          <o:OLEObject Type="Embed" ProgID="Equation.3" ShapeID="_x0000_i1049" DrawAspect="Content" ObjectID="_1457994852" r:id="rId56"/>
        </w:object>
      </w:r>
    </w:p>
    <w:p w:rsidR="00696E54" w:rsidRPr="00696E54" w:rsidRDefault="00696E54" w:rsidP="00696E54">
      <w:pPr>
        <w:tabs>
          <w:tab w:val="left" w:pos="12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position w:val="-24"/>
          <w:sz w:val="28"/>
          <w:szCs w:val="28"/>
        </w:rPr>
        <w:object w:dxaOrig="1340" w:dyaOrig="620">
          <v:shape id="_x0000_i1050" type="#_x0000_t75" style="width:66.75pt;height:30.75pt" o:ole="">
            <v:imagedata r:id="rId57" o:title=""/>
          </v:shape>
          <o:OLEObject Type="Embed" ProgID="Equation.3" ShapeID="_x0000_i1050" DrawAspect="Content" ObjectID="_1457994853" r:id="rId58"/>
        </w:object>
      </w:r>
    </w:p>
    <w:p w:rsidR="00696E54" w:rsidRDefault="00696E54" w:rsidP="00696E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696E54">
        <w:rPr>
          <w:position w:val="-24"/>
          <w:sz w:val="28"/>
          <w:szCs w:val="28"/>
        </w:rPr>
        <w:object w:dxaOrig="3680" w:dyaOrig="660">
          <v:shape id="_x0000_i1051" type="#_x0000_t75" style="width:183.75pt;height:33pt" o:ole="">
            <v:imagedata r:id="rId59" o:title=""/>
          </v:shape>
          <o:OLEObject Type="Embed" ProgID="Equation.3" ShapeID="_x0000_i1051" DrawAspect="Content" ObjectID="_1457994854" r:id="rId60"/>
        </w:object>
      </w:r>
      <w:r w:rsidRPr="00696E54">
        <w:rPr>
          <w:sz w:val="28"/>
          <w:szCs w:val="28"/>
        </w:rPr>
        <w:t>Дж≈ 4,97х10</w:t>
      </w:r>
      <w:r w:rsidRPr="00696E54">
        <w:rPr>
          <w:sz w:val="28"/>
          <w:szCs w:val="28"/>
          <w:vertAlign w:val="superscript"/>
        </w:rPr>
        <w:t>-19</w:t>
      </w:r>
      <w:r w:rsidRPr="00696E54">
        <w:rPr>
          <w:sz w:val="28"/>
          <w:szCs w:val="28"/>
        </w:rPr>
        <w:t xml:space="preserve"> – 3,6х10</w:t>
      </w:r>
      <w:r w:rsidRPr="00696E54">
        <w:rPr>
          <w:sz w:val="28"/>
          <w:szCs w:val="28"/>
          <w:vertAlign w:val="superscript"/>
        </w:rPr>
        <w:t>-19</w:t>
      </w:r>
      <w:r w:rsidRPr="00696E54">
        <w:rPr>
          <w:sz w:val="28"/>
          <w:szCs w:val="28"/>
        </w:rPr>
        <w:t xml:space="preserve"> ≈ 1,4х10</w:t>
      </w:r>
      <w:r w:rsidRPr="00696E54">
        <w:rPr>
          <w:sz w:val="28"/>
          <w:szCs w:val="28"/>
          <w:vertAlign w:val="superscript"/>
        </w:rPr>
        <w:t>-19</w:t>
      </w:r>
      <w:r w:rsidRPr="00696E54">
        <w:rPr>
          <w:sz w:val="28"/>
          <w:szCs w:val="28"/>
        </w:rPr>
        <w:t xml:space="preserve"> Дж</w:t>
      </w:r>
    </w:p>
    <w:p w:rsidR="00696E54" w:rsidRDefault="00696E54" w:rsidP="00696E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96E54" w:rsidRPr="00696E54" w:rsidRDefault="00696E54" w:rsidP="00696E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696E54">
        <w:rPr>
          <w:b/>
          <w:sz w:val="28"/>
          <w:szCs w:val="28"/>
        </w:rPr>
        <w:t>Ответ</w:t>
      </w:r>
      <w:r w:rsidRPr="00696E54">
        <w:rPr>
          <w:sz w:val="28"/>
          <w:szCs w:val="28"/>
        </w:rPr>
        <w:t>: 1,4х10</w:t>
      </w:r>
      <w:r w:rsidRPr="00696E54">
        <w:rPr>
          <w:sz w:val="28"/>
          <w:szCs w:val="28"/>
          <w:vertAlign w:val="superscript"/>
        </w:rPr>
        <w:t>-19</w:t>
      </w:r>
      <w:r w:rsidRPr="00696E54">
        <w:rPr>
          <w:sz w:val="28"/>
          <w:szCs w:val="28"/>
        </w:rPr>
        <w:t xml:space="preserve"> Дж.</w:t>
      </w:r>
    </w:p>
    <w:p w:rsidR="00431E1E" w:rsidRPr="00696E54" w:rsidRDefault="00431E1E" w:rsidP="00696E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E3FDD" w:rsidRPr="00696E54" w:rsidRDefault="00F5611A" w:rsidP="00696E54">
      <w:pPr>
        <w:pStyle w:val="a3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  <w:r w:rsidRPr="00696E54">
        <w:rPr>
          <w:b/>
          <w:sz w:val="28"/>
          <w:szCs w:val="28"/>
        </w:rPr>
        <w:br w:type="page"/>
      </w:r>
      <w:r w:rsidR="00AE3FDD" w:rsidRPr="00696E54">
        <w:rPr>
          <w:b/>
          <w:sz w:val="28"/>
          <w:szCs w:val="28"/>
        </w:rPr>
        <w:t>ТЕМА "</w:t>
      </w:r>
      <w:r w:rsidR="00AE3FDD" w:rsidRPr="00696E54">
        <w:rPr>
          <w:b/>
          <w:bCs/>
          <w:sz w:val="28"/>
          <w:szCs w:val="28"/>
        </w:rPr>
        <w:t xml:space="preserve">Квантовая </w:t>
      </w:r>
      <w:r w:rsidR="00696E54">
        <w:rPr>
          <w:b/>
          <w:bCs/>
          <w:sz w:val="28"/>
          <w:szCs w:val="28"/>
        </w:rPr>
        <w:t>механика. Строение атома и ядра</w:t>
      </w:r>
      <w:r w:rsidR="00AE3FDD" w:rsidRPr="00696E54">
        <w:rPr>
          <w:b/>
          <w:bCs/>
          <w:sz w:val="28"/>
          <w:szCs w:val="28"/>
        </w:rPr>
        <w:t>"</w:t>
      </w:r>
    </w:p>
    <w:p w:rsidR="00696E54" w:rsidRPr="00696E54" w:rsidRDefault="00696E54" w:rsidP="00696E5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E3FDD" w:rsidRPr="00696E54" w:rsidRDefault="00AE3FDD" w:rsidP="00696E5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96E54">
        <w:rPr>
          <w:b/>
          <w:sz w:val="28"/>
          <w:szCs w:val="28"/>
        </w:rPr>
        <w:t xml:space="preserve">803. Вычислить по теории Бора период </w:t>
      </w:r>
      <w:r w:rsidRPr="00696E54">
        <w:rPr>
          <w:b/>
          <w:i/>
          <w:iCs/>
          <w:sz w:val="28"/>
          <w:szCs w:val="28"/>
        </w:rPr>
        <w:t xml:space="preserve">Т </w:t>
      </w:r>
      <w:r w:rsidRPr="00696E54">
        <w:rPr>
          <w:b/>
          <w:sz w:val="28"/>
          <w:szCs w:val="28"/>
        </w:rPr>
        <w:t>вращения электрона в атоме водорода, находящегося в возбужденном состоянии, определяемом главным квантовым числом n = 2.</w:t>
      </w:r>
    </w:p>
    <w:p w:rsidR="00AE3FDD" w:rsidRPr="00696E54" w:rsidRDefault="00893AEA" w:rsidP="00696E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" o:spid="_x0000_i1052" type="#_x0000_t75" style="width:406.5pt;height:452.25pt;visibility:visible">
            <v:imagedata r:id="rId61" o:title=""/>
          </v:shape>
        </w:pict>
      </w:r>
    </w:p>
    <w:p w:rsidR="00696E54" w:rsidRDefault="00696E54" w:rsidP="00696E5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E3FDD" w:rsidRPr="00696E54" w:rsidRDefault="00AE3FDD" w:rsidP="00696E5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96E54">
        <w:rPr>
          <w:b/>
          <w:sz w:val="28"/>
          <w:szCs w:val="28"/>
        </w:rPr>
        <w:t xml:space="preserve">823. Какова должна быть кинетическая энергия </w:t>
      </w:r>
      <w:r w:rsidRPr="00696E54">
        <w:rPr>
          <w:b/>
          <w:i/>
          <w:iCs/>
          <w:sz w:val="28"/>
          <w:szCs w:val="28"/>
        </w:rPr>
        <w:t xml:space="preserve">Т </w:t>
      </w:r>
      <w:r w:rsidRPr="00696E54">
        <w:rPr>
          <w:b/>
          <w:sz w:val="28"/>
          <w:szCs w:val="28"/>
        </w:rPr>
        <w:t xml:space="preserve">протона в моноэнергетическом пучке, используемого для исследования структуры с линейными размерами </w:t>
      </w:r>
      <w:r w:rsidRPr="00696E54">
        <w:rPr>
          <w:b/>
          <w:i/>
          <w:iCs/>
          <w:sz w:val="28"/>
          <w:szCs w:val="28"/>
        </w:rPr>
        <w:t>l</w:t>
      </w:r>
      <w:r w:rsidRPr="00696E54">
        <w:rPr>
          <w:b/>
          <w:sz w:val="28"/>
          <w:szCs w:val="28"/>
        </w:rPr>
        <w:t>≈10</w:t>
      </w:r>
      <w:r w:rsidRPr="00696E54">
        <w:rPr>
          <w:b/>
          <w:sz w:val="28"/>
          <w:szCs w:val="28"/>
          <w:vertAlign w:val="superscript"/>
        </w:rPr>
        <w:t>-15</w:t>
      </w:r>
      <w:r w:rsidRPr="00696E54">
        <w:rPr>
          <w:b/>
          <w:sz w:val="28"/>
          <w:szCs w:val="28"/>
        </w:rPr>
        <w:t xml:space="preserve"> см?</w:t>
      </w:r>
    </w:p>
    <w:p w:rsidR="00696E54" w:rsidRDefault="00696E54" w:rsidP="00696E54">
      <w:pPr>
        <w:tabs>
          <w:tab w:val="left" w:pos="1129"/>
          <w:tab w:val="left" w:pos="10089"/>
          <w:tab w:val="left" w:pos="12663"/>
          <w:tab w:val="left" w:pos="1411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E3FDD" w:rsidRPr="00696E54" w:rsidRDefault="00AE3FDD" w:rsidP="00696E54">
      <w:pPr>
        <w:tabs>
          <w:tab w:val="left" w:pos="1129"/>
          <w:tab w:val="left" w:pos="10089"/>
          <w:tab w:val="left" w:pos="12663"/>
          <w:tab w:val="left" w:pos="1411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b/>
          <w:sz w:val="28"/>
          <w:szCs w:val="28"/>
        </w:rPr>
        <w:t xml:space="preserve">Ответ: </w:t>
      </w:r>
      <w:r w:rsidRPr="00696E54">
        <w:rPr>
          <w:rFonts w:ascii="Times New Roman" w:hAnsi="Times New Roman"/>
          <w:sz w:val="28"/>
          <w:szCs w:val="28"/>
        </w:rPr>
        <w:t>Т=1,32*10</w:t>
      </w:r>
      <w:r w:rsidRPr="00696E54">
        <w:rPr>
          <w:rFonts w:ascii="Times New Roman" w:hAnsi="Times New Roman"/>
          <w:sz w:val="28"/>
          <w:szCs w:val="28"/>
          <w:vertAlign w:val="superscript"/>
        </w:rPr>
        <w:t>-11</w:t>
      </w:r>
      <w:r w:rsidRPr="00696E54">
        <w:rPr>
          <w:rFonts w:ascii="Times New Roman" w:hAnsi="Times New Roman"/>
          <w:sz w:val="28"/>
          <w:szCs w:val="28"/>
        </w:rPr>
        <w:t>Дж</w:t>
      </w:r>
    </w:p>
    <w:p w:rsidR="00AE3FDD" w:rsidRDefault="00AE3FDD" w:rsidP="00696E54">
      <w:pPr>
        <w:pStyle w:val="a7"/>
        <w:spacing w:after="0" w:line="360" w:lineRule="auto"/>
        <w:ind w:firstLine="709"/>
        <w:jc w:val="both"/>
        <w:rPr>
          <w:b/>
          <w:bCs/>
          <w:szCs w:val="28"/>
          <w:lang w:val="en-US"/>
        </w:rPr>
      </w:pPr>
      <w:r w:rsidRPr="00696E54">
        <w:rPr>
          <w:b/>
          <w:bCs/>
          <w:szCs w:val="28"/>
        </w:rPr>
        <w:br w:type="page"/>
        <w:t>Литература</w:t>
      </w:r>
    </w:p>
    <w:p w:rsidR="00696E54" w:rsidRPr="00696E54" w:rsidRDefault="00696E54" w:rsidP="00696E54">
      <w:pPr>
        <w:pStyle w:val="a7"/>
        <w:spacing w:after="0" w:line="360" w:lineRule="auto"/>
        <w:ind w:firstLine="709"/>
        <w:jc w:val="both"/>
        <w:rPr>
          <w:b/>
          <w:bCs/>
          <w:szCs w:val="28"/>
          <w:lang w:val="en-US"/>
        </w:rPr>
      </w:pPr>
    </w:p>
    <w:p w:rsidR="00AE3FDD" w:rsidRPr="00696E54" w:rsidRDefault="00AE3FDD" w:rsidP="00696E5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</w:rPr>
        <w:t xml:space="preserve">Детлаф А.А., Яворский Б.М. Курс физики: Учеб. пособие для втузов..- М.: Высш. шк., 2000. - 718 с. </w:t>
      </w:r>
    </w:p>
    <w:p w:rsidR="00AE3FDD" w:rsidRPr="00696E54" w:rsidRDefault="00AE3FDD" w:rsidP="00696E5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</w:rPr>
        <w:t xml:space="preserve">Савельев И.В. Курс общей физики: Учеб. пособие для втузов: В 5-ти кн. – 4-е изд. перераб. - М.: Наука; : Физматлит.2000. - 368 с. </w:t>
      </w:r>
    </w:p>
    <w:p w:rsidR="00AE3FDD" w:rsidRPr="00696E54" w:rsidRDefault="00AE3FDD" w:rsidP="00696E5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</w:rPr>
        <w:t xml:space="preserve">Трофимова Т.И. Курс физики: Учеб. пособие для инж.-техн. спец. вузов.. - М.: Высш. шк., 1999. - 542 с. </w:t>
      </w:r>
    </w:p>
    <w:p w:rsidR="00AE3FDD" w:rsidRPr="00696E54" w:rsidRDefault="00AE3FDD" w:rsidP="00696E5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</w:rPr>
        <w:t xml:space="preserve">Трофимова Т.И. Оптика и атомная физика: законы, проблемы и задачи: Учеб. пособие для втузов.. - М.: Высш. шк., 1999. - 288 с. </w:t>
      </w:r>
    </w:p>
    <w:p w:rsidR="00AE3FDD" w:rsidRPr="00696E54" w:rsidRDefault="00AE3FDD" w:rsidP="00696E5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</w:rPr>
        <w:t xml:space="preserve">Александров Н.В., Яшкин А.Я. Курс общей физики. Механика. – М.: Просвещение,1978, с. 415. </w:t>
      </w:r>
    </w:p>
    <w:p w:rsidR="00AE3FDD" w:rsidRPr="00696E54" w:rsidRDefault="00AE3FDD" w:rsidP="00696E54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6E54">
        <w:rPr>
          <w:rFonts w:ascii="Times New Roman" w:hAnsi="Times New Roman"/>
          <w:sz w:val="28"/>
          <w:szCs w:val="28"/>
        </w:rPr>
        <w:t xml:space="preserve">Лисейкина Т.А., Пинегина Т.Ю., Серебрякова Т.К., Хайновская В.В. Методические указания по курсу физики для студентов заочников. - Новосибирск: Издательство НЭИС, 1992, с.57. </w:t>
      </w:r>
      <w:bookmarkStart w:id="0" w:name="_GoBack"/>
      <w:bookmarkEnd w:id="0"/>
    </w:p>
    <w:sectPr w:rsidR="00AE3FDD" w:rsidRPr="00696E54" w:rsidSect="00696E5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09D" w:rsidRDefault="0013709D" w:rsidP="00370AEC">
      <w:pPr>
        <w:spacing w:after="0" w:line="240" w:lineRule="auto"/>
      </w:pPr>
      <w:r>
        <w:separator/>
      </w:r>
    </w:p>
  </w:endnote>
  <w:endnote w:type="continuationSeparator" w:id="0">
    <w:p w:rsidR="0013709D" w:rsidRDefault="0013709D" w:rsidP="003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09D" w:rsidRDefault="0013709D" w:rsidP="00370AEC">
      <w:pPr>
        <w:spacing w:after="0" w:line="240" w:lineRule="auto"/>
      </w:pPr>
      <w:r>
        <w:separator/>
      </w:r>
    </w:p>
  </w:footnote>
  <w:footnote w:type="continuationSeparator" w:id="0">
    <w:p w:rsidR="0013709D" w:rsidRDefault="0013709D" w:rsidP="00370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344C7"/>
    <w:multiLevelType w:val="multilevel"/>
    <w:tmpl w:val="8860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FDD"/>
    <w:rsid w:val="000614AC"/>
    <w:rsid w:val="0013709D"/>
    <w:rsid w:val="002D25DF"/>
    <w:rsid w:val="00370AEC"/>
    <w:rsid w:val="003D025F"/>
    <w:rsid w:val="004257FB"/>
    <w:rsid w:val="00431E1E"/>
    <w:rsid w:val="00485054"/>
    <w:rsid w:val="004E1B84"/>
    <w:rsid w:val="005528B5"/>
    <w:rsid w:val="00571524"/>
    <w:rsid w:val="005A4607"/>
    <w:rsid w:val="00641FB4"/>
    <w:rsid w:val="006861DA"/>
    <w:rsid w:val="00696E54"/>
    <w:rsid w:val="00850636"/>
    <w:rsid w:val="00893AEA"/>
    <w:rsid w:val="00AE3FDD"/>
    <w:rsid w:val="00DC4474"/>
    <w:rsid w:val="00F03CA1"/>
    <w:rsid w:val="00F5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docId w15:val="{C906627F-A2C1-4D56-A041-C68C16E0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054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85054"/>
    <w:rPr>
      <w:rFonts w:ascii="Times New Roman" w:hAnsi="Times New Roman" w:cs="Times New Roman"/>
      <w:b/>
      <w:sz w:val="28"/>
    </w:rPr>
  </w:style>
  <w:style w:type="paragraph" w:styleId="a3">
    <w:name w:val="Normal (Web)"/>
    <w:basedOn w:val="a"/>
    <w:uiPriority w:val="99"/>
    <w:rsid w:val="00AE3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AE3FDD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E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3FD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3D025F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3D025F"/>
    <w:rPr>
      <w:rFonts w:ascii="Times New Roman" w:hAnsi="Times New Roman" w:cs="Times New Roman"/>
      <w:sz w:val="28"/>
    </w:rPr>
  </w:style>
  <w:style w:type="paragraph" w:styleId="a9">
    <w:name w:val="annotation text"/>
    <w:basedOn w:val="a"/>
    <w:link w:val="aa"/>
    <w:uiPriority w:val="99"/>
    <w:semiHidden/>
    <w:unhideWhenUsed/>
    <w:rsid w:val="00485054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485054"/>
    <w:rPr>
      <w:rFonts w:ascii="Times New Roman" w:hAnsi="Times New Roman" w:cs="Times New Roman"/>
      <w:sz w:val="28"/>
    </w:rPr>
  </w:style>
  <w:style w:type="paragraph" w:styleId="ab">
    <w:name w:val="header"/>
    <w:basedOn w:val="a"/>
    <w:link w:val="ac"/>
    <w:uiPriority w:val="99"/>
    <w:unhideWhenUsed/>
    <w:rsid w:val="00370A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70AEC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370A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370AEC"/>
    <w:rPr>
      <w:rFonts w:cs="Times New Roman"/>
      <w:sz w:val="22"/>
      <w:szCs w:val="22"/>
    </w:rPr>
  </w:style>
  <w:style w:type="table" w:styleId="af">
    <w:name w:val="Table Grid"/>
    <w:basedOn w:val="a1"/>
    <w:uiPriority w:val="39"/>
    <w:rsid w:val="00850636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e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2970</Characters>
  <Application>Microsoft Office Word</Application>
  <DocSecurity>0</DocSecurity>
  <Lines>24</Lines>
  <Paragraphs>6</Paragraphs>
  <ScaleCrop>false</ScaleCrop>
  <Company>Home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2008-10-14T16:01:00Z</cp:lastPrinted>
  <dcterms:created xsi:type="dcterms:W3CDTF">2014-04-02T22:46:00Z</dcterms:created>
  <dcterms:modified xsi:type="dcterms:W3CDTF">2014-04-02T22:46:00Z</dcterms:modified>
</cp:coreProperties>
</file>