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87" w:rsidRPr="007C3C06" w:rsidRDefault="00D33287" w:rsidP="007F305E">
      <w:pPr>
        <w:tabs>
          <w:tab w:val="left" w:pos="7655"/>
        </w:tabs>
        <w:autoSpaceDN w:val="0"/>
        <w:spacing w:line="360" w:lineRule="auto"/>
        <w:ind w:firstLine="709"/>
        <w:jc w:val="center"/>
        <w:rPr>
          <w:sz w:val="28"/>
          <w:szCs w:val="28"/>
        </w:rPr>
      </w:pPr>
      <w:r w:rsidRPr="007C3C06">
        <w:rPr>
          <w:sz w:val="28"/>
          <w:szCs w:val="28"/>
        </w:rPr>
        <w:t>Кафедра микробиологии, вирусологии, эпизоотологии и ВСЭ</w:t>
      </w: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C3C06">
        <w:rPr>
          <w:sz w:val="28"/>
          <w:szCs w:val="28"/>
        </w:rPr>
        <w:t>Уральская государственная академия ветеринарной медицины</w:t>
      </w: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7C3C06" w:rsidRPr="007C3C06" w:rsidRDefault="007C3C06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D33287" w:rsidRPr="007C3C06" w:rsidRDefault="00D33287" w:rsidP="007F305E">
      <w:pPr>
        <w:widowControl w:val="0"/>
        <w:tabs>
          <w:tab w:val="left" w:pos="7655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7C3C06">
        <w:rPr>
          <w:sz w:val="28"/>
          <w:szCs w:val="28"/>
        </w:rPr>
        <w:t>Контрольная работа:</w:t>
      </w:r>
    </w:p>
    <w:p w:rsidR="00D33287" w:rsidRPr="007C3C06" w:rsidRDefault="00D33287" w:rsidP="007F305E">
      <w:pPr>
        <w:pStyle w:val="4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Лабораторные исследования консервов</w:t>
      </w: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F305E">
      <w:pPr>
        <w:pStyle w:val="FR1"/>
        <w:spacing w:before="0"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Троицк, 2009</w:t>
      </w:r>
    </w:p>
    <w:p w:rsidR="00D33287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D33287"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ВЕТСАНЭКС</w:t>
      </w:r>
      <w:r w:rsidR="007F305E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D33287"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ЕРТИЗА КОНСЕРВОВ</w:t>
      </w:r>
    </w:p>
    <w:p w:rsidR="007C3C06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Консервы, особенно мясо-растительные, в зависимости от технологии и условий хранения иногда портятся, поэтому их приходится исследовать для определения пригодности в пищу (качества).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Санитарному исследованию подвергается каждая отдельная партия консервов, выпускаемая консервным заводом. Исследование консервов производят также в тех случаях, если имеется сомнение в их доброкачественности при длительном хранении на складах. Са</w:t>
      </w:r>
      <w:r w:rsidRPr="007C3C06">
        <w:rPr>
          <w:sz w:val="28"/>
          <w:szCs w:val="28"/>
        </w:rPr>
        <w:softHyphen/>
        <w:t>нитарное исследование консервов включает внешний осмотр банок, проверку их на герметичность, определение массы нетто и массы со</w:t>
      </w:r>
      <w:r w:rsidRPr="007C3C06">
        <w:rPr>
          <w:sz w:val="28"/>
          <w:szCs w:val="28"/>
        </w:rPr>
        <w:softHyphen/>
        <w:t>ставных частей консервов, органолептическое исследование содер</w:t>
      </w:r>
      <w:r w:rsidRPr="007C3C06">
        <w:rPr>
          <w:sz w:val="28"/>
          <w:szCs w:val="28"/>
        </w:rPr>
        <w:softHyphen/>
        <w:t>жимого банок, физико-химический и бактериологический анализ.</w:t>
      </w:r>
    </w:p>
    <w:p w:rsidR="00D33287" w:rsidRPr="007C3C06" w:rsidRDefault="00D33287" w:rsidP="007C3C06">
      <w:pPr>
        <w:pStyle w:val="a3"/>
        <w:spacing w:line="360" w:lineRule="auto"/>
        <w:ind w:firstLine="709"/>
        <w:rPr>
          <w:sz w:val="28"/>
          <w:szCs w:val="28"/>
        </w:rPr>
      </w:pPr>
      <w:r w:rsidRPr="007C3C06">
        <w:rPr>
          <w:sz w:val="28"/>
          <w:szCs w:val="28"/>
        </w:rPr>
        <w:t>Бактериологический анализ консервов проводится так же, как мяса и мясных продуктов.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Качество консервов устанавливают на каждую отдельную партию на основании исследования отобранных образцов.</w:t>
      </w:r>
    </w:p>
    <w:p w:rsidR="00D33287" w:rsidRPr="007C3C06" w:rsidRDefault="00D33287" w:rsidP="007C3C06">
      <w:pPr>
        <w:pStyle w:val="a3"/>
        <w:spacing w:line="360" w:lineRule="auto"/>
        <w:ind w:firstLine="709"/>
        <w:rPr>
          <w:sz w:val="28"/>
          <w:szCs w:val="28"/>
        </w:rPr>
      </w:pPr>
      <w:r w:rsidRPr="007C3C06">
        <w:rPr>
          <w:sz w:val="28"/>
          <w:szCs w:val="28"/>
        </w:rPr>
        <w:t>Все консервные банки однородной партии осматривают. От каж</w:t>
      </w:r>
      <w:r w:rsidRPr="007C3C06">
        <w:rPr>
          <w:sz w:val="28"/>
          <w:szCs w:val="28"/>
        </w:rPr>
        <w:softHyphen/>
        <w:t>дой партии консервов отбирают 0,3% всего количества консервных банок, но не менее 10 ед. Из поврежденной тары консервов берут в два раза больше. Отобранные таким образом консервы представ</w:t>
      </w:r>
      <w:r w:rsidRPr="007C3C06">
        <w:rPr>
          <w:sz w:val="28"/>
          <w:szCs w:val="28"/>
        </w:rPr>
        <w:softHyphen/>
        <w:t>ляют средний образец.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Для технологического исследования из отобранных банок, если масса их менее </w:t>
      </w:r>
      <w:smartTag w:uri="urn:schemas-microsoft-com:office:smarttags" w:element="metricconverter">
        <w:smartTagPr>
          <w:attr w:name="ProductID" w:val="1 кг"/>
        </w:smartTagPr>
        <w:r w:rsidRPr="007C3C06">
          <w:rPr>
            <w:sz w:val="28"/>
            <w:szCs w:val="28"/>
          </w:rPr>
          <w:t>1 кг</w:t>
        </w:r>
      </w:smartTag>
      <w:r w:rsidRPr="007C3C06">
        <w:rPr>
          <w:sz w:val="28"/>
          <w:szCs w:val="28"/>
        </w:rPr>
        <w:t>, выбирают 5 шт. Для бактериологического иссле</w:t>
      </w:r>
      <w:r w:rsidRPr="007C3C06">
        <w:rPr>
          <w:sz w:val="28"/>
          <w:szCs w:val="28"/>
        </w:rPr>
        <w:softHyphen/>
        <w:t>дования берут отдельно 5 банок. Если консервы расфасованы в круп</w:t>
      </w:r>
      <w:r w:rsidRPr="007C3C06">
        <w:rPr>
          <w:sz w:val="28"/>
          <w:szCs w:val="28"/>
        </w:rPr>
        <w:softHyphen/>
        <w:t xml:space="preserve">ную жестяную или стеклянную тару (3, 7, </w:t>
      </w:r>
      <w:smartTag w:uri="urn:schemas-microsoft-com:office:smarttags" w:element="metricconverter">
        <w:smartTagPr>
          <w:attr w:name="ProductID" w:val="15 кг"/>
        </w:smartTagPr>
        <w:r w:rsidRPr="007C3C06">
          <w:rPr>
            <w:sz w:val="28"/>
            <w:szCs w:val="28"/>
          </w:rPr>
          <w:t>15 кг</w:t>
        </w:r>
      </w:smartTag>
      <w:r w:rsidRPr="007C3C06">
        <w:rPr>
          <w:sz w:val="28"/>
          <w:szCs w:val="28"/>
        </w:rPr>
        <w:t>), то для анализа выделяют 3 банки. В этом случае банки сначала направляют в бак</w:t>
      </w:r>
      <w:r w:rsidRPr="007C3C06">
        <w:rPr>
          <w:sz w:val="28"/>
          <w:szCs w:val="28"/>
        </w:rPr>
        <w:softHyphen/>
        <w:t>териологическую лабораторию, а после взятия материала - для хи</w:t>
      </w:r>
      <w:r w:rsidRPr="007C3C06">
        <w:rPr>
          <w:sz w:val="28"/>
          <w:szCs w:val="28"/>
        </w:rPr>
        <w:softHyphen/>
        <w:t>мического анализа. Если качество консервов проверяют вне консер</w:t>
      </w:r>
      <w:r w:rsidRPr="007C3C06">
        <w:rPr>
          <w:sz w:val="28"/>
          <w:szCs w:val="28"/>
        </w:rPr>
        <w:softHyphen/>
        <w:t>вного завода, то среднюю пробу опечатывают или пломбируют и при</w:t>
      </w:r>
      <w:r w:rsidRPr="007C3C06">
        <w:rPr>
          <w:sz w:val="28"/>
          <w:szCs w:val="28"/>
        </w:rPr>
        <w:softHyphen/>
        <w:t>кладывают сопроводительную записку, в которой указывают наиме</w:t>
      </w:r>
      <w:r w:rsidRPr="007C3C06">
        <w:rPr>
          <w:sz w:val="28"/>
          <w:szCs w:val="28"/>
        </w:rPr>
        <w:softHyphen/>
        <w:t>нование продукта, наименование завода, дату изготовления продукта, адрес, куда отправляют материал, номер транзитного документа, дату отбора пробы, величину партии и кем отобрана проба.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Осмотр банок и проверка их на герметичность. Санитарную экспертизу мясных консервов следует производить в определенной последовательности. Вначале банку обследуют снаружи, отмечая на ней наличие этикетки, ее состояние. Устанавливают наличие де</w:t>
      </w:r>
      <w:r w:rsidRPr="007C3C06">
        <w:rPr>
          <w:sz w:val="28"/>
          <w:szCs w:val="28"/>
        </w:rPr>
        <w:softHyphen/>
        <w:t>фектов внешнего вида: помятость банки, видимое нарушение гер</w:t>
      </w:r>
      <w:r w:rsidRPr="007C3C06">
        <w:rPr>
          <w:sz w:val="28"/>
          <w:szCs w:val="28"/>
        </w:rPr>
        <w:softHyphen/>
        <w:t>метичности, подтеки, ржавчину и степень ее распространения, де</w:t>
      </w:r>
      <w:r w:rsidRPr="007C3C06">
        <w:rPr>
          <w:sz w:val="28"/>
          <w:szCs w:val="28"/>
        </w:rPr>
        <w:softHyphen/>
        <w:t>фект шва и дефекты в закатке донышек. Особое внимание уделяет</w:t>
      </w:r>
      <w:r w:rsidRPr="007C3C06">
        <w:rPr>
          <w:sz w:val="28"/>
          <w:szCs w:val="28"/>
        </w:rPr>
        <w:softHyphen/>
        <w:t>ся выявлению «бомбажных» (вздутых) банок. Дно и крышку банок сжимают пальцами или ударяют по крышке банки деревянной ко</w:t>
      </w:r>
      <w:r w:rsidRPr="007C3C06">
        <w:rPr>
          <w:sz w:val="28"/>
          <w:szCs w:val="28"/>
        </w:rPr>
        <w:softHyphen/>
        <w:t>лотушкой. Вздутое дно и крышка могут принять обратное положе</w:t>
      </w:r>
      <w:r w:rsidRPr="007C3C06">
        <w:rPr>
          <w:sz w:val="28"/>
          <w:szCs w:val="28"/>
        </w:rPr>
        <w:softHyphen/>
        <w:t>ние («хлопушка»), что бывает с банками доброкачественных кон</w:t>
      </w:r>
      <w:r w:rsidRPr="007C3C06">
        <w:rPr>
          <w:sz w:val="28"/>
          <w:szCs w:val="28"/>
        </w:rPr>
        <w:softHyphen/>
        <w:t>сервов, на изготовление которых употреблялась тонкая жесть.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Незначительное вздутие дна и крышки длительно хранивших</w:t>
      </w:r>
      <w:r w:rsidRPr="007C3C06">
        <w:rPr>
          <w:sz w:val="28"/>
          <w:szCs w:val="28"/>
        </w:rPr>
        <w:softHyphen/>
        <w:t>ся консервов может быть результатом накопления в банке водоро</w:t>
      </w:r>
      <w:r w:rsidRPr="007C3C06">
        <w:rPr>
          <w:sz w:val="28"/>
          <w:szCs w:val="28"/>
        </w:rPr>
        <w:softHyphen/>
        <w:t>да за счет реакции кислот, содержащихся в подливке, с металлами на внутренних стенках банки (химический бомбаж). Такие консер</w:t>
      </w:r>
      <w:r w:rsidRPr="007C3C06">
        <w:rPr>
          <w:sz w:val="28"/>
          <w:szCs w:val="28"/>
        </w:rPr>
        <w:softHyphen/>
        <w:t>вы внешне не имеют признаков порчи, но их бракуют после иссле</w:t>
      </w:r>
      <w:r w:rsidRPr="007C3C06">
        <w:rPr>
          <w:sz w:val="28"/>
          <w:szCs w:val="28"/>
        </w:rPr>
        <w:softHyphen/>
        <w:t>дования состояния внутренней поверхности жестяных банок. Для этого их освобождают от содержимого, тщательно промывают внут</w:t>
      </w:r>
      <w:r w:rsidRPr="007C3C06">
        <w:rPr>
          <w:sz w:val="28"/>
          <w:szCs w:val="28"/>
        </w:rPr>
        <w:softHyphen/>
        <w:t>реннюю поверхность водой и насухо вытирают. При проверке обра</w:t>
      </w:r>
      <w:r w:rsidRPr="007C3C06">
        <w:rPr>
          <w:sz w:val="28"/>
          <w:szCs w:val="28"/>
        </w:rPr>
        <w:softHyphen/>
        <w:t>щают внимание на наличие и степень распространения темных пятен, которые могут появляться в результате растворения полуды и об</w:t>
      </w:r>
      <w:r w:rsidRPr="007C3C06">
        <w:rPr>
          <w:sz w:val="28"/>
          <w:szCs w:val="28"/>
        </w:rPr>
        <w:softHyphen/>
        <w:t>нажения железа или в результате образования сернистых и других соединений. После вскрытия бомбажных банок можно обнаружить органо-лептические признаки разложения содержимого, что свидетельствует о явлении биологического бомбажа и недоброкачественности ис</w:t>
      </w:r>
      <w:r w:rsidRPr="007C3C06">
        <w:rPr>
          <w:sz w:val="28"/>
          <w:szCs w:val="28"/>
        </w:rPr>
        <w:softHyphen/>
        <w:t>следуемых консервов.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Консервные банки могут вздуваться также при замораживании и исследовать их нужно после оттаивания.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Маркировку консервов регистрируют по тиснению на крышке и донышке банки. На крышке в один ряд штампуют пять знаков:</w:t>
      </w:r>
    </w:p>
    <w:p w:rsidR="00D33287" w:rsidRPr="007C3C06" w:rsidRDefault="00D33287" w:rsidP="007C3C06">
      <w:pPr>
        <w:pStyle w:val="a5"/>
        <w:spacing w:line="360" w:lineRule="auto"/>
        <w:ind w:firstLine="709"/>
        <w:rPr>
          <w:sz w:val="28"/>
          <w:szCs w:val="28"/>
        </w:rPr>
      </w:pPr>
      <w:r w:rsidRPr="007C3C06">
        <w:rPr>
          <w:sz w:val="28"/>
          <w:szCs w:val="28"/>
        </w:rPr>
        <w:t>первый (цифра) указывает номер смены, второй - число (перед чис</w:t>
      </w:r>
      <w:r w:rsidRPr="007C3C06">
        <w:rPr>
          <w:sz w:val="28"/>
          <w:szCs w:val="28"/>
        </w:rPr>
        <w:softHyphen/>
        <w:t>лами от 1 до 10 ставят ноль), третий (буква) ~ месяц (А -январь, Б -февраль, В - март и т.д. с пропуском буквы 3), четвертый - ассорти</w:t>
      </w:r>
      <w:r w:rsidRPr="007C3C06">
        <w:rPr>
          <w:sz w:val="28"/>
          <w:szCs w:val="28"/>
        </w:rPr>
        <w:softHyphen/>
        <w:t>ментный номер консервов (от одного до трех знаков). Ассортимен</w:t>
      </w:r>
      <w:r w:rsidRPr="007C3C06">
        <w:rPr>
          <w:sz w:val="28"/>
          <w:szCs w:val="28"/>
        </w:rPr>
        <w:softHyphen/>
        <w:t>тные знаки наиболее распространенных мясных консервов следую</w:t>
      </w:r>
      <w:r w:rsidRPr="007C3C06">
        <w:rPr>
          <w:sz w:val="28"/>
          <w:szCs w:val="28"/>
        </w:rPr>
        <w:softHyphen/>
        <w:t>щие: мясо тушеное говядина - 01, мясо тушеное свинина - 03, мясо тушеное баранина - 02, говядина отварная -- 04, говядина в желе -10, паштет печеночный со сливочным маслом - 34.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На донышке штампуют три знака: первый - буква (Р - рыбная промышленность, М - мясная промышленность, К - пищевая про</w:t>
      </w:r>
      <w:r w:rsidRPr="007C3C06">
        <w:rPr>
          <w:sz w:val="28"/>
          <w:szCs w:val="28"/>
        </w:rPr>
        <w:softHyphen/>
        <w:t>мышленность), второй - номер завода, третий - последняя цифра года изготовления консервов. Для проверки герметичности банок их освобождают от этике</w:t>
      </w:r>
      <w:r w:rsidRPr="007C3C06">
        <w:rPr>
          <w:sz w:val="28"/>
          <w:szCs w:val="28"/>
        </w:rPr>
        <w:softHyphen/>
        <w:t>ток, моют и помещают в один ряд в воду, нагретую до кипения. Воды следует брать примерно в 4 раза больше по отношению к массе консервных банок, ее температура после погружения ба</w:t>
      </w:r>
      <w:r w:rsidRPr="007C3C06">
        <w:rPr>
          <w:sz w:val="28"/>
          <w:szCs w:val="28"/>
        </w:rPr>
        <w:softHyphen/>
        <w:t>нок должна быть не ниже 85°С, а слой воды над банками не менее 3-</w:t>
      </w:r>
      <w:smartTag w:uri="urn:schemas-microsoft-com:office:smarttags" w:element="metricconverter">
        <w:smartTagPr>
          <w:attr w:name="ProductID" w:val="4 см"/>
        </w:smartTagPr>
        <w:r w:rsidRPr="007C3C06">
          <w:rPr>
            <w:sz w:val="28"/>
            <w:szCs w:val="28"/>
          </w:rPr>
          <w:t>4 см</w:t>
        </w:r>
      </w:smartTag>
      <w:r w:rsidRPr="007C3C06">
        <w:rPr>
          <w:sz w:val="28"/>
          <w:szCs w:val="28"/>
        </w:rPr>
        <w:t>. Банки выдерживают в воде 5-7 мин. Появление пузырьков воздуха, выходящих из какого-либо места банки, указывает на ее негерметичность. Перед вскрытием банку необходимо об</w:t>
      </w:r>
      <w:r w:rsidRPr="007C3C06">
        <w:rPr>
          <w:sz w:val="28"/>
          <w:szCs w:val="28"/>
        </w:rPr>
        <w:softHyphen/>
        <w:t>тереть чистым полотенцем, потом спиртом и обжечь. Из вскры</w:t>
      </w:r>
      <w:r w:rsidRPr="007C3C06">
        <w:rPr>
          <w:sz w:val="28"/>
          <w:szCs w:val="28"/>
        </w:rPr>
        <w:softHyphen/>
        <w:t>той банки в первую очередь производят высевы на подготовлен</w:t>
      </w:r>
      <w:r w:rsidRPr="007C3C06">
        <w:rPr>
          <w:sz w:val="28"/>
          <w:szCs w:val="28"/>
        </w:rPr>
        <w:softHyphen/>
        <w:t xml:space="preserve">ные питательные среды и готовят мазки, после чего приступают к органолептическому исследованию. 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287" w:rsidRPr="007C3C06" w:rsidRDefault="00D33287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ОРГАНОЛЕПТИЧЕСКОЕ ИССЛЕДОВАНИЕ КОНСЕРВОВ</w:t>
      </w:r>
    </w:p>
    <w:p w:rsidR="007C3C06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При органолептической оценке содержимого консервов обращают внимание на внешний вид, вкус, запах, цвет, консистенцию. Эти по</w:t>
      </w:r>
      <w:r w:rsidRPr="007C3C06">
        <w:rPr>
          <w:sz w:val="28"/>
          <w:szCs w:val="28"/>
        </w:rPr>
        <w:softHyphen/>
        <w:t>казатели проверяют в холодном или разогретом виде в зависимос</w:t>
      </w:r>
      <w:r w:rsidRPr="007C3C06">
        <w:rPr>
          <w:sz w:val="28"/>
          <w:szCs w:val="28"/>
        </w:rPr>
        <w:softHyphen/>
        <w:t>ти от способа употребления в пищу исследуемого продукта. Неко</w:t>
      </w:r>
      <w:r w:rsidRPr="007C3C06">
        <w:rPr>
          <w:sz w:val="28"/>
          <w:szCs w:val="28"/>
        </w:rPr>
        <w:softHyphen/>
        <w:t>торые консервы (первые блюда) перед дегустацией варят до готов</w:t>
      </w:r>
      <w:r w:rsidRPr="007C3C06">
        <w:rPr>
          <w:sz w:val="28"/>
          <w:szCs w:val="28"/>
        </w:rPr>
        <w:softHyphen/>
        <w:t>ности, как указано на этикетке.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Поскольку органолептической оценке подвергают все содержи</w:t>
      </w:r>
      <w:r w:rsidRPr="007C3C06">
        <w:rPr>
          <w:sz w:val="28"/>
          <w:szCs w:val="28"/>
        </w:rPr>
        <w:softHyphen/>
        <w:t>мое банки, его полностью переносят на тарелку или в чистую фарфо</w:t>
      </w:r>
      <w:r w:rsidRPr="007C3C06">
        <w:rPr>
          <w:sz w:val="28"/>
          <w:szCs w:val="28"/>
        </w:rPr>
        <w:softHyphen/>
        <w:t>ровую чашку, если содержимое однородное. Если содержимое банки состоит из жидкой и твердой составных частей, то прежде всего оп</w:t>
      </w:r>
      <w:r w:rsidRPr="007C3C06">
        <w:rPr>
          <w:sz w:val="28"/>
          <w:szCs w:val="28"/>
        </w:rPr>
        <w:softHyphen/>
        <w:t>ределяют прозрачность и цвет жидкой части консервов. Для этого после вскрытия банки жидкую часть сливают в химический стакан диаметром 60-</w:t>
      </w:r>
      <w:smartTag w:uri="urn:schemas-microsoft-com:office:smarttags" w:element="metricconverter">
        <w:smartTagPr>
          <w:attr w:name="ProductID" w:val="80 мм"/>
        </w:smartTagPr>
        <w:r w:rsidRPr="007C3C06">
          <w:rPr>
            <w:sz w:val="28"/>
            <w:szCs w:val="28"/>
          </w:rPr>
          <w:t>80 мм</w:t>
        </w:r>
      </w:smartTag>
      <w:r w:rsidRPr="007C3C06">
        <w:rPr>
          <w:sz w:val="28"/>
          <w:szCs w:val="28"/>
        </w:rPr>
        <w:t xml:space="preserve"> и рассматривают в проходящем свете.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Если оцениваются рыбные консервы в масле, то масло сливают из банки в стеклянный цилиндр или пробирку и оставляют в покое при температуре 20°С на сутки. Масло после отстаивания рассматривают в проходящем свете на белом фоне. При этом обращают внимание на наличие мути, хлопьев, взвешенных частиц в слое над отстоем. Твердую часть консервов после слива жидкой части помещают в тарелку или фарфоровую чашку и оценивают органолептически.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Вкус консервов определяют при отсутствии признаков порчи и подозрении на наличие возбудителей ботулизма.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287" w:rsidRPr="007C3C06" w:rsidRDefault="00D33287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БАКТЕРИОЛОГИЧЕСКОЕ ИССЛЕДОВАНИЕ</w:t>
      </w:r>
    </w:p>
    <w:p w:rsidR="007C3C06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Большое количество (20-60%) консервов после стерилизации содержит жизнеспособные микроорганизмы, которые при наруше</w:t>
      </w:r>
      <w:r w:rsidRPr="007C3C06">
        <w:rPr>
          <w:sz w:val="28"/>
          <w:szCs w:val="28"/>
        </w:rPr>
        <w:softHyphen/>
        <w:t>нии условий хранения размножаются и вызывают порчу продукта. Поэтому необходимо</w:t>
      </w:r>
      <w:r w:rsidR="009F4D88">
        <w:rPr>
          <w:sz w:val="28"/>
          <w:szCs w:val="28"/>
        </w:rPr>
        <w:t xml:space="preserve"> </w:t>
      </w:r>
      <w:r w:rsidRPr="007C3C06">
        <w:rPr>
          <w:sz w:val="28"/>
          <w:szCs w:val="28"/>
        </w:rPr>
        <w:t>бактериологическое исследование консервов.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Бактериоскопия (мясные консервы). Из глубины куска мяса консервов стерильными ножницами вырезают маленький кусочек, которым делают мазки-отпечатки на подготовленных обезжиренных предметных стеклах. Препараты фиксируют над пламенем спиртовки, окрашивают по Граму и метиленовой синью, исследуют под микроскопом. Бактерии, погибшие в консервах во время стери</w:t>
      </w:r>
      <w:r w:rsidRPr="007C3C06">
        <w:rPr>
          <w:sz w:val="28"/>
          <w:szCs w:val="28"/>
        </w:rPr>
        <w:softHyphen/>
        <w:t>лизации, окрашиваются очень плохо, бледно; бактерии, оставшиеся в консервах живыми после стерилизации, окрашиваются интенсив</w:t>
      </w:r>
      <w:r w:rsidRPr="007C3C06">
        <w:rPr>
          <w:sz w:val="28"/>
          <w:szCs w:val="28"/>
        </w:rPr>
        <w:softHyphen/>
        <w:t>но и хорошо заметны. К донышку консервной банки подбирают половину бактерио</w:t>
      </w:r>
      <w:r w:rsidRPr="007C3C06">
        <w:rPr>
          <w:sz w:val="28"/>
          <w:szCs w:val="28"/>
        </w:rPr>
        <w:softHyphen/>
        <w:t>логической чашки так, чтобы края ее свисали по бокам банки. Берут пластмассовые стерильные чашки разового пользования или обычные стерилизуют сухим паром при температуре 160°С в те</w:t>
      </w:r>
      <w:r w:rsidRPr="007C3C06">
        <w:rPr>
          <w:sz w:val="28"/>
          <w:szCs w:val="28"/>
        </w:rPr>
        <w:softHyphen/>
        <w:t>чение часа.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Банки консервов освобождают от этикеток, обтирают тампоном со спиртом, а на крышку банки наливают немного спирта и обжи</w:t>
      </w:r>
      <w:r w:rsidRPr="007C3C06">
        <w:rPr>
          <w:sz w:val="28"/>
          <w:szCs w:val="28"/>
        </w:rPr>
        <w:softHyphen/>
        <w:t>гают. На подготовленную крышку банки ставят обожженный про</w:t>
      </w:r>
      <w:r w:rsidRPr="007C3C06">
        <w:rPr>
          <w:sz w:val="28"/>
          <w:szCs w:val="28"/>
        </w:rPr>
        <w:softHyphen/>
        <w:t>бойник и ударом молотка пробивают отверстие в крышке консерв</w:t>
      </w:r>
      <w:r w:rsidRPr="007C3C06">
        <w:rPr>
          <w:sz w:val="28"/>
          <w:szCs w:val="28"/>
        </w:rPr>
        <w:softHyphen/>
        <w:t>ной банки. Вынув пробойник, крышку немедленно накрывают под</w:t>
      </w:r>
      <w:r w:rsidRPr="007C3C06">
        <w:rPr>
          <w:sz w:val="28"/>
          <w:szCs w:val="28"/>
        </w:rPr>
        <w:softHyphen/>
        <w:t>готовленной бактериологической чашкой. При высевах чашку при</w:t>
      </w:r>
      <w:r w:rsidRPr="007C3C06">
        <w:rPr>
          <w:sz w:val="28"/>
          <w:szCs w:val="28"/>
        </w:rPr>
        <w:softHyphen/>
        <w:t>поднимают и стерильной пипеткой берут 0,5 мл материала из бан</w:t>
      </w:r>
      <w:r w:rsidRPr="007C3C06">
        <w:rPr>
          <w:sz w:val="28"/>
          <w:szCs w:val="28"/>
        </w:rPr>
        <w:softHyphen/>
        <w:t>ки для исследования на аэробы и 1,0-2,0 мл для исследования на анаэробы. Высевы производят на среду Эндо и в две пробирки на мясопептонный бульон с 0,5% глюкозы, рН 7,2. Одну пробирку засеянной среды подогревают 20 мин при температуре 80°С на во</w:t>
      </w:r>
      <w:r w:rsidRPr="007C3C06">
        <w:rPr>
          <w:sz w:val="28"/>
          <w:szCs w:val="28"/>
        </w:rPr>
        <w:softHyphen/>
        <w:t>дяной бане. Высевы выдерживают 5 сут. в термостате при темпера</w:t>
      </w:r>
      <w:r w:rsidRPr="007C3C06">
        <w:rPr>
          <w:sz w:val="28"/>
          <w:szCs w:val="28"/>
        </w:rPr>
        <w:softHyphen/>
        <w:t>туре 37°С. Выросшие культуры изучают морфологически на под</w:t>
      </w:r>
      <w:r w:rsidRPr="007C3C06">
        <w:rPr>
          <w:sz w:val="28"/>
          <w:szCs w:val="28"/>
        </w:rPr>
        <w:softHyphen/>
        <w:t>вижность и окраску по Граму.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Если на среде Эндо рост не получен, а в бульоне оказалась не чистая культура, то следует из бульона сделать высев на среду Эндо с тем, чтобы выделить колонии, принадлежащие к группе кишечной палочки, если таковые окажутся. Если в посеве, прогретом при 80°С в течение 20 мин, окажется рост, то это будет свидетельствовать о том, что в консервах имеются спорообразующие бактерии.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Посевы на анаэробы проводят на печеночном бульоне Китта-Тароцци. Подлежащие бактериологическому исследованию банки консервов выдерживают 5 сут. в термостате. Среды (две пробирки на банку консервов) освобождают от кислорода кипячением в те</w:t>
      </w:r>
      <w:r w:rsidRPr="007C3C06">
        <w:rPr>
          <w:sz w:val="28"/>
          <w:szCs w:val="28"/>
        </w:rPr>
        <w:softHyphen/>
        <w:t>чение 25 мин на водяной бане и быстро охлаждают в холодной воде. Посевы в пробирках прогревают 20 мин на водяной бане при 80°С с тем, чтобы убить (инактивировать) неспоровые формы бакте</w:t>
      </w:r>
      <w:r w:rsidRPr="007C3C06">
        <w:rPr>
          <w:sz w:val="28"/>
          <w:szCs w:val="28"/>
        </w:rPr>
        <w:softHyphen/>
        <w:t>рий. Выращивание ведут в термостате 5--6 сут. при 37°С. Проверку роста и последующее изучение выросших культур проводят по об</w:t>
      </w:r>
      <w:r w:rsidRPr="007C3C06">
        <w:rPr>
          <w:sz w:val="28"/>
          <w:szCs w:val="28"/>
        </w:rPr>
        <w:softHyphen/>
        <w:t>щепринятой методике.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3C06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ОПРЕДЕЛЕНИЕ НИТРИТА НАТРИЯ В МЯСНЫХ ПРОДУКТАХ ВСЕХ ВИДОВ</w:t>
      </w:r>
      <w:r w:rsidR="007C3C06" w:rsidRPr="007C3C06">
        <w:rPr>
          <w:sz w:val="28"/>
          <w:szCs w:val="28"/>
        </w:rPr>
        <w:t xml:space="preserve"> (ГОСТ'8558.1 - 78, переиздание май 1987г.)</w:t>
      </w:r>
    </w:p>
    <w:p w:rsidR="00D33287" w:rsidRPr="007C3C06" w:rsidRDefault="00D33287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C3C06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u w:val="single"/>
        </w:rPr>
        <w:t>Подготовка проб к анализу:</w:t>
      </w:r>
      <w:r w:rsidRPr="007C3C06">
        <w:rPr>
          <w:sz w:val="28"/>
          <w:szCs w:val="28"/>
        </w:rPr>
        <w:t xml:space="preserve"> с колбасных изделий снимают обо</w:t>
      </w:r>
      <w:r w:rsidRPr="007C3C06">
        <w:rPr>
          <w:sz w:val="28"/>
          <w:szCs w:val="28"/>
        </w:rPr>
        <w:softHyphen/>
        <w:t>лочку; с фаршированных колбас и языков в шпике - поверхностный слой шпика и оболочку; с окороков, лопаток, рулетов, корейки и гру</w:t>
      </w:r>
      <w:r w:rsidRPr="007C3C06">
        <w:rPr>
          <w:sz w:val="28"/>
          <w:szCs w:val="28"/>
        </w:rPr>
        <w:softHyphen/>
        <w:t>динки - поверхностный слой шпика; затем пробы дважды измель</w:t>
      </w:r>
      <w:r w:rsidRPr="007C3C06">
        <w:rPr>
          <w:sz w:val="28"/>
          <w:szCs w:val="28"/>
        </w:rPr>
        <w:softHyphen/>
        <w:t>чают на мясорубке с отверстиями решетки диаметром 3-</w:t>
      </w:r>
      <w:smartTag w:uri="urn:schemas-microsoft-com:office:smarttags" w:element="metricconverter">
        <w:smartTagPr>
          <w:attr w:name="ProductID" w:val="4 мм"/>
        </w:smartTagPr>
        <w:r w:rsidRPr="007C3C06">
          <w:rPr>
            <w:sz w:val="28"/>
            <w:szCs w:val="28"/>
          </w:rPr>
          <w:t>4 мм</w:t>
        </w:r>
      </w:smartTag>
      <w:r w:rsidRPr="007C3C06">
        <w:rPr>
          <w:sz w:val="28"/>
          <w:szCs w:val="28"/>
        </w:rPr>
        <w:t>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Продукты, состоящие из шпика с промежуточными слоями мы</w:t>
      </w:r>
      <w:r w:rsidRPr="007C3C06">
        <w:rPr>
          <w:sz w:val="28"/>
          <w:szCs w:val="28"/>
        </w:rPr>
        <w:softHyphen/>
        <w:t>шечной ткани (ветчина в форме, прессованный бекон и им анало</w:t>
      </w:r>
      <w:r w:rsidRPr="007C3C06">
        <w:rPr>
          <w:sz w:val="28"/>
          <w:szCs w:val="28"/>
        </w:rPr>
        <w:softHyphen/>
        <w:t>гичные) измельчают полностью. Полученный фарш тщательно пе</w:t>
      </w:r>
      <w:r w:rsidRPr="007C3C06">
        <w:rPr>
          <w:sz w:val="28"/>
          <w:szCs w:val="28"/>
        </w:rPr>
        <w:softHyphen/>
        <w:t>ремешивают, помещают в стеклянную или пластмассовую банку вместимостью 200-400 см</w:t>
      </w:r>
      <w:r w:rsidRPr="007C3C06">
        <w:rPr>
          <w:sz w:val="28"/>
          <w:szCs w:val="28"/>
          <w:vertAlign w:val="superscript"/>
        </w:rPr>
        <w:t>3</w:t>
      </w:r>
      <w:r w:rsidRPr="007C3C06">
        <w:rPr>
          <w:sz w:val="28"/>
          <w:szCs w:val="28"/>
        </w:rPr>
        <w:t>, заполнив ее, и закрывают крышкой. Про</w:t>
      </w:r>
      <w:r w:rsidRPr="007C3C06">
        <w:rPr>
          <w:sz w:val="28"/>
          <w:szCs w:val="28"/>
        </w:rPr>
        <w:softHyphen/>
        <w:t>бу хранят при температуре 4,0 =ь 2,0°С до окончания анализа.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Анализ проводят не позднее чем через 24 ч после отбора проб.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Пробу сырых продуктов анализируют сразу после измельчения.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287" w:rsidRPr="007C3C06" w:rsidRDefault="00D33287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C3C06">
        <w:rPr>
          <w:rFonts w:ascii="Times New Roman" w:hAnsi="Times New Roman" w:cs="Times New Roman"/>
          <w:b w:val="0"/>
          <w:bCs w:val="0"/>
          <w:sz w:val="28"/>
          <w:szCs w:val="28"/>
        </w:rPr>
        <w:t>МЕТОД, ОСНОВАННЫЙ НА РЕАКЦИИ ГРИССА</w:t>
      </w:r>
    </w:p>
    <w:p w:rsidR="007C3C06" w:rsidRPr="007C3C06" w:rsidRDefault="007C3C06" w:rsidP="007C3C06">
      <w:pPr>
        <w:pStyle w:val="FR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C3C06">
        <w:rPr>
          <w:sz w:val="28"/>
          <w:szCs w:val="28"/>
          <w:u w:val="single"/>
        </w:rPr>
        <w:t>Растворы для проведения цветной реакции.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Раствор № 1. </w:t>
      </w:r>
      <w:smartTag w:uri="urn:schemas-microsoft-com:office:smarttags" w:element="metricconverter">
        <w:smartTagPr>
          <w:attr w:name="ProductID" w:val="0,5 г"/>
        </w:smartTagPr>
        <w:r w:rsidRPr="007C3C06">
          <w:rPr>
            <w:sz w:val="28"/>
            <w:szCs w:val="28"/>
          </w:rPr>
          <w:t>0,5 г</w:t>
        </w:r>
      </w:smartTag>
      <w:r w:rsidRPr="007C3C06">
        <w:rPr>
          <w:sz w:val="28"/>
          <w:szCs w:val="28"/>
        </w:rPr>
        <w:t xml:space="preserve"> сульфаниловой кислоты растворяют в 150 мл раствора уксусной кислоты (2,0 моль/куб.дм).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Раствор № 2. </w:t>
      </w:r>
      <w:smartTag w:uri="urn:schemas-microsoft-com:office:smarttags" w:element="metricconverter">
        <w:smartTagPr>
          <w:attr w:name="ProductID" w:val="0,2 г"/>
        </w:smartTagPr>
        <w:r w:rsidRPr="007C3C06">
          <w:rPr>
            <w:sz w:val="28"/>
            <w:szCs w:val="28"/>
          </w:rPr>
          <w:t>0,2 г</w:t>
        </w:r>
      </w:smartTag>
      <w:r w:rsidRPr="007C3C06">
        <w:rPr>
          <w:sz w:val="28"/>
          <w:szCs w:val="28"/>
        </w:rPr>
        <w:t xml:space="preserve"> альфа-нафтиламина кипятят с 20 мл воды, раствор фильтруют и прибавляют к фильтрату 180 мл раствора уксусной кислоты (2 моль/куб, дм). Раствор хранят в темной склянке.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Реактив Грисса: смешивают равные объемы растворов 1 и 2. В случае появления при смешивании растворов розовой окраски добавляют цинковую пыль, взбалтывают и фильтруют. Этот реактив Грисса готовят непосредственно перед анализом.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Стандартные растворы азотнсто-кислого натрия. Для приготовления основного раствора отвешивают навеску азотисто-кислого натрия, содержащую </w:t>
      </w:r>
      <w:smartTag w:uri="urn:schemas-microsoft-com:office:smarttags" w:element="metricconverter">
        <w:smartTagPr>
          <w:attr w:name="ProductID" w:val="1 г"/>
        </w:smartTagPr>
        <w:r w:rsidRPr="007C3C06">
          <w:rPr>
            <w:sz w:val="28"/>
            <w:szCs w:val="28"/>
          </w:rPr>
          <w:t>1 г</w:t>
        </w:r>
      </w:smartTag>
      <w:r w:rsidRPr="007C3C06">
        <w:rPr>
          <w:sz w:val="28"/>
          <w:szCs w:val="28"/>
        </w:rPr>
        <w:t xml:space="preserve"> основного вещества.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u w:val="single"/>
        </w:rPr>
        <w:t>Пример расчета.</w:t>
      </w:r>
      <w:r w:rsidRPr="007C3C06">
        <w:rPr>
          <w:sz w:val="28"/>
          <w:szCs w:val="28"/>
        </w:rPr>
        <w:t xml:space="preserve"> При использовании азотисто-кислого натрия ч.д.а. массу навески (Хч) в граммах вычисляют по формуле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Хч = 100 • 1/98 </w:t>
      </w:r>
      <w:r w:rsidRPr="007C3C06">
        <w:rPr>
          <w:sz w:val="28"/>
          <w:szCs w:val="28"/>
          <w:vertAlign w:val="superscript"/>
        </w:rPr>
        <w:t>=</w:t>
      </w:r>
      <w:r w:rsidRPr="007C3C06">
        <w:rPr>
          <w:sz w:val="28"/>
          <w:szCs w:val="28"/>
        </w:rPr>
        <w:t xml:space="preserve"> 1 • 0204,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где 98 - количество основного вещества, содержащегося в </w:t>
      </w:r>
      <w:smartTag w:uri="urn:schemas-microsoft-com:office:smarttags" w:element="metricconverter">
        <w:smartTagPr>
          <w:attr w:name="ProductID" w:val="100 г"/>
        </w:smartTagPr>
        <w:r w:rsidRPr="007C3C06">
          <w:rPr>
            <w:sz w:val="28"/>
            <w:szCs w:val="28"/>
          </w:rPr>
          <w:t>100 г</w:t>
        </w:r>
      </w:smartTag>
      <w:r w:rsidRPr="007C3C06">
        <w:rPr>
          <w:sz w:val="28"/>
          <w:szCs w:val="28"/>
        </w:rPr>
        <w:t xml:space="preserve"> реактива.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Навеску переносят в мерную колбу вместимостью 1000 мл и доводят дистиллированной водой до метки.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Для приготовления рабочего раствора 10 мл основного раствора переносят в мерную колбу емкостью 500 мл и доводят водой до метки.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Для приготовления образцового раствора 5 мл рабочего раствора переносят в мерную колбу емкостью 100 мл и доводят водой до метки. 1 мл образцового раствора содержит 0,001 мг (1мкг) азотисто-кислого натрия.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u w:val="single"/>
        </w:rPr>
        <w:t>Построение градуировочного графика</w:t>
      </w:r>
      <w:r w:rsidRPr="007C3C06">
        <w:rPr>
          <w:sz w:val="28"/>
          <w:szCs w:val="28"/>
        </w:rPr>
        <w:t>. В 6 мерных колб вместимостью по 100 мл каждая пипеткой вносят рабочий раствор: О, 1,0, 2,0, 4,0, 6,0, 8,0 мл. В первую колбу рабочий раствор не вносят, используя ее как контрольную. В каждую колбу добавляют 5 мл раствора аммиака (3,0 моль/дм</w:t>
      </w:r>
      <w:r w:rsidRPr="007C3C06">
        <w:rPr>
          <w:sz w:val="28"/>
          <w:szCs w:val="28"/>
          <w:vertAlign w:val="superscript"/>
        </w:rPr>
        <w:t>3</w:t>
      </w:r>
      <w:r w:rsidRPr="007C3C06">
        <w:rPr>
          <w:sz w:val="28"/>
          <w:szCs w:val="28"/>
        </w:rPr>
        <w:t>), 10 мл раствора соляной кислоты (0,1 моль/дм</w:t>
      </w:r>
      <w:r w:rsidRPr="007C3C06">
        <w:rPr>
          <w:sz w:val="28"/>
          <w:szCs w:val="28"/>
          <w:vertAlign w:val="superscript"/>
        </w:rPr>
        <w:t>3</w:t>
      </w:r>
      <w:r w:rsidRPr="007C3C06">
        <w:rPr>
          <w:sz w:val="28"/>
          <w:szCs w:val="28"/>
        </w:rPr>
        <w:t xml:space="preserve">), доводят водой до метки и перемешивают. В конические колбы вместимостью 100 мл пипеткой переносят по 15 мл приготовленных растворов, 15 мл реактива Грисса и после 15 мин выдержки при комнатной температуре измеряют интенсивность розовой окраски на спектрофотометре при длине волны 538 нм или фотоэлектроколориметре с зеленым светофильтром (№ 6) в кювете толщиной поглощающего свет слоя </w:t>
      </w:r>
      <w:smartTag w:uri="urn:schemas-microsoft-com:office:smarttags" w:element="metricconverter">
        <w:smartTagPr>
          <w:attr w:name="ProductID" w:val="2 см"/>
        </w:smartTagPr>
        <w:r w:rsidRPr="007C3C06">
          <w:rPr>
            <w:sz w:val="28"/>
            <w:szCs w:val="28"/>
          </w:rPr>
          <w:t>2 см</w:t>
        </w:r>
      </w:smartTag>
      <w:r w:rsidR="00030DFF">
        <w:rPr>
          <w:sz w:val="28"/>
          <w:szCs w:val="28"/>
        </w:rPr>
        <w:t xml:space="preserve"> в отношении ра</w:t>
      </w:r>
      <w:r w:rsidRPr="007C3C06">
        <w:rPr>
          <w:sz w:val="28"/>
          <w:szCs w:val="28"/>
        </w:rPr>
        <w:t>створа сравнения.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Готовят три серии стандартных растворов, начиная каждый раз с приготовления основного раствора из новой навески азотисто-кислого натрия.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 xml:space="preserve">По полученным средним данным из трех стандартных растворов строят на миллиметровой бумаге размером 25х25 см </w:t>
      </w:r>
      <w:r w:rsidR="00030DFF" w:rsidRPr="007C3C06">
        <w:rPr>
          <w:sz w:val="28"/>
          <w:szCs w:val="28"/>
        </w:rPr>
        <w:t>градировочный</w:t>
      </w:r>
      <w:r w:rsidRPr="007C3C06">
        <w:rPr>
          <w:sz w:val="28"/>
          <w:szCs w:val="28"/>
        </w:rPr>
        <w:t xml:space="preserve"> график. На оси абсцисс откладывают массовую концентрацию нитрита натрия (мкг/мл), а на оси ординат - соответствующие оптические плотности. </w:t>
      </w:r>
      <w:r w:rsidR="00030DFF" w:rsidRPr="007C3C06">
        <w:rPr>
          <w:sz w:val="28"/>
          <w:szCs w:val="28"/>
        </w:rPr>
        <w:t>Градировочный</w:t>
      </w:r>
      <w:r w:rsidRPr="007C3C06">
        <w:rPr>
          <w:sz w:val="28"/>
          <w:szCs w:val="28"/>
        </w:rPr>
        <w:t xml:space="preserve"> график должен проходить через начало координат.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u w:val="single"/>
        </w:rPr>
        <w:t>Проведение анализа.</w:t>
      </w:r>
      <w:r w:rsidRPr="007C3C0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7C3C06">
          <w:rPr>
            <w:sz w:val="28"/>
            <w:szCs w:val="28"/>
          </w:rPr>
          <w:t>20 г</w:t>
        </w:r>
      </w:smartTag>
      <w:r w:rsidRPr="007C3C06">
        <w:rPr>
          <w:sz w:val="28"/>
          <w:szCs w:val="28"/>
        </w:rPr>
        <w:t xml:space="preserve"> пробы, подготовленной к анализу, взвешивают с погрешностью не более </w:t>
      </w:r>
      <w:smartTag w:uri="urn:schemas-microsoft-com:office:smarttags" w:element="metricconverter">
        <w:smartTagPr>
          <w:attr w:name="ProductID" w:val="0,01 г"/>
        </w:smartTagPr>
        <w:r w:rsidRPr="007C3C06">
          <w:rPr>
            <w:sz w:val="28"/>
            <w:szCs w:val="28"/>
          </w:rPr>
          <w:t>0,01 г</w:t>
        </w:r>
      </w:smartTag>
      <w:r w:rsidRPr="007C3C06">
        <w:rPr>
          <w:sz w:val="28"/>
          <w:szCs w:val="28"/>
        </w:rPr>
        <w:t xml:space="preserve"> и помещают в химический стакан. Заливают 35-40 мл дистиллированной воды, нагретой до 55,0±0,2° С и настаивают, периодически перемешивая, в течение 1 О мин. Затем вытяжку фильтруют через ватный фильтр в мерную колбу вместимостью 200 мл. Навеску несколько раз промывают и переносят на фильтр, где его промывают водой. Затем раствор охлаждают и доводят водой до метки.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Для приготовления вытяжк</w:t>
      </w:r>
      <w:r w:rsidR="00030DFF">
        <w:rPr>
          <w:sz w:val="28"/>
          <w:szCs w:val="28"/>
        </w:rPr>
        <w:t>и из сырокопченых продуктов сви</w:t>
      </w:r>
      <w:r w:rsidRPr="007C3C06">
        <w:rPr>
          <w:sz w:val="28"/>
          <w:szCs w:val="28"/>
        </w:rPr>
        <w:t xml:space="preserve">нины, баранины, говядины и сырокопченых колбас навеску </w:t>
      </w:r>
      <w:smartTag w:uri="urn:schemas-microsoft-com:office:smarttags" w:element="metricconverter">
        <w:smartTagPr>
          <w:attr w:name="ProductID" w:val="20 г"/>
        </w:smartTagPr>
        <w:r w:rsidRPr="007C3C06">
          <w:rPr>
            <w:sz w:val="28"/>
            <w:szCs w:val="28"/>
          </w:rPr>
          <w:t>20 г</w:t>
        </w:r>
      </w:smartTag>
      <w:r w:rsidR="00030DFF">
        <w:rPr>
          <w:sz w:val="28"/>
          <w:szCs w:val="28"/>
        </w:rPr>
        <w:t xml:space="preserve"> зали</w:t>
      </w:r>
      <w:r w:rsidRPr="007C3C06">
        <w:rPr>
          <w:sz w:val="28"/>
          <w:szCs w:val="28"/>
        </w:rPr>
        <w:t xml:space="preserve">вают 200 мл предварительно отмеренной и нагретой до 55,0°С дистиллированной воды и настаивают, периодически помешивая, в течение 30 мин. Затем вытяжку фильтруют через ватный фильтр, не перенося осадка на фильтр. 20 мл вытяжки помещают в мерную колбу вместимостью 100 мл, добавляют 10 мл раствора гидроокиси натрия (0,1 моль/дм) и 40 мл раствора сернокислого </w:t>
      </w:r>
      <w:r w:rsidR="00030DFF">
        <w:rPr>
          <w:sz w:val="28"/>
          <w:szCs w:val="28"/>
        </w:rPr>
        <w:t>цинка (0,45%) для осаждения бел</w:t>
      </w:r>
      <w:r w:rsidRPr="007C3C06">
        <w:rPr>
          <w:sz w:val="28"/>
          <w:szCs w:val="28"/>
        </w:rPr>
        <w:t>ков. Смесь в колбе нагревают 7 мин на кипящей водяной бане, после чего охлаждают, доводят до метки водой, перемешивают и фильтруют через обеззоленный бумажный фильтр.</w:t>
      </w:r>
    </w:p>
    <w:p w:rsidR="00D33287" w:rsidRPr="007C3C06" w:rsidRDefault="00D33287" w:rsidP="007C3C06">
      <w:pPr>
        <w:pStyle w:val="a3"/>
        <w:spacing w:line="360" w:lineRule="auto"/>
        <w:ind w:firstLine="709"/>
        <w:rPr>
          <w:sz w:val="28"/>
          <w:szCs w:val="28"/>
        </w:rPr>
      </w:pPr>
      <w:r w:rsidRPr="007C3C06">
        <w:rPr>
          <w:sz w:val="28"/>
          <w:szCs w:val="28"/>
        </w:rPr>
        <w:t xml:space="preserve">Параллельно проводят контрольный анализ на реактивы, </w:t>
      </w:r>
      <w:r w:rsidR="00030DFF">
        <w:rPr>
          <w:sz w:val="28"/>
          <w:szCs w:val="28"/>
        </w:rPr>
        <w:t>поме</w:t>
      </w:r>
      <w:r w:rsidRPr="007C3C06">
        <w:rPr>
          <w:sz w:val="28"/>
          <w:szCs w:val="28"/>
        </w:rPr>
        <w:t>щая в мерную колбу вместимостью 100 мл, вместо 20 мл вытяжки, 20 мл дистиллированной воды.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В коническую колбу вмести</w:t>
      </w:r>
      <w:r w:rsidR="00030DFF">
        <w:rPr>
          <w:sz w:val="28"/>
          <w:szCs w:val="28"/>
        </w:rPr>
        <w:t>мостью 100 мл помещают 5 мл про</w:t>
      </w:r>
      <w:r w:rsidRPr="007C3C06">
        <w:rPr>
          <w:sz w:val="28"/>
          <w:szCs w:val="28"/>
        </w:rPr>
        <w:t>зрачного фильтрата, полученного после осаждения белков, 1 мл раствора аммиака (3,0 моль/дм</w:t>
      </w:r>
      <w:r w:rsidRPr="007C3C06">
        <w:rPr>
          <w:sz w:val="28"/>
          <w:szCs w:val="28"/>
          <w:vertAlign w:val="superscript"/>
        </w:rPr>
        <w:t>3</w:t>
      </w:r>
      <w:r w:rsidRPr="007C3C06">
        <w:rPr>
          <w:sz w:val="28"/>
          <w:szCs w:val="28"/>
        </w:rPr>
        <w:t>), 2 мл раствора соляной кислоты (ОД моль/дм</w:t>
      </w:r>
      <w:r w:rsidRPr="007C3C06">
        <w:rPr>
          <w:sz w:val="28"/>
          <w:szCs w:val="28"/>
          <w:vertAlign w:val="superscript"/>
        </w:rPr>
        <w:t>3</w:t>
      </w:r>
      <w:r w:rsidRPr="007C3C06">
        <w:rPr>
          <w:sz w:val="28"/>
          <w:szCs w:val="28"/>
        </w:rPr>
        <w:t>), 2 мл дистилли</w:t>
      </w:r>
      <w:r w:rsidR="00030DFF">
        <w:rPr>
          <w:sz w:val="28"/>
          <w:szCs w:val="28"/>
        </w:rPr>
        <w:t>рованной воды и для усиления ок</w:t>
      </w:r>
      <w:r w:rsidRPr="007C3C06">
        <w:rPr>
          <w:sz w:val="28"/>
          <w:szCs w:val="28"/>
        </w:rPr>
        <w:t>раски 5 мл образцового раствора</w:t>
      </w:r>
      <w:r w:rsidR="00030DFF">
        <w:rPr>
          <w:sz w:val="28"/>
          <w:szCs w:val="28"/>
        </w:rPr>
        <w:t xml:space="preserve"> азотисто-кислого натрия, содер</w:t>
      </w:r>
      <w:r w:rsidRPr="007C3C06">
        <w:rPr>
          <w:sz w:val="28"/>
          <w:szCs w:val="28"/>
        </w:rPr>
        <w:t xml:space="preserve">жащего 1 мкг/мл. Затем в колбу приливают 15 мл реактива Грисса и через 15 мин измеряют интенсивность окраски на </w:t>
      </w:r>
      <w:r w:rsidR="00030DFF">
        <w:rPr>
          <w:sz w:val="28"/>
          <w:szCs w:val="28"/>
        </w:rPr>
        <w:t>спектрофото</w:t>
      </w:r>
      <w:r w:rsidRPr="007C3C06">
        <w:rPr>
          <w:sz w:val="28"/>
          <w:szCs w:val="28"/>
        </w:rPr>
        <w:t>метре при длине волны 538 н</w:t>
      </w:r>
      <w:r w:rsidR="00030DFF">
        <w:rPr>
          <w:sz w:val="28"/>
          <w:szCs w:val="28"/>
        </w:rPr>
        <w:t>м или на фотоколориметре с зеле</w:t>
      </w:r>
      <w:r w:rsidRPr="007C3C06">
        <w:rPr>
          <w:sz w:val="28"/>
          <w:szCs w:val="28"/>
        </w:rPr>
        <w:t xml:space="preserve">ным светофильтром (№ 6) в кювете с толщиной поглощающего свет слоя </w:t>
      </w:r>
      <w:smartTag w:uri="urn:schemas-microsoft-com:office:smarttags" w:element="metricconverter">
        <w:smartTagPr>
          <w:attr w:name="ProductID" w:val="2 см"/>
        </w:smartTagPr>
        <w:r w:rsidRPr="007C3C06">
          <w:rPr>
            <w:sz w:val="28"/>
            <w:szCs w:val="28"/>
          </w:rPr>
          <w:t>2 см</w:t>
        </w:r>
      </w:smartTag>
      <w:r w:rsidRPr="007C3C06">
        <w:rPr>
          <w:sz w:val="28"/>
          <w:szCs w:val="28"/>
        </w:rPr>
        <w:t xml:space="preserve"> в отношении раствора сравнения.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u w:val="single"/>
        </w:rPr>
        <w:t>Обработка результатов</w:t>
      </w:r>
      <w:r w:rsidRPr="007C3C06">
        <w:rPr>
          <w:sz w:val="28"/>
          <w:szCs w:val="28"/>
        </w:rPr>
        <w:t>. Масс</w:t>
      </w:r>
      <w:r w:rsidR="00030DFF">
        <w:rPr>
          <w:sz w:val="28"/>
          <w:szCs w:val="28"/>
        </w:rPr>
        <w:t>овую долю нитрита (Хз) в процен</w:t>
      </w:r>
      <w:r w:rsidRPr="007C3C06">
        <w:rPr>
          <w:sz w:val="28"/>
          <w:szCs w:val="28"/>
        </w:rPr>
        <w:t>тах вычисляют по формуле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X</w:t>
      </w:r>
      <w:r w:rsidRPr="007C3C06">
        <w:rPr>
          <w:sz w:val="28"/>
          <w:szCs w:val="28"/>
          <w:vertAlign w:val="subscript"/>
        </w:rPr>
        <w:t>5</w:t>
      </w:r>
      <w:r w:rsidRPr="007C3C06">
        <w:rPr>
          <w:sz w:val="28"/>
          <w:szCs w:val="28"/>
        </w:rPr>
        <w:t xml:space="preserve"> == (М</w:t>
      </w:r>
      <w:r w:rsidRPr="007C3C06">
        <w:rPr>
          <w:sz w:val="28"/>
          <w:szCs w:val="28"/>
          <w:vertAlign w:val="subscript"/>
        </w:rPr>
        <w:t>1</w:t>
      </w:r>
      <w:r w:rsidRPr="007C3C06">
        <w:rPr>
          <w:sz w:val="28"/>
          <w:szCs w:val="28"/>
        </w:rPr>
        <w:t xml:space="preserve"> • 200 • 100 • 100 • 30) / </w:t>
      </w:r>
      <w:r w:rsidRPr="007C3C06">
        <w:rPr>
          <w:sz w:val="28"/>
          <w:szCs w:val="28"/>
          <w:lang w:val="en-US"/>
        </w:rPr>
        <w:t>m</w:t>
      </w:r>
      <w:r w:rsidRPr="007C3C06">
        <w:rPr>
          <w:sz w:val="28"/>
          <w:szCs w:val="28"/>
        </w:rPr>
        <w:t xml:space="preserve"> • 20 • 5 • 10</w:t>
      </w:r>
      <w:r w:rsidRPr="007C3C06">
        <w:rPr>
          <w:sz w:val="28"/>
          <w:szCs w:val="28"/>
          <w:vertAlign w:val="superscript"/>
        </w:rPr>
        <w:t>6</w:t>
      </w:r>
      <w:r w:rsidRPr="007C3C06">
        <w:rPr>
          <w:sz w:val="28"/>
          <w:szCs w:val="28"/>
        </w:rPr>
        <w:t>,</w:t>
      </w:r>
    </w:p>
    <w:p w:rsidR="007C3C06" w:rsidRPr="007C3C06" w:rsidRDefault="007C3C06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где М</w:t>
      </w:r>
      <w:r w:rsidRPr="007C3C06">
        <w:rPr>
          <w:sz w:val="28"/>
          <w:szCs w:val="28"/>
          <w:vertAlign w:val="subscript"/>
        </w:rPr>
        <w:t>1</w:t>
      </w:r>
      <w:r w:rsidRPr="007C3C06">
        <w:rPr>
          <w:sz w:val="28"/>
          <w:szCs w:val="28"/>
        </w:rPr>
        <w:t xml:space="preserve"> - массовая концентрация нитрита натрия, найденная по градуировочному графику, мкг/мл;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  <w:lang w:val="en-US"/>
        </w:rPr>
        <w:t>m</w:t>
      </w:r>
      <w:r w:rsidRPr="007C3C06">
        <w:rPr>
          <w:sz w:val="28"/>
          <w:szCs w:val="28"/>
        </w:rPr>
        <w:t xml:space="preserve"> - масса навески продукта, г;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10</w:t>
      </w:r>
      <w:r w:rsidRPr="007C3C06">
        <w:rPr>
          <w:sz w:val="28"/>
          <w:szCs w:val="28"/>
          <w:vertAlign w:val="superscript"/>
        </w:rPr>
        <w:t>6</w:t>
      </w:r>
      <w:r w:rsidRPr="007C3C06">
        <w:rPr>
          <w:sz w:val="28"/>
          <w:szCs w:val="28"/>
        </w:rPr>
        <w:t xml:space="preserve"> - коэффициент перевода в г.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За окончательный результат испытания принимают среднее арифметическое результатов двух параллельных определений и вычисляют с точностью до 0,0001%. Предел возможных значений относительной погрешно</w:t>
      </w:r>
      <w:r w:rsidR="00030DFF">
        <w:rPr>
          <w:sz w:val="28"/>
          <w:szCs w:val="28"/>
        </w:rPr>
        <w:t>сти измерений - 2% при вероятно</w:t>
      </w:r>
      <w:r w:rsidRPr="007C3C06">
        <w:rPr>
          <w:sz w:val="28"/>
          <w:szCs w:val="28"/>
        </w:rPr>
        <w:t>сти 0,95.</w:t>
      </w:r>
    </w:p>
    <w:p w:rsidR="00D33287" w:rsidRPr="007C3C06" w:rsidRDefault="00D33287" w:rsidP="007C3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C3C06">
        <w:rPr>
          <w:sz w:val="28"/>
          <w:szCs w:val="28"/>
        </w:rPr>
        <w:t>Расхождение между двумя параллельными определениями (т.е. выполненными одним анали</w:t>
      </w:r>
      <w:r w:rsidR="00030DFF">
        <w:rPr>
          <w:sz w:val="28"/>
          <w:szCs w:val="28"/>
        </w:rPr>
        <w:t>тиком одновременно или непосред</w:t>
      </w:r>
      <w:r w:rsidRPr="007C3C06">
        <w:rPr>
          <w:sz w:val="28"/>
          <w:szCs w:val="28"/>
        </w:rPr>
        <w:t>ственно одно за другим) не д</w:t>
      </w:r>
      <w:r w:rsidR="00030DFF">
        <w:rPr>
          <w:sz w:val="28"/>
          <w:szCs w:val="28"/>
        </w:rPr>
        <w:t>олжно превышать 0,0002%. Расхож</w:t>
      </w:r>
      <w:r w:rsidRPr="007C3C06">
        <w:rPr>
          <w:sz w:val="28"/>
          <w:szCs w:val="28"/>
        </w:rPr>
        <w:t>дение между результатами, пол</w:t>
      </w:r>
      <w:r w:rsidR="00030DFF">
        <w:rPr>
          <w:sz w:val="28"/>
          <w:szCs w:val="28"/>
        </w:rPr>
        <w:t>ученными в двух разных лаборато</w:t>
      </w:r>
      <w:r w:rsidRPr="007C3C06">
        <w:rPr>
          <w:sz w:val="28"/>
          <w:szCs w:val="28"/>
        </w:rPr>
        <w:t>риях, не должно превышать 0,0004%.</w:t>
      </w:r>
      <w:bookmarkStart w:id="0" w:name="_GoBack"/>
      <w:bookmarkEnd w:id="0"/>
    </w:p>
    <w:sectPr w:rsidR="00D33287" w:rsidRPr="007C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C73" w:rsidRDefault="00435C73">
      <w:r>
        <w:separator/>
      </w:r>
    </w:p>
  </w:endnote>
  <w:endnote w:type="continuationSeparator" w:id="0">
    <w:p w:rsidR="00435C73" w:rsidRDefault="0043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C73" w:rsidRDefault="00435C73">
      <w:r>
        <w:separator/>
      </w:r>
    </w:p>
  </w:footnote>
  <w:footnote w:type="continuationSeparator" w:id="0">
    <w:p w:rsidR="00435C73" w:rsidRDefault="00435C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287"/>
    <w:rsid w:val="00030DFF"/>
    <w:rsid w:val="003F6A69"/>
    <w:rsid w:val="00435C73"/>
    <w:rsid w:val="004531C3"/>
    <w:rsid w:val="006F472F"/>
    <w:rsid w:val="007C3C06"/>
    <w:rsid w:val="007F305E"/>
    <w:rsid w:val="00884BDB"/>
    <w:rsid w:val="009F4D88"/>
    <w:rsid w:val="00B84468"/>
    <w:rsid w:val="00D33287"/>
    <w:rsid w:val="00EA4EF8"/>
    <w:rsid w:val="00FA1610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DA3440-F438-4767-8A92-CA1854B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2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287"/>
    <w:pPr>
      <w:keepNext/>
      <w:widowControl w:val="0"/>
      <w:autoSpaceDE w:val="0"/>
      <w:autoSpaceDN w:val="0"/>
      <w:adjustRightInd w:val="0"/>
      <w:ind w:right="-2732" w:firstLine="28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D33287"/>
    <w:pPr>
      <w:keepNext/>
      <w:widowControl w:val="0"/>
      <w:autoSpaceDE w:val="0"/>
      <w:autoSpaceDN w:val="0"/>
      <w:adjustRightInd w:val="0"/>
      <w:ind w:firstLine="280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D33287"/>
    <w:pPr>
      <w:keepNext/>
      <w:widowControl w:val="0"/>
      <w:autoSpaceDE w:val="0"/>
      <w:autoSpaceDN w:val="0"/>
      <w:adjustRightInd w:val="0"/>
      <w:spacing w:before="140"/>
      <w:ind w:left="920" w:right="-39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33287"/>
    <w:pPr>
      <w:keepNext/>
      <w:widowControl w:val="0"/>
      <w:autoSpaceDE w:val="0"/>
      <w:autoSpaceDN w:val="0"/>
      <w:adjustRightInd w:val="0"/>
      <w:spacing w:before="80"/>
      <w:ind w:firstLine="280"/>
      <w:jc w:val="center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FR1">
    <w:name w:val="FR1"/>
    <w:uiPriority w:val="99"/>
    <w:rsid w:val="00D33287"/>
    <w:pPr>
      <w:widowControl w:val="0"/>
      <w:autoSpaceDE w:val="0"/>
      <w:autoSpaceDN w:val="0"/>
      <w:adjustRightInd w:val="0"/>
      <w:spacing w:before="220"/>
      <w:jc w:val="center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uiPriority w:val="99"/>
    <w:rsid w:val="00D33287"/>
    <w:pPr>
      <w:widowControl w:val="0"/>
      <w:autoSpaceDE w:val="0"/>
      <w:autoSpaceDN w:val="0"/>
      <w:adjustRightInd w:val="0"/>
      <w:ind w:firstLine="32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rsid w:val="00D33287"/>
    <w:pPr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</Words>
  <Characters>13358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Кафедра микробиологии, вирусологии, эпизоотологии и ВСЭ</vt:lpstr>
    </vt:vector>
  </TitlesOfParts>
  <Company/>
  <LinksUpToDate>false</LinksUpToDate>
  <CharactersWithSpaces>15670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микробиологии, вирусологии, эпизоотологии и ВСЭ</dc:title>
  <dc:subject/>
  <dc:creator>Светлана</dc:creator>
  <cp:keywords/>
  <dc:description/>
  <cp:lastModifiedBy>admin</cp:lastModifiedBy>
  <cp:revision>2</cp:revision>
  <dcterms:created xsi:type="dcterms:W3CDTF">2014-03-07T19:44:00Z</dcterms:created>
  <dcterms:modified xsi:type="dcterms:W3CDTF">2014-03-07T19:44:00Z</dcterms:modified>
</cp:coreProperties>
</file>