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  <w:r w:rsidRPr="00B1185C">
        <w:rPr>
          <w:sz w:val="28"/>
          <w:szCs w:val="28"/>
        </w:rPr>
        <w:t>Министерство образования и науки Украины</w:t>
      </w: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i/>
          <w:iCs/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  <w:r w:rsidRPr="00B1185C">
        <w:rPr>
          <w:sz w:val="28"/>
          <w:szCs w:val="28"/>
        </w:rPr>
        <w:t>КОНТРОЛЬНАЯ РАБОТА</w:t>
      </w: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center"/>
        <w:rPr>
          <w:sz w:val="28"/>
          <w:szCs w:val="28"/>
        </w:rPr>
      </w:pPr>
      <w:r w:rsidRPr="00B1185C">
        <w:rPr>
          <w:sz w:val="28"/>
          <w:szCs w:val="28"/>
        </w:rPr>
        <w:t>по дисциплине</w:t>
      </w:r>
      <w:r w:rsidR="00E5422A" w:rsidRPr="00B1185C">
        <w:rPr>
          <w:sz w:val="28"/>
          <w:szCs w:val="28"/>
          <w:lang w:val="en-US"/>
        </w:rPr>
        <w:t xml:space="preserve"> </w:t>
      </w:r>
      <w:r w:rsidRPr="00B1185C">
        <w:rPr>
          <w:sz w:val="28"/>
          <w:szCs w:val="28"/>
        </w:rPr>
        <w:t>«Маркетинг»</w:t>
      </w:r>
    </w:p>
    <w:p w:rsidR="009979F8" w:rsidRPr="00B1185C" w:rsidRDefault="009979F8" w:rsidP="003324DB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br w:type="page"/>
      </w:r>
      <w:r w:rsidRPr="00B1185C">
        <w:rPr>
          <w:b/>
          <w:bCs/>
          <w:sz w:val="28"/>
          <w:szCs w:val="28"/>
        </w:rPr>
        <w:lastRenderedPageBreak/>
        <w:t>Содержание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F47A72" w:rsidRPr="00F47A72" w:rsidRDefault="00F47A72" w:rsidP="00F4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Ситуационный анализ.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Описание экономического пространства.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Анализ рынка сбыта.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Сегментация рынка.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Анализ конкурентов.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Анализ факторов, неподконтрольных фирме.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Разработка тактики предприятия.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Организация маркетинговой деятельности.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Описание товара.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Жизненный цикл товара.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Уровень конкурентоспособности товара.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Ценовая политика предприятия.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Рекламная деятельность фирмы.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Разработка стратегии предприятия.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Цели, стоящие перед предприятием.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Методы достижения целей предприятия.</w:t>
      </w:r>
    </w:p>
    <w:p w:rsidR="009979F8" w:rsidRPr="00B1185C" w:rsidRDefault="009979F8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Список литературы.</w:t>
      </w:r>
    </w:p>
    <w:p w:rsidR="006D6819" w:rsidRPr="00B1185C" w:rsidRDefault="006D6819" w:rsidP="00B1185C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Задание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7A72" w:rsidRPr="00F47A72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1185C">
        <w:rPr>
          <w:sz w:val="28"/>
          <w:szCs w:val="28"/>
        </w:rPr>
        <w:br w:type="page"/>
      </w:r>
      <w:r w:rsidR="00F47A72" w:rsidRPr="00F47A72">
        <w:rPr>
          <w:b/>
          <w:bCs/>
          <w:sz w:val="28"/>
          <w:szCs w:val="28"/>
        </w:rPr>
        <w:lastRenderedPageBreak/>
        <w:t>Введение</w:t>
      </w:r>
    </w:p>
    <w:p w:rsidR="00F47A72" w:rsidRDefault="00F47A72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 данной контрольной работе будет рассмотрена деятельность вновь создаваемого акционерного предприятия (АО «</w:t>
      </w:r>
      <w:r w:rsidR="001A1508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 xml:space="preserve">») по производству </w:t>
      </w:r>
      <w:r w:rsidR="001A1508" w:rsidRPr="00B1185C">
        <w:rPr>
          <w:sz w:val="28"/>
          <w:szCs w:val="28"/>
        </w:rPr>
        <w:t>канцелярских товаров</w:t>
      </w:r>
      <w:r w:rsidRPr="00B1185C">
        <w:rPr>
          <w:sz w:val="28"/>
          <w:szCs w:val="28"/>
        </w:rPr>
        <w:t>.</w:t>
      </w:r>
      <w:r w:rsidR="001A1508" w:rsidRPr="00B1185C">
        <w:rPr>
          <w:sz w:val="28"/>
          <w:szCs w:val="28"/>
        </w:rPr>
        <w:t xml:space="preserve"> К</w:t>
      </w:r>
      <w:r w:rsidRPr="00B1185C">
        <w:rPr>
          <w:sz w:val="28"/>
          <w:szCs w:val="28"/>
        </w:rPr>
        <w:t>онтрольн</w:t>
      </w:r>
      <w:r w:rsidR="001A1508" w:rsidRPr="00B1185C">
        <w:rPr>
          <w:sz w:val="28"/>
          <w:szCs w:val="28"/>
        </w:rPr>
        <w:t>ая</w:t>
      </w:r>
      <w:r w:rsidRPr="00B1185C">
        <w:rPr>
          <w:sz w:val="28"/>
          <w:szCs w:val="28"/>
        </w:rPr>
        <w:t xml:space="preserve"> работ</w:t>
      </w:r>
      <w:r w:rsidR="001A1508" w:rsidRPr="00B1185C">
        <w:rPr>
          <w:sz w:val="28"/>
          <w:szCs w:val="28"/>
        </w:rPr>
        <w:t>а предусматривает</w:t>
      </w:r>
      <w:r w:rsidR="0037353B" w:rsidRPr="00B1185C">
        <w:rPr>
          <w:sz w:val="28"/>
          <w:szCs w:val="28"/>
        </w:rPr>
        <w:t xml:space="preserve"> </w:t>
      </w:r>
      <w:r w:rsidR="001A1508" w:rsidRPr="00B1185C">
        <w:rPr>
          <w:sz w:val="28"/>
          <w:szCs w:val="28"/>
        </w:rPr>
        <w:t>анализ рынков сбыта, конкурентов и факторов неподвластных фирме, а также описание экономического пространства.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3324DB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1185C" w:rsidRPr="003324DB">
        <w:rPr>
          <w:b/>
          <w:bCs/>
          <w:sz w:val="28"/>
          <w:szCs w:val="28"/>
        </w:rPr>
        <w:lastRenderedPageBreak/>
        <w:t>Ситуационный анализ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Ситуационный анализ заключается в исследовании рынка, его сегментации, поиск возможных конкурентов и их анализ.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Описа</w:t>
      </w:r>
      <w:r w:rsidR="00B1185C" w:rsidRPr="003324DB">
        <w:rPr>
          <w:b/>
          <w:bCs/>
          <w:sz w:val="28"/>
          <w:szCs w:val="28"/>
        </w:rPr>
        <w:t>ние экономического пространства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22F2" w:rsidRPr="00B1185C" w:rsidRDefault="001A150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Канцтовары являются товаром, который приобретается довольно таки часто для повседневной офисной работы.</w:t>
      </w:r>
      <w:r w:rsidR="00DC22F2" w:rsidRPr="00B1185C">
        <w:rPr>
          <w:sz w:val="28"/>
          <w:szCs w:val="28"/>
        </w:rPr>
        <w:t xml:space="preserve"> В принципе их можно назвать товаром постоянного спроса, которые приобретаются и потребляются регулярно.</w:t>
      </w:r>
    </w:p>
    <w:p w:rsidR="001A1508" w:rsidRPr="00B1185C" w:rsidRDefault="00DC22F2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Перечень канцтоваров довольно таки большой. Это: ручки, карандаши, различные офисные подставки, кнопки, скрепки и т.д.</w:t>
      </w:r>
    </w:p>
    <w:p w:rsidR="00DC22F2" w:rsidRPr="00B1185C" w:rsidRDefault="00DC22F2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 данной контрольной работе мы возьмем за основу производство ручек.</w:t>
      </w:r>
    </w:p>
    <w:p w:rsidR="00DC22F2" w:rsidRPr="00B1185C" w:rsidRDefault="00DC22F2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 основном, потенциальными покупателями данного товара являются люди всех возрастов</w:t>
      </w:r>
      <w:r w:rsidR="0037353B" w:rsidRPr="00B1185C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>и любого пола, а также всех уровней достатка. Однако существует и определенная часть данного товара, которую</w:t>
      </w:r>
      <w:r w:rsidR="0037353B" w:rsidRPr="00B1185C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>можно назвать товаром особого спроса, т.е. товар ради которого потребитель согласен на доп. затраты (например, ручки фирмы “</w:t>
      </w:r>
      <w:r w:rsidRPr="00B1185C">
        <w:rPr>
          <w:sz w:val="28"/>
          <w:szCs w:val="28"/>
          <w:lang w:val="en-US"/>
        </w:rPr>
        <w:t>Parker</w:t>
      </w:r>
      <w:r w:rsidRPr="00B1185C">
        <w:rPr>
          <w:sz w:val="28"/>
          <w:szCs w:val="28"/>
        </w:rPr>
        <w:t>”.)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Для покупки данного товара необходимо желание покупателя, наличие у него достаточного количества денежных единиц, а также присутствие продавца и наличие у него необходимого товара. Сделка заключается по обоюдному согласию и не требует документального подтверждения.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B1185C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Анализ рынка сбыта</w:t>
      </w:r>
    </w:p>
    <w:p w:rsidR="00B1185C" w:rsidRP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Предприятие планирует начать свою деятельность на рынке чистой конкуренции, т.к. состоит из множества продавцов и покупателей товара. </w:t>
      </w:r>
      <w:r w:rsidR="00C80666" w:rsidRPr="00B1185C">
        <w:rPr>
          <w:sz w:val="28"/>
          <w:szCs w:val="28"/>
        </w:rPr>
        <w:t>Это значит, что т</w:t>
      </w:r>
      <w:r w:rsidRPr="00B1185C">
        <w:rPr>
          <w:sz w:val="28"/>
          <w:szCs w:val="28"/>
        </w:rPr>
        <w:t xml:space="preserve">овар производится большим количеством предприятий и </w:t>
      </w:r>
      <w:r w:rsidRPr="00B1185C">
        <w:rPr>
          <w:sz w:val="28"/>
          <w:szCs w:val="28"/>
        </w:rPr>
        <w:lastRenderedPageBreak/>
        <w:t xml:space="preserve">реализуется через оптовую и розничную торговлю. </w:t>
      </w:r>
      <w:r w:rsidR="00C80666" w:rsidRPr="00B1185C">
        <w:rPr>
          <w:sz w:val="28"/>
          <w:szCs w:val="28"/>
        </w:rPr>
        <w:t>П</w:t>
      </w:r>
      <w:r w:rsidRPr="00B1185C">
        <w:rPr>
          <w:sz w:val="28"/>
          <w:szCs w:val="28"/>
        </w:rPr>
        <w:t xml:space="preserve">окупатель или продавец не оказывает большого влияния на уровень текущих розничных цен товара. Продавец не в состоянии </w:t>
      </w:r>
      <w:r w:rsidR="00C80666" w:rsidRPr="00B1185C">
        <w:rPr>
          <w:sz w:val="28"/>
          <w:szCs w:val="28"/>
        </w:rPr>
        <w:t>завысить</w:t>
      </w:r>
      <w:r w:rsidRPr="00B1185C">
        <w:rPr>
          <w:sz w:val="28"/>
          <w:szCs w:val="28"/>
        </w:rPr>
        <w:t xml:space="preserve"> цену выше рыночной, поскольку покупатели могут </w:t>
      </w:r>
      <w:r w:rsidR="00C80666" w:rsidRPr="00B1185C">
        <w:rPr>
          <w:sz w:val="28"/>
          <w:szCs w:val="28"/>
        </w:rPr>
        <w:t xml:space="preserve">свободно найти другого </w:t>
      </w:r>
      <w:r w:rsidRPr="00B1185C">
        <w:rPr>
          <w:sz w:val="28"/>
          <w:szCs w:val="28"/>
        </w:rPr>
        <w:t xml:space="preserve">продавца </w:t>
      </w:r>
      <w:r w:rsidR="00C80666" w:rsidRPr="00B1185C">
        <w:rPr>
          <w:sz w:val="28"/>
          <w:szCs w:val="28"/>
        </w:rPr>
        <w:t xml:space="preserve">для приобретения того же товара </w:t>
      </w:r>
      <w:r w:rsidRPr="00B1185C">
        <w:rPr>
          <w:sz w:val="28"/>
          <w:szCs w:val="28"/>
        </w:rPr>
        <w:t>по сложившейся рыночной цене.</w:t>
      </w:r>
    </w:p>
    <w:p w:rsidR="00C80666" w:rsidRPr="00B1185C" w:rsidRDefault="00C8066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Маркетинговые исследования должны дать нам возможность разработать качественный товар и помочь в стимулировании сбыта и завоевании новых клиентов/покупателей.</w:t>
      </w:r>
      <w:r w:rsidR="00FE1DE0" w:rsidRPr="00B1185C">
        <w:rPr>
          <w:sz w:val="28"/>
          <w:szCs w:val="28"/>
        </w:rPr>
        <w:t xml:space="preserve"> Различные канцтовары имеют различную степень использования: некоторые из них можно назвать долгосрочного использования (ручки, настольные подставки) а другие краткосрочного использования (скрепки, кнопки, стержни, карандаши).</w:t>
      </w:r>
    </w:p>
    <w:p w:rsidR="00FE1DE0" w:rsidRPr="00B1185C" w:rsidRDefault="00FE1DE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Целью покупки, как правило, является необходимость использования данного товара в процессе офисной работы.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Данный товар можно приобрести </w:t>
      </w:r>
      <w:r w:rsidR="00FE1DE0" w:rsidRPr="00B1185C">
        <w:rPr>
          <w:sz w:val="28"/>
          <w:szCs w:val="28"/>
        </w:rPr>
        <w:t>как</w:t>
      </w:r>
      <w:r w:rsidRPr="00B1185C">
        <w:rPr>
          <w:sz w:val="28"/>
          <w:szCs w:val="28"/>
        </w:rPr>
        <w:t xml:space="preserve"> </w:t>
      </w:r>
      <w:r w:rsidR="00FE1DE0" w:rsidRPr="00B1185C">
        <w:rPr>
          <w:sz w:val="28"/>
          <w:szCs w:val="28"/>
        </w:rPr>
        <w:t xml:space="preserve">в </w:t>
      </w:r>
      <w:r w:rsidRPr="00B1185C">
        <w:rPr>
          <w:sz w:val="28"/>
          <w:szCs w:val="28"/>
        </w:rPr>
        <w:t xml:space="preserve">магазине </w:t>
      </w:r>
      <w:r w:rsidR="00FE1DE0" w:rsidRPr="00B1185C">
        <w:rPr>
          <w:sz w:val="28"/>
          <w:szCs w:val="28"/>
        </w:rPr>
        <w:t>та и</w:t>
      </w:r>
      <w:r w:rsidRPr="00B1185C">
        <w:rPr>
          <w:sz w:val="28"/>
          <w:szCs w:val="28"/>
        </w:rPr>
        <w:t xml:space="preserve"> на рынке, у оптовых или розничных продавцов.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По насыщенности рынок </w:t>
      </w:r>
      <w:r w:rsidR="00FE1DE0" w:rsidRPr="00B1185C">
        <w:rPr>
          <w:i/>
          <w:iCs/>
          <w:sz w:val="28"/>
          <w:szCs w:val="28"/>
        </w:rPr>
        <w:t>канцтоваров</w:t>
      </w:r>
      <w:r w:rsidR="0037353B" w:rsidRPr="00B1185C">
        <w:rPr>
          <w:i/>
          <w:iCs/>
          <w:sz w:val="28"/>
          <w:szCs w:val="28"/>
        </w:rPr>
        <w:t xml:space="preserve"> </w:t>
      </w:r>
      <w:r w:rsidRPr="00B1185C">
        <w:rPr>
          <w:sz w:val="28"/>
          <w:szCs w:val="28"/>
        </w:rPr>
        <w:t>можно отнести к насыщенному (такой рынок, когда товар постоянно находится в продаже).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 способу покрытия потребителей данный рынок относится к сегментированному рынку. Это означает, что несколько (или достаточно много) фирм производят одноименные товары, и за счет этого закрывают потребности потребителей в данном товаре.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1.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Оценка целесообразности выхода предприятия на рынок производства </w:t>
      </w:r>
      <w:r w:rsidR="00FE1DE0" w:rsidRPr="00B1185C">
        <w:rPr>
          <w:sz w:val="28"/>
          <w:szCs w:val="28"/>
        </w:rPr>
        <w:t>канцтоваров</w:t>
      </w:r>
      <w:r w:rsidRPr="00B1185C">
        <w:rPr>
          <w:sz w:val="28"/>
          <w:szCs w:val="28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915"/>
        <w:gridCol w:w="568"/>
        <w:gridCol w:w="568"/>
        <w:gridCol w:w="568"/>
        <w:gridCol w:w="662"/>
        <w:gridCol w:w="662"/>
        <w:gridCol w:w="663"/>
        <w:gridCol w:w="530"/>
        <w:gridCol w:w="530"/>
        <w:gridCol w:w="531"/>
      </w:tblGrid>
      <w:tr w:rsidR="009979F8" w:rsidRPr="00B1185C">
        <w:trPr>
          <w:cantSplit/>
          <w:trHeight w:val="70"/>
        </w:trPr>
        <w:tc>
          <w:tcPr>
            <w:tcW w:w="0" w:type="auto"/>
            <w:vMerge w:val="restart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№</w:t>
            </w:r>
          </w:p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Характеристики рынка</w:t>
            </w:r>
          </w:p>
        </w:tc>
        <w:tc>
          <w:tcPr>
            <w:tcW w:w="0" w:type="auto"/>
            <w:gridSpan w:val="9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Шкала оценок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0" w:type="auto"/>
            <w:gridSpan w:val="3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Благоприятная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Деловая активность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Уровень цен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Насыщенность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Качество продукции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Ассортимент товара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6E693E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Конкуренция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Развитость коммуникаций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Уровень жизни населения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Развитость правового регулирования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Совпадение культурных и национальных традиций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B63609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Средняя оценка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4.</w:t>
            </w:r>
            <w:r w:rsidR="006E693E" w:rsidRPr="00B1185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423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Оценка целесообразности</w:t>
            </w:r>
            <w:r w:rsidR="00B1185C" w:rsidRPr="00B1185C">
              <w:rPr>
                <w:sz w:val="20"/>
                <w:szCs w:val="20"/>
              </w:rPr>
              <w:t xml:space="preserve"> </w:t>
            </w:r>
            <w:r w:rsidRPr="00B1185C">
              <w:rPr>
                <w:sz w:val="20"/>
                <w:szCs w:val="20"/>
              </w:rPr>
              <w:t>выхода на рынок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Нежелательная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Большой риск</w:t>
            </w:r>
          </w:p>
        </w:tc>
        <w:tc>
          <w:tcPr>
            <w:tcW w:w="0" w:type="auto"/>
            <w:gridSpan w:val="3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Возможен</w:t>
            </w:r>
            <w:r w:rsidR="00B1185C">
              <w:rPr>
                <w:sz w:val="20"/>
                <w:szCs w:val="20"/>
                <w:lang w:val="en-US"/>
              </w:rPr>
              <w:t xml:space="preserve"> </w:t>
            </w:r>
            <w:r w:rsidRPr="00B1185C">
              <w:rPr>
                <w:sz w:val="20"/>
                <w:szCs w:val="20"/>
              </w:rPr>
              <w:t>успех</w:t>
            </w: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Средняя оценка = </w:t>
      </w:r>
      <w:r w:rsidR="006E693E" w:rsidRPr="00B1185C">
        <w:rPr>
          <w:position w:val="-26"/>
          <w:sz w:val="28"/>
          <w:szCs w:val="28"/>
        </w:rPr>
        <w:object w:dxaOrig="3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33.75pt" o:ole="" fillcolor="window">
            <v:imagedata r:id="rId7" o:title=""/>
          </v:shape>
          <o:OLEObject Type="Embed" ProgID="Equation.3" ShapeID="_x0000_i1025" DrawAspect="Content" ObjectID="_1457710665" r:id="rId8"/>
        </w:object>
      </w:r>
      <w:r w:rsidRPr="00B1185C">
        <w:rPr>
          <w:sz w:val="28"/>
          <w:szCs w:val="28"/>
        </w:rPr>
        <w:t xml:space="preserve"> = 4,</w:t>
      </w:r>
      <w:r w:rsidR="006E693E" w:rsidRPr="00B1185C">
        <w:rPr>
          <w:sz w:val="28"/>
          <w:szCs w:val="28"/>
        </w:rPr>
        <w:t>9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Средняя оценка возможности коммерческого успеха равна 4,</w:t>
      </w:r>
      <w:r w:rsidR="006E693E" w:rsidRPr="00B1185C">
        <w:rPr>
          <w:sz w:val="28"/>
          <w:szCs w:val="28"/>
        </w:rPr>
        <w:t>9</w:t>
      </w:r>
      <w:r w:rsidRPr="00B1185C">
        <w:rPr>
          <w:sz w:val="28"/>
          <w:szCs w:val="28"/>
        </w:rPr>
        <w:t>.</w:t>
      </w:r>
      <w:r w:rsidR="00B63609" w:rsidRPr="00B1185C">
        <w:rPr>
          <w:sz w:val="28"/>
          <w:szCs w:val="28"/>
        </w:rPr>
        <w:t xml:space="preserve"> Следовательно,</w:t>
      </w:r>
      <w:r w:rsidRPr="00B1185C">
        <w:rPr>
          <w:sz w:val="28"/>
          <w:szCs w:val="28"/>
        </w:rPr>
        <w:t xml:space="preserve"> производство и реализация товара на потребительском рынке находится в зоне “большого риска ”.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Риск в данном случае обусловлен в основном наличием высокой конкуренции, низким правовым регулированием и недостаточной развитостью коммуникаций. Благоприятствующими для развития предприятия факторами являются: большая деловая активность, качество продукции, </w:t>
      </w:r>
      <w:r w:rsidR="006E693E" w:rsidRPr="00B1185C">
        <w:rPr>
          <w:sz w:val="28"/>
          <w:szCs w:val="28"/>
        </w:rPr>
        <w:t>насыщенность рынка.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Сегментация</w:t>
      </w:r>
      <w:r w:rsidR="00B1185C" w:rsidRPr="003324DB">
        <w:rPr>
          <w:b/>
          <w:bCs/>
          <w:sz w:val="28"/>
          <w:szCs w:val="28"/>
        </w:rPr>
        <w:t xml:space="preserve"> рынка</w:t>
      </w:r>
    </w:p>
    <w:p w:rsidR="00B1185C" w:rsidRP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693E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Сегментирование</w:t>
      </w:r>
      <w:r w:rsidRPr="00B1185C">
        <w:rPr>
          <w:sz w:val="28"/>
          <w:szCs w:val="28"/>
        </w:rPr>
        <w:t xml:space="preserve"> </w:t>
      </w:r>
      <w:r w:rsidR="006E693E" w:rsidRPr="00B1185C">
        <w:rPr>
          <w:sz w:val="28"/>
          <w:szCs w:val="28"/>
        </w:rPr>
        <w:t>– процесс разделения рынка на части, а потребителей на группы в зависимости от их личностных характеристик, требований, потребностей.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Сегмент объединяет потребителей, одинаково реагирующих на один и тот же набор маркетинговых стимулов, раздражителей и побудителей.</w:t>
      </w:r>
    </w:p>
    <w:p w:rsidR="009979F8" w:rsidRPr="00B1185C" w:rsidRDefault="009C3BBC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Одним из главных этапов</w:t>
      </w:r>
      <w:r w:rsidR="009979F8" w:rsidRPr="00B1185C">
        <w:rPr>
          <w:sz w:val="28"/>
          <w:szCs w:val="28"/>
        </w:rPr>
        <w:t xml:space="preserve"> процесса сегментирования является </w:t>
      </w:r>
      <w:r w:rsidR="009979F8" w:rsidRPr="00B1185C">
        <w:rPr>
          <w:i/>
          <w:iCs/>
          <w:sz w:val="28"/>
          <w:szCs w:val="28"/>
        </w:rPr>
        <w:t>выбор принципа сегментации</w:t>
      </w:r>
      <w:r w:rsidR="009979F8" w:rsidRPr="00B1185C">
        <w:rPr>
          <w:sz w:val="28"/>
          <w:szCs w:val="28"/>
        </w:rPr>
        <w:t>.</w:t>
      </w:r>
    </w:p>
    <w:p w:rsidR="00293AC3" w:rsidRPr="00B1185C" w:rsidRDefault="00293AC3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Согласно задания, нам предложен принцип группировок.</w:t>
      </w:r>
    </w:p>
    <w:p w:rsidR="00271330" w:rsidRPr="00B1185C" w:rsidRDefault="0027133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По</w:t>
      </w:r>
      <w:r w:rsidR="0037353B" w:rsidRPr="00B1185C">
        <w:rPr>
          <w:sz w:val="28"/>
          <w:szCs w:val="28"/>
        </w:rPr>
        <w:t xml:space="preserve"> </w:t>
      </w:r>
      <w:r w:rsidRPr="00B1185C">
        <w:rPr>
          <w:i/>
          <w:iCs/>
          <w:sz w:val="28"/>
          <w:szCs w:val="28"/>
        </w:rPr>
        <w:t>географическому принцип</w:t>
      </w:r>
      <w:r w:rsidRPr="00B1185C">
        <w:rPr>
          <w:sz w:val="28"/>
          <w:szCs w:val="28"/>
        </w:rPr>
        <w:t>у, т.е. разобьем рынок сбыта на отдельные географические единицы: Донецкая, Харьковская области. В Донецкой области можно произвести разбиение по городам: Славянск, Краматорск, Донецк.</w:t>
      </w:r>
    </w:p>
    <w:p w:rsidR="00856B87" w:rsidRPr="00B1185C" w:rsidRDefault="0027133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</w:t>
      </w:r>
      <w:r w:rsidR="009979F8" w:rsidRPr="00B1185C">
        <w:rPr>
          <w:sz w:val="28"/>
          <w:szCs w:val="28"/>
        </w:rPr>
        <w:t xml:space="preserve"> </w:t>
      </w:r>
      <w:r w:rsidR="00856B87" w:rsidRPr="00B1185C">
        <w:rPr>
          <w:i/>
          <w:iCs/>
          <w:sz w:val="28"/>
          <w:szCs w:val="28"/>
        </w:rPr>
        <w:t>демографическ</w:t>
      </w:r>
      <w:r w:rsidRPr="00B1185C">
        <w:rPr>
          <w:i/>
          <w:iCs/>
          <w:sz w:val="28"/>
          <w:szCs w:val="28"/>
        </w:rPr>
        <w:t>ому</w:t>
      </w:r>
      <w:r w:rsidR="00856B87" w:rsidRPr="00B1185C">
        <w:rPr>
          <w:i/>
          <w:iCs/>
          <w:sz w:val="28"/>
          <w:szCs w:val="28"/>
        </w:rPr>
        <w:t xml:space="preserve"> принцип</w:t>
      </w:r>
      <w:r w:rsidRPr="00B1185C">
        <w:rPr>
          <w:i/>
          <w:iCs/>
          <w:sz w:val="28"/>
          <w:szCs w:val="28"/>
        </w:rPr>
        <w:t>у</w:t>
      </w:r>
      <w:r w:rsidR="00856B87" w:rsidRPr="00B1185C">
        <w:rPr>
          <w:i/>
          <w:iCs/>
          <w:sz w:val="28"/>
          <w:szCs w:val="28"/>
        </w:rPr>
        <w:t>,</w:t>
      </w:r>
      <w:r w:rsidR="00856B87" w:rsidRPr="00B1185C">
        <w:rPr>
          <w:sz w:val="28"/>
          <w:szCs w:val="28"/>
        </w:rPr>
        <w:t xml:space="preserve"> т.е. разделение рынков по полу, возрасту, </w:t>
      </w:r>
      <w:r w:rsidR="00155BF5" w:rsidRPr="00B1185C">
        <w:rPr>
          <w:sz w:val="28"/>
          <w:szCs w:val="28"/>
        </w:rPr>
        <w:t>уровню доходов, этапу жизненного цикла, семьи, уровню образования, расе, и т.д.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По </w:t>
      </w:r>
      <w:r w:rsidRPr="00B1185C">
        <w:rPr>
          <w:i/>
          <w:iCs/>
          <w:sz w:val="28"/>
          <w:szCs w:val="28"/>
        </w:rPr>
        <w:t>демографическому принципу</w:t>
      </w:r>
      <w:r w:rsidRPr="00B1185C">
        <w:rPr>
          <w:sz w:val="28"/>
          <w:szCs w:val="28"/>
        </w:rPr>
        <w:t xml:space="preserve"> выделим следующие группы потребителей: </w:t>
      </w:r>
      <w:r w:rsidR="00155BF5" w:rsidRPr="00B1185C">
        <w:rPr>
          <w:sz w:val="28"/>
          <w:szCs w:val="28"/>
        </w:rPr>
        <w:t xml:space="preserve">дети, </w:t>
      </w:r>
      <w:r w:rsidRPr="00B1185C">
        <w:rPr>
          <w:sz w:val="28"/>
          <w:szCs w:val="28"/>
        </w:rPr>
        <w:t xml:space="preserve">молодежь, люди среднего возраста, пожилые люди. По уровню дохода выделим потребителей с низким, средним и высоким уровнем дохода. По </w:t>
      </w:r>
      <w:r w:rsidRPr="00B1185C">
        <w:rPr>
          <w:i/>
          <w:iCs/>
          <w:sz w:val="28"/>
          <w:szCs w:val="28"/>
        </w:rPr>
        <w:t>поведенческому принципу</w:t>
      </w:r>
      <w:r w:rsidRPr="00B1185C">
        <w:rPr>
          <w:sz w:val="28"/>
          <w:szCs w:val="28"/>
        </w:rPr>
        <w:t xml:space="preserve"> будем различать следующие группы потребителей: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безоговорочные приверженцы</w:t>
      </w:r>
      <w:r w:rsidRPr="00B1185C">
        <w:rPr>
          <w:sz w:val="28"/>
          <w:szCs w:val="28"/>
        </w:rPr>
        <w:t xml:space="preserve"> – потребители, приобретающие товар одной и той же торговой марки;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терпимые приверженцы</w:t>
      </w:r>
      <w:r w:rsidRPr="00B1185C">
        <w:rPr>
          <w:sz w:val="28"/>
          <w:szCs w:val="28"/>
        </w:rPr>
        <w:t xml:space="preserve"> – потребители, приобретающие товары двух-трех основных марок;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непостоянные приверженцы</w:t>
      </w:r>
      <w:r w:rsidRPr="00B1185C">
        <w:rPr>
          <w:sz w:val="28"/>
          <w:szCs w:val="28"/>
        </w:rPr>
        <w:t xml:space="preserve"> – потребители, переносящие свои предпочтения с одной товарной марки на другую;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 xml:space="preserve">странники </w:t>
      </w:r>
      <w:r w:rsidRPr="00B1185C">
        <w:rPr>
          <w:sz w:val="28"/>
          <w:szCs w:val="28"/>
        </w:rPr>
        <w:t>– потребители, которые не имеют каких-либо привязанностей или привычек.</w:t>
      </w: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br w:type="page"/>
      </w:r>
      <w:r w:rsidR="004A40CC">
        <w:rPr>
          <w:noProof/>
        </w:rPr>
        <w:lastRenderedPageBreak/>
        <w:pict>
          <v:line id="_x0000_s1026" style="position:absolute;left:0;text-align:left;z-index:251661824" from="89.85pt,277.6pt" to="219.45pt,335.2pt" strokeweight="3pt">
            <v:stroke endarrow="block" linestyle="thinThin"/>
          </v:line>
        </w:pict>
      </w:r>
      <w:r w:rsidR="004A40CC">
        <w:rPr>
          <w:noProof/>
        </w:rPr>
        <w:pict>
          <v:line id="_x0000_s1027" style="position:absolute;left:0;text-align:left;z-index:251660800" from="89.85pt,277.6pt" to="89.85pt,335.2pt" strokeweight="3pt">
            <v:stroke endarrow="block" linestyle="thinThin"/>
          </v:line>
        </w:pict>
      </w:r>
      <w:r w:rsidR="004A40CC">
        <w:rPr>
          <w:noProof/>
        </w:rPr>
        <w:pict>
          <v:line id="_x0000_s1028" style="position:absolute;left:0;text-align:left;flip:x;z-index:251659776" from="97.05pt,277.6pt" to="226.65pt,335.2pt" strokeweight="3pt">
            <v:stroke endarrow="block" linestyle="thinThin"/>
          </v:line>
        </w:pict>
      </w:r>
      <w:r w:rsidR="004A40CC">
        <w:rPr>
          <w:noProof/>
        </w:rPr>
        <w:pict>
          <v:line id="_x0000_s1029" style="position:absolute;left:0;text-align:left;z-index:251658752" from="226.65pt,277.6pt" to="226.65pt,335.2pt" strokeweight="3pt">
            <v:stroke endarrow="block" linestyle="thinThin"/>
          </v:line>
        </w:pict>
      </w:r>
      <w:r w:rsidR="004A40CC">
        <w:rPr>
          <w:noProof/>
        </w:rPr>
        <w:pict>
          <v:line id="_x0000_s1030" style="position:absolute;left:0;text-align:left;z-index:251657728" from="226.65pt,277.6pt" to="370.65pt,335.2pt">
            <v:stroke endarrow="block"/>
          </v:line>
        </w:pict>
      </w:r>
      <w:r w:rsidR="004A40CC">
        <w:rPr>
          <w:noProof/>
        </w:rPr>
        <w:pict>
          <v:rect id="_x0000_s1031" style="position:absolute;left:0;text-align:left;margin-left:176.25pt;margin-top:335.2pt;width:99.2pt;height:42.5pt;z-index:251656704">
            <v:textbox>
              <w:txbxContent>
                <w:p w:rsidR="00B1185C" w:rsidRDefault="00B1185C" w:rsidP="000F6098">
                  <w:pPr>
                    <w:jc w:val="center"/>
                  </w:pPr>
                  <w:r>
                    <w:t>Средние</w:t>
                  </w:r>
                </w:p>
                <w:p w:rsidR="00B1185C" w:rsidRDefault="00B1185C" w:rsidP="000F6098">
                  <w:pPr>
                    <w:jc w:val="center"/>
                  </w:pPr>
                  <w:r>
                    <w:t>доходы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32" style="position:absolute;left:0;text-align:left;margin-left:320.25pt;margin-top:335.2pt;width:99.2pt;height:42.5pt;z-index:251655680">
            <v:textbox>
              <w:txbxContent>
                <w:p w:rsidR="00B1185C" w:rsidRDefault="00B1185C" w:rsidP="000F6098">
                  <w:pPr>
                    <w:jc w:val="center"/>
                  </w:pPr>
                  <w:r>
                    <w:t>Низкие</w:t>
                  </w:r>
                </w:p>
                <w:p w:rsidR="00B1185C" w:rsidRDefault="00B1185C" w:rsidP="000F6098">
                  <w:pPr>
                    <w:jc w:val="center"/>
                  </w:pPr>
                  <w:r>
                    <w:t>доходы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33" style="position:absolute;left:0;text-align:left;margin-left:53.85pt;margin-top:335.2pt;width:99.2pt;height:42.5pt;z-index:251654656">
            <v:textbox>
              <w:txbxContent>
                <w:p w:rsidR="00B1185C" w:rsidRDefault="00B1185C" w:rsidP="000F6098">
                  <w:pPr>
                    <w:jc w:val="center"/>
                  </w:pPr>
                  <w:r>
                    <w:t>Высокие</w:t>
                  </w:r>
                </w:p>
                <w:p w:rsidR="00B1185C" w:rsidRDefault="00B1185C" w:rsidP="000F6098">
                  <w:pPr>
                    <w:jc w:val="center"/>
                  </w:pPr>
                  <w:r>
                    <w:t>доходы</w:t>
                  </w:r>
                </w:p>
              </w:txbxContent>
            </v:textbox>
          </v:rect>
        </w:pict>
      </w:r>
      <w:r w:rsidR="004A40CC">
        <w:rPr>
          <w:noProof/>
        </w:rPr>
        <w:pict>
          <v:line id="_x0000_s1034" style="position:absolute;left:0;text-align:left;z-index:251663872" from="381pt,276pt" to="382.65pt,335.85pt">
            <v:stroke endarrow="block"/>
          </v:line>
        </w:pict>
      </w:r>
      <w:r w:rsidR="004A40CC">
        <w:rPr>
          <w:noProof/>
        </w:rPr>
        <w:pict>
          <v:group id="_x0000_s1035" style="position:absolute;left:0;text-align:left;margin-left:104.7pt;margin-top:199.3pt;width:273.6pt;height:36pt;z-index:251653632" coordorigin="4032,8318" coordsize="5472,720">
            <v:line id="_x0000_s1036" style="position:absolute;flip:x" from="4032,8318" to="6480,9038" strokeweight="3pt">
              <v:stroke endarrow="block" linestyle="thinThin"/>
            </v:line>
            <v:line id="_x0000_s1037" style="position:absolute" from="6480,8318" to="9504,9038">
              <v:stroke endarrow="block"/>
            </v:line>
            <v:line id="_x0000_s1038" style="position:absolute" from="6480,8318" to="6480,9038">
              <v:stroke endarrow="block"/>
            </v:line>
          </v:group>
        </w:pict>
      </w:r>
      <w:r w:rsidR="004A40CC">
        <w:rPr>
          <w:noProof/>
        </w:rPr>
        <w:pict>
          <v:rect id="_x0000_s1039" style="position:absolute;left:0;text-align:left;margin-left:176.7pt;margin-top:234.7pt;width:99.2pt;height:42.5pt;z-index:251651584">
            <v:textbox>
              <w:txbxContent>
                <w:p w:rsidR="00B1185C" w:rsidRPr="002219B4" w:rsidRDefault="00B1185C" w:rsidP="00DB5A05">
                  <w:pPr>
                    <w:jc w:val="center"/>
                  </w:pPr>
                  <w:r>
                    <w:t>Молодежь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40" style="position:absolute;left:0;text-align:left;margin-left:320.7pt;margin-top:234.7pt;width:99.2pt;height:42.5pt;z-index:251650560">
            <v:textbox>
              <w:txbxContent>
                <w:p w:rsidR="00B1185C" w:rsidRDefault="00B1185C" w:rsidP="00DB5A05">
                  <w:pPr>
                    <w:jc w:val="center"/>
                  </w:pPr>
                  <w:r>
                    <w:t xml:space="preserve">Дети, Пожилой возраст 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41" style="position:absolute;left:0;text-align:left;margin-left:54.3pt;margin-top:235.45pt;width:99.2pt;height:42.5pt;z-index:251649536">
            <v:textbox>
              <w:txbxContent>
                <w:p w:rsidR="00B1185C" w:rsidRDefault="00B1185C" w:rsidP="002219B4">
                  <w:pPr>
                    <w:jc w:val="center"/>
                  </w:pPr>
                  <w:r>
                    <w:t>Люди среднего возраста</w:t>
                  </w:r>
                </w:p>
                <w:p w:rsidR="00B1185C" w:rsidRPr="002219B4" w:rsidRDefault="00B1185C" w:rsidP="00DB5A05">
                  <w:pPr>
                    <w:jc w:val="center"/>
                  </w:pPr>
                </w:p>
              </w:txbxContent>
            </v:textbox>
          </v:rect>
        </w:pict>
      </w:r>
      <w:r w:rsidR="004A40CC">
        <w:rPr>
          <w:noProof/>
        </w:rPr>
        <w:pict>
          <v:line id="_x0000_s1042" style="position:absolute;left:0;text-align:left;z-index:251662848" from="89.85pt,277.6pt" to="363.45pt,335.2pt">
            <v:stroke endarrow="block"/>
          </v:line>
        </w:pict>
      </w:r>
      <w:r w:rsidR="004A40CC">
        <w:rPr>
          <w:noProof/>
        </w:rPr>
        <w:pict>
          <v:line id="_x0000_s1043" style="position:absolute;left:0;text-align:left;z-index:251674112" from="91.2pt,113.25pt" to="91.2pt,156.45pt">
            <v:stroke endarrow="block"/>
          </v:line>
        </w:pict>
      </w:r>
      <w:r w:rsidR="004A40CC">
        <w:rPr>
          <w:noProof/>
        </w:rPr>
        <w:pict>
          <v:line id="_x0000_s1044" style="position:absolute;left:0;text-align:left;z-index:251673088" from="91.2pt,113.25pt" to="213.6pt,156.45pt" strokeweight="3pt">
            <v:stroke endarrow="block" linestyle="thinThin"/>
          </v:line>
        </w:pict>
      </w:r>
      <w:r w:rsidR="004A40CC">
        <w:rPr>
          <w:noProof/>
        </w:rPr>
        <w:pict>
          <v:line id="_x0000_s1045" style="position:absolute;left:0;text-align:left;z-index:251672064" from="91.2pt,113.25pt" to="364.8pt,156.45pt">
            <v:stroke endarrow="block"/>
          </v:line>
        </w:pict>
      </w:r>
      <w:r w:rsidR="004A40CC">
        <w:rPr>
          <w:noProof/>
        </w:rPr>
        <w:pict>
          <v:rect id="_x0000_s1046" style="position:absolute;left:0;text-align:left;margin-left:163.2pt;margin-top:156.45pt;width:99.2pt;height:42.5pt;z-index:251668992">
            <v:textbox>
              <w:txbxContent>
                <w:p w:rsidR="00B1185C" w:rsidRDefault="00B1185C" w:rsidP="00BE2793">
                  <w:pPr>
                    <w:jc w:val="center"/>
                  </w:pPr>
                  <w:r>
                    <w:t>Краматорск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47" style="position:absolute;left:0;text-align:left;margin-left:307.2pt;margin-top:156.45pt;width:99.2pt;height:42.5pt;z-index:251667968">
            <v:textbox>
              <w:txbxContent>
                <w:p w:rsidR="00B1185C" w:rsidRDefault="00B1185C" w:rsidP="00BE2793">
                  <w:pPr>
                    <w:jc w:val="center"/>
                  </w:pPr>
                  <w:r>
                    <w:t>Донецк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48" style="position:absolute;left:0;text-align:left;margin-left:40.8pt;margin-top:156.45pt;width:99.2pt;height:42.5pt;z-index:251666944">
            <v:textbox>
              <w:txbxContent>
                <w:p w:rsidR="00B1185C" w:rsidRDefault="00B1185C" w:rsidP="00BE2793">
                  <w:pPr>
                    <w:jc w:val="center"/>
                  </w:pPr>
                  <w:r>
                    <w:t>Дружковка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49" style="position:absolute;left:0;text-align:left;margin-left:326.55pt;margin-top:70.4pt;width:99.2pt;height:42.5pt;z-index:251665920">
            <v:textbox>
              <w:txbxContent>
                <w:p w:rsidR="00B1185C" w:rsidRDefault="00B1185C" w:rsidP="00BE2793">
                  <w:pPr>
                    <w:jc w:val="center"/>
                  </w:pPr>
                  <w:r>
                    <w:t>Харьковская</w:t>
                  </w:r>
                </w:p>
                <w:p w:rsidR="00B1185C" w:rsidRDefault="00B1185C" w:rsidP="00BE2793">
                  <w:pPr>
                    <w:jc w:val="center"/>
                  </w:pPr>
                  <w:r>
                    <w:t>область</w:t>
                  </w:r>
                </w:p>
              </w:txbxContent>
            </v:textbox>
          </v:rect>
        </w:pict>
      </w:r>
      <w:r w:rsidR="004A40CC">
        <w:rPr>
          <w:noProof/>
        </w:rPr>
        <w:pict>
          <v:rect id="_x0000_s1050" style="position:absolute;left:0;text-align:left;margin-left:48.45pt;margin-top:70.4pt;width:99.2pt;height:42.5pt;z-index:251664896">
            <v:textbox>
              <w:txbxContent>
                <w:p w:rsidR="00B1185C" w:rsidRDefault="00B1185C" w:rsidP="00BE2793">
                  <w:pPr>
                    <w:jc w:val="center"/>
                  </w:pPr>
                  <w:r>
                    <w:t>Донецкая</w:t>
                  </w:r>
                </w:p>
                <w:p w:rsidR="00B1185C" w:rsidRDefault="00B1185C" w:rsidP="00BE2793">
                  <w:pPr>
                    <w:jc w:val="center"/>
                  </w:pPr>
                  <w:r>
                    <w:t>область</w:t>
                  </w:r>
                </w:p>
              </w:txbxContent>
            </v:textbox>
          </v:rect>
        </w:pict>
      </w:r>
      <w:r w:rsidR="004A40CC">
        <w:rPr>
          <w:noProof/>
        </w:rPr>
        <w:pict>
          <v:line id="_x0000_s1051" style="position:absolute;left:0;text-align:left;z-index:251671040" from="222.15pt,50.55pt" to="375.3pt,68.15pt">
            <v:stroke endarrow="block"/>
          </v:line>
        </w:pict>
      </w:r>
      <w:r w:rsidR="004A40CC">
        <w:rPr>
          <w:noProof/>
        </w:rPr>
        <w:pict>
          <v:line id="_x0000_s1052" style="position:absolute;left:0;text-align:left;flip:x;z-index:251670016" from="97.8pt,50.55pt" to="222.15pt,66.5pt" strokeweight="3pt">
            <v:stroke endarrow="block" linestyle="thinThin"/>
          </v:line>
        </w:pict>
      </w:r>
      <w:r w:rsidR="004A40CC">
        <w:rPr>
          <w:noProof/>
        </w:rPr>
        <w:pict>
          <v:rect id="_x0000_s1053" style="position:absolute;left:0;text-align:left;margin-left:173.85pt;margin-top:5.8pt;width:99.2pt;height:42.5pt;z-index:251652608" strokeweight="3pt">
            <v:stroke linestyle="thinThin"/>
            <v:textbox>
              <w:txbxContent>
                <w:p w:rsidR="00B1185C" w:rsidRDefault="00B1185C" w:rsidP="00DB5A05">
                  <w:pPr>
                    <w:jc w:val="center"/>
                  </w:pPr>
                  <w:r>
                    <w:t>Рынок</w:t>
                  </w:r>
                </w:p>
                <w:p w:rsidR="00B1185C" w:rsidRPr="002219B4" w:rsidRDefault="00B1185C" w:rsidP="00DB5A05">
                  <w:pPr>
                    <w:jc w:val="center"/>
                  </w:pPr>
                  <w:r>
                    <w:t>канцтоваров</w:t>
                  </w:r>
                </w:p>
              </w:txbxContent>
            </v:textbox>
          </v:rect>
        </w:pict>
      </w: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Рис. 1. Схема сегментации рынка </w:t>
      </w:r>
      <w:r w:rsidRPr="00B1185C">
        <w:rPr>
          <w:i/>
          <w:iCs/>
          <w:sz w:val="28"/>
          <w:szCs w:val="28"/>
        </w:rPr>
        <w:t>канцтоваров</w:t>
      </w:r>
      <w:r w:rsidRPr="00B1185C">
        <w:rPr>
          <w:sz w:val="28"/>
          <w:szCs w:val="28"/>
        </w:rPr>
        <w:t xml:space="preserve"> по методу группировок.</w:t>
      </w:r>
    </w:p>
    <w:p w:rsidR="00BE2793" w:rsidRPr="00B1185C" w:rsidRDefault="00BE2793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EE3B79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АО «</w:t>
      </w:r>
      <w:r w:rsidR="001F75C1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 xml:space="preserve">» </w:t>
      </w:r>
      <w:r w:rsidR="00EE3B79" w:rsidRPr="00B1185C">
        <w:rPr>
          <w:sz w:val="28"/>
          <w:szCs w:val="28"/>
        </w:rPr>
        <w:t>будет выпускать продукции только для Донецкой области,</w:t>
      </w:r>
      <w:r w:rsidR="0070158A" w:rsidRPr="00B1185C">
        <w:rPr>
          <w:sz w:val="28"/>
          <w:szCs w:val="28"/>
        </w:rPr>
        <w:t xml:space="preserve"> а на первом этапе вообще только для г. Краматорска, поскольку необходимо закрепиться на рынке сбыта данной продукции с начало в более узком регионе, а потом уже расширять свои возможности сбыта и в других городах и областях.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Основными покупателями </w:t>
      </w:r>
      <w:r w:rsidR="0070158A" w:rsidRPr="00B1185C">
        <w:rPr>
          <w:i/>
          <w:iCs/>
          <w:sz w:val="28"/>
          <w:szCs w:val="28"/>
        </w:rPr>
        <w:t>канцтоваров</w:t>
      </w:r>
      <w:r w:rsidRPr="00B1185C">
        <w:rPr>
          <w:sz w:val="28"/>
          <w:szCs w:val="28"/>
        </w:rPr>
        <w:t xml:space="preserve"> выступает молодежь и люди среднего возраста. Так как </w:t>
      </w:r>
      <w:r w:rsidR="0070158A" w:rsidRPr="00B1185C">
        <w:rPr>
          <w:sz w:val="28"/>
          <w:szCs w:val="28"/>
        </w:rPr>
        <w:t xml:space="preserve">канцтовары </w:t>
      </w:r>
      <w:r w:rsidRPr="00B1185C">
        <w:rPr>
          <w:sz w:val="28"/>
          <w:szCs w:val="28"/>
        </w:rPr>
        <w:t>не является предметом первой необходимости, то выберем ориентацию на покупателей с высоким и средним уровнем дохода.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Следующи</w:t>
      </w:r>
      <w:r w:rsidR="0070158A" w:rsidRPr="00B1185C">
        <w:rPr>
          <w:sz w:val="28"/>
          <w:szCs w:val="28"/>
        </w:rPr>
        <w:t>й</w:t>
      </w:r>
      <w:r w:rsidRPr="00B1185C">
        <w:rPr>
          <w:sz w:val="28"/>
          <w:szCs w:val="28"/>
        </w:rPr>
        <w:t xml:space="preserve"> этап процесса сегментирования </w:t>
      </w:r>
      <w:r w:rsidR="0070158A" w:rsidRPr="00B1185C">
        <w:rPr>
          <w:sz w:val="28"/>
          <w:szCs w:val="28"/>
        </w:rPr>
        <w:noBreakHyphen/>
      </w:r>
      <w:r w:rsidRPr="00B1185C">
        <w:rPr>
          <w:sz w:val="28"/>
          <w:szCs w:val="28"/>
        </w:rPr>
        <w:t xml:space="preserve"> </w:t>
      </w:r>
      <w:r w:rsidRPr="00B1185C">
        <w:rPr>
          <w:i/>
          <w:iCs/>
          <w:sz w:val="28"/>
          <w:szCs w:val="28"/>
        </w:rPr>
        <w:t>выбор метода охвата рынка</w:t>
      </w:r>
      <w:r w:rsidRPr="00B1185C">
        <w:rPr>
          <w:sz w:val="28"/>
          <w:szCs w:val="28"/>
        </w:rPr>
        <w:t>. Различают следующие методы: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концентрация на одном сегменте;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ориентация на группу потребителей;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ориентация на конкретную потребность;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охват нескольких сегментов, слабо связанных между собой;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охват всего рынка сбыта.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Построим товарно-рыночную сетку, основанную на географическом и демографическом принципах: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084"/>
        <w:gridCol w:w="1169"/>
        <w:gridCol w:w="1227"/>
        <w:gridCol w:w="1018"/>
      </w:tblGrid>
      <w:tr w:rsidR="009979F8" w:rsidRPr="00B1185C">
        <w:trPr>
          <w:cantSplit/>
          <w:trHeight w:val="7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14" w:type="dxa"/>
            <w:gridSpan w:val="3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Города области</w:t>
            </w:r>
          </w:p>
        </w:tc>
      </w:tr>
      <w:tr w:rsidR="009979F8" w:rsidRPr="00B1185C">
        <w:tc>
          <w:tcPr>
            <w:tcW w:w="678" w:type="dxa"/>
            <w:tcBorders>
              <w:top w:val="nil"/>
              <w:left w:val="nil"/>
              <w:right w:val="nil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Дружковка</w:t>
            </w:r>
          </w:p>
        </w:tc>
        <w:tc>
          <w:tcPr>
            <w:tcW w:w="1227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Краматорск</w:t>
            </w:r>
          </w:p>
        </w:tc>
        <w:tc>
          <w:tcPr>
            <w:tcW w:w="1018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Славянск</w:t>
            </w:r>
          </w:p>
        </w:tc>
      </w:tr>
      <w:tr w:rsidR="009979F8" w:rsidRPr="00B1185C">
        <w:trPr>
          <w:cantSplit/>
        </w:trPr>
        <w:tc>
          <w:tcPr>
            <w:tcW w:w="678" w:type="dxa"/>
            <w:vMerge w:val="restart"/>
            <w:textDirection w:val="btLr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Уровень дохода</w:t>
            </w:r>
          </w:p>
        </w:tc>
        <w:tc>
          <w:tcPr>
            <w:tcW w:w="1084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Низкий</w:t>
            </w:r>
          </w:p>
        </w:tc>
        <w:tc>
          <w:tcPr>
            <w:tcW w:w="1169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</w:trPr>
        <w:tc>
          <w:tcPr>
            <w:tcW w:w="678" w:type="dxa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Средний</w:t>
            </w:r>
          </w:p>
        </w:tc>
        <w:tc>
          <w:tcPr>
            <w:tcW w:w="1169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thinDiagStripe" w:color="auto" w:fill="auto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</w:trPr>
        <w:tc>
          <w:tcPr>
            <w:tcW w:w="678" w:type="dxa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9979F8" w:rsidRPr="00B1185C" w:rsidRDefault="0070158A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Высокий</w:t>
            </w:r>
          </w:p>
        </w:tc>
        <w:tc>
          <w:tcPr>
            <w:tcW w:w="1169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shd w:val="thinDiagStripe" w:color="auto" w:fill="auto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Рис. 2. Товарно-рыночная сетка охвата рынка сбыта </w:t>
      </w:r>
      <w:r w:rsidR="0070158A" w:rsidRPr="00B1185C">
        <w:rPr>
          <w:i/>
          <w:iCs/>
          <w:sz w:val="28"/>
          <w:szCs w:val="28"/>
        </w:rPr>
        <w:t>канцтоваров</w:t>
      </w:r>
      <w:r w:rsidRPr="00B1185C">
        <w:rPr>
          <w:sz w:val="28"/>
          <w:szCs w:val="28"/>
        </w:rPr>
        <w:t>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5B120A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Значит,</w:t>
      </w:r>
      <w:r w:rsidR="009979F8" w:rsidRPr="00B1185C">
        <w:rPr>
          <w:sz w:val="28"/>
          <w:szCs w:val="28"/>
        </w:rPr>
        <w:t xml:space="preserve"> деятельность предприятия по производству </w:t>
      </w:r>
      <w:r w:rsidRPr="00B1185C">
        <w:rPr>
          <w:sz w:val="28"/>
          <w:szCs w:val="28"/>
        </w:rPr>
        <w:t>канцтоваров охватывает</w:t>
      </w:r>
      <w:r w:rsidR="009979F8" w:rsidRPr="00B1185C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>два сегмента</w:t>
      </w:r>
      <w:r w:rsidR="009979F8" w:rsidRPr="00B1185C">
        <w:rPr>
          <w:sz w:val="28"/>
          <w:szCs w:val="28"/>
        </w:rPr>
        <w:t xml:space="preserve"> рынка – потребител</w:t>
      </w:r>
      <w:r w:rsidRPr="00B1185C">
        <w:rPr>
          <w:sz w:val="28"/>
          <w:szCs w:val="28"/>
        </w:rPr>
        <w:t>ей</w:t>
      </w:r>
      <w:r w:rsidR="009979F8" w:rsidRPr="00B1185C">
        <w:rPr>
          <w:sz w:val="28"/>
          <w:szCs w:val="28"/>
        </w:rPr>
        <w:t xml:space="preserve"> с высоким и средним уровнями дохода, проживающими в городе Краматорске. В основном это будет молодежь и люди среднего возраста.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Поскольку существует необходимость функционирования предприятия в нескольких целевых сегментах (молодежь и люди среднего возраста, средние и высокие доходы), необходимо использование дифференцированного маркетинга, ориентированного под конкретного потребителя.</w:t>
      </w:r>
    </w:p>
    <w:p w:rsidR="00FF0460" w:rsidRPr="00B1185C" w:rsidRDefault="00E375F3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Последним этапом метода сегментирования является позиционирование. </w:t>
      </w:r>
      <w:r w:rsidR="00FF0460" w:rsidRPr="00B1185C">
        <w:rPr>
          <w:sz w:val="28"/>
          <w:szCs w:val="28"/>
        </w:rPr>
        <w:t>Это способ, в соответствии с которым потребители идентифицируют тот или иной товар по его важнейшим характеристикам. Отличительные способности на которых необходимо остановить свой выбор при позиционировании:</w:t>
      </w:r>
    </w:p>
    <w:p w:rsidR="009979F8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Значительность.</w:t>
      </w:r>
      <w:r w:rsidRPr="00B1185C">
        <w:rPr>
          <w:sz w:val="28"/>
          <w:szCs w:val="28"/>
        </w:rPr>
        <w:t xml:space="preserve"> Данная отличительная особенность предоставляет целевым потребителям такое преимущество, которое они могут оценить как значительное.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lastRenderedPageBreak/>
        <w:t>Характерность</w:t>
      </w:r>
      <w:r w:rsidRPr="00B1185C">
        <w:rPr>
          <w:sz w:val="28"/>
          <w:szCs w:val="28"/>
        </w:rPr>
        <w:t>. Конкуренты не предлагают данной отличительной особенности, или же компания может обеспечить ее предложение более специфическим способом.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Превосходство</w:t>
      </w:r>
      <w:r w:rsidRPr="00B1185C">
        <w:rPr>
          <w:sz w:val="28"/>
          <w:szCs w:val="28"/>
        </w:rPr>
        <w:t>. Данная отличительная особенность превосходит все другие способы, с помощью которых потребители могут получить аналогичные преимущества.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Наглядность</w:t>
      </w:r>
      <w:r w:rsidRPr="00B1185C">
        <w:rPr>
          <w:sz w:val="28"/>
          <w:szCs w:val="28"/>
        </w:rPr>
        <w:t>. Смысл данной отличительной особенности может быть легко доведен до потребителей и является для них очевидным.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Защищенность</w:t>
      </w:r>
      <w:r w:rsidRPr="00B1185C">
        <w:rPr>
          <w:sz w:val="28"/>
          <w:szCs w:val="28"/>
        </w:rPr>
        <w:t xml:space="preserve"> </w:t>
      </w:r>
      <w:r w:rsidRPr="00B1185C">
        <w:rPr>
          <w:i/>
          <w:iCs/>
          <w:sz w:val="28"/>
          <w:szCs w:val="28"/>
        </w:rPr>
        <w:t>от</w:t>
      </w:r>
      <w:r w:rsidRPr="00B1185C">
        <w:rPr>
          <w:sz w:val="28"/>
          <w:szCs w:val="28"/>
        </w:rPr>
        <w:t xml:space="preserve"> </w:t>
      </w:r>
      <w:r w:rsidRPr="00B1185C">
        <w:rPr>
          <w:i/>
          <w:iCs/>
          <w:sz w:val="28"/>
          <w:szCs w:val="28"/>
        </w:rPr>
        <w:t>копирования</w:t>
      </w:r>
      <w:r w:rsidRPr="00B1185C">
        <w:rPr>
          <w:sz w:val="28"/>
          <w:szCs w:val="28"/>
        </w:rPr>
        <w:t>. Конкуренты не смогут легко скопировать эту отличительную способность.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Доступность</w:t>
      </w:r>
      <w:r w:rsidRPr="00B1185C">
        <w:rPr>
          <w:sz w:val="28"/>
          <w:szCs w:val="28"/>
        </w:rPr>
        <w:t>. Покупатели должны быть в состоянии позволить себе заплатить за эту отличительную особенность.</w:t>
      </w:r>
    </w:p>
    <w:p w:rsidR="00FF0460" w:rsidRPr="00B1185C" w:rsidRDefault="00FF046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Прибыльность</w:t>
      </w:r>
      <w:r w:rsidRPr="00B1185C">
        <w:rPr>
          <w:sz w:val="28"/>
          <w:szCs w:val="28"/>
        </w:rPr>
        <w:t xml:space="preserve">. Внедрение данной отличительной способности </w:t>
      </w:r>
      <w:r w:rsidR="00BC60AA" w:rsidRPr="00B1185C">
        <w:rPr>
          <w:sz w:val="28"/>
          <w:szCs w:val="28"/>
        </w:rPr>
        <w:t>будет для компании прибыльным.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B1185C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Анализ конкурентов</w:t>
      </w:r>
    </w:p>
    <w:p w:rsidR="00B1185C" w:rsidRP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0AA" w:rsidRPr="00B1185C" w:rsidRDefault="00BC60AA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Поскольку мы собираемся выходить на рынок чистой конкуренции, необходимо выделить несколько потенциальных конкурентов. Например, магазин «Бюрократ» и магазин «Класс».</w:t>
      </w:r>
    </w:p>
    <w:p w:rsid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2.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Карточка основных конкурентов на рынке </w:t>
      </w:r>
      <w:r w:rsidR="00364564" w:rsidRPr="00B1185C">
        <w:rPr>
          <w:i/>
          <w:iCs/>
          <w:sz w:val="28"/>
          <w:szCs w:val="28"/>
        </w:rPr>
        <w:t>канцтоваров</w:t>
      </w:r>
      <w:r w:rsidRPr="00B1185C">
        <w:rPr>
          <w:sz w:val="28"/>
          <w:szCs w:val="28"/>
        </w:rPr>
        <w:t xml:space="preserve"> в Краматорске.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3640"/>
        <w:gridCol w:w="3874"/>
      </w:tblGrid>
      <w:tr w:rsidR="009979F8" w:rsidRPr="00B1185C"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1. Название предприятия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«</w:t>
            </w:r>
            <w:r w:rsidR="00D7204B" w:rsidRPr="00B1185C">
              <w:rPr>
                <w:sz w:val="20"/>
                <w:szCs w:val="20"/>
              </w:rPr>
              <w:t>Бюрократ</w:t>
            </w:r>
            <w:r w:rsidRPr="00B1185C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«</w:t>
            </w:r>
            <w:r w:rsidR="00D7204B" w:rsidRPr="00B1185C">
              <w:rPr>
                <w:sz w:val="20"/>
                <w:szCs w:val="20"/>
              </w:rPr>
              <w:t>Класс</w:t>
            </w:r>
            <w:r w:rsidRPr="00B1185C">
              <w:rPr>
                <w:sz w:val="20"/>
                <w:szCs w:val="20"/>
              </w:rPr>
              <w:t>»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2. Юридический адрес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г. Краматорск, Украина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г. Краматорск, Украина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3.Количество сотрудников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4. Форма собственности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5. Оборот капитала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Нет данных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6. Доля на рынке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30%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30%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lastRenderedPageBreak/>
              <w:t>7. Развитие дел у соперников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Хорошее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Хорошее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8. Основные цели предприятия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Увеличение прибыли за счет расширения рынков сбыта и скорости оборота капитала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Увеличение прибыли за счет расширения рынков сбыта и скорости оборота капитала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9. Ассортимент выпуска продукции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около 20 наименований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более 30 наименований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10. Виды рынка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Насыщенный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Насыщенный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11. Состояние НИР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 удовлетворительное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 удовлетворительное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12. Сильные и слабые стороны соперника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Сильная – отличное расположение, сервис, слабая – отсутствие производства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Сильная – большой ассортимент товара, и неплохой сервис, слабая – отсутствие производства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13. Система реализации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Оптово-розничная торговля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Оптово-розничная торговля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14. Структура служб сбыта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Магазин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Отдел сбыта</w:t>
            </w:r>
          </w:p>
        </w:tc>
      </w:tr>
      <w:tr w:rsidR="00D7204B" w:rsidRPr="00B1185C"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15. Цены продаж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средние, высокие</w:t>
            </w:r>
          </w:p>
        </w:tc>
        <w:tc>
          <w:tcPr>
            <w:tcW w:w="0" w:type="auto"/>
            <w:vAlign w:val="center"/>
          </w:tcPr>
          <w:p w:rsidR="00D7204B" w:rsidRPr="00B1185C" w:rsidRDefault="00D7204B" w:rsidP="00B1185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средние, высокие</w:t>
            </w: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Для оценки конкурентов составим их описание по различным показателям и занесем данные в таблицу 3.</w:t>
      </w: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При заполнении таблицы данными приняты следующие обозначения:</w:t>
      </w:r>
    </w:p>
    <w:p w:rsidR="00B1185C" w:rsidRPr="00B1185C" w:rsidRDefault="00B1185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3" w:type="dxa"/>
        <w:tblLayout w:type="fixed"/>
        <w:tblLook w:val="0000" w:firstRow="0" w:lastRow="0" w:firstColumn="0" w:lastColumn="0" w:noHBand="0" w:noVBand="0"/>
      </w:tblPr>
      <w:tblGrid>
        <w:gridCol w:w="684"/>
        <w:gridCol w:w="456"/>
        <w:gridCol w:w="1710"/>
      </w:tblGrid>
      <w:tr w:rsidR="009979F8" w:rsidRPr="00B1185C">
        <w:trPr>
          <w:trHeight w:val="385"/>
        </w:trPr>
        <w:tc>
          <w:tcPr>
            <w:tcW w:w="684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456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«</w:t>
            </w:r>
            <w:r w:rsidR="00D7204B" w:rsidRPr="00B1185C">
              <w:rPr>
                <w:sz w:val="20"/>
                <w:szCs w:val="20"/>
              </w:rPr>
              <w:t>Перо</w:t>
            </w:r>
            <w:r w:rsidRPr="00B1185C">
              <w:rPr>
                <w:sz w:val="20"/>
                <w:szCs w:val="20"/>
              </w:rPr>
              <w:t>»</w:t>
            </w:r>
          </w:p>
        </w:tc>
      </w:tr>
      <w:tr w:rsidR="009979F8" w:rsidRPr="00B1185C">
        <w:trPr>
          <w:trHeight w:val="385"/>
        </w:trPr>
        <w:tc>
          <w:tcPr>
            <w:tcW w:w="684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456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«</w:t>
            </w:r>
            <w:r w:rsidR="00D7204B" w:rsidRPr="00B1185C">
              <w:rPr>
                <w:sz w:val="20"/>
                <w:szCs w:val="20"/>
              </w:rPr>
              <w:t>Бюрократ</w:t>
            </w:r>
            <w:r w:rsidRPr="00B1185C">
              <w:rPr>
                <w:sz w:val="20"/>
                <w:szCs w:val="20"/>
              </w:rPr>
              <w:t>»</w:t>
            </w:r>
          </w:p>
        </w:tc>
      </w:tr>
      <w:tr w:rsidR="009979F8" w:rsidRPr="00B1185C">
        <w:trPr>
          <w:trHeight w:val="385"/>
        </w:trPr>
        <w:tc>
          <w:tcPr>
            <w:tcW w:w="684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456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</w:t>
            </w:r>
          </w:p>
        </w:tc>
        <w:tc>
          <w:tcPr>
            <w:tcW w:w="1710" w:type="dxa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«</w:t>
            </w:r>
            <w:r w:rsidR="007459B1" w:rsidRPr="00B1185C">
              <w:rPr>
                <w:sz w:val="20"/>
                <w:szCs w:val="20"/>
              </w:rPr>
              <w:t>Класс</w:t>
            </w:r>
            <w:r w:rsidRPr="00B1185C">
              <w:rPr>
                <w:sz w:val="20"/>
                <w:szCs w:val="20"/>
              </w:rPr>
              <w:t>»</w:t>
            </w: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3.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Описание конкурентов.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024"/>
        <w:gridCol w:w="493"/>
        <w:gridCol w:w="716"/>
        <w:gridCol w:w="494"/>
        <w:gridCol w:w="662"/>
        <w:gridCol w:w="662"/>
        <w:gridCol w:w="663"/>
        <w:gridCol w:w="518"/>
        <w:gridCol w:w="518"/>
        <w:gridCol w:w="447"/>
      </w:tblGrid>
      <w:tr w:rsidR="009979F8" w:rsidRPr="00B1185C">
        <w:trPr>
          <w:cantSplit/>
          <w:trHeight w:val="70"/>
        </w:trPr>
        <w:tc>
          <w:tcPr>
            <w:tcW w:w="0" w:type="auto"/>
            <w:vMerge w:val="restart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№</w:t>
            </w:r>
          </w:p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9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Шкала оценок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0" w:type="auto"/>
            <w:gridSpan w:val="3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Благоприятная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</w:t>
            </w: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Предлагаемый ассортимент продукции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9979F8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Адаптивность предприятия к различным каналам сбыта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Уровень современности оборудования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Возможность расширения производства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Соответствие объема производства и сбыта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Готовность руководства к риску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FD4D22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979F8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Потенциал патентов и лицензий</w:t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B1185C" w:rsidRDefault="009979F8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Надежность обеспечения сырьем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Финансовые возможности фирмы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Структура затрат на производство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Качество управления фирмой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416275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Имидж фирмы на рынке труда, сырья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Стиль руководства на фирме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Эффективность социально-экономической политики на предприятии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0E7F" w:rsidRPr="00B1185C">
        <w:trPr>
          <w:cantSplit/>
          <w:trHeight w:val="70"/>
        </w:trPr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Возможность самовыражения работников</w:t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B0E7F" w:rsidRPr="00B1185C" w:rsidRDefault="00CB0E7F" w:rsidP="00B1185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 основе приведенных в таблице данных построим следующую таблицу, которая отображает сильные и слабые стороны конкурентов по отношению к нашему предприятию.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4.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Оценка сильных и слабых сторон конкурентов.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5163"/>
        <w:gridCol w:w="301"/>
        <w:gridCol w:w="249"/>
        <w:gridCol w:w="300"/>
        <w:gridCol w:w="300"/>
        <w:gridCol w:w="300"/>
        <w:gridCol w:w="300"/>
        <w:gridCol w:w="249"/>
        <w:gridCol w:w="318"/>
        <w:gridCol w:w="318"/>
        <w:gridCol w:w="318"/>
        <w:gridCol w:w="318"/>
        <w:gridCol w:w="318"/>
        <w:gridCol w:w="394"/>
      </w:tblGrid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№</w:t>
            </w:r>
          </w:p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п/п</w:t>
            </w:r>
          </w:p>
        </w:tc>
        <w:tc>
          <w:tcPr>
            <w:tcW w:w="2696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Показатели</w:t>
            </w:r>
          </w:p>
        </w:tc>
        <w:tc>
          <w:tcPr>
            <w:tcW w:w="157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</w:t>
            </w:r>
          </w:p>
        </w:tc>
        <w:tc>
          <w:tcPr>
            <w:tcW w:w="130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</w:t>
            </w:r>
          </w:p>
        </w:tc>
        <w:tc>
          <w:tcPr>
            <w:tcW w:w="157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157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130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0</w:t>
            </w:r>
          </w:p>
        </w:tc>
        <w:tc>
          <w:tcPr>
            <w:tcW w:w="166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-1</w:t>
            </w: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-2</w:t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-3</w:t>
            </w:r>
          </w:p>
        </w:tc>
        <w:tc>
          <w:tcPr>
            <w:tcW w:w="166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-4</w:t>
            </w:r>
          </w:p>
        </w:tc>
        <w:tc>
          <w:tcPr>
            <w:tcW w:w="166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-5</w:t>
            </w:r>
          </w:p>
        </w:tc>
        <w:tc>
          <w:tcPr>
            <w:tcW w:w="206" w:type="pct"/>
            <w:vAlign w:val="center"/>
          </w:tcPr>
          <w:p w:rsidR="009979F8" w:rsidRPr="00B1185C" w:rsidRDefault="009979F8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-6</w:t>
            </w: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Предлагаемый ассортимент продукции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2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Адаптивность предприятия к различным каналам сбыта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3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Уровень современности оборудования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  <w:r w:rsidRPr="00B1185C">
              <w:rPr>
                <w:sz w:val="20"/>
                <w:szCs w:val="20"/>
              </w:rPr>
              <w:sym w:font="Symbol" w:char="F0A8"/>
            </w: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4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Возможность расширения производства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5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Соответствие объема производства и сбыта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6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Готовность руководства к риску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7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Потенциал патентов и лицензий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8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Надежность обеспечения сырьем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9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Финансовые возможности фирмы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10</w:t>
            </w:r>
          </w:p>
        </w:tc>
        <w:tc>
          <w:tcPr>
            <w:tcW w:w="269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Структура затрат на производство</w:t>
            </w: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30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CB0E7F" w:rsidRPr="00B1185C" w:rsidRDefault="00CB0E7F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11</w:t>
            </w:r>
          </w:p>
        </w:tc>
        <w:tc>
          <w:tcPr>
            <w:tcW w:w="269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Качество управления фирмой</w:t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12</w:t>
            </w:r>
          </w:p>
        </w:tc>
        <w:tc>
          <w:tcPr>
            <w:tcW w:w="269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Имидж фирмы на рынке труда, сырья</w:t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13</w:t>
            </w:r>
          </w:p>
        </w:tc>
        <w:tc>
          <w:tcPr>
            <w:tcW w:w="269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Стиль руководства на фирме</w:t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>
        <w:trPr>
          <w:trHeight w:val="70"/>
        </w:trPr>
        <w:tc>
          <w:tcPr>
            <w:tcW w:w="221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14</w:t>
            </w:r>
          </w:p>
        </w:tc>
        <w:tc>
          <w:tcPr>
            <w:tcW w:w="269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Эффективность социально-экономической политики на предприятии</w:t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  <w:tr w:rsidR="00B1185C" w:rsidRPr="00B1185C" w:rsidTr="00D70329">
        <w:trPr>
          <w:trHeight w:val="70"/>
        </w:trPr>
        <w:tc>
          <w:tcPr>
            <w:tcW w:w="221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15</w:t>
            </w:r>
          </w:p>
        </w:tc>
        <w:tc>
          <w:tcPr>
            <w:tcW w:w="269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  <w:r w:rsidRPr="00B1185C">
              <w:rPr>
                <w:sz w:val="20"/>
                <w:szCs w:val="20"/>
              </w:rPr>
              <w:t>Возможность самовыражения работников</w:t>
            </w: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righ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166" w:type="pct"/>
            <w:tcBorders>
              <w:left w:val="single" w:sz="12" w:space="0" w:color="auto"/>
            </w:tcBorders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A8"/>
            </w: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  <w:r w:rsidRPr="00B1185C">
              <w:rPr>
                <w:sz w:val="20"/>
                <w:szCs w:val="20"/>
              </w:rPr>
              <w:sym w:font="Symbol" w:char="F0B7"/>
            </w:r>
          </w:p>
        </w:tc>
        <w:tc>
          <w:tcPr>
            <w:tcW w:w="16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  <w:tc>
          <w:tcPr>
            <w:tcW w:w="206" w:type="pct"/>
            <w:vAlign w:val="center"/>
          </w:tcPr>
          <w:p w:rsidR="00416275" w:rsidRPr="00B1185C" w:rsidRDefault="00416275" w:rsidP="00B1185C">
            <w:pPr>
              <w:spacing w:line="360" w:lineRule="auto"/>
              <w:ind w:right="-72"/>
              <w:rPr>
                <w:sz w:val="20"/>
                <w:szCs w:val="20"/>
                <w:lang w:val="en-US"/>
              </w:rPr>
            </w:pP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Из приведенных в таблице данных понятно, что главным конкурентом для нашего предприятия является «</w:t>
      </w:r>
      <w:r w:rsidR="0097684C" w:rsidRPr="00B1185C">
        <w:rPr>
          <w:sz w:val="28"/>
          <w:szCs w:val="28"/>
        </w:rPr>
        <w:t>Класс</w:t>
      </w:r>
      <w:r w:rsidRPr="00B1185C">
        <w:rPr>
          <w:sz w:val="28"/>
          <w:szCs w:val="28"/>
        </w:rPr>
        <w:t>». Это предприятие по целому ряду показателей превосходит АО «</w:t>
      </w:r>
      <w:r w:rsidR="0097684C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>».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Основными из них являются:</w:t>
      </w:r>
    </w:p>
    <w:p w:rsidR="00CB0E7F" w:rsidRPr="00B1185C" w:rsidRDefault="00CB0E7F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предлагаемый ассортимент продукции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надежность обеспечения сырьем;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финансовые возможности фирмы;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имидж фирмы на рынке труда, сырья.</w:t>
      </w:r>
    </w:p>
    <w:p w:rsidR="009979F8" w:rsidRPr="00B1185C" w:rsidRDefault="00CB0E7F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Однако</w:t>
      </w:r>
      <w:r w:rsidR="009979F8" w:rsidRPr="00B1185C">
        <w:rPr>
          <w:sz w:val="28"/>
          <w:szCs w:val="28"/>
        </w:rPr>
        <w:t>, АО «</w:t>
      </w:r>
      <w:r w:rsidRPr="00B1185C">
        <w:rPr>
          <w:sz w:val="28"/>
          <w:szCs w:val="28"/>
        </w:rPr>
        <w:t>Перо</w:t>
      </w:r>
      <w:r w:rsidR="009979F8" w:rsidRPr="00B1185C">
        <w:rPr>
          <w:sz w:val="28"/>
          <w:szCs w:val="28"/>
        </w:rPr>
        <w:t xml:space="preserve">» может успешно конкурировать с </w:t>
      </w:r>
      <w:r w:rsidRPr="00B1185C">
        <w:rPr>
          <w:sz w:val="28"/>
          <w:szCs w:val="28"/>
        </w:rPr>
        <w:t>м-ном</w:t>
      </w:r>
      <w:r w:rsidR="009979F8" w:rsidRPr="00B1185C">
        <w:rPr>
          <w:sz w:val="28"/>
          <w:szCs w:val="28"/>
        </w:rPr>
        <w:t xml:space="preserve"> «</w:t>
      </w:r>
      <w:r w:rsidRPr="00B1185C">
        <w:rPr>
          <w:sz w:val="28"/>
          <w:szCs w:val="28"/>
        </w:rPr>
        <w:t>Класс</w:t>
      </w:r>
      <w:r w:rsidR="009979F8" w:rsidRPr="00B1185C">
        <w:rPr>
          <w:sz w:val="28"/>
          <w:szCs w:val="28"/>
        </w:rPr>
        <w:t>», так как превосходит своего конкурента по таким показателям, как: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уровень современности оборудования;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готовность руководства к риску;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качество управления фирмой;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возможность самовыражения работников.</w:t>
      </w:r>
    </w:p>
    <w:p w:rsidR="00416275" w:rsidRPr="00B1185C" w:rsidRDefault="00416275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Делаем вывод что, мы можем выйти на рынок данного вида товара с целью завоевания определенной доли рынка. Этому будет способствовать современное оборудование, снижение цен на товар за счет оборудования и с целью завоевания рынка и конечно готовность руководства пойти на риск.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Анализ ф</w:t>
      </w:r>
      <w:r w:rsidR="00D70329" w:rsidRPr="003324DB">
        <w:rPr>
          <w:b/>
          <w:bCs/>
          <w:sz w:val="28"/>
          <w:szCs w:val="28"/>
        </w:rPr>
        <w:t>акторов, неподконтрольных фирме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56C9" w:rsidRPr="00B1185C" w:rsidRDefault="00D656C9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Существуют также определенный факторы на рынке сбыта канцтоваров, которые не зависят от проводимой предприятием политики. Такие факторы называют неподконтрольными.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Это </w:t>
      </w:r>
      <w:r w:rsidR="00D656C9" w:rsidRPr="00B1185C">
        <w:rPr>
          <w:sz w:val="28"/>
          <w:szCs w:val="28"/>
        </w:rPr>
        <w:t xml:space="preserve">определенные </w:t>
      </w:r>
      <w:r w:rsidRPr="00B1185C">
        <w:rPr>
          <w:sz w:val="28"/>
          <w:szCs w:val="28"/>
        </w:rPr>
        <w:t>объективные обстоятельства, не зависящие от конкурентн</w:t>
      </w:r>
      <w:r w:rsidR="00D656C9" w:rsidRPr="00B1185C">
        <w:rPr>
          <w:sz w:val="28"/>
          <w:szCs w:val="28"/>
        </w:rPr>
        <w:t>ой</w:t>
      </w:r>
      <w:r w:rsidRPr="00B1185C">
        <w:rPr>
          <w:sz w:val="28"/>
          <w:szCs w:val="28"/>
        </w:rPr>
        <w:t xml:space="preserve"> борьб</w:t>
      </w:r>
      <w:r w:rsidR="00D656C9" w:rsidRPr="00B1185C">
        <w:rPr>
          <w:sz w:val="28"/>
          <w:szCs w:val="28"/>
        </w:rPr>
        <w:t>ы</w:t>
      </w:r>
      <w:r w:rsidRPr="00B1185C">
        <w:rPr>
          <w:sz w:val="28"/>
          <w:szCs w:val="28"/>
        </w:rPr>
        <w:t xml:space="preserve"> субъектов</w:t>
      </w:r>
      <w:r w:rsidR="00BE668B" w:rsidRPr="00B1185C">
        <w:rPr>
          <w:sz w:val="28"/>
          <w:szCs w:val="28"/>
        </w:rPr>
        <w:t>. Они как правило зависят от</w:t>
      </w:r>
      <w:r w:rsidRPr="00B1185C">
        <w:rPr>
          <w:sz w:val="28"/>
          <w:szCs w:val="28"/>
        </w:rPr>
        <w:t xml:space="preserve"> </w:t>
      </w:r>
      <w:r w:rsidR="00BE668B" w:rsidRPr="00B1185C">
        <w:rPr>
          <w:sz w:val="28"/>
          <w:szCs w:val="28"/>
        </w:rPr>
        <w:t xml:space="preserve">ситуации в стране, например, </w:t>
      </w:r>
      <w:r w:rsidRPr="00B1185C">
        <w:rPr>
          <w:sz w:val="28"/>
          <w:szCs w:val="28"/>
        </w:rPr>
        <w:t>экономической, политической, военной и другой</w:t>
      </w:r>
      <w:r w:rsidR="00BE668B" w:rsidRPr="00B1185C">
        <w:rPr>
          <w:sz w:val="28"/>
          <w:szCs w:val="28"/>
        </w:rPr>
        <w:t>.</w:t>
      </w:r>
    </w:p>
    <w:p w:rsidR="009979F8" w:rsidRPr="00B1185C" w:rsidRDefault="00BE668B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Некоторые из них</w:t>
      </w:r>
      <w:r w:rsidR="0037353B" w:rsidRPr="00B1185C">
        <w:rPr>
          <w:sz w:val="28"/>
          <w:szCs w:val="28"/>
        </w:rPr>
        <w:t xml:space="preserve"> </w:t>
      </w:r>
      <w:r w:rsidR="009979F8" w:rsidRPr="00B1185C">
        <w:rPr>
          <w:sz w:val="28"/>
          <w:szCs w:val="28"/>
        </w:rPr>
        <w:t>приведены в таблице 5</w:t>
      </w:r>
      <w:r w:rsidRPr="00B1185C">
        <w:rPr>
          <w:sz w:val="28"/>
          <w:szCs w:val="28"/>
        </w:rPr>
        <w:t>, как наиболее существенные</w:t>
      </w:r>
      <w:r w:rsidR="009979F8" w:rsidRPr="00B1185C">
        <w:rPr>
          <w:sz w:val="28"/>
          <w:szCs w:val="28"/>
        </w:rPr>
        <w:t>.</w:t>
      </w:r>
    </w:p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979F8" w:rsidRPr="00B1185C">
        <w:rPr>
          <w:sz w:val="28"/>
          <w:szCs w:val="28"/>
        </w:rPr>
        <w:lastRenderedPageBreak/>
        <w:t>Таблица 5.</w:t>
      </w:r>
    </w:p>
    <w:p w:rsidR="009979F8" w:rsidRPr="00B1185C" w:rsidRDefault="00BE668B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Ф</w:t>
      </w:r>
      <w:r w:rsidR="009979F8" w:rsidRPr="00B1185C">
        <w:rPr>
          <w:sz w:val="28"/>
          <w:szCs w:val="28"/>
        </w:rPr>
        <w:t>актор</w:t>
      </w:r>
      <w:r w:rsidRPr="00B1185C">
        <w:rPr>
          <w:sz w:val="28"/>
          <w:szCs w:val="28"/>
        </w:rPr>
        <w:t>ы</w:t>
      </w:r>
      <w:r w:rsidR="009979F8" w:rsidRPr="00B1185C">
        <w:rPr>
          <w:sz w:val="28"/>
          <w:szCs w:val="28"/>
        </w:rPr>
        <w:t>, неподконтрольны</w:t>
      </w:r>
      <w:r w:rsidRPr="00B1185C">
        <w:rPr>
          <w:sz w:val="28"/>
          <w:szCs w:val="28"/>
        </w:rPr>
        <w:t>е</w:t>
      </w:r>
      <w:r w:rsidR="009979F8" w:rsidRPr="00B1185C">
        <w:rPr>
          <w:sz w:val="28"/>
          <w:szCs w:val="28"/>
        </w:rPr>
        <w:t xml:space="preserve"> фирме.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678"/>
        <w:gridCol w:w="568"/>
        <w:gridCol w:w="568"/>
        <w:gridCol w:w="568"/>
        <w:gridCol w:w="662"/>
        <w:gridCol w:w="662"/>
        <w:gridCol w:w="663"/>
        <w:gridCol w:w="536"/>
        <w:gridCol w:w="536"/>
        <w:gridCol w:w="537"/>
      </w:tblGrid>
      <w:tr w:rsidR="009979F8" w:rsidRPr="00B1185C" w:rsidTr="00D70329">
        <w:trPr>
          <w:cantSplit/>
          <w:trHeight w:val="70"/>
        </w:trPr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Характеристики рынка</w:t>
            </w:r>
          </w:p>
        </w:tc>
        <w:tc>
          <w:tcPr>
            <w:tcW w:w="0" w:type="auto"/>
            <w:gridSpan w:val="9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Шкала оценок</w:t>
            </w:r>
          </w:p>
        </w:tc>
      </w:tr>
      <w:tr w:rsidR="009979F8" w:rsidRPr="00B1185C" w:rsidTr="00D70329">
        <w:trPr>
          <w:cantSplit/>
          <w:trHeight w:val="340"/>
        </w:trPr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Неблагоприятная</w:t>
            </w:r>
          </w:p>
        </w:tc>
        <w:tc>
          <w:tcPr>
            <w:tcW w:w="0" w:type="auto"/>
            <w:gridSpan w:val="3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Удовлетворительная</w:t>
            </w:r>
          </w:p>
        </w:tc>
        <w:tc>
          <w:tcPr>
            <w:tcW w:w="0" w:type="auto"/>
            <w:gridSpan w:val="3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Благоприятная</w:t>
            </w:r>
          </w:p>
        </w:tc>
      </w:tr>
      <w:tr w:rsidR="009979F8" w:rsidRPr="00B1185C" w:rsidTr="00D70329">
        <w:trPr>
          <w:cantSplit/>
          <w:trHeight w:val="70"/>
        </w:trPr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</w:tr>
      <w:tr w:rsidR="00BE668B" w:rsidRPr="00B1185C" w:rsidTr="00D70329">
        <w:trPr>
          <w:cantSplit/>
          <w:trHeight w:val="340"/>
        </w:trPr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Экономическое положение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340"/>
        </w:trPr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Политическая стабильность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340"/>
        </w:trPr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Уровень сознания населения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Состояние научно-технического прогресса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340"/>
        </w:trPr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Демографическая ситуация</w:t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  <w:lang w:val="en-US"/>
              </w:rPr>
              <w:sym w:font="Symbol" w:char="F02A"/>
            </w: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340"/>
        </w:trPr>
        <w:tc>
          <w:tcPr>
            <w:tcW w:w="0" w:type="auto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Средняя оценка</w:t>
            </w: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E668B" w:rsidRPr="00B1185C" w:rsidTr="00D70329">
        <w:trPr>
          <w:cantSplit/>
          <w:trHeight w:val="70"/>
        </w:trPr>
        <w:tc>
          <w:tcPr>
            <w:tcW w:w="0" w:type="auto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Оценка целесообразности</w:t>
            </w: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Нежелательная</w:t>
            </w: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Большой риск</w:t>
            </w:r>
          </w:p>
        </w:tc>
        <w:tc>
          <w:tcPr>
            <w:tcW w:w="0" w:type="auto"/>
            <w:gridSpan w:val="3"/>
            <w:vAlign w:val="center"/>
          </w:tcPr>
          <w:p w:rsidR="00BE668B" w:rsidRPr="00D70329" w:rsidRDefault="00BE668B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Возможен</w:t>
            </w:r>
            <w:r w:rsidR="00D70329">
              <w:rPr>
                <w:sz w:val="20"/>
                <w:szCs w:val="20"/>
                <w:lang w:val="en-US"/>
              </w:rPr>
              <w:t xml:space="preserve"> </w:t>
            </w:r>
            <w:r w:rsidRPr="00D70329">
              <w:rPr>
                <w:sz w:val="20"/>
                <w:szCs w:val="20"/>
              </w:rPr>
              <w:t>успех</w:t>
            </w: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 xml:space="preserve">Средняя оценка = </w:t>
      </w:r>
      <w:r w:rsidR="00F11246" w:rsidRPr="00B1185C">
        <w:rPr>
          <w:position w:val="-26"/>
          <w:sz w:val="28"/>
          <w:szCs w:val="28"/>
        </w:rPr>
        <w:object w:dxaOrig="1680" w:dyaOrig="680">
          <v:shape id="_x0000_i1026" type="#_x0000_t75" style="width:89.25pt;height:33.75pt" o:ole="" fillcolor="window">
            <v:imagedata r:id="rId9" o:title=""/>
          </v:shape>
          <o:OLEObject Type="Embed" ProgID="Equation.3" ShapeID="_x0000_i1026" DrawAspect="Content" ObjectID="_1457710666" r:id="rId10"/>
        </w:object>
      </w:r>
      <w:r w:rsidRPr="00B1185C">
        <w:rPr>
          <w:sz w:val="28"/>
          <w:szCs w:val="28"/>
        </w:rPr>
        <w:t xml:space="preserve"> = </w:t>
      </w:r>
      <w:r w:rsidR="00BE668B" w:rsidRPr="00B1185C">
        <w:rPr>
          <w:sz w:val="28"/>
          <w:szCs w:val="28"/>
        </w:rPr>
        <w:t>4,8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1246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Средняя оценка по пяти факторам, которые неподконтрольны предприятию, равна </w:t>
      </w:r>
      <w:r w:rsidR="00F11246" w:rsidRPr="00B1185C">
        <w:rPr>
          <w:sz w:val="28"/>
          <w:szCs w:val="28"/>
        </w:rPr>
        <w:t>4,8</w:t>
      </w:r>
      <w:r w:rsidRPr="00B1185C">
        <w:rPr>
          <w:sz w:val="28"/>
          <w:szCs w:val="28"/>
        </w:rPr>
        <w:t xml:space="preserve">. </w:t>
      </w:r>
      <w:r w:rsidR="00F11246" w:rsidRPr="00B1185C">
        <w:rPr>
          <w:sz w:val="28"/>
          <w:szCs w:val="28"/>
        </w:rPr>
        <w:t xml:space="preserve">Это повышает </w:t>
      </w:r>
      <w:r w:rsidRPr="00B1185C">
        <w:rPr>
          <w:sz w:val="28"/>
          <w:szCs w:val="28"/>
        </w:rPr>
        <w:t xml:space="preserve">общий уровень риска коммерческой деятельности предприятия. </w:t>
      </w:r>
      <w:r w:rsidR="00F11246" w:rsidRPr="00B1185C">
        <w:rPr>
          <w:sz w:val="28"/>
          <w:szCs w:val="28"/>
        </w:rPr>
        <w:t xml:space="preserve">Соответственно, необходимо предусмотреть определенные меры для снижения возможного отрицательного влияния данных факторов, чтобы суметь проконтролировать </w:t>
      </w:r>
      <w:r w:rsidR="00F53FD8" w:rsidRPr="00B1185C">
        <w:rPr>
          <w:sz w:val="28"/>
          <w:szCs w:val="28"/>
        </w:rPr>
        <w:t>ситуацию</w:t>
      </w:r>
      <w:r w:rsidR="00F11246" w:rsidRPr="00B1185C">
        <w:rPr>
          <w:sz w:val="28"/>
          <w:szCs w:val="28"/>
        </w:rPr>
        <w:t>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Организ</w:t>
      </w:r>
      <w:r w:rsidR="003324DB" w:rsidRPr="003324DB">
        <w:rPr>
          <w:b/>
          <w:bCs/>
          <w:sz w:val="28"/>
          <w:szCs w:val="28"/>
        </w:rPr>
        <w:t>ация маркетинговой деятельности</w:t>
      </w:r>
    </w:p>
    <w:p w:rsidR="003324DB" w:rsidRPr="003324DB" w:rsidRDefault="003324DB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666C07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Канцтовары</w:t>
      </w:r>
      <w:r w:rsidR="009979F8" w:rsidRPr="00B1185C">
        <w:rPr>
          <w:sz w:val="28"/>
          <w:szCs w:val="28"/>
        </w:rPr>
        <w:t>, которы</w:t>
      </w:r>
      <w:r w:rsidRPr="00B1185C">
        <w:rPr>
          <w:sz w:val="28"/>
          <w:szCs w:val="28"/>
        </w:rPr>
        <w:t>е</w:t>
      </w:r>
      <w:r w:rsidR="009979F8" w:rsidRPr="00B1185C">
        <w:rPr>
          <w:sz w:val="28"/>
          <w:szCs w:val="28"/>
        </w:rPr>
        <w:t xml:space="preserve"> планирует производить АО «</w:t>
      </w:r>
      <w:r w:rsidRPr="00B1185C">
        <w:rPr>
          <w:sz w:val="28"/>
          <w:szCs w:val="28"/>
        </w:rPr>
        <w:t>Перо</w:t>
      </w:r>
      <w:r w:rsidR="009979F8" w:rsidRPr="00B1185C">
        <w:rPr>
          <w:sz w:val="28"/>
          <w:szCs w:val="28"/>
        </w:rPr>
        <w:t>»</w:t>
      </w:r>
      <w:r w:rsidRPr="00B1185C">
        <w:rPr>
          <w:sz w:val="28"/>
          <w:szCs w:val="28"/>
        </w:rPr>
        <w:t xml:space="preserve"> включает большой перечень номенклатуры. Мы остановимся на выпуске ручек</w:t>
      </w:r>
      <w:r w:rsidR="000D6020" w:rsidRPr="00B1185C">
        <w:rPr>
          <w:sz w:val="28"/>
          <w:szCs w:val="28"/>
        </w:rPr>
        <w:t xml:space="preserve"> и стержней</w:t>
      </w:r>
      <w:r w:rsidRPr="00B1185C">
        <w:rPr>
          <w:sz w:val="28"/>
          <w:szCs w:val="28"/>
        </w:rPr>
        <w:t>.</w:t>
      </w:r>
      <w:r w:rsidR="009979F8" w:rsidRPr="00B1185C">
        <w:rPr>
          <w:sz w:val="28"/>
          <w:szCs w:val="28"/>
        </w:rPr>
        <w:t xml:space="preserve"> Существует достаточно много предприятий, которые </w:t>
      </w:r>
      <w:r w:rsidRPr="00B1185C">
        <w:rPr>
          <w:sz w:val="28"/>
          <w:szCs w:val="28"/>
        </w:rPr>
        <w:t>производят ручки</w:t>
      </w:r>
      <w:r w:rsidR="009979F8" w:rsidRPr="00B1185C">
        <w:rPr>
          <w:sz w:val="28"/>
          <w:szCs w:val="28"/>
        </w:rPr>
        <w:t xml:space="preserve"> хорошего качества и по доступной цене. Для завоевания ниши нужна усиленная маркетинговая деятельность. На первом этапе </w:t>
      </w:r>
      <w:r w:rsidRPr="00B1185C">
        <w:rPr>
          <w:sz w:val="28"/>
          <w:szCs w:val="28"/>
        </w:rPr>
        <w:t>необходимо</w:t>
      </w:r>
      <w:r w:rsidR="009979F8" w:rsidRPr="00B1185C">
        <w:rPr>
          <w:sz w:val="28"/>
          <w:szCs w:val="28"/>
        </w:rPr>
        <w:t xml:space="preserve"> проработ</w:t>
      </w:r>
      <w:r w:rsidRPr="00B1185C">
        <w:rPr>
          <w:sz w:val="28"/>
          <w:szCs w:val="28"/>
        </w:rPr>
        <w:t>ать</w:t>
      </w:r>
      <w:r w:rsidR="009979F8" w:rsidRPr="00B1185C">
        <w:rPr>
          <w:sz w:val="28"/>
          <w:szCs w:val="28"/>
        </w:rPr>
        <w:t xml:space="preserve"> и </w:t>
      </w:r>
      <w:r w:rsidRPr="00B1185C">
        <w:rPr>
          <w:sz w:val="28"/>
          <w:szCs w:val="28"/>
        </w:rPr>
        <w:t>про</w:t>
      </w:r>
      <w:r w:rsidR="009979F8" w:rsidRPr="00B1185C">
        <w:rPr>
          <w:sz w:val="28"/>
          <w:szCs w:val="28"/>
        </w:rPr>
        <w:t>анализ</w:t>
      </w:r>
      <w:r w:rsidRPr="00B1185C">
        <w:rPr>
          <w:sz w:val="28"/>
          <w:szCs w:val="28"/>
        </w:rPr>
        <w:t>ировать</w:t>
      </w:r>
      <w:r w:rsidR="009979F8" w:rsidRPr="00B1185C">
        <w:rPr>
          <w:sz w:val="28"/>
          <w:szCs w:val="28"/>
        </w:rPr>
        <w:t xml:space="preserve"> рын</w:t>
      </w:r>
      <w:r w:rsidRPr="00B1185C">
        <w:rPr>
          <w:sz w:val="28"/>
          <w:szCs w:val="28"/>
        </w:rPr>
        <w:t>ок</w:t>
      </w:r>
      <w:r w:rsidR="009979F8" w:rsidRPr="00B1185C">
        <w:rPr>
          <w:sz w:val="28"/>
          <w:szCs w:val="28"/>
        </w:rPr>
        <w:t xml:space="preserve">, насыщенности данным товаром. После этого будут выявлены основные конкуренты и разработаны меры </w:t>
      </w:r>
      <w:r w:rsidR="009979F8" w:rsidRPr="00B1185C">
        <w:rPr>
          <w:sz w:val="28"/>
          <w:szCs w:val="28"/>
        </w:rPr>
        <w:lastRenderedPageBreak/>
        <w:t xml:space="preserve">конкурентной борьбы с ними. Для того, чтобы товар </w:t>
      </w:r>
      <w:r w:rsidRPr="00B1185C">
        <w:rPr>
          <w:sz w:val="28"/>
          <w:szCs w:val="28"/>
        </w:rPr>
        <w:t>поступил</w:t>
      </w:r>
      <w:r w:rsidR="009979F8" w:rsidRPr="00B1185C">
        <w:rPr>
          <w:sz w:val="28"/>
          <w:szCs w:val="28"/>
        </w:rPr>
        <w:t xml:space="preserve"> к потребителю, кроме маркетинговой деятельности нужно усилить сбытовую. </w:t>
      </w:r>
      <w:r w:rsidRPr="00B1185C">
        <w:rPr>
          <w:sz w:val="28"/>
          <w:szCs w:val="28"/>
        </w:rPr>
        <w:t xml:space="preserve">Как только увеличаться объемы производства </w:t>
      </w:r>
      <w:r w:rsidR="009979F8" w:rsidRPr="00B1185C">
        <w:rPr>
          <w:sz w:val="28"/>
          <w:szCs w:val="28"/>
        </w:rPr>
        <w:t>необходимо</w:t>
      </w:r>
      <w:r w:rsidRPr="00B1185C">
        <w:rPr>
          <w:sz w:val="28"/>
          <w:szCs w:val="28"/>
        </w:rPr>
        <w:t xml:space="preserve"> будет </w:t>
      </w:r>
      <w:r w:rsidR="009979F8" w:rsidRPr="00B1185C">
        <w:rPr>
          <w:sz w:val="28"/>
          <w:szCs w:val="28"/>
        </w:rPr>
        <w:t>расшир</w:t>
      </w:r>
      <w:r w:rsidRPr="00B1185C">
        <w:rPr>
          <w:sz w:val="28"/>
          <w:szCs w:val="28"/>
        </w:rPr>
        <w:t>ять</w:t>
      </w:r>
      <w:r w:rsidR="009979F8" w:rsidRPr="00B1185C">
        <w:rPr>
          <w:sz w:val="28"/>
          <w:szCs w:val="28"/>
        </w:rPr>
        <w:t xml:space="preserve"> рын</w:t>
      </w:r>
      <w:r w:rsidRPr="00B1185C">
        <w:rPr>
          <w:sz w:val="28"/>
          <w:szCs w:val="28"/>
        </w:rPr>
        <w:t>о</w:t>
      </w:r>
      <w:r w:rsidR="009979F8" w:rsidRPr="00B1185C">
        <w:rPr>
          <w:sz w:val="28"/>
          <w:szCs w:val="28"/>
        </w:rPr>
        <w:t>к сбыта и усил</w:t>
      </w:r>
      <w:r w:rsidRPr="00B1185C">
        <w:rPr>
          <w:sz w:val="28"/>
          <w:szCs w:val="28"/>
        </w:rPr>
        <w:t>ивать рекламную компанию.</w:t>
      </w:r>
    </w:p>
    <w:p w:rsidR="009979F8" w:rsidRPr="00B1185C" w:rsidRDefault="00666C07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Для начала нам необходим</w:t>
      </w:r>
      <w:r w:rsidR="009979F8" w:rsidRPr="00B1185C">
        <w:rPr>
          <w:sz w:val="28"/>
          <w:szCs w:val="28"/>
        </w:rPr>
        <w:t xml:space="preserve"> опытный маркетолог</w:t>
      </w:r>
      <w:r w:rsidRPr="00B1185C">
        <w:rPr>
          <w:sz w:val="28"/>
          <w:szCs w:val="28"/>
        </w:rPr>
        <w:t xml:space="preserve">, который изучит рынок, </w:t>
      </w:r>
      <w:r w:rsidR="009979F8" w:rsidRPr="00B1185C">
        <w:rPr>
          <w:sz w:val="28"/>
          <w:szCs w:val="28"/>
        </w:rPr>
        <w:t>конкурентов и вывод товара к потребителю. Агент по сбыту будет заниматься проблемами сбыта и доставки продукции. Для реализации продукции в фирменных магазинах планируется набрать и обучить штат торговых агентов.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 расширением рынков сбыта обязательно возникнет необходимость в региональных представителях. Они будут изучать спрос на товар, следить за ситуацией на рынке, изучать и анализировать деятельность конкурентов.</w:t>
      </w:r>
    </w:p>
    <w:p w:rsidR="003324DB" w:rsidRDefault="003324DB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3324DB" w:rsidRDefault="003324DB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Описание товара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0329" w:rsidRPr="00D70329" w:rsidRDefault="004A40CC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54" style="width:417.6pt;height:174.95pt;mso-position-horizontal-relative:char;mso-position-vertical-relative:line" coordorigin="3024,12053" coordsize="8352,349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8090;top:15120;width:2880;height:432" strokecolor="white">
              <v:textbox>
                <w:txbxContent>
                  <w:p w:rsidR="00B1185C" w:rsidRDefault="00B1185C">
                    <w:r>
                      <w:t>Товар с подкреплением</w:t>
                    </w:r>
                  </w:p>
                </w:txbxContent>
              </v:textbox>
            </v:shape>
            <v:shape id="_x0000_s1056" type="#_x0000_t202" style="position:absolute;left:7776;top:12960;width:3600;height:432" strokecolor="white">
              <v:textbox>
                <w:txbxContent>
                  <w:p w:rsidR="00B1185C" w:rsidRDefault="00B1185C">
                    <w:r>
                      <w:t>Товар в реальном исполнении</w:t>
                    </w:r>
                  </w:p>
                </w:txbxContent>
              </v:textbox>
            </v:shape>
            <v:shape id="_x0000_s1057" type="#_x0000_t202" style="position:absolute;left:8810;top:12053;width:2448;height:432" strokecolor="white">
              <v:textbox style="mso-next-textbox:#_x0000_s1057">
                <w:txbxContent>
                  <w:p w:rsidR="00B1185C" w:rsidRDefault="00B1185C">
                    <w:r>
                      <w:t>Товар по замыслу</w:t>
                    </w:r>
                  </w:p>
                </w:txbxContent>
              </v:textbox>
            </v:shape>
            <v:oval id="_x0000_s1058" style="position:absolute;left:3024;top:12096;width:3419;height:3419"/>
            <v:oval id="_x0000_s1059" style="position:absolute;left:3600;top:12672;width:2285;height:2285"/>
            <v:oval id="_x0000_s1060" style="position:absolute;left:4179;top:13248;width:1152;height:1152" fillcolor="silver">
              <v:fill r:id="rId11" o:title="" type="pattern"/>
            </v:oval>
            <v:group id="_x0000_s1061" style="position:absolute;left:5040;top:12096;width:5904;height:1440" coordorigin="4896,11952" coordsize="5328,1584">
              <v:line id="_x0000_s1062" style="position:absolute;flip:y" from="4896,11952" to="7344,13536"/>
              <v:line id="_x0000_s1063" style="position:absolute" from="7344,11952" to="10224,11952"/>
            </v:group>
            <v:group id="_x0000_s1064" style="position:absolute;left:5616;top:12960;width:5472;height:1152" coordorigin="5616,12816" coordsize="4896,1296">
              <v:line id="_x0000_s1065" style="position:absolute;flip:y" from="5616,12816" to="7632,14112"/>
              <v:line id="_x0000_s1066" style="position:absolute" from="7632,12816" to="10512,12816"/>
            </v:group>
            <v:line id="_x0000_s1067" style="position:absolute" from="6048,14688" to="7632,15120"/>
            <v:line id="_x0000_s1068" style="position:absolute" from="7632,15120" to="10800,15120"/>
            <w10:wrap type="none"/>
            <w10:anchorlock/>
          </v:group>
        </w:pic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Рис. 3. Три уровня классификации товара.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1) Товар по замыслу.</w:t>
      </w:r>
    </w:p>
    <w:p w:rsidR="009979F8" w:rsidRPr="00B1185C" w:rsidRDefault="00666C07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Ручка - необходимый атрибут работы в офисе.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2) Товар в реальном исполнении.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Предприятие «</w:t>
      </w:r>
      <w:r w:rsidR="00666C07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 xml:space="preserve">» намерено производить </w:t>
      </w:r>
      <w:r w:rsidR="00666C07" w:rsidRPr="00B1185C">
        <w:rPr>
          <w:i/>
          <w:iCs/>
          <w:sz w:val="28"/>
          <w:szCs w:val="28"/>
        </w:rPr>
        <w:t>ручки</w:t>
      </w:r>
      <w:r w:rsidRPr="00B1185C">
        <w:rPr>
          <w:sz w:val="28"/>
          <w:szCs w:val="28"/>
        </w:rPr>
        <w:t xml:space="preserve"> нескольких </w:t>
      </w:r>
      <w:r w:rsidR="00666C07" w:rsidRPr="00B1185C">
        <w:rPr>
          <w:sz w:val="28"/>
          <w:szCs w:val="28"/>
        </w:rPr>
        <w:t>видов</w:t>
      </w:r>
      <w:r w:rsidR="00AC7AA1" w:rsidRPr="00B1185C">
        <w:rPr>
          <w:sz w:val="28"/>
          <w:szCs w:val="28"/>
        </w:rPr>
        <w:t>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Основные разновидн</w:t>
      </w:r>
      <w:r w:rsidR="00AC7AA1" w:rsidRPr="00B1185C">
        <w:rPr>
          <w:sz w:val="28"/>
          <w:szCs w:val="28"/>
        </w:rPr>
        <w:t>ости ручек:</w:t>
      </w:r>
    </w:p>
    <w:p w:rsidR="009979F8" w:rsidRPr="00B1185C" w:rsidRDefault="00AC7AA1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для детей, с картинками и яркими вставками</w:t>
      </w:r>
      <w:r w:rsidR="0056633B" w:rsidRPr="00B1185C">
        <w:rPr>
          <w:sz w:val="28"/>
          <w:szCs w:val="28"/>
        </w:rPr>
        <w:t xml:space="preserve"> (средняя доступная цена);</w:t>
      </w:r>
    </w:p>
    <w:p w:rsidR="00AC7AA1" w:rsidRPr="00B1185C" w:rsidRDefault="00AC7AA1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классически</w:t>
      </w:r>
      <w:r w:rsidR="000D6020" w:rsidRPr="00B1185C">
        <w:rPr>
          <w:sz w:val="28"/>
          <w:szCs w:val="28"/>
        </w:rPr>
        <w:t>е автоматические</w:t>
      </w:r>
      <w:r w:rsidRPr="00B1185C">
        <w:rPr>
          <w:sz w:val="28"/>
          <w:szCs w:val="28"/>
        </w:rPr>
        <w:t xml:space="preserve">, для </w:t>
      </w:r>
      <w:r w:rsidR="000D6020" w:rsidRPr="00B1185C">
        <w:rPr>
          <w:sz w:val="28"/>
          <w:szCs w:val="28"/>
        </w:rPr>
        <w:t>бизнесменов</w:t>
      </w:r>
      <w:r w:rsidR="0056633B" w:rsidRPr="00B1185C">
        <w:rPr>
          <w:sz w:val="28"/>
          <w:szCs w:val="28"/>
        </w:rPr>
        <w:t xml:space="preserve"> (дорогие ручки);</w:t>
      </w:r>
    </w:p>
    <w:p w:rsidR="000D6020" w:rsidRPr="00B1185C" w:rsidRDefault="000D602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молодежные</w:t>
      </w:r>
      <w:r w:rsidR="0056633B" w:rsidRPr="00B1185C">
        <w:rPr>
          <w:sz w:val="28"/>
          <w:szCs w:val="28"/>
        </w:rPr>
        <w:t xml:space="preserve"> (средняя доступная цена);</w:t>
      </w:r>
    </w:p>
    <w:p w:rsidR="000D6020" w:rsidRPr="00B1185C" w:rsidRDefault="000D6020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ручки наиболее простой формы</w:t>
      </w:r>
      <w:r w:rsidR="0056633B" w:rsidRPr="00B1185C">
        <w:rPr>
          <w:sz w:val="28"/>
          <w:szCs w:val="28"/>
        </w:rPr>
        <w:t xml:space="preserve"> (низкая цена).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Все </w:t>
      </w:r>
      <w:r w:rsidR="000D6020" w:rsidRPr="00B1185C">
        <w:rPr>
          <w:sz w:val="28"/>
          <w:szCs w:val="28"/>
        </w:rPr>
        <w:t>ручки будут маркированы эмблемой ОА «Перо»</w:t>
      </w:r>
      <w:r w:rsidRPr="00B1185C">
        <w:rPr>
          <w:sz w:val="28"/>
          <w:szCs w:val="28"/>
        </w:rPr>
        <w:t xml:space="preserve">. </w:t>
      </w:r>
      <w:r w:rsidR="000D6020" w:rsidRPr="00B1185C">
        <w:rPr>
          <w:sz w:val="28"/>
          <w:szCs w:val="28"/>
        </w:rPr>
        <w:t>Эмблема будет легко узнаваема, что будет существенно отличать их от других ручек.</w:t>
      </w:r>
      <w:r w:rsidR="000A58F1" w:rsidRPr="00B1185C">
        <w:rPr>
          <w:sz w:val="28"/>
          <w:szCs w:val="28"/>
        </w:rPr>
        <w:t xml:space="preserve"> Ручки для детей и бизнесменов будут в </w:t>
      </w:r>
      <w:r w:rsidR="00A13C32" w:rsidRPr="00B1185C">
        <w:rPr>
          <w:sz w:val="28"/>
          <w:szCs w:val="28"/>
        </w:rPr>
        <w:t>пеналах красочного или классического вида соответственно.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3) Товар с подкреплением.</w:t>
      </w:r>
    </w:p>
    <w:p w:rsidR="009979F8" w:rsidRPr="00B1185C" w:rsidRDefault="0056633B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При покупке дорогой ручки или ручки для детей, покупатель получает дополнительный стержень. Если покупка ручек превышает определенное количество, то в зависимости от определенного вида покупаемой продукции, покупатель получит другой вид товара бесплатно.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3324DB" w:rsidRDefault="00D70329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Жизненный цикл товара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Жизненный цикл товара (ЖЦТ) – это концепция, с помощью которой отображается процесс разработки товара, его сбыта, получения прибыли, поведение конкурентов, развитие стратегического маркетинга от момента зарождения идеи о создании товара до момента снятия его с рынка.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ЖЦТ – </w:t>
      </w:r>
      <w:r w:rsidRPr="00B1185C">
        <w:rPr>
          <w:i/>
          <w:iCs/>
          <w:sz w:val="28"/>
          <w:szCs w:val="28"/>
        </w:rPr>
        <w:t>это процесс, состоящий из следующих этапов: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этап разработки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выведение товара на рынок;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этап роста;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этап зрелости;</w:t>
      </w: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этап упадка.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A40CC">
        <w:rPr>
          <w:sz w:val="28"/>
          <w:szCs w:val="28"/>
        </w:rPr>
      </w:r>
      <w:r w:rsidR="004A40CC">
        <w:rPr>
          <w:sz w:val="28"/>
          <w:szCs w:val="28"/>
        </w:rPr>
        <w:pict>
          <v:group id="_x0000_s1069" style="width:431.4pt;height:125.55pt;mso-position-horizontal-relative:char;mso-position-vertical-relative:line" coordorigin="1872,2592" coordsize="9648,2736" o:allowincell="f">
            <v:line id="_x0000_s1070" style="position:absolute;flip:y" from="2160,2592" to="2160,4896">
              <v:stroke endarrow="block"/>
            </v:line>
            <v:line id="_x0000_s1071" style="position:absolute" from="1872,4608" to="10944,4608">
              <v:stroke endarrow="block"/>
            </v:line>
            <v:shape id="_x0000_s1072" style="position:absolute;left:3024;top:3456;width:7200;height:1152" coordsize="6912,888" path="m,888c144,804,288,720,720,600,1152,480,1920,264,2592,168,3264,72,4032,,4752,24v720,24,1680,216,2160,288e" filled="f">
              <v:path arrowok="t"/>
            </v:shape>
            <v:line id="_x0000_s1073" style="position:absolute;flip:y" from="3024,2880" to="3024,4608"/>
            <v:line id="_x0000_s1074" style="position:absolute;flip:y" from="4176,2880" to="4176,4608"/>
            <v:line id="_x0000_s1075" style="position:absolute;flip:y" from="6048,2880" to="6048,4608"/>
            <v:line id="_x0000_s1076" style="position:absolute;flip:y" from="8352,2880" to="8352,4608"/>
            <v:shape id="_x0000_s1077" style="position:absolute;left:2160;top:3864;width:8208;height:1032" coordsize="8064,1032" path="m,744v264,144,528,288,864,288c1200,1032,1512,888,2016,744,2520,600,3192,288,3888,168,4584,48,5496,,6192,24v696,24,1536,240,1872,288e" filled="f">
              <v:path arrowok="t"/>
            </v:shape>
            <v:shape id="_x0000_s1078" type="#_x0000_t202" style="position:absolute;left:2304;top:2736;width:720;height:432" filled="f" stroked="f">
              <v:textbox style="mso-next-textbox:#_x0000_s1078">
                <w:txbxContent>
                  <w:p w:rsidR="00B1185C" w:rsidRDefault="00B1185C">
                    <w:r>
                      <w:t>1</w:t>
                    </w:r>
                  </w:p>
                </w:txbxContent>
              </v:textbox>
            </v:shape>
            <v:shape id="_x0000_s1079" type="#_x0000_t202" style="position:absolute;left:3168;top:2736;width:720;height:432" filled="f" stroked="f">
              <v:textbox style="mso-next-textbox:#_x0000_s1079">
                <w:txbxContent>
                  <w:p w:rsidR="00B1185C" w:rsidRDefault="00B1185C">
                    <w:r>
                      <w:t>2</w:t>
                    </w:r>
                  </w:p>
                </w:txbxContent>
              </v:textbox>
            </v:shape>
            <v:shape id="_x0000_s1080" type="#_x0000_t202" style="position:absolute;left:4752;top:2736;width:720;height:432" filled="f" stroked="f">
              <v:textbox style="mso-next-textbox:#_x0000_s1080">
                <w:txbxContent>
                  <w:p w:rsidR="00B1185C" w:rsidRDefault="00B1185C">
                    <w:r>
                      <w:t>3</w:t>
                    </w:r>
                  </w:p>
                </w:txbxContent>
              </v:textbox>
            </v:shape>
            <v:shape id="_x0000_s1081" type="#_x0000_t202" style="position:absolute;left:6912;top:2736;width:720;height:432" filled="f" stroked="f">
              <v:textbox style="mso-next-textbox:#_x0000_s1081">
                <w:txbxContent>
                  <w:p w:rsidR="00B1185C" w:rsidRDefault="00B1185C">
                    <w:r>
                      <w:t>4</w:t>
                    </w:r>
                  </w:p>
                </w:txbxContent>
              </v:textbox>
            </v:shape>
            <v:shape id="_x0000_s1082" type="#_x0000_t202" style="position:absolute;left:8928;top:2736;width:720;height:432" filled="f" stroked="f">
              <v:textbox style="mso-next-textbox:#_x0000_s1082">
                <w:txbxContent>
                  <w:p w:rsidR="00B1185C" w:rsidRDefault="00B1185C">
                    <w:r>
                      <w:t>5</w:t>
                    </w:r>
                  </w:p>
                </w:txbxContent>
              </v:textbox>
            </v:shape>
            <v:shape id="_x0000_s1083" type="#_x0000_t202" style="position:absolute;left:3744;top:4896;width:6336;height:432" filled="f" stroked="f">
              <v:textbox style="mso-next-textbox:#_x0000_s1083">
                <w:txbxContent>
                  <w:p w:rsidR="00B1185C" w:rsidRDefault="00B1185C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Рис. 4 – Жизненный цикл товара</w:t>
                    </w:r>
                  </w:p>
                </w:txbxContent>
              </v:textbox>
            </v:shape>
            <v:shape id="_x0000_s1084" type="#_x0000_t202" style="position:absolute;left:10080;top:3456;width:1152;height:432" filled="f" stroked="f">
              <v:textbox style="mso-next-textbox:#_x0000_s1084">
                <w:txbxContent>
                  <w:p w:rsidR="00B1185C" w:rsidRDefault="00B1185C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Сбыт</w:t>
                    </w:r>
                  </w:p>
                </w:txbxContent>
              </v:textbox>
            </v:shape>
            <v:shape id="_x0000_s1085" type="#_x0000_t202" style="position:absolute;left:9936;top:4176;width:1584;height:432" filled="f" stroked="f">
              <v:textbox style="mso-next-textbox:#_x0000_s1085">
                <w:txbxContent>
                  <w:p w:rsidR="00B1185C" w:rsidRDefault="00B1185C">
                    <w:pPr>
                      <w:pStyle w:val="1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Прибыль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Рассмотрим этапы</w:t>
      </w:r>
      <w:r w:rsidR="00D70329">
        <w:rPr>
          <w:sz w:val="28"/>
          <w:szCs w:val="28"/>
        </w:rPr>
        <w:t xml:space="preserve"> жизненного цикла нашего товара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1 этап (разработка товара)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Отрабатывается технология производства, подготавливается производственные мощности и персонал. Предприятие несет убытки в связи с закупкой и разработкой новых технологий; заключением контрактов на покупку, поставку и наладку оборудования; оформлением необходимых документов и лицензий. Проводится тщательный анализ рынка сбыта и находятся потенциальные конкуренты. Изучается их деятельность на данном рынке, все сильные и слабые стороны работы с потребителями. Ни о какой прибыли пока еще говорить нельзя.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 этап (выведение товара на рынок)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Начинается с поступления в продажу первых образцов товара. На этой стадии торговля убыточна, так как объем продаж еще низок, а маркетинговые расходы (особенно на рекламу) велики.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Влияние элементов маркетинговой политики на объем продаж распределяется в следующем порядке: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качество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снижение цен.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 этой стадии предприятие может столкнуться со следующими проблемами, оказывающими отрицательное воздействие на объем продаж: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недостаточная реклама;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нежелание покупателей отойти от стереотипов и принять новый товар;</w:t>
      </w:r>
    </w:p>
    <w:p w:rsidR="0037353B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недостаточно высокий темп наращивания объема выпуска;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плохое использование сбытовой сети.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Поэтому начинать решать эти вопросы нужно еще на первом этапе жизненного цикла товара.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3 этап (этап роста)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Характеризуется признанием покупателями нашего товара и быстрым увеличением спроса на него. Растет объем продаж и прибыли. На этой стадии усиливается конкуренция, так как товар начинает вытеснять аналогичные, но проигрывающие товары конкурентов.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Для успешного функционирования предприятия и дальнейшего расширения рынка сбыта рекомендуется улучшать качество товара и усиливать рекламу.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4 этап (этап зрелости)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Основная черта этого этапа заключается в том, что большинство покупателей уже приобретает товар нашего предприятия.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Элементы маркетинговой деятельности по своей доли влияния на объем продаж можно расположить следующим образом: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снижение цены;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улучшение рекламы;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повышение качества.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Для поддержки высокого уровня продаж рекомендуется предпринять следующие действия: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улучшить упаковку;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увеличить ассортимент товара;</w:t>
      </w:r>
    </w:p>
    <w:p w:rsidR="0037353B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предоставлять услуги по доставке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снижать цены для покупателей-оптовиков.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5 этап (этап упадка)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Период резкого снижения продаж и прибыли. Даже с помощью улучшения товара, изменения цены и стимулирования сбыта удается лишь на относительно короткое время предотвратить полный спад.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Для того чтобы, вынести решение о снятии товара с производства осуществляется маркетинговый и бухгалтерский контроль, который заключается в изучении динамики объема продаж исследуемого товара.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Сейчас рассматриваемый товар (</w:t>
      </w:r>
      <w:r w:rsidR="00A13C32" w:rsidRPr="00B1185C">
        <w:rPr>
          <w:i/>
          <w:iCs/>
          <w:sz w:val="28"/>
          <w:szCs w:val="28"/>
        </w:rPr>
        <w:t>ручки</w:t>
      </w:r>
      <w:r w:rsidRPr="00B1185C">
        <w:rPr>
          <w:sz w:val="28"/>
          <w:szCs w:val="28"/>
        </w:rPr>
        <w:t xml:space="preserve">) находится на этапе роста, однако весь жизненный цикл товара время от времени повторяется. Разрабатываются новые технологии производства </w:t>
      </w:r>
      <w:r w:rsidR="00A13C32" w:rsidRPr="00B1185C">
        <w:rPr>
          <w:i/>
          <w:iCs/>
          <w:sz w:val="28"/>
          <w:szCs w:val="28"/>
        </w:rPr>
        <w:t>ручек</w:t>
      </w:r>
      <w:r w:rsidRPr="00B1185C">
        <w:rPr>
          <w:sz w:val="28"/>
          <w:szCs w:val="28"/>
        </w:rPr>
        <w:t xml:space="preserve"> и они нуждаются в поддержке современным оборудованием, рекламной кампанией и квалифицированным персоналом. Для вывода нового товара на рынок т</w:t>
      </w:r>
      <w:r w:rsidR="00A13C32" w:rsidRPr="00B1185C">
        <w:rPr>
          <w:sz w:val="28"/>
          <w:szCs w:val="28"/>
        </w:rPr>
        <w:t>ребуются дополнительные затраты.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24DB">
        <w:rPr>
          <w:b/>
          <w:bCs/>
          <w:sz w:val="28"/>
          <w:szCs w:val="28"/>
        </w:rPr>
        <w:t>Уровень конкур</w:t>
      </w:r>
      <w:r w:rsidR="00D70329" w:rsidRPr="003324DB">
        <w:rPr>
          <w:b/>
          <w:bCs/>
          <w:sz w:val="28"/>
          <w:szCs w:val="28"/>
        </w:rPr>
        <w:t>ентоспособности товара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Уровень конкурентоспособности товара</w:t>
      </w:r>
      <w:r w:rsidRPr="00B1185C">
        <w:rPr>
          <w:sz w:val="28"/>
          <w:szCs w:val="28"/>
        </w:rPr>
        <w:t xml:space="preserve"> оценивается по трем видам параметров: нормативным, техническим и экономическим.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185C">
        <w:rPr>
          <w:i/>
          <w:iCs/>
          <w:sz w:val="28"/>
          <w:szCs w:val="28"/>
        </w:rPr>
        <w:t>1) По нормативным параметрам.</w:t>
      </w: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Значение группового показателя конкурентоспособности по нормативным показателям принимаем равным 1 (т.е. считаем, что в данном товаре выполняются все требования стандартов, норм и т.п.):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28"/>
          <w:sz w:val="28"/>
          <w:szCs w:val="28"/>
        </w:rPr>
        <w:object w:dxaOrig="1740" w:dyaOrig="680">
          <v:shape id="_x0000_i1029" type="#_x0000_t75" style="width:113.25pt;height:41.25pt" o:ole="" fillcolor="window">
            <v:imagedata r:id="rId12" o:title=""/>
          </v:shape>
          <o:OLEObject Type="Embed" ProgID="Equation.3" ShapeID="_x0000_i1029" DrawAspect="Content" ObjectID="_1457710667" r:id="rId13"/>
        </w:objec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где q</w:t>
      </w:r>
      <w:r w:rsidRPr="00B1185C">
        <w:rPr>
          <w:sz w:val="28"/>
          <w:szCs w:val="28"/>
          <w:vertAlign w:val="subscript"/>
        </w:rPr>
        <w:t>i н.п.</w:t>
      </w:r>
      <w:r w:rsidRPr="00B1185C">
        <w:rPr>
          <w:sz w:val="28"/>
          <w:szCs w:val="28"/>
        </w:rPr>
        <w:t xml:space="preserve"> – единичный показатель конкурентоспособности по i-му нормативному параметру.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185C">
        <w:rPr>
          <w:i/>
          <w:iCs/>
          <w:sz w:val="28"/>
          <w:szCs w:val="28"/>
        </w:rPr>
        <w:t>2) По техническим параметрам.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Групповой показатель конкурентоспособности по техническим показателям определяется по следующей формуле: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14"/>
          <w:sz w:val="28"/>
          <w:szCs w:val="28"/>
        </w:rPr>
        <w:object w:dxaOrig="1980" w:dyaOrig="400">
          <v:shape id="_x0000_i1030" type="#_x0000_t75" style="width:96pt;height:24pt" o:ole="" fillcolor="window">
            <v:imagedata r:id="rId14" o:title=""/>
          </v:shape>
          <o:OLEObject Type="Embed" ProgID="Equation.3" ShapeID="_x0000_i1030" DrawAspect="Content" ObjectID="_1457710668" r:id="rId15"/>
        </w:objec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Определим ключевые технические характеристики товара и оценим их по десятибалльной шкале (для товара нашего предприятия и товара предприятия-конку</w:t>
      </w:r>
      <w:bookmarkStart w:id="0" w:name="тут"/>
      <w:bookmarkEnd w:id="0"/>
      <w:r w:rsidRPr="00B1185C">
        <w:rPr>
          <w:sz w:val="28"/>
          <w:szCs w:val="28"/>
        </w:rPr>
        <w:t>рента).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6.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317"/>
        <w:gridCol w:w="850"/>
        <w:gridCol w:w="916"/>
      </w:tblGrid>
      <w:tr w:rsidR="009979F8" w:rsidRPr="00D70329" w:rsidTr="00D70329"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«</w:t>
            </w:r>
            <w:r w:rsidR="00B235A3" w:rsidRPr="00D70329">
              <w:rPr>
                <w:sz w:val="20"/>
                <w:szCs w:val="20"/>
              </w:rPr>
              <w:t>Перо</w:t>
            </w:r>
            <w:r w:rsidRPr="00D70329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«</w:t>
            </w:r>
            <w:r w:rsidR="00B235A3" w:rsidRPr="00D70329">
              <w:rPr>
                <w:sz w:val="20"/>
                <w:szCs w:val="20"/>
              </w:rPr>
              <w:t>Класс</w:t>
            </w:r>
            <w:r w:rsidRPr="00D70329">
              <w:rPr>
                <w:sz w:val="20"/>
                <w:szCs w:val="20"/>
              </w:rPr>
              <w:t>»</w:t>
            </w:r>
          </w:p>
        </w:tc>
      </w:tr>
      <w:tr w:rsidR="009979F8" w:rsidRPr="00D70329" w:rsidTr="00D70329"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Надежность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</w:tr>
      <w:tr w:rsidR="009979F8" w:rsidRPr="00D70329" w:rsidTr="00D70329"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Размер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</w:tr>
      <w:tr w:rsidR="009979F8" w:rsidRPr="00D70329" w:rsidTr="00D70329"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Внешний вид (дизайн)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</w:tr>
      <w:tr w:rsidR="009979F8" w:rsidRPr="00D70329" w:rsidTr="00D70329"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А</w:t>
            </w:r>
            <w:r w:rsidR="009979F8" w:rsidRPr="00D70329">
              <w:rPr>
                <w:sz w:val="20"/>
                <w:szCs w:val="20"/>
              </w:rPr>
              <w:t>ссортимент товара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979F8" w:rsidRPr="00D70329" w:rsidRDefault="00547CEE" w:rsidP="00D70329">
            <w:pPr>
              <w:spacing w:line="360" w:lineRule="auto"/>
              <w:ind w:firstLine="6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</w:tr>
    </w:tbl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Рассчитаем единичные показатели конкурентоспособности по каждому техническому параметру: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q</w:t>
      </w:r>
      <w:r w:rsidRPr="00B1185C">
        <w:rPr>
          <w:sz w:val="28"/>
          <w:szCs w:val="28"/>
          <w:vertAlign w:val="subscript"/>
        </w:rPr>
        <w:t>1</w:t>
      </w:r>
      <w:r w:rsidRPr="00B1185C">
        <w:rPr>
          <w:sz w:val="28"/>
          <w:szCs w:val="28"/>
        </w:rPr>
        <w:t xml:space="preserve"> = 9/8 = 1,125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q</w:t>
      </w:r>
      <w:r w:rsidRPr="00B1185C">
        <w:rPr>
          <w:sz w:val="28"/>
          <w:szCs w:val="28"/>
          <w:vertAlign w:val="subscript"/>
        </w:rPr>
        <w:t>2</w:t>
      </w:r>
      <w:r w:rsidRPr="00B1185C">
        <w:rPr>
          <w:sz w:val="28"/>
          <w:szCs w:val="28"/>
        </w:rPr>
        <w:t xml:space="preserve"> = 7/</w:t>
      </w:r>
      <w:r w:rsidR="00547CEE" w:rsidRPr="00B1185C">
        <w:rPr>
          <w:sz w:val="28"/>
          <w:szCs w:val="28"/>
        </w:rPr>
        <w:t>8</w:t>
      </w:r>
      <w:r w:rsidRPr="00B1185C">
        <w:rPr>
          <w:sz w:val="28"/>
          <w:szCs w:val="28"/>
        </w:rPr>
        <w:t xml:space="preserve"> = </w:t>
      </w:r>
      <w:r w:rsidR="00547CEE" w:rsidRPr="00B1185C">
        <w:rPr>
          <w:sz w:val="28"/>
          <w:szCs w:val="28"/>
        </w:rPr>
        <w:t>0,875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q</w:t>
      </w:r>
      <w:r w:rsidRPr="00B1185C">
        <w:rPr>
          <w:sz w:val="28"/>
          <w:szCs w:val="28"/>
          <w:vertAlign w:val="subscript"/>
        </w:rPr>
        <w:t>3</w:t>
      </w:r>
      <w:r w:rsidRPr="00B1185C">
        <w:rPr>
          <w:sz w:val="28"/>
          <w:szCs w:val="28"/>
        </w:rPr>
        <w:t xml:space="preserve"> = </w:t>
      </w:r>
      <w:r w:rsidR="00547CEE" w:rsidRPr="00B1185C">
        <w:rPr>
          <w:sz w:val="28"/>
          <w:szCs w:val="28"/>
        </w:rPr>
        <w:t>9</w:t>
      </w:r>
      <w:r w:rsidRPr="00B1185C">
        <w:rPr>
          <w:sz w:val="28"/>
          <w:szCs w:val="28"/>
        </w:rPr>
        <w:t xml:space="preserve">/7 = </w:t>
      </w:r>
      <w:r w:rsidR="00547CEE" w:rsidRPr="00B1185C">
        <w:rPr>
          <w:sz w:val="28"/>
          <w:szCs w:val="28"/>
        </w:rPr>
        <w:t>1,286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q</w:t>
      </w:r>
      <w:r w:rsidRPr="00B1185C">
        <w:rPr>
          <w:sz w:val="28"/>
          <w:szCs w:val="28"/>
          <w:vertAlign w:val="subscript"/>
        </w:rPr>
        <w:t>4</w:t>
      </w:r>
      <w:r w:rsidRPr="00B1185C">
        <w:rPr>
          <w:sz w:val="28"/>
          <w:szCs w:val="28"/>
        </w:rPr>
        <w:t xml:space="preserve"> = 6/</w:t>
      </w:r>
      <w:r w:rsidR="00547CEE" w:rsidRPr="00B1185C">
        <w:rPr>
          <w:sz w:val="28"/>
          <w:szCs w:val="28"/>
        </w:rPr>
        <w:t>8</w:t>
      </w:r>
      <w:r w:rsidRPr="00B1185C">
        <w:rPr>
          <w:sz w:val="28"/>
          <w:szCs w:val="28"/>
        </w:rPr>
        <w:t xml:space="preserve"> = </w:t>
      </w:r>
      <w:r w:rsidR="00547CEE" w:rsidRPr="00B1185C">
        <w:rPr>
          <w:sz w:val="28"/>
          <w:szCs w:val="28"/>
        </w:rPr>
        <w:t>0,75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Веса технических параметров определим по методу экспертных оценок. Три эксперта по десятибалльной шкале присваивают значение каждому техническому параметру. На основе этих баллов идет расчет весомости параметров.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Результаты расчетов сведем в таблицу.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Таблица 7.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317"/>
        <w:gridCol w:w="416"/>
        <w:gridCol w:w="416"/>
        <w:gridCol w:w="416"/>
        <w:gridCol w:w="566"/>
        <w:gridCol w:w="566"/>
        <w:gridCol w:w="566"/>
        <w:gridCol w:w="566"/>
        <w:gridCol w:w="566"/>
      </w:tblGrid>
      <w:tr w:rsidR="009979F8" w:rsidRPr="00B1185C" w:rsidTr="00D70329">
        <w:trPr>
          <w:cantSplit/>
        </w:trPr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0" w:type="auto"/>
            <w:gridSpan w:val="3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Эксперты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f</w:t>
            </w:r>
            <w:r w:rsidRPr="00D70329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f</w:t>
            </w:r>
            <w:r w:rsidRPr="00D7032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f</w:t>
            </w:r>
            <w:r w:rsidRPr="00D7032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vMerge w:val="restart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a</w:t>
            </w:r>
          </w:p>
        </w:tc>
      </w:tr>
      <w:tr w:rsidR="009979F8" w:rsidRPr="00B1185C" w:rsidTr="00D70329">
        <w:trPr>
          <w:cantSplit/>
        </w:trPr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9122A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Надежность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0,31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0,29</w:t>
            </w:r>
          </w:p>
        </w:tc>
      </w:tr>
      <w:tr w:rsidR="00C9122A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Размер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0,21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0,23</w:t>
            </w:r>
          </w:p>
        </w:tc>
      </w:tr>
      <w:tr w:rsidR="00C9122A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Внешний вид (дизайн)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0,28</w:t>
            </w:r>
          </w:p>
        </w:tc>
      </w:tr>
      <w:tr w:rsidR="00C9122A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Ассортимент товара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0,19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0,24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0,59</w:t>
            </w:r>
          </w:p>
        </w:tc>
        <w:tc>
          <w:tcPr>
            <w:tcW w:w="0" w:type="auto"/>
            <w:vAlign w:val="center"/>
          </w:tcPr>
          <w:p w:rsidR="00C9122A" w:rsidRPr="00D70329" w:rsidRDefault="00C9122A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0,20</w:t>
            </w:r>
          </w:p>
        </w:tc>
      </w:tr>
      <w:tr w:rsidR="009979F8" w:rsidRPr="00B1185C" w:rsidTr="00D70329">
        <w:trPr>
          <w:cantSplit/>
          <w:trHeight w:val="70"/>
        </w:trPr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Сумма</w:t>
            </w:r>
          </w:p>
        </w:tc>
        <w:tc>
          <w:tcPr>
            <w:tcW w:w="0" w:type="auto"/>
            <w:vAlign w:val="center"/>
          </w:tcPr>
          <w:p w:rsidR="009979F8" w:rsidRPr="00D70329" w:rsidRDefault="00547CEE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9979F8" w:rsidRPr="00D70329" w:rsidRDefault="00547CEE" w:rsidP="00D703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7032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7032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70329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70329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D70329">
              <w:rPr>
                <w:i/>
                <w:iCs/>
                <w:sz w:val="20"/>
                <w:szCs w:val="20"/>
              </w:rPr>
              <w:t>1</w:t>
            </w:r>
          </w:p>
        </w:tc>
      </w:tr>
    </w:tbl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9979F8" w:rsidRPr="00B1185C">
        <w:rPr>
          <w:sz w:val="28"/>
          <w:szCs w:val="28"/>
          <w:lang w:val="en-US"/>
        </w:rPr>
        <w:lastRenderedPageBreak/>
        <w:t>f</w:t>
      </w:r>
      <w:r w:rsidR="009979F8" w:rsidRPr="00B1185C">
        <w:rPr>
          <w:sz w:val="28"/>
          <w:szCs w:val="28"/>
          <w:vertAlign w:val="subscript"/>
          <w:lang w:val="en-US"/>
        </w:rPr>
        <w:t xml:space="preserve">11 </w:t>
      </w:r>
      <w:r w:rsidR="009979F8" w:rsidRPr="00B1185C">
        <w:rPr>
          <w:sz w:val="28"/>
          <w:szCs w:val="28"/>
          <w:lang w:val="en-US"/>
        </w:rPr>
        <w:t>= 9/3</w:t>
      </w:r>
      <w:r w:rsidR="00547CEE" w:rsidRPr="00B1185C">
        <w:rPr>
          <w:sz w:val="28"/>
          <w:szCs w:val="28"/>
          <w:lang w:val="en-US"/>
        </w:rPr>
        <w:t>1 = 0,29</w:t>
      </w:r>
      <w:r w:rsidR="009979F8" w:rsidRPr="00B1185C">
        <w:rPr>
          <w:sz w:val="28"/>
          <w:szCs w:val="28"/>
          <w:lang w:val="en-US"/>
        </w:rPr>
        <w:tab/>
      </w:r>
      <w:r w:rsidR="009979F8" w:rsidRPr="00B1185C">
        <w:rPr>
          <w:sz w:val="28"/>
          <w:szCs w:val="28"/>
          <w:lang w:val="en-US"/>
        </w:rPr>
        <w:tab/>
        <w:t>f</w:t>
      </w:r>
      <w:r w:rsidR="009979F8" w:rsidRPr="00B1185C">
        <w:rPr>
          <w:sz w:val="28"/>
          <w:szCs w:val="28"/>
          <w:vertAlign w:val="subscript"/>
          <w:lang w:val="en-US"/>
        </w:rPr>
        <w:t xml:space="preserve">21 </w:t>
      </w:r>
      <w:r w:rsidR="009979F8" w:rsidRPr="00B1185C">
        <w:rPr>
          <w:sz w:val="28"/>
          <w:szCs w:val="28"/>
          <w:lang w:val="en-US"/>
        </w:rPr>
        <w:t>= 8/31 = 0,26</w:t>
      </w:r>
      <w:r w:rsidR="009979F8" w:rsidRPr="00B1185C">
        <w:rPr>
          <w:sz w:val="28"/>
          <w:szCs w:val="28"/>
          <w:lang w:val="en-US"/>
        </w:rPr>
        <w:tab/>
      </w:r>
      <w:r w:rsidR="009979F8" w:rsidRPr="00B1185C">
        <w:rPr>
          <w:sz w:val="28"/>
          <w:szCs w:val="28"/>
          <w:lang w:val="en-US"/>
        </w:rPr>
        <w:tab/>
        <w:t>f</w:t>
      </w:r>
      <w:r w:rsidR="009979F8" w:rsidRPr="00B1185C">
        <w:rPr>
          <w:sz w:val="28"/>
          <w:szCs w:val="28"/>
          <w:vertAlign w:val="subscript"/>
          <w:lang w:val="en-US"/>
        </w:rPr>
        <w:t xml:space="preserve">31 </w:t>
      </w:r>
      <w:r w:rsidR="009979F8" w:rsidRPr="00B1185C">
        <w:rPr>
          <w:sz w:val="28"/>
          <w:szCs w:val="28"/>
          <w:lang w:val="en-US"/>
        </w:rPr>
        <w:t xml:space="preserve">= </w:t>
      </w:r>
      <w:r w:rsidR="00C9122A" w:rsidRPr="00B1185C">
        <w:rPr>
          <w:sz w:val="28"/>
          <w:szCs w:val="28"/>
          <w:lang w:val="en-US"/>
        </w:rPr>
        <w:t>9</w:t>
      </w:r>
      <w:r w:rsidR="009979F8" w:rsidRPr="00B1185C">
        <w:rPr>
          <w:sz w:val="28"/>
          <w:szCs w:val="28"/>
          <w:lang w:val="en-US"/>
        </w:rPr>
        <w:t>/</w:t>
      </w:r>
      <w:r w:rsidR="00C9122A" w:rsidRPr="00B1185C">
        <w:rPr>
          <w:sz w:val="28"/>
          <w:szCs w:val="28"/>
          <w:lang w:val="en-US"/>
        </w:rPr>
        <w:t>29</w:t>
      </w:r>
      <w:r w:rsidR="009979F8" w:rsidRPr="00B1185C">
        <w:rPr>
          <w:sz w:val="28"/>
          <w:szCs w:val="28"/>
          <w:lang w:val="en-US"/>
        </w:rPr>
        <w:t xml:space="preserve"> = 0,</w:t>
      </w:r>
      <w:r w:rsidR="00C9122A" w:rsidRPr="00B1185C">
        <w:rPr>
          <w:sz w:val="28"/>
          <w:szCs w:val="28"/>
          <w:lang w:val="en-US"/>
        </w:rPr>
        <w:t>31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 xml:space="preserve">12 </w:t>
      </w:r>
      <w:r w:rsidRPr="00B1185C">
        <w:rPr>
          <w:sz w:val="28"/>
          <w:szCs w:val="28"/>
          <w:lang w:val="en-US"/>
        </w:rPr>
        <w:t xml:space="preserve">= </w:t>
      </w:r>
      <w:r w:rsidR="00547CEE" w:rsidRPr="00B1185C">
        <w:rPr>
          <w:sz w:val="28"/>
          <w:szCs w:val="28"/>
          <w:lang w:val="en-US"/>
        </w:rPr>
        <w:t>7</w:t>
      </w:r>
      <w:r w:rsidRPr="00B1185C">
        <w:rPr>
          <w:sz w:val="28"/>
          <w:szCs w:val="28"/>
          <w:lang w:val="en-US"/>
        </w:rPr>
        <w:t>/3</w:t>
      </w:r>
      <w:r w:rsidR="00547CEE" w:rsidRPr="00B1185C">
        <w:rPr>
          <w:sz w:val="28"/>
          <w:szCs w:val="28"/>
          <w:lang w:val="en-US"/>
        </w:rPr>
        <w:t>1</w:t>
      </w:r>
      <w:r w:rsidRPr="00B1185C">
        <w:rPr>
          <w:sz w:val="28"/>
          <w:szCs w:val="28"/>
          <w:lang w:val="en-US"/>
        </w:rPr>
        <w:t xml:space="preserve"> = 0,</w:t>
      </w:r>
      <w:r w:rsidR="00547CEE" w:rsidRPr="00B1185C">
        <w:rPr>
          <w:sz w:val="28"/>
          <w:szCs w:val="28"/>
          <w:lang w:val="en-US"/>
        </w:rPr>
        <w:t>23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22 </w:t>
      </w:r>
      <w:r w:rsidRPr="00B1185C">
        <w:rPr>
          <w:sz w:val="28"/>
          <w:szCs w:val="28"/>
          <w:lang w:val="en-US"/>
        </w:rPr>
        <w:t xml:space="preserve">= </w:t>
      </w:r>
      <w:r w:rsidR="00547CEE" w:rsidRPr="00B1185C">
        <w:rPr>
          <w:sz w:val="28"/>
          <w:szCs w:val="28"/>
          <w:lang w:val="en-US"/>
        </w:rPr>
        <w:t>8</w:t>
      </w:r>
      <w:r w:rsidRPr="00B1185C">
        <w:rPr>
          <w:sz w:val="28"/>
          <w:szCs w:val="28"/>
          <w:lang w:val="en-US"/>
        </w:rPr>
        <w:t xml:space="preserve">/31 = </w:t>
      </w:r>
      <w:r w:rsidR="00547CEE" w:rsidRPr="00B1185C">
        <w:rPr>
          <w:sz w:val="28"/>
          <w:szCs w:val="28"/>
          <w:lang w:val="en-US"/>
        </w:rPr>
        <w:t>0</w:t>
      </w:r>
      <w:r w:rsidR="00C9122A" w:rsidRPr="00B1185C">
        <w:rPr>
          <w:sz w:val="28"/>
          <w:szCs w:val="28"/>
          <w:lang w:val="en-US"/>
        </w:rPr>
        <w:t>,26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32 </w:t>
      </w:r>
      <w:r w:rsidRPr="00B1185C">
        <w:rPr>
          <w:sz w:val="28"/>
          <w:szCs w:val="28"/>
          <w:lang w:val="en-US"/>
        </w:rPr>
        <w:t xml:space="preserve">= </w:t>
      </w:r>
      <w:r w:rsidR="00C9122A" w:rsidRPr="00B1185C">
        <w:rPr>
          <w:sz w:val="28"/>
          <w:szCs w:val="28"/>
          <w:lang w:val="en-US"/>
        </w:rPr>
        <w:t>6/29</w:t>
      </w:r>
      <w:r w:rsidRPr="00B1185C">
        <w:rPr>
          <w:sz w:val="28"/>
          <w:szCs w:val="28"/>
          <w:lang w:val="en-US"/>
        </w:rPr>
        <w:t xml:space="preserve"> = 0,2</w:t>
      </w:r>
      <w:r w:rsidR="00C9122A" w:rsidRPr="00B1185C">
        <w:rPr>
          <w:sz w:val="28"/>
          <w:szCs w:val="28"/>
          <w:lang w:val="en-US"/>
        </w:rPr>
        <w:t>1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 xml:space="preserve">13 </w:t>
      </w:r>
      <w:r w:rsidRPr="00B1185C">
        <w:rPr>
          <w:sz w:val="28"/>
          <w:szCs w:val="28"/>
          <w:lang w:val="en-US"/>
        </w:rPr>
        <w:t xml:space="preserve">= </w:t>
      </w:r>
      <w:r w:rsidR="00547CEE" w:rsidRPr="00B1185C">
        <w:rPr>
          <w:sz w:val="28"/>
          <w:szCs w:val="28"/>
          <w:lang w:val="en-US"/>
        </w:rPr>
        <w:t>10</w:t>
      </w:r>
      <w:r w:rsidRPr="00B1185C">
        <w:rPr>
          <w:sz w:val="28"/>
          <w:szCs w:val="28"/>
          <w:lang w:val="en-US"/>
        </w:rPr>
        <w:t>/3</w:t>
      </w:r>
      <w:r w:rsidR="00547CEE" w:rsidRPr="00B1185C">
        <w:rPr>
          <w:sz w:val="28"/>
          <w:szCs w:val="28"/>
          <w:lang w:val="en-US"/>
        </w:rPr>
        <w:t>1</w:t>
      </w:r>
      <w:r w:rsidRPr="00B1185C">
        <w:rPr>
          <w:sz w:val="28"/>
          <w:szCs w:val="28"/>
          <w:lang w:val="en-US"/>
        </w:rPr>
        <w:t xml:space="preserve"> = 0,</w:t>
      </w:r>
      <w:r w:rsidR="00547CEE" w:rsidRPr="00B1185C">
        <w:rPr>
          <w:sz w:val="28"/>
          <w:szCs w:val="28"/>
          <w:lang w:val="en-US"/>
        </w:rPr>
        <w:t>32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23 </w:t>
      </w:r>
      <w:r w:rsidRPr="00B1185C">
        <w:rPr>
          <w:sz w:val="28"/>
          <w:szCs w:val="28"/>
          <w:lang w:val="en-US"/>
        </w:rPr>
        <w:t xml:space="preserve">= </w:t>
      </w:r>
      <w:r w:rsidR="00C9122A" w:rsidRPr="00B1185C">
        <w:rPr>
          <w:sz w:val="28"/>
          <w:szCs w:val="28"/>
          <w:lang w:val="en-US"/>
        </w:rPr>
        <w:t>9</w:t>
      </w:r>
      <w:r w:rsidRPr="00B1185C">
        <w:rPr>
          <w:sz w:val="28"/>
          <w:szCs w:val="28"/>
          <w:lang w:val="en-US"/>
        </w:rPr>
        <w:t xml:space="preserve">/31 = </w:t>
      </w:r>
      <w:r w:rsidR="00547CEE" w:rsidRPr="00B1185C">
        <w:rPr>
          <w:sz w:val="28"/>
          <w:szCs w:val="28"/>
          <w:lang w:val="en-US"/>
        </w:rPr>
        <w:t>0</w:t>
      </w:r>
      <w:r w:rsidR="00C9122A" w:rsidRPr="00B1185C">
        <w:rPr>
          <w:sz w:val="28"/>
          <w:szCs w:val="28"/>
          <w:lang w:val="en-US"/>
        </w:rPr>
        <w:t>,</w:t>
      </w:r>
      <w:r w:rsidR="00547CEE" w:rsidRPr="00B1185C">
        <w:rPr>
          <w:sz w:val="28"/>
          <w:szCs w:val="28"/>
          <w:lang w:val="en-US"/>
        </w:rPr>
        <w:t>29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33 </w:t>
      </w:r>
      <w:r w:rsidRPr="00B1185C">
        <w:rPr>
          <w:sz w:val="28"/>
          <w:szCs w:val="28"/>
          <w:lang w:val="en-US"/>
        </w:rPr>
        <w:t xml:space="preserve">= </w:t>
      </w:r>
      <w:r w:rsidR="00C9122A" w:rsidRPr="00B1185C">
        <w:rPr>
          <w:sz w:val="28"/>
          <w:szCs w:val="28"/>
          <w:lang w:val="en-US"/>
        </w:rPr>
        <w:t>7/29</w:t>
      </w:r>
      <w:r w:rsidRPr="00B1185C">
        <w:rPr>
          <w:sz w:val="28"/>
          <w:szCs w:val="28"/>
          <w:lang w:val="en-US"/>
        </w:rPr>
        <w:t xml:space="preserve"> = 0,</w:t>
      </w:r>
      <w:r w:rsidR="00C9122A" w:rsidRPr="00B1185C">
        <w:rPr>
          <w:sz w:val="28"/>
          <w:szCs w:val="28"/>
          <w:lang w:val="en-US"/>
        </w:rPr>
        <w:t>24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 xml:space="preserve">14 </w:t>
      </w:r>
      <w:r w:rsidRPr="00B1185C">
        <w:rPr>
          <w:sz w:val="28"/>
          <w:szCs w:val="28"/>
          <w:lang w:val="en-US"/>
        </w:rPr>
        <w:t xml:space="preserve">= </w:t>
      </w:r>
      <w:r w:rsidR="00547CEE" w:rsidRPr="00B1185C">
        <w:rPr>
          <w:sz w:val="28"/>
          <w:szCs w:val="28"/>
          <w:lang w:val="en-US"/>
        </w:rPr>
        <w:t>5</w:t>
      </w:r>
      <w:r w:rsidRPr="00B1185C">
        <w:rPr>
          <w:sz w:val="28"/>
          <w:szCs w:val="28"/>
          <w:lang w:val="en-US"/>
        </w:rPr>
        <w:t>/3</w:t>
      </w:r>
      <w:r w:rsidR="00547CEE" w:rsidRPr="00B1185C">
        <w:rPr>
          <w:sz w:val="28"/>
          <w:szCs w:val="28"/>
          <w:lang w:val="en-US"/>
        </w:rPr>
        <w:t>1</w:t>
      </w:r>
      <w:r w:rsidRPr="00B1185C">
        <w:rPr>
          <w:sz w:val="28"/>
          <w:szCs w:val="28"/>
          <w:lang w:val="en-US"/>
        </w:rPr>
        <w:t xml:space="preserve"> = 0,</w:t>
      </w:r>
      <w:r w:rsidR="00547CEE" w:rsidRPr="00B1185C">
        <w:rPr>
          <w:sz w:val="28"/>
          <w:szCs w:val="28"/>
          <w:lang w:val="en-US"/>
        </w:rPr>
        <w:t>16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24 </w:t>
      </w:r>
      <w:r w:rsidR="00C9122A" w:rsidRPr="00B1185C">
        <w:rPr>
          <w:sz w:val="28"/>
          <w:szCs w:val="28"/>
          <w:lang w:val="en-US"/>
        </w:rPr>
        <w:t>= 6</w:t>
      </w:r>
      <w:r w:rsidRPr="00B1185C">
        <w:rPr>
          <w:sz w:val="28"/>
          <w:szCs w:val="28"/>
          <w:lang w:val="en-US"/>
        </w:rPr>
        <w:t xml:space="preserve">/31 = </w:t>
      </w:r>
      <w:r w:rsidR="00C9122A" w:rsidRPr="00B1185C">
        <w:rPr>
          <w:sz w:val="28"/>
          <w:szCs w:val="28"/>
          <w:lang w:val="en-US"/>
        </w:rPr>
        <w:t>0,19</w:t>
      </w:r>
      <w:r w:rsidRPr="00B1185C">
        <w:rPr>
          <w:sz w:val="28"/>
          <w:szCs w:val="28"/>
          <w:lang w:val="en-US"/>
        </w:rPr>
        <w:tab/>
      </w:r>
      <w:r w:rsidRPr="00B1185C">
        <w:rPr>
          <w:sz w:val="28"/>
          <w:szCs w:val="28"/>
          <w:lang w:val="en-US"/>
        </w:rPr>
        <w:tab/>
        <w:t>f</w:t>
      </w:r>
      <w:r w:rsidRPr="00B1185C">
        <w:rPr>
          <w:sz w:val="28"/>
          <w:szCs w:val="28"/>
          <w:vertAlign w:val="subscript"/>
          <w:lang w:val="en-US"/>
        </w:rPr>
        <w:t xml:space="preserve">34 </w:t>
      </w:r>
      <w:r w:rsidRPr="00B1185C">
        <w:rPr>
          <w:sz w:val="28"/>
          <w:szCs w:val="28"/>
          <w:lang w:val="en-US"/>
        </w:rPr>
        <w:t xml:space="preserve">= </w:t>
      </w:r>
      <w:r w:rsidR="00C9122A" w:rsidRPr="00B1185C">
        <w:rPr>
          <w:sz w:val="28"/>
          <w:szCs w:val="28"/>
          <w:lang w:val="en-US"/>
        </w:rPr>
        <w:t>7/29</w:t>
      </w:r>
      <w:r w:rsidRPr="00B1185C">
        <w:rPr>
          <w:sz w:val="28"/>
          <w:szCs w:val="28"/>
          <w:lang w:val="en-US"/>
        </w:rPr>
        <w:t xml:space="preserve"> = 0,</w:t>
      </w:r>
      <w:r w:rsidR="00C9122A" w:rsidRPr="00B1185C">
        <w:rPr>
          <w:sz w:val="28"/>
          <w:szCs w:val="28"/>
          <w:lang w:val="en-US"/>
        </w:rPr>
        <w:t>24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>1</w:t>
      </w:r>
      <w:r w:rsidRPr="00B1185C">
        <w:rPr>
          <w:sz w:val="28"/>
          <w:szCs w:val="28"/>
          <w:lang w:val="en-US"/>
        </w:rPr>
        <w:t xml:space="preserve"> = f</w:t>
      </w:r>
      <w:r w:rsidRPr="00B1185C">
        <w:rPr>
          <w:sz w:val="28"/>
          <w:szCs w:val="28"/>
          <w:vertAlign w:val="subscript"/>
          <w:lang w:val="en-US"/>
        </w:rPr>
        <w:t>11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21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31</w:t>
      </w:r>
      <w:r w:rsidRPr="00B1185C">
        <w:rPr>
          <w:sz w:val="28"/>
          <w:szCs w:val="28"/>
          <w:lang w:val="en-US"/>
        </w:rPr>
        <w:t xml:space="preserve"> = </w:t>
      </w:r>
      <w:r w:rsidR="00C9122A" w:rsidRPr="00B1185C">
        <w:rPr>
          <w:sz w:val="28"/>
          <w:szCs w:val="28"/>
          <w:lang w:val="en-US"/>
        </w:rPr>
        <w:t>0</w:t>
      </w:r>
      <w:r w:rsidR="00C9122A" w:rsidRPr="00D70329">
        <w:rPr>
          <w:sz w:val="28"/>
          <w:szCs w:val="28"/>
          <w:lang w:val="en-US"/>
        </w:rPr>
        <w:t>,</w:t>
      </w:r>
      <w:r w:rsidR="00C9122A" w:rsidRPr="00B1185C">
        <w:rPr>
          <w:sz w:val="28"/>
          <w:szCs w:val="28"/>
          <w:lang w:val="en-US"/>
        </w:rPr>
        <w:t xml:space="preserve">29 + </w:t>
      </w:r>
      <w:r w:rsidRPr="00B1185C">
        <w:rPr>
          <w:sz w:val="28"/>
          <w:szCs w:val="28"/>
          <w:lang w:val="en-US"/>
        </w:rPr>
        <w:t>0,2</w:t>
      </w:r>
      <w:r w:rsidR="00C9122A" w:rsidRPr="00B1185C">
        <w:rPr>
          <w:sz w:val="28"/>
          <w:szCs w:val="28"/>
          <w:lang w:val="en-US"/>
        </w:rPr>
        <w:t>6</w:t>
      </w:r>
      <w:r w:rsidRPr="00B1185C">
        <w:rPr>
          <w:sz w:val="28"/>
          <w:szCs w:val="28"/>
          <w:lang w:val="en-US"/>
        </w:rPr>
        <w:t xml:space="preserve"> + 0,</w:t>
      </w:r>
      <w:r w:rsidR="00C9122A" w:rsidRPr="00B1185C">
        <w:rPr>
          <w:sz w:val="28"/>
          <w:szCs w:val="28"/>
          <w:lang w:val="en-US"/>
        </w:rPr>
        <w:t>31</w:t>
      </w:r>
      <w:r w:rsidRPr="00B1185C">
        <w:rPr>
          <w:sz w:val="28"/>
          <w:szCs w:val="28"/>
          <w:lang w:val="en-US"/>
        </w:rPr>
        <w:t xml:space="preserve"> </w:t>
      </w:r>
      <w:r w:rsidR="00C9122A" w:rsidRPr="00B1185C">
        <w:rPr>
          <w:sz w:val="28"/>
          <w:szCs w:val="28"/>
          <w:lang w:val="en-US"/>
        </w:rPr>
        <w:t>=</w:t>
      </w:r>
      <w:r w:rsidRPr="00B1185C">
        <w:rPr>
          <w:sz w:val="28"/>
          <w:szCs w:val="28"/>
          <w:lang w:val="en-US"/>
        </w:rPr>
        <w:t xml:space="preserve"> 0,</w:t>
      </w:r>
      <w:r w:rsidR="00C9122A" w:rsidRPr="00B1185C">
        <w:rPr>
          <w:sz w:val="28"/>
          <w:szCs w:val="28"/>
          <w:lang w:val="en-US"/>
        </w:rPr>
        <w:t>86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>2</w:t>
      </w:r>
      <w:r w:rsidRPr="00B1185C">
        <w:rPr>
          <w:sz w:val="28"/>
          <w:szCs w:val="28"/>
          <w:lang w:val="en-US"/>
        </w:rPr>
        <w:t xml:space="preserve"> = f</w:t>
      </w:r>
      <w:r w:rsidRPr="00B1185C">
        <w:rPr>
          <w:sz w:val="28"/>
          <w:szCs w:val="28"/>
          <w:vertAlign w:val="subscript"/>
          <w:lang w:val="en-US"/>
        </w:rPr>
        <w:t>12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22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32</w:t>
      </w:r>
      <w:r w:rsidRPr="00B1185C">
        <w:rPr>
          <w:sz w:val="28"/>
          <w:szCs w:val="28"/>
          <w:lang w:val="en-US"/>
        </w:rPr>
        <w:t xml:space="preserve"> = </w:t>
      </w:r>
      <w:r w:rsidR="00C9122A" w:rsidRPr="00B1185C">
        <w:rPr>
          <w:sz w:val="28"/>
          <w:szCs w:val="28"/>
          <w:lang w:val="en-US"/>
        </w:rPr>
        <w:t>0</w:t>
      </w:r>
      <w:r w:rsidR="00C9122A" w:rsidRPr="00D70329">
        <w:rPr>
          <w:sz w:val="28"/>
          <w:szCs w:val="28"/>
          <w:lang w:val="en-US"/>
        </w:rPr>
        <w:t>,</w:t>
      </w:r>
      <w:r w:rsidR="00C9122A" w:rsidRPr="00B1185C">
        <w:rPr>
          <w:sz w:val="28"/>
          <w:szCs w:val="28"/>
          <w:lang w:val="en-US"/>
        </w:rPr>
        <w:t>23</w:t>
      </w:r>
      <w:r w:rsidRPr="00B1185C">
        <w:rPr>
          <w:sz w:val="28"/>
          <w:szCs w:val="28"/>
          <w:lang w:val="en-US"/>
        </w:rPr>
        <w:t xml:space="preserve"> + 0,</w:t>
      </w:r>
      <w:r w:rsidR="00C9122A" w:rsidRPr="00B1185C">
        <w:rPr>
          <w:sz w:val="28"/>
          <w:szCs w:val="28"/>
          <w:lang w:val="en-US"/>
        </w:rPr>
        <w:t>26</w:t>
      </w:r>
      <w:r w:rsidRPr="00B1185C">
        <w:rPr>
          <w:sz w:val="28"/>
          <w:szCs w:val="28"/>
          <w:lang w:val="en-US"/>
        </w:rPr>
        <w:t xml:space="preserve"> + 0,2</w:t>
      </w:r>
      <w:r w:rsidR="00C9122A" w:rsidRPr="00B1185C">
        <w:rPr>
          <w:sz w:val="28"/>
          <w:szCs w:val="28"/>
          <w:lang w:val="en-US"/>
        </w:rPr>
        <w:t>1</w:t>
      </w:r>
      <w:r w:rsidRPr="00B1185C">
        <w:rPr>
          <w:sz w:val="28"/>
          <w:szCs w:val="28"/>
          <w:lang w:val="en-US"/>
        </w:rPr>
        <w:t xml:space="preserve"> = 0,</w:t>
      </w:r>
      <w:r w:rsidR="00C9122A" w:rsidRPr="00B1185C">
        <w:rPr>
          <w:sz w:val="28"/>
          <w:szCs w:val="28"/>
          <w:lang w:val="en-US"/>
        </w:rPr>
        <w:t>7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B1185C">
        <w:rPr>
          <w:sz w:val="28"/>
          <w:szCs w:val="28"/>
          <w:vertAlign w:val="subscript"/>
          <w:lang w:val="en-US"/>
        </w:rPr>
        <w:t>3</w:t>
      </w:r>
      <w:r w:rsidRPr="00B1185C">
        <w:rPr>
          <w:sz w:val="28"/>
          <w:szCs w:val="28"/>
          <w:lang w:val="en-US"/>
        </w:rPr>
        <w:t xml:space="preserve"> = f</w:t>
      </w:r>
      <w:r w:rsidRPr="00B1185C">
        <w:rPr>
          <w:sz w:val="28"/>
          <w:szCs w:val="28"/>
          <w:vertAlign w:val="subscript"/>
          <w:lang w:val="en-US"/>
        </w:rPr>
        <w:t>13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23</w:t>
      </w:r>
      <w:r w:rsidRPr="00B1185C">
        <w:rPr>
          <w:sz w:val="28"/>
          <w:szCs w:val="28"/>
          <w:lang w:val="en-US"/>
        </w:rPr>
        <w:t xml:space="preserve"> + f</w:t>
      </w:r>
      <w:r w:rsidRPr="00B1185C">
        <w:rPr>
          <w:sz w:val="28"/>
          <w:szCs w:val="28"/>
          <w:vertAlign w:val="subscript"/>
          <w:lang w:val="en-US"/>
        </w:rPr>
        <w:t>33</w:t>
      </w:r>
      <w:r w:rsidRPr="00B1185C">
        <w:rPr>
          <w:sz w:val="28"/>
          <w:szCs w:val="28"/>
          <w:lang w:val="en-US"/>
        </w:rPr>
        <w:t xml:space="preserve"> = 0,</w:t>
      </w:r>
      <w:r w:rsidR="00C9122A" w:rsidRPr="00B1185C">
        <w:rPr>
          <w:sz w:val="28"/>
          <w:szCs w:val="28"/>
          <w:lang w:val="en-US"/>
        </w:rPr>
        <w:t>32</w:t>
      </w:r>
      <w:r w:rsidRPr="00B1185C">
        <w:rPr>
          <w:sz w:val="28"/>
          <w:szCs w:val="28"/>
          <w:lang w:val="en-US"/>
        </w:rPr>
        <w:t xml:space="preserve"> + 0,</w:t>
      </w:r>
      <w:r w:rsidR="00C9122A" w:rsidRPr="00B1185C">
        <w:rPr>
          <w:sz w:val="28"/>
          <w:szCs w:val="28"/>
          <w:lang w:val="en-US"/>
        </w:rPr>
        <w:t>29</w:t>
      </w:r>
      <w:r w:rsidRPr="00B1185C">
        <w:rPr>
          <w:sz w:val="28"/>
          <w:szCs w:val="28"/>
          <w:lang w:val="en-US"/>
        </w:rPr>
        <w:t xml:space="preserve"> + 0,</w:t>
      </w:r>
      <w:r w:rsidR="00C9122A" w:rsidRPr="00B1185C">
        <w:rPr>
          <w:sz w:val="28"/>
          <w:szCs w:val="28"/>
          <w:lang w:val="en-US"/>
        </w:rPr>
        <w:t>24</w:t>
      </w:r>
      <w:r w:rsidRPr="00B1185C">
        <w:rPr>
          <w:sz w:val="28"/>
          <w:szCs w:val="28"/>
          <w:lang w:val="en-US"/>
        </w:rPr>
        <w:t xml:space="preserve"> = 0,8</w:t>
      </w:r>
      <w:r w:rsidR="00C9122A" w:rsidRPr="00B1185C">
        <w:rPr>
          <w:sz w:val="28"/>
          <w:szCs w:val="28"/>
          <w:lang w:val="en-US"/>
        </w:rPr>
        <w:t>5</w:t>
      </w: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4</w:t>
      </w:r>
      <w:r w:rsidRPr="00D70329">
        <w:rPr>
          <w:sz w:val="28"/>
          <w:szCs w:val="28"/>
          <w:lang w:val="en-US"/>
        </w:rPr>
        <w:t xml:space="preserve"> =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14</w:t>
      </w:r>
      <w:r w:rsidRPr="00D70329">
        <w:rPr>
          <w:sz w:val="28"/>
          <w:szCs w:val="28"/>
          <w:lang w:val="en-US"/>
        </w:rPr>
        <w:t xml:space="preserve"> +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24</w:t>
      </w:r>
      <w:r w:rsidRPr="00D70329">
        <w:rPr>
          <w:sz w:val="28"/>
          <w:szCs w:val="28"/>
          <w:lang w:val="en-US"/>
        </w:rPr>
        <w:t xml:space="preserve"> +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34</w:t>
      </w:r>
      <w:r w:rsidRPr="00D70329">
        <w:rPr>
          <w:sz w:val="28"/>
          <w:szCs w:val="28"/>
          <w:lang w:val="en-US"/>
        </w:rPr>
        <w:t xml:space="preserve"> = 0,</w:t>
      </w:r>
      <w:r w:rsidR="00C9122A" w:rsidRPr="00D70329">
        <w:rPr>
          <w:sz w:val="28"/>
          <w:szCs w:val="28"/>
          <w:lang w:val="en-US"/>
        </w:rPr>
        <w:t>16</w:t>
      </w:r>
      <w:r w:rsidRPr="00D70329">
        <w:rPr>
          <w:sz w:val="28"/>
          <w:szCs w:val="28"/>
          <w:lang w:val="en-US"/>
        </w:rPr>
        <w:t xml:space="preserve"> + 0,</w:t>
      </w:r>
      <w:r w:rsidR="00C9122A" w:rsidRPr="00D70329">
        <w:rPr>
          <w:sz w:val="28"/>
          <w:szCs w:val="28"/>
          <w:lang w:val="en-US"/>
        </w:rPr>
        <w:t>19</w:t>
      </w:r>
      <w:r w:rsidRPr="00D70329">
        <w:rPr>
          <w:sz w:val="28"/>
          <w:szCs w:val="28"/>
          <w:lang w:val="en-US"/>
        </w:rPr>
        <w:t xml:space="preserve"> + 0,2</w:t>
      </w:r>
      <w:r w:rsidR="00C9122A" w:rsidRPr="00D70329">
        <w:rPr>
          <w:sz w:val="28"/>
          <w:szCs w:val="28"/>
          <w:lang w:val="en-US"/>
        </w:rPr>
        <w:t>4</w:t>
      </w:r>
      <w:r w:rsidRPr="00D70329">
        <w:rPr>
          <w:sz w:val="28"/>
          <w:szCs w:val="28"/>
          <w:lang w:val="en-US"/>
        </w:rPr>
        <w:t xml:space="preserve"> = 0,</w:t>
      </w:r>
      <w:r w:rsidR="00C9122A" w:rsidRPr="00D70329">
        <w:rPr>
          <w:sz w:val="28"/>
          <w:szCs w:val="28"/>
          <w:lang w:val="en-US"/>
        </w:rPr>
        <w:t>59</w:t>
      </w: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а</w:t>
      </w:r>
      <w:r w:rsidRPr="00D70329">
        <w:rPr>
          <w:sz w:val="28"/>
          <w:szCs w:val="28"/>
          <w:vertAlign w:val="subscript"/>
          <w:lang w:val="en-US"/>
        </w:rPr>
        <w:t>1</w:t>
      </w:r>
      <w:r w:rsidRPr="00D70329">
        <w:rPr>
          <w:sz w:val="28"/>
          <w:szCs w:val="28"/>
          <w:lang w:val="en-US"/>
        </w:rPr>
        <w:t xml:space="preserve"> =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1</w:t>
      </w:r>
      <w:r w:rsidRPr="00D70329">
        <w:rPr>
          <w:sz w:val="28"/>
          <w:szCs w:val="28"/>
          <w:lang w:val="en-US"/>
        </w:rPr>
        <w:t>/3 = 0,8</w:t>
      </w:r>
      <w:r w:rsidR="00C9122A" w:rsidRPr="00D70329">
        <w:rPr>
          <w:sz w:val="28"/>
          <w:szCs w:val="28"/>
          <w:lang w:val="en-US"/>
        </w:rPr>
        <w:t>6</w:t>
      </w:r>
      <w:r w:rsidRPr="00D70329">
        <w:rPr>
          <w:sz w:val="28"/>
          <w:szCs w:val="28"/>
          <w:lang w:val="en-US"/>
        </w:rPr>
        <w:t>/3 = 0,</w:t>
      </w:r>
      <w:r w:rsidR="00C9122A" w:rsidRPr="00D70329">
        <w:rPr>
          <w:sz w:val="28"/>
          <w:szCs w:val="28"/>
          <w:lang w:val="en-US"/>
        </w:rPr>
        <w:t>29</w:t>
      </w:r>
      <w:r w:rsidRPr="00D70329">
        <w:rPr>
          <w:sz w:val="28"/>
          <w:szCs w:val="28"/>
          <w:lang w:val="en-US"/>
        </w:rPr>
        <w:tab/>
      </w:r>
      <w:r w:rsidRPr="00D70329">
        <w:rPr>
          <w:sz w:val="28"/>
          <w:szCs w:val="28"/>
          <w:lang w:val="en-US"/>
        </w:rPr>
        <w:tab/>
      </w:r>
      <w:r w:rsidRPr="00B1185C">
        <w:rPr>
          <w:sz w:val="28"/>
          <w:szCs w:val="28"/>
        </w:rPr>
        <w:t>а</w:t>
      </w:r>
      <w:r w:rsidRPr="00D70329">
        <w:rPr>
          <w:sz w:val="28"/>
          <w:szCs w:val="28"/>
          <w:vertAlign w:val="subscript"/>
          <w:lang w:val="en-US"/>
        </w:rPr>
        <w:t>2</w:t>
      </w:r>
      <w:r w:rsidRPr="00D70329">
        <w:rPr>
          <w:sz w:val="28"/>
          <w:szCs w:val="28"/>
          <w:lang w:val="en-US"/>
        </w:rPr>
        <w:t xml:space="preserve"> =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2</w:t>
      </w:r>
      <w:r w:rsidRPr="00D70329">
        <w:rPr>
          <w:sz w:val="28"/>
          <w:szCs w:val="28"/>
          <w:lang w:val="en-US"/>
        </w:rPr>
        <w:t>/3 = 0,8</w:t>
      </w:r>
      <w:r w:rsidR="00C9122A" w:rsidRPr="00D70329">
        <w:rPr>
          <w:sz w:val="28"/>
          <w:szCs w:val="28"/>
          <w:lang w:val="en-US"/>
        </w:rPr>
        <w:t>5</w:t>
      </w:r>
      <w:r w:rsidRPr="00D70329">
        <w:rPr>
          <w:sz w:val="28"/>
          <w:szCs w:val="28"/>
          <w:lang w:val="en-US"/>
        </w:rPr>
        <w:t>/3 = 0,</w:t>
      </w:r>
      <w:r w:rsidR="00C9122A" w:rsidRPr="00D70329">
        <w:rPr>
          <w:sz w:val="28"/>
          <w:szCs w:val="28"/>
          <w:lang w:val="en-US"/>
        </w:rPr>
        <w:t>28</w:t>
      </w: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а</w:t>
      </w:r>
      <w:r w:rsidRPr="00D70329">
        <w:rPr>
          <w:sz w:val="28"/>
          <w:szCs w:val="28"/>
          <w:vertAlign w:val="subscript"/>
          <w:lang w:val="en-US"/>
        </w:rPr>
        <w:t>3</w:t>
      </w:r>
      <w:r w:rsidRPr="00D70329">
        <w:rPr>
          <w:sz w:val="28"/>
          <w:szCs w:val="28"/>
          <w:lang w:val="en-US"/>
        </w:rPr>
        <w:t xml:space="preserve"> =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3</w:t>
      </w:r>
      <w:r w:rsidRPr="00D70329">
        <w:rPr>
          <w:sz w:val="28"/>
          <w:szCs w:val="28"/>
          <w:lang w:val="en-US"/>
        </w:rPr>
        <w:t>/3 = 0,7/3 = 0,2</w:t>
      </w:r>
      <w:r w:rsidR="00C9122A" w:rsidRPr="00D70329">
        <w:rPr>
          <w:sz w:val="28"/>
          <w:szCs w:val="28"/>
          <w:lang w:val="en-US"/>
        </w:rPr>
        <w:t>3</w:t>
      </w:r>
      <w:r w:rsidRPr="00D70329">
        <w:rPr>
          <w:sz w:val="28"/>
          <w:szCs w:val="28"/>
          <w:lang w:val="en-US"/>
        </w:rPr>
        <w:tab/>
      </w:r>
      <w:r w:rsidRPr="00D70329">
        <w:rPr>
          <w:sz w:val="28"/>
          <w:szCs w:val="28"/>
          <w:lang w:val="en-US"/>
        </w:rPr>
        <w:tab/>
      </w:r>
      <w:r w:rsidRPr="00B1185C">
        <w:rPr>
          <w:sz w:val="28"/>
          <w:szCs w:val="28"/>
        </w:rPr>
        <w:t>а</w:t>
      </w:r>
      <w:r w:rsidRPr="00D70329">
        <w:rPr>
          <w:sz w:val="28"/>
          <w:szCs w:val="28"/>
          <w:vertAlign w:val="subscript"/>
          <w:lang w:val="en-US"/>
        </w:rPr>
        <w:t>4</w:t>
      </w:r>
      <w:r w:rsidRPr="00D70329">
        <w:rPr>
          <w:sz w:val="28"/>
          <w:szCs w:val="28"/>
          <w:lang w:val="en-US"/>
        </w:rPr>
        <w:t xml:space="preserve"> = </w:t>
      </w:r>
      <w:r w:rsidRPr="00B1185C">
        <w:rPr>
          <w:sz w:val="28"/>
          <w:szCs w:val="28"/>
          <w:lang w:val="en-US"/>
        </w:rPr>
        <w:t>F</w:t>
      </w:r>
      <w:r w:rsidRPr="00D70329">
        <w:rPr>
          <w:sz w:val="28"/>
          <w:szCs w:val="28"/>
          <w:vertAlign w:val="subscript"/>
          <w:lang w:val="en-US"/>
        </w:rPr>
        <w:t>4</w:t>
      </w:r>
      <w:r w:rsidR="00C9122A" w:rsidRPr="00D70329">
        <w:rPr>
          <w:sz w:val="28"/>
          <w:szCs w:val="28"/>
          <w:lang w:val="en-US"/>
        </w:rPr>
        <w:t>/3 = 0,59/3 = 0,2</w:t>
      </w: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Подставим данные в формулу расчета группового показателя конкурентоспособности по техническим показателям: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E82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I</w:t>
      </w:r>
      <w:r w:rsidRPr="00B1185C">
        <w:rPr>
          <w:sz w:val="28"/>
          <w:szCs w:val="28"/>
          <w:vertAlign w:val="subscript"/>
        </w:rPr>
        <w:t>т.п.</w:t>
      </w:r>
      <w:r w:rsidRPr="00B1185C">
        <w:rPr>
          <w:sz w:val="28"/>
          <w:szCs w:val="28"/>
        </w:rPr>
        <w:t xml:space="preserve"> = </w:t>
      </w:r>
      <w:r w:rsidR="002A0BCB" w:rsidRPr="00B1185C">
        <w:rPr>
          <w:sz w:val="28"/>
          <w:szCs w:val="28"/>
        </w:rPr>
        <w:t>1,125*0,29+0,875*</w:t>
      </w:r>
      <w:r w:rsidR="00010215" w:rsidRPr="00B1185C">
        <w:rPr>
          <w:sz w:val="28"/>
          <w:szCs w:val="28"/>
        </w:rPr>
        <w:t>0,23+1,286*0,28+0,75*0,2=1,04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Вывод:</w:t>
      </w:r>
      <w:r w:rsidRPr="00B1185C">
        <w:rPr>
          <w:sz w:val="28"/>
          <w:szCs w:val="28"/>
        </w:rPr>
        <w:tab/>
        <w:t xml:space="preserve">Групповой показатель конкурентоспособности по техническим параметрам равен </w:t>
      </w:r>
      <w:r w:rsidR="00010215" w:rsidRPr="00B1185C">
        <w:rPr>
          <w:sz w:val="28"/>
          <w:szCs w:val="28"/>
        </w:rPr>
        <w:t>1,04</w:t>
      </w:r>
      <w:r w:rsidRPr="00B1185C">
        <w:rPr>
          <w:sz w:val="28"/>
          <w:szCs w:val="28"/>
        </w:rPr>
        <w:t xml:space="preserve">. Это означает, что анализируемый товар по техническому уровню </w:t>
      </w:r>
      <w:r w:rsidR="005E6726" w:rsidRPr="00B1185C">
        <w:rPr>
          <w:sz w:val="28"/>
          <w:szCs w:val="28"/>
        </w:rPr>
        <w:t>превосходит</w:t>
      </w:r>
      <w:r w:rsidRPr="00B1185C">
        <w:rPr>
          <w:sz w:val="28"/>
          <w:szCs w:val="28"/>
        </w:rPr>
        <w:t xml:space="preserve"> товар конкурента.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185C">
        <w:rPr>
          <w:i/>
          <w:iCs/>
          <w:sz w:val="28"/>
          <w:szCs w:val="28"/>
        </w:rPr>
        <w:t>3) По экономическим параметрам.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Групповой показатель конкурентоспособности по экономическим параметрам определяется по следующей формуле: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5E672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32"/>
          <w:sz w:val="28"/>
          <w:szCs w:val="28"/>
        </w:rPr>
        <w:object w:dxaOrig="3240" w:dyaOrig="740">
          <v:shape id="_x0000_i1031" type="#_x0000_t75" style="width:162pt;height:36.75pt" o:ole="" fillcolor="window">
            <v:imagedata r:id="rId16" o:title=""/>
          </v:shape>
          <o:OLEObject Type="Embed" ProgID="Equation.3" ShapeID="_x0000_i1031" DrawAspect="Content" ObjectID="_1457710669" r:id="rId17"/>
        </w:object>
      </w:r>
      <w:r w:rsidR="0037353B" w:rsidRPr="00B1185C">
        <w:rPr>
          <w:sz w:val="28"/>
          <w:szCs w:val="28"/>
        </w:rPr>
        <w:t>,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353B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где </w:t>
      </w:r>
      <w:r w:rsidRPr="00B1185C">
        <w:rPr>
          <w:sz w:val="28"/>
          <w:szCs w:val="28"/>
        </w:rPr>
        <w:tab/>
        <w:t>Ц</w:t>
      </w:r>
      <w:r w:rsidRPr="00B1185C">
        <w:rPr>
          <w:sz w:val="28"/>
          <w:szCs w:val="28"/>
          <w:vertAlign w:val="subscript"/>
        </w:rPr>
        <w:t>прод.1</w:t>
      </w:r>
      <w:r w:rsidRPr="00B1185C">
        <w:rPr>
          <w:sz w:val="28"/>
          <w:szCs w:val="28"/>
        </w:rPr>
        <w:t xml:space="preserve"> – цена продажи нашего товара;</w:t>
      </w:r>
    </w:p>
    <w:p w:rsidR="0037353B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Ц</w:t>
      </w:r>
      <w:r w:rsidRPr="00B1185C">
        <w:rPr>
          <w:sz w:val="28"/>
          <w:szCs w:val="28"/>
          <w:vertAlign w:val="subscript"/>
        </w:rPr>
        <w:t>прод.2</w:t>
      </w:r>
      <w:r w:rsidRPr="00B1185C">
        <w:rPr>
          <w:sz w:val="28"/>
          <w:szCs w:val="28"/>
        </w:rPr>
        <w:t xml:space="preserve"> – цена продажи товара предприятия-конкурента;</w:t>
      </w:r>
    </w:p>
    <w:p w:rsidR="0037353B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</w:t>
      </w:r>
      <w:r w:rsidRPr="00B1185C">
        <w:rPr>
          <w:sz w:val="28"/>
          <w:szCs w:val="28"/>
          <w:vertAlign w:val="subscript"/>
        </w:rPr>
        <w:t>р.1</w:t>
      </w:r>
      <w:r w:rsidRPr="00B1185C">
        <w:rPr>
          <w:sz w:val="28"/>
          <w:szCs w:val="28"/>
        </w:rPr>
        <w:t xml:space="preserve"> – расходы по эксплуатации нашего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</w:t>
      </w:r>
      <w:r w:rsidRPr="00B1185C">
        <w:rPr>
          <w:sz w:val="28"/>
          <w:szCs w:val="28"/>
          <w:vertAlign w:val="subscript"/>
        </w:rPr>
        <w:t>р.2</w:t>
      </w:r>
      <w:r w:rsidRPr="00B1185C">
        <w:rPr>
          <w:sz w:val="28"/>
          <w:szCs w:val="28"/>
        </w:rPr>
        <w:t xml:space="preserve"> – расходы по эксплуатации товара предприятия-конкурента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 xml:space="preserve">За эксплуатационные расходы примем стоимость </w:t>
      </w:r>
      <w:r w:rsidR="005E6726" w:rsidRPr="00B1185C">
        <w:rPr>
          <w:sz w:val="28"/>
          <w:szCs w:val="28"/>
        </w:rPr>
        <w:t>стержней для эксплуатации ручек</w:t>
      </w:r>
      <w:r w:rsidRPr="00B1185C">
        <w:rPr>
          <w:sz w:val="28"/>
          <w:szCs w:val="28"/>
        </w:rPr>
        <w:t>.</w:t>
      </w:r>
    </w:p>
    <w:p w:rsidR="009979F8" w:rsidRPr="00B1185C" w:rsidRDefault="005E672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Средняя цена ручки магазина «Класс» составляет 5 грн. Цена стержня составит 1,20 грн.</w:t>
      </w:r>
    </w:p>
    <w:p w:rsidR="009979F8" w:rsidRPr="00B1185C" w:rsidRDefault="005E672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Средняя цена ручки «Перо» составляет 4,</w:t>
      </w:r>
      <w:r w:rsidR="00B14A41" w:rsidRPr="00B1185C">
        <w:rPr>
          <w:sz w:val="28"/>
          <w:szCs w:val="28"/>
        </w:rPr>
        <w:t>5</w:t>
      </w:r>
      <w:r w:rsidRPr="00B1185C">
        <w:rPr>
          <w:sz w:val="28"/>
          <w:szCs w:val="28"/>
        </w:rPr>
        <w:t>0 грн. Цена стержня составит 1,25 грн.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Ц</w:t>
      </w:r>
      <w:r w:rsidRPr="00B1185C">
        <w:rPr>
          <w:sz w:val="28"/>
          <w:szCs w:val="28"/>
          <w:vertAlign w:val="subscript"/>
        </w:rPr>
        <w:t>прод.1</w:t>
      </w:r>
      <w:r w:rsidRPr="00B1185C">
        <w:rPr>
          <w:sz w:val="28"/>
          <w:szCs w:val="28"/>
        </w:rPr>
        <w:t xml:space="preserve">= </w:t>
      </w:r>
      <w:r w:rsidR="005E6726" w:rsidRPr="00B1185C">
        <w:rPr>
          <w:sz w:val="28"/>
          <w:szCs w:val="28"/>
        </w:rPr>
        <w:t>4,50</w:t>
      </w:r>
      <w:r w:rsidRPr="00B1185C">
        <w:rPr>
          <w:sz w:val="28"/>
          <w:szCs w:val="28"/>
        </w:rPr>
        <w:t xml:space="preserve"> грн.</w:t>
      </w:r>
      <w:r w:rsidRPr="00B1185C">
        <w:rPr>
          <w:sz w:val="28"/>
          <w:szCs w:val="28"/>
        </w:rPr>
        <w:tab/>
      </w:r>
      <w:r w:rsidRPr="00B1185C">
        <w:rPr>
          <w:sz w:val="28"/>
          <w:szCs w:val="28"/>
        </w:rPr>
        <w:tab/>
        <w:t xml:space="preserve"> Э</w:t>
      </w:r>
      <w:r w:rsidRPr="00B1185C">
        <w:rPr>
          <w:sz w:val="28"/>
          <w:szCs w:val="28"/>
          <w:vertAlign w:val="subscript"/>
        </w:rPr>
        <w:t>р.1</w:t>
      </w:r>
      <w:r w:rsidRPr="00B1185C">
        <w:rPr>
          <w:sz w:val="28"/>
          <w:szCs w:val="28"/>
        </w:rPr>
        <w:t xml:space="preserve">= </w:t>
      </w:r>
      <w:r w:rsidR="005E6726" w:rsidRPr="00B1185C">
        <w:rPr>
          <w:sz w:val="28"/>
          <w:szCs w:val="28"/>
        </w:rPr>
        <w:t>1,25</w:t>
      </w:r>
      <w:r w:rsidRPr="00B1185C">
        <w:rPr>
          <w:sz w:val="28"/>
          <w:szCs w:val="28"/>
        </w:rPr>
        <w:t xml:space="preserve"> грн.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Ц</w:t>
      </w:r>
      <w:r w:rsidRPr="00B1185C">
        <w:rPr>
          <w:sz w:val="28"/>
          <w:szCs w:val="28"/>
          <w:vertAlign w:val="subscript"/>
        </w:rPr>
        <w:t>прод.2</w:t>
      </w:r>
      <w:r w:rsidRPr="00B1185C">
        <w:rPr>
          <w:sz w:val="28"/>
          <w:szCs w:val="28"/>
        </w:rPr>
        <w:t xml:space="preserve">= </w:t>
      </w:r>
      <w:r w:rsidR="005E6726" w:rsidRPr="00B1185C">
        <w:rPr>
          <w:sz w:val="28"/>
          <w:szCs w:val="28"/>
        </w:rPr>
        <w:t>5,00</w:t>
      </w:r>
      <w:r w:rsidRPr="00B1185C">
        <w:rPr>
          <w:sz w:val="28"/>
          <w:szCs w:val="28"/>
        </w:rPr>
        <w:t xml:space="preserve"> грн.</w:t>
      </w:r>
      <w:r w:rsidRPr="00B1185C">
        <w:rPr>
          <w:sz w:val="28"/>
          <w:szCs w:val="28"/>
        </w:rPr>
        <w:tab/>
      </w:r>
      <w:r w:rsidRPr="00B1185C">
        <w:rPr>
          <w:sz w:val="28"/>
          <w:szCs w:val="28"/>
        </w:rPr>
        <w:tab/>
        <w:t xml:space="preserve"> Э</w:t>
      </w:r>
      <w:r w:rsidRPr="00B1185C">
        <w:rPr>
          <w:sz w:val="28"/>
          <w:szCs w:val="28"/>
          <w:vertAlign w:val="subscript"/>
        </w:rPr>
        <w:t>р.2</w:t>
      </w:r>
      <w:r w:rsidRPr="00B1185C">
        <w:rPr>
          <w:sz w:val="28"/>
          <w:szCs w:val="28"/>
        </w:rPr>
        <w:t xml:space="preserve">= </w:t>
      </w:r>
      <w:r w:rsidR="005E6726" w:rsidRPr="00B1185C">
        <w:rPr>
          <w:sz w:val="28"/>
          <w:szCs w:val="28"/>
        </w:rPr>
        <w:t>1,20</w:t>
      </w:r>
      <w:r w:rsidRPr="00B1185C">
        <w:rPr>
          <w:sz w:val="28"/>
          <w:szCs w:val="28"/>
        </w:rPr>
        <w:t xml:space="preserve"> грн.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Подставим приведенные значения в формулу и рассчитаем групповой показатель конкурентоспособности по экономическим параметрам: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5E672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26"/>
          <w:sz w:val="28"/>
          <w:szCs w:val="28"/>
        </w:rPr>
        <w:object w:dxaOrig="3500" w:dyaOrig="680">
          <v:shape id="_x0000_i1032" type="#_x0000_t75" style="width:174.75pt;height:33.75pt" o:ole="" fillcolor="window">
            <v:imagedata r:id="rId18" o:title=""/>
          </v:shape>
          <o:OLEObject Type="Embed" ProgID="Equation.3" ShapeID="_x0000_i1032" DrawAspect="Content" ObjectID="_1457710670" r:id="rId19"/>
        </w:object>
      </w:r>
      <w:r w:rsidR="009979F8" w:rsidRPr="00B1185C">
        <w:rPr>
          <w:sz w:val="28"/>
          <w:szCs w:val="28"/>
        </w:rPr>
        <w:t>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Вывод:</w:t>
      </w:r>
      <w:r w:rsidRPr="00B1185C">
        <w:rPr>
          <w:sz w:val="28"/>
          <w:szCs w:val="28"/>
        </w:rPr>
        <w:tab/>
        <w:t>Групповой показатель конкурентоспособности по экономическим параметрам равен 0,92</w:t>
      </w:r>
      <w:r w:rsidR="005E6726" w:rsidRPr="00B1185C">
        <w:rPr>
          <w:sz w:val="28"/>
          <w:szCs w:val="28"/>
        </w:rPr>
        <w:t>7</w:t>
      </w:r>
      <w:r w:rsidR="0037353B" w:rsidRPr="00B1185C">
        <w:rPr>
          <w:sz w:val="28"/>
          <w:szCs w:val="28"/>
        </w:rPr>
        <w:t>.</w:t>
      </w:r>
      <w:r w:rsidRPr="00B1185C">
        <w:rPr>
          <w:sz w:val="28"/>
          <w:szCs w:val="28"/>
        </w:rPr>
        <w:t xml:space="preserve"> Это означает, что товар нашего предприятия по экономическому уровню превосходит товара предприятия-конкурента.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1185C">
        <w:rPr>
          <w:i/>
          <w:iCs/>
          <w:sz w:val="28"/>
          <w:szCs w:val="28"/>
        </w:rPr>
        <w:t>4) Интегральный показатель конкурентоспособности: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Он рассчитывается по следующей формуле: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24"/>
          <w:sz w:val="28"/>
          <w:szCs w:val="28"/>
        </w:rPr>
        <w:object w:dxaOrig="2360" w:dyaOrig="620">
          <v:shape id="_x0000_i1033" type="#_x0000_t75" style="width:117.75pt;height:30.75pt" o:ole="" fillcolor="window">
            <v:imagedata r:id="rId20" o:title=""/>
          </v:shape>
          <o:OLEObject Type="Embed" ProgID="Equation.3" ShapeID="_x0000_i1033" DrawAspect="Content" ObjectID="_1457710671" r:id="rId21"/>
        </w:objec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Подставим в эту формулу ранее полученные значения.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5E6726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30"/>
          <w:sz w:val="28"/>
          <w:szCs w:val="28"/>
        </w:rPr>
        <w:object w:dxaOrig="7060" w:dyaOrig="720">
          <v:shape id="_x0000_i1034" type="#_x0000_t75" style="width:353.25pt;height:36pt" o:ole="" fillcolor="window">
            <v:imagedata r:id="rId22" o:title=""/>
          </v:shape>
          <o:OLEObject Type="Embed" ProgID="Equation.3" ShapeID="_x0000_i1034" DrawAspect="Content" ObjectID="_1457710672" r:id="rId23"/>
        </w:objec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Вывод:</w:t>
      </w:r>
      <w:r w:rsidR="00D70329" w:rsidRPr="00D70329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 xml:space="preserve">Интегральный показатель конкурентоспособности равен </w:t>
      </w:r>
      <w:r w:rsidR="005E6726" w:rsidRPr="00B1185C">
        <w:rPr>
          <w:sz w:val="28"/>
          <w:szCs w:val="28"/>
        </w:rPr>
        <w:t>112,2</w:t>
      </w:r>
      <w:r w:rsidRPr="00B1185C">
        <w:rPr>
          <w:sz w:val="28"/>
          <w:szCs w:val="28"/>
        </w:rPr>
        <w:t xml:space="preserve">%. Это означает, что </w:t>
      </w:r>
      <w:r w:rsidR="005E6726" w:rsidRPr="00B1185C">
        <w:rPr>
          <w:i/>
          <w:iCs/>
          <w:sz w:val="28"/>
          <w:szCs w:val="28"/>
        </w:rPr>
        <w:t>ручки</w:t>
      </w:r>
      <w:r w:rsidRPr="00B1185C">
        <w:rPr>
          <w:sz w:val="28"/>
          <w:szCs w:val="28"/>
        </w:rPr>
        <w:t xml:space="preserve">, выпускаемое </w:t>
      </w:r>
      <w:r w:rsidR="005E6726" w:rsidRPr="00B1185C">
        <w:rPr>
          <w:sz w:val="28"/>
          <w:szCs w:val="28"/>
        </w:rPr>
        <w:t xml:space="preserve">нашим </w:t>
      </w:r>
      <w:r w:rsidRPr="00B1185C">
        <w:rPr>
          <w:sz w:val="28"/>
          <w:szCs w:val="28"/>
        </w:rPr>
        <w:t>предприятием «</w:t>
      </w:r>
      <w:r w:rsidR="005E6726" w:rsidRPr="00B1185C">
        <w:rPr>
          <w:sz w:val="28"/>
          <w:szCs w:val="28"/>
        </w:rPr>
        <w:t>Класс</w:t>
      </w:r>
      <w:r w:rsidRPr="00B1185C">
        <w:rPr>
          <w:sz w:val="28"/>
          <w:szCs w:val="28"/>
        </w:rPr>
        <w:t>» по уровню конкурентоспособности превосход</w:t>
      </w:r>
      <w:r w:rsidR="005E6726" w:rsidRPr="00B1185C">
        <w:rPr>
          <w:sz w:val="28"/>
          <w:szCs w:val="28"/>
        </w:rPr>
        <w:t>ят</w:t>
      </w:r>
      <w:r w:rsidRPr="00B1185C">
        <w:rPr>
          <w:sz w:val="28"/>
          <w:szCs w:val="28"/>
        </w:rPr>
        <w:t xml:space="preserve"> аналогичный товар конкурента</w:t>
      </w:r>
      <w:r w:rsidR="005E6726" w:rsidRPr="00B1185C">
        <w:rPr>
          <w:sz w:val="28"/>
          <w:szCs w:val="28"/>
        </w:rPr>
        <w:t>, как по техническим</w:t>
      </w:r>
      <w:r w:rsidR="00B14A41" w:rsidRPr="00B1185C">
        <w:rPr>
          <w:sz w:val="28"/>
          <w:szCs w:val="28"/>
        </w:rPr>
        <w:t>,</w:t>
      </w:r>
      <w:r w:rsidR="005E6726" w:rsidRPr="00B1185C">
        <w:rPr>
          <w:sz w:val="28"/>
          <w:szCs w:val="28"/>
        </w:rPr>
        <w:t xml:space="preserve"> так и по экономическим показателям.</w:t>
      </w:r>
    </w:p>
    <w:p w:rsidR="00B14A41" w:rsidRPr="00B1185C" w:rsidRDefault="00B14A41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Конечно этого достаточно для налаживания производства и сбыта продукции, но это не значит, что мы не должны продолжать улучшение технических показателей</w:t>
      </w:r>
      <w:r w:rsidR="0037353B" w:rsidRPr="00B1185C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>нашей продукции. Требуется увеличение ассортимента выпускаемой продукции, улучшать обслуживание в точках сбыта, а также продолжать проводить рекламную компанию, увеличивать объемы производства. В свою очередь, последнее будет способствовать снижению переменных издержек</w:t>
      </w:r>
      <w:r w:rsidR="00586888" w:rsidRPr="00B1185C">
        <w:rPr>
          <w:sz w:val="28"/>
          <w:szCs w:val="28"/>
        </w:rPr>
        <w:t xml:space="preserve"> и соответственно еще большему снижению цены.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D70329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Ценовая политика предприятия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Процесс ценообразования можно представить следующим образом.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6" style="position:absolute;left:0;text-align:left;margin-left:0;margin-top:3.15pt;width:465.5pt;height:140.65pt;z-index:251637248" coordorigin="1008,8928" coordsize="10348,3161">
            <v:rect id="_x0000_s1087" style="position:absolute;left:1008;top:8928;width:1996;height:1145">
              <v:textbox style="mso-next-textbox:#_x0000_s1087">
                <w:txbxContent>
                  <w:p w:rsidR="00B1185C" w:rsidRPr="00586888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Определение</w:t>
                    </w:r>
                  </w:p>
                  <w:p w:rsidR="00B1185C" w:rsidRPr="00586888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86888">
                      <w:rPr>
                        <w:sz w:val="22"/>
                        <w:szCs w:val="22"/>
                      </w:rPr>
                      <w:t>задач ценообразования</w:t>
                    </w:r>
                  </w:p>
                </w:txbxContent>
              </v:textbox>
            </v:rect>
            <v:rect id="_x0000_s1088" style="position:absolute;left:6624;top:8928;width:1996;height:1145">
              <v:textbox style="mso-next-textbox:#_x0000_s1088">
                <w:txbxContent>
                  <w:p w:rsidR="00B1185C" w:rsidRDefault="00B1185C">
                    <w:pPr>
                      <w:spacing w:before="240"/>
                      <w:jc w:val="center"/>
                    </w:pPr>
                    <w:r>
                      <w:t>Анализ</w:t>
                    </w:r>
                  </w:p>
                  <w:p w:rsidR="00B1185C" w:rsidRDefault="00B1185C">
                    <w:pPr>
                      <w:jc w:val="center"/>
                    </w:pPr>
                    <w:r>
                      <w:t>издержек</w:t>
                    </w:r>
                  </w:p>
                </w:txbxContent>
              </v:textbox>
            </v:rect>
            <v:rect id="_x0000_s1089" style="position:absolute;left:6624;top:10944;width:1996;height:1145">
              <v:textbox style="mso-next-textbox:#_x0000_s1089">
                <w:txbxContent>
                  <w:p w:rsidR="00B1185C" w:rsidRPr="00586888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86888">
                      <w:rPr>
                        <w:sz w:val="22"/>
                        <w:szCs w:val="22"/>
                      </w:rPr>
                      <w:t>Выбор</w:t>
                    </w:r>
                  </w:p>
                  <w:p w:rsidR="00B1185C" w:rsidRPr="00586888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586888">
                      <w:rPr>
                        <w:sz w:val="22"/>
                        <w:szCs w:val="22"/>
                      </w:rPr>
                      <w:t>метода ценообразования</w:t>
                    </w:r>
                  </w:p>
                </w:txbxContent>
              </v:textbox>
            </v:rect>
            <v:rect id="_x0000_s1090" style="position:absolute;left:9360;top:8928;width:1996;height:1145">
              <v:textbox style="mso-next-textbox:#_x0000_s1090">
                <w:txbxContent>
                  <w:p w:rsidR="00B1185C" w:rsidRDefault="00B1185C">
                    <w:pPr>
                      <w:jc w:val="center"/>
                    </w:pPr>
                    <w:r>
                      <w:t>Анализ</w:t>
                    </w:r>
                  </w:p>
                  <w:p w:rsidR="00B1185C" w:rsidRDefault="00B1185C">
                    <w:pPr>
                      <w:jc w:val="center"/>
                    </w:pPr>
                    <w:r>
                      <w:t>цен и товаров</w:t>
                    </w:r>
                  </w:p>
                  <w:p w:rsidR="00B1185C" w:rsidRDefault="00B1185C">
                    <w:pPr>
                      <w:jc w:val="center"/>
                    </w:pPr>
                    <w:r>
                      <w:t>конкурентов</w:t>
                    </w:r>
                  </w:p>
                </w:txbxContent>
              </v:textbox>
            </v:rect>
            <v:rect id="_x0000_s1091" style="position:absolute;left:3888;top:10944;width:1996;height:1145">
              <v:textbox style="mso-next-textbox:#_x0000_s1091">
                <w:txbxContent>
                  <w:p w:rsidR="00B1185C" w:rsidRPr="008E3A8E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E3A8E">
                      <w:rPr>
                        <w:sz w:val="22"/>
                        <w:szCs w:val="22"/>
                      </w:rPr>
                      <w:t>Установление</w:t>
                    </w:r>
                  </w:p>
                  <w:p w:rsidR="00B1185C" w:rsidRPr="008E3A8E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E3A8E">
                      <w:rPr>
                        <w:sz w:val="22"/>
                        <w:szCs w:val="22"/>
                      </w:rPr>
                      <w:t xml:space="preserve">окончательного уровня </w:t>
                    </w:r>
                  </w:p>
                  <w:p w:rsidR="00B1185C" w:rsidRPr="008E3A8E" w:rsidRDefault="00B1185C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E3A8E">
                      <w:rPr>
                        <w:sz w:val="22"/>
                        <w:szCs w:val="22"/>
                      </w:rPr>
                      <w:t>цены</w:t>
                    </w:r>
                  </w:p>
                </w:txbxContent>
              </v:textbox>
            </v:rect>
            <v:rect id="_x0000_s1092" style="position:absolute;left:3744;top:8928;width:1996;height:1145">
              <v:textbox style="mso-next-textbox:#_x0000_s1092">
                <w:txbxContent>
                  <w:p w:rsidR="00B1185C" w:rsidRDefault="00B1185C">
                    <w:pPr>
                      <w:spacing w:before="240"/>
                      <w:jc w:val="center"/>
                    </w:pPr>
                    <w:r>
                      <w:t>Анализ спроса</w:t>
                    </w:r>
                  </w:p>
                </w:txbxContent>
              </v:textbox>
            </v:rect>
            <v:line id="_x0000_s1093" style="position:absolute" from="3024,9504" to="3744,9504">
              <v:stroke endarrow="block"/>
            </v:line>
            <v:line id="_x0000_s1094" style="position:absolute" from="5760,9504" to="6624,9504">
              <v:stroke endarrow="block"/>
            </v:line>
            <v:line id="_x0000_s1095" style="position:absolute" from="8640,9504" to="9360,9504">
              <v:stroke endarrow="block"/>
            </v:line>
            <v:line id="_x0000_s1096" style="position:absolute" from="10368,10080" to="10368,11520"/>
            <v:line id="_x0000_s1097" style="position:absolute;flip:x" from="8640,11520" to="10368,11520">
              <v:stroke endarrow="block"/>
            </v:line>
            <v:line id="_x0000_s1098" style="position:absolute;flip:x" from="5904,11520" to="6624,11520">
              <v:stroke endarrow="block"/>
            </v:line>
          </v:group>
        </w:pic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Рис. 5. Этапы процесса ценообразования.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1) </w:t>
      </w:r>
      <w:r w:rsidR="006761B6" w:rsidRPr="00B1185C">
        <w:rPr>
          <w:sz w:val="28"/>
          <w:szCs w:val="28"/>
        </w:rPr>
        <w:t>Определение</w:t>
      </w:r>
      <w:r w:rsidRPr="00B1185C">
        <w:rPr>
          <w:sz w:val="28"/>
          <w:szCs w:val="28"/>
        </w:rPr>
        <w:t xml:space="preserve"> задач ценообразования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Существует </w:t>
      </w:r>
      <w:r w:rsidRPr="00B1185C">
        <w:rPr>
          <w:i/>
          <w:iCs/>
          <w:sz w:val="28"/>
          <w:szCs w:val="28"/>
        </w:rPr>
        <w:t>четыре основных типа задач ценообразования</w:t>
      </w:r>
      <w:r w:rsidRPr="00B1185C">
        <w:rPr>
          <w:sz w:val="28"/>
          <w:szCs w:val="28"/>
        </w:rPr>
        <w:t>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обеспечение процесса выживания;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lastRenderedPageBreak/>
        <w:t>Используется в случае тяжелого положения предприятия. Цена назначается на самом минимальном уровне (вплоть до уровня себестоимости).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максимизация текущей прибыли;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Предполагает назначение максимально высоких цен, так как предприятие интересует не долговременная перспектива, а сиюминутный результат.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максимизация доли рынка;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Предприятие интересуют долговременные перспективы. Вначале назначаются низкие цены с целью более глубокого и быстрого проникновения на рынок.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максимизация уровня качества.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Предприятие ориентируется на долговременные перспективы и следит за темпами научно-технического прогресса (НТП). Это требует больших затрат и следовательно цена назначается на высоком уровне.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АО «</w:t>
      </w:r>
      <w:r w:rsidR="00B53E9B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>» выходит на рынок с товаром, которы</w:t>
      </w:r>
      <w:r w:rsidR="000A65B2" w:rsidRPr="00B1185C">
        <w:rPr>
          <w:sz w:val="28"/>
          <w:szCs w:val="28"/>
        </w:rPr>
        <w:t>м рынок уже насыщен,</w:t>
      </w:r>
      <w:r w:rsidRPr="00B1185C">
        <w:rPr>
          <w:sz w:val="28"/>
          <w:szCs w:val="28"/>
        </w:rPr>
        <w:t xml:space="preserve"> </w:t>
      </w:r>
      <w:r w:rsidR="000A65B2" w:rsidRPr="00B1185C">
        <w:rPr>
          <w:sz w:val="28"/>
          <w:szCs w:val="28"/>
        </w:rPr>
        <w:t>поэтому г</w:t>
      </w:r>
      <w:r w:rsidRPr="00B1185C">
        <w:rPr>
          <w:sz w:val="28"/>
          <w:szCs w:val="28"/>
        </w:rPr>
        <w:t>лавн</w:t>
      </w:r>
      <w:r w:rsidR="000A65B2" w:rsidRPr="00B1185C">
        <w:rPr>
          <w:sz w:val="28"/>
          <w:szCs w:val="28"/>
        </w:rPr>
        <w:t>ой</w:t>
      </w:r>
      <w:r w:rsidRPr="00B1185C">
        <w:rPr>
          <w:sz w:val="28"/>
          <w:szCs w:val="28"/>
        </w:rPr>
        <w:t xml:space="preserve"> задач</w:t>
      </w:r>
      <w:r w:rsidR="000A65B2" w:rsidRPr="00B1185C">
        <w:rPr>
          <w:sz w:val="28"/>
          <w:szCs w:val="28"/>
        </w:rPr>
        <w:t>ей</w:t>
      </w:r>
      <w:r w:rsidRPr="00B1185C">
        <w:rPr>
          <w:sz w:val="28"/>
          <w:szCs w:val="28"/>
        </w:rPr>
        <w:t xml:space="preserve"> ценообразования на данном этапе </w:t>
      </w:r>
      <w:r w:rsidR="000A65B2" w:rsidRPr="00B1185C">
        <w:rPr>
          <w:sz w:val="28"/>
          <w:szCs w:val="28"/>
        </w:rPr>
        <w:t>будет</w:t>
      </w:r>
      <w:r w:rsidRPr="00B1185C">
        <w:rPr>
          <w:sz w:val="28"/>
          <w:szCs w:val="28"/>
        </w:rPr>
        <w:t xml:space="preserve"> максимизация доли рынка.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 основании этой задачи произведем позиционирование товара на рынке с ценовой точки зрения.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591"/>
        <w:gridCol w:w="2300"/>
        <w:gridCol w:w="3041"/>
        <w:gridCol w:w="3047"/>
      </w:tblGrid>
      <w:tr w:rsidR="009979F8" w:rsidRPr="00D70329" w:rsidTr="00D70329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Цена</w:t>
            </w:r>
          </w:p>
        </w:tc>
      </w:tr>
      <w:tr w:rsidR="009979F8" w:rsidRPr="00D70329" w:rsidTr="00D70329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bottom w:val="nil"/>
            </w:tcBorders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Средняя</w:t>
            </w:r>
          </w:p>
        </w:tc>
        <w:tc>
          <w:tcPr>
            <w:tcW w:w="0" w:type="auto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Низкая</w:t>
            </w:r>
          </w:p>
        </w:tc>
      </w:tr>
      <w:tr w:rsidR="009979F8" w:rsidRPr="00D70329" w:rsidTr="00D70329">
        <w:trPr>
          <w:cantSplit/>
          <w:trHeight w:val="821"/>
        </w:trPr>
        <w:tc>
          <w:tcPr>
            <w:tcW w:w="0" w:type="auto"/>
            <w:vMerge w:val="restart"/>
            <w:textDirection w:val="btL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Качество</w:t>
            </w:r>
          </w:p>
        </w:tc>
        <w:tc>
          <w:tcPr>
            <w:tcW w:w="0" w:type="auto"/>
            <w:textDirection w:val="btL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Высокое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премиальных наценок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глубокого проникновения на рынок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повышенной значимости</w:t>
            </w:r>
          </w:p>
        </w:tc>
      </w:tr>
      <w:tr w:rsidR="009979F8" w:rsidRPr="00D70329" w:rsidTr="00D70329">
        <w:trPr>
          <w:cantSplit/>
          <w:trHeight w:val="892"/>
        </w:trPr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Среднее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завышенной цены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среднего уровня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доброкачественности</w:t>
            </w:r>
          </w:p>
        </w:tc>
      </w:tr>
      <w:tr w:rsidR="009979F8" w:rsidRPr="00D70329" w:rsidTr="00D70329">
        <w:trPr>
          <w:cantSplit/>
          <w:trHeight w:val="795"/>
        </w:trPr>
        <w:tc>
          <w:tcPr>
            <w:tcW w:w="0" w:type="auto"/>
            <w:vMerge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Низкое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ограбления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показного блеска</w:t>
            </w:r>
          </w:p>
        </w:tc>
        <w:tc>
          <w:tcPr>
            <w:tcW w:w="0" w:type="auto"/>
            <w:vAlign w:val="center"/>
          </w:tcPr>
          <w:p w:rsidR="009979F8" w:rsidRPr="00D70329" w:rsidRDefault="009979F8" w:rsidP="00D70329">
            <w:pPr>
              <w:spacing w:line="360" w:lineRule="auto"/>
              <w:rPr>
                <w:sz w:val="20"/>
                <w:szCs w:val="20"/>
              </w:rPr>
            </w:pPr>
            <w:r w:rsidRPr="00D70329">
              <w:rPr>
                <w:sz w:val="20"/>
                <w:szCs w:val="20"/>
              </w:rPr>
              <w:t>стратегия низкой ценностной значимости</w:t>
            </w:r>
          </w:p>
        </w:tc>
      </w:tr>
    </w:tbl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Рис. 6. Позиционирование товара на рынке.</w:t>
      </w:r>
    </w:p>
    <w:p w:rsidR="009979F8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79F8" w:rsidRPr="00B1185C">
        <w:rPr>
          <w:sz w:val="28"/>
          <w:szCs w:val="28"/>
        </w:rPr>
        <w:t>АО «</w:t>
      </w:r>
      <w:r w:rsidR="000A65B2" w:rsidRPr="00B1185C">
        <w:rPr>
          <w:sz w:val="28"/>
          <w:szCs w:val="28"/>
        </w:rPr>
        <w:t>Перо</w:t>
      </w:r>
      <w:r w:rsidR="009979F8" w:rsidRPr="00B1185C">
        <w:rPr>
          <w:sz w:val="28"/>
          <w:szCs w:val="28"/>
        </w:rPr>
        <w:t>» планирует выпускать качественн</w:t>
      </w:r>
      <w:r w:rsidR="00F36B22" w:rsidRPr="00B1185C">
        <w:rPr>
          <w:sz w:val="28"/>
          <w:szCs w:val="28"/>
        </w:rPr>
        <w:t>ый товар</w:t>
      </w:r>
      <w:r w:rsidR="009979F8" w:rsidRPr="00B1185C">
        <w:rPr>
          <w:sz w:val="28"/>
          <w:szCs w:val="28"/>
        </w:rPr>
        <w:t xml:space="preserve"> по средним ценам, </w:t>
      </w:r>
      <w:r w:rsidR="00F36B22" w:rsidRPr="00B1185C">
        <w:rPr>
          <w:sz w:val="28"/>
          <w:szCs w:val="28"/>
        </w:rPr>
        <w:t>и</w:t>
      </w:r>
      <w:r w:rsidR="009979F8" w:rsidRPr="00B1185C">
        <w:rPr>
          <w:sz w:val="28"/>
          <w:szCs w:val="28"/>
        </w:rPr>
        <w:t xml:space="preserve"> выбирает стратегию глубокого проникновения на рынок.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2) Определение спроса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На следующем рисунке представлена кривая спроса на </w:t>
      </w:r>
      <w:r w:rsidR="00F36B22" w:rsidRPr="00B1185C">
        <w:rPr>
          <w:i/>
          <w:iCs/>
          <w:sz w:val="28"/>
          <w:szCs w:val="28"/>
        </w:rPr>
        <w:t>ручки</w:t>
      </w:r>
      <w:r w:rsidR="00F36B22" w:rsidRPr="00B1185C">
        <w:rPr>
          <w:sz w:val="28"/>
          <w:szCs w:val="28"/>
        </w:rPr>
        <w:t>.</w:t>
      </w: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9" type="#_x0000_t202" style="position:absolute;left:0;text-align:left;margin-left:25.65pt;margin-top:10.55pt;width:50.4pt;height:21.6pt;z-index:251644416" filled="f" stroked="f">
            <v:textbox style="mso-next-textbox:#_x0000_s1099">
              <w:txbxContent>
                <w:p w:rsidR="00B1185C" w:rsidRDefault="00B1185C">
                  <w:r>
                    <w:t>Цена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0" style="position:absolute;left:0;text-align:left;z-index:251675136" from="85.5pt,16.25pt" to="200.7pt,66.65pt" strokeweight="2.25pt"/>
        </w:pict>
      </w:r>
      <w:r>
        <w:rPr>
          <w:noProof/>
        </w:rPr>
        <w:pict>
          <v:line id="_x0000_s1101" style="position:absolute;left:0;text-align:left;flip:y;z-index:251638272" from="65.9pt,10.1pt" to="65.9pt,110.9pt" o:allowincell="f">
            <v:stroke endarrow="block"/>
          </v:line>
        </w:pict>
      </w: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640320" from="65.9pt,15.6pt" to="137.9pt,15.6pt" o:allowincell="f">
            <v:stroke dashstyle="dash"/>
          </v:line>
        </w:pict>
      </w:r>
      <w:r>
        <w:rPr>
          <w:noProof/>
        </w:rPr>
        <w:pict>
          <v:line id="_x0000_s1103" style="position:absolute;left:0;text-align:left;z-index:251641344" from="137.9pt,13.9pt" to="137.9pt,78.7pt" o:allowincell="f">
            <v:stroke dashstyle="dash"/>
          </v:line>
        </w:pict>
      </w: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4" type="#_x0000_t202" style="position:absolute;left:0;text-align:left;margin-left:25.25pt;margin-top:12.2pt;width:35.8pt;height:21.6pt;z-index:251646464" o:allowincell="f" filled="f" stroked="f">
            <v:textbox style="mso-next-textbox:#_x0000_s1104">
              <w:txbxContent>
                <w:p w:rsidR="00B1185C" w:rsidRDefault="00B1185C">
                  <w:r>
                    <w:t>Ц1</w:t>
                  </w:r>
                </w:p>
              </w:txbxContent>
            </v:textbox>
          </v:shape>
        </w:pict>
      </w: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5" type="#_x0000_t202" style="position:absolute;left:0;text-align:left;margin-left:25.65pt;margin-top:23.6pt;width:35.8pt;height:18.85pt;z-index:251676160" filled="f" stroked="f">
            <v:textbox style="mso-next-textbox:#_x0000_s1105">
              <w:txbxContent>
                <w:p w:rsidR="00D70329" w:rsidRDefault="00D70329" w:rsidP="00D70329">
                  <w:r>
                    <w:t>Ц2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6" style="position:absolute;left:0;text-align:left;z-index:251643392" from="180.9pt,1.65pt" to="180.9pt,44.85pt" o:allowincell="f">
            <v:stroke dashstyle="dash"/>
          </v:line>
        </w:pict>
      </w:r>
      <w:r>
        <w:rPr>
          <w:noProof/>
        </w:rPr>
        <w:pict>
          <v:line id="_x0000_s1107" style="position:absolute;left:0;text-align:left;z-index:251642368" from="65.9pt,3.3pt" to="188.3pt,3.3pt" o:allowincell="f">
            <v:stroke dashstyle="dash"/>
          </v:line>
        </w:pict>
      </w:r>
    </w:p>
    <w:p w:rsidR="009979F8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08" type="#_x0000_t202" style="position:absolute;left:0;text-align:left;margin-left:166.7pt;margin-top:14.3pt;width:50.4pt;height:21.6pt;z-index:251648512" o:allowincell="f" filled="f" stroked="f">
            <v:textbox style="mso-next-textbox:#_x0000_s1108">
              <w:txbxContent>
                <w:p w:rsidR="00B1185C" w:rsidRDefault="00B118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116.3pt;margin-top:14.3pt;width:50.4pt;height:21.6pt;z-index:251647488" o:allowincell="f" filled="f" stroked="f">
            <v:textbox style="mso-next-textbox:#_x0000_s1109">
              <w:txbxContent>
                <w:p w:rsidR="00B1185C" w:rsidRDefault="00B1185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left:0;text-align:left;z-index:251639296" from="65.9pt,14.3pt" to="238.7pt,14.3pt" o:allowincell="f">
            <v:stroke endarrow="block"/>
          </v:line>
        </w:pict>
      </w:r>
      <w:r>
        <w:rPr>
          <w:noProof/>
        </w:rPr>
        <w:pict>
          <v:shape id="_x0000_s1111" type="#_x0000_t202" style="position:absolute;left:0;text-align:left;margin-left:238.7pt;margin-top:7.1pt;width:108pt;height:21.6pt;z-index:251645440" o:allowincell="f" filled="f" stroked="f">
            <v:textbox style="mso-next-textbox:#_x0000_s1111">
              <w:txbxContent>
                <w:p w:rsidR="00B1185C" w:rsidRDefault="00B1185C">
                  <w:r>
                    <w:t>Объем продаж</w:t>
                  </w:r>
                </w:p>
              </w:txbxContent>
            </v:textbox>
          </v:shape>
        </w:pict>
      </w:r>
    </w:p>
    <w:p w:rsidR="00D70329" w:rsidRPr="00B1185C" w:rsidRDefault="00D70329" w:rsidP="00D70329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Рис. 7. Кривая спроса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Максимальный уровень цен, который может назначить предприятие на свой товар, диктуется спросом. Зависимость между ценой и объемом реализации носит обратно пропорциональную зависимость. Это означает, что по низкой цене приобретается большее количество товара, чем по высокой.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Ценовая эластичность спроса определяется отношением изменения величины спроса (в %) к изменению цен (в %).</w:t>
      </w: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Ценовая эластичность спроса вычисляется по формуле: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66"/>
          <w:sz w:val="28"/>
          <w:szCs w:val="28"/>
        </w:rPr>
        <w:object w:dxaOrig="1880" w:dyaOrig="1440">
          <v:shape id="_x0000_i1035" type="#_x0000_t75" style="width:93.75pt;height:1in" o:ole="" fillcolor="window">
            <v:imagedata r:id="rId24" o:title=""/>
          </v:shape>
          <o:OLEObject Type="Embed" ProgID="Equation.3" ShapeID="_x0000_i1035" DrawAspect="Content" ObjectID="_1457710673" r:id="rId25"/>
        </w:objec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0329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Рассчитаем коэффициент эластичности, опираясь на известные данные.</w:t>
      </w:r>
    </w:p>
    <w:p w:rsidR="009979F8" w:rsidRDefault="009979F8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 xml:space="preserve">При цене в </w:t>
      </w:r>
      <w:r w:rsidR="00604766" w:rsidRPr="00B1185C">
        <w:rPr>
          <w:sz w:val="28"/>
          <w:szCs w:val="28"/>
        </w:rPr>
        <w:t>4,50</w:t>
      </w:r>
      <w:r w:rsidR="00041656" w:rsidRPr="00B1185C">
        <w:rPr>
          <w:sz w:val="28"/>
          <w:szCs w:val="28"/>
        </w:rPr>
        <w:t xml:space="preserve"> грн. продается 3</w:t>
      </w:r>
      <w:r w:rsidRPr="00B1185C">
        <w:rPr>
          <w:sz w:val="28"/>
          <w:szCs w:val="28"/>
        </w:rPr>
        <w:t xml:space="preserve">00 </w:t>
      </w:r>
      <w:r w:rsidR="00604766" w:rsidRPr="00B1185C">
        <w:rPr>
          <w:sz w:val="28"/>
          <w:szCs w:val="28"/>
        </w:rPr>
        <w:t>ручек</w:t>
      </w:r>
      <w:r w:rsidRPr="00B1185C">
        <w:rPr>
          <w:sz w:val="28"/>
          <w:szCs w:val="28"/>
        </w:rPr>
        <w:t xml:space="preserve">, а при цене в </w:t>
      </w:r>
      <w:r w:rsidR="00604766" w:rsidRPr="00B1185C">
        <w:rPr>
          <w:sz w:val="28"/>
          <w:szCs w:val="28"/>
        </w:rPr>
        <w:t>4,</w:t>
      </w:r>
      <w:r w:rsidR="005C7F1A" w:rsidRPr="00B1185C">
        <w:rPr>
          <w:sz w:val="28"/>
          <w:szCs w:val="28"/>
        </w:rPr>
        <w:t>2</w:t>
      </w:r>
      <w:r w:rsidR="00604766" w:rsidRPr="00B1185C">
        <w:rPr>
          <w:sz w:val="28"/>
          <w:szCs w:val="28"/>
        </w:rPr>
        <w:t>0</w:t>
      </w:r>
      <w:r w:rsidRPr="00B1185C">
        <w:rPr>
          <w:sz w:val="28"/>
          <w:szCs w:val="28"/>
        </w:rPr>
        <w:t xml:space="preserve"> грн. – </w:t>
      </w:r>
      <w:r w:rsidR="005C7F1A" w:rsidRPr="00B1185C">
        <w:rPr>
          <w:sz w:val="28"/>
          <w:szCs w:val="28"/>
        </w:rPr>
        <w:t>600</w:t>
      </w:r>
      <w:r w:rsidRPr="00B1185C">
        <w:rPr>
          <w:sz w:val="28"/>
          <w:szCs w:val="28"/>
        </w:rPr>
        <w:t xml:space="preserve"> </w:t>
      </w:r>
      <w:r w:rsidR="00604766" w:rsidRPr="00B1185C">
        <w:rPr>
          <w:sz w:val="28"/>
          <w:szCs w:val="28"/>
        </w:rPr>
        <w:t>ручек</w:t>
      </w:r>
      <w:r w:rsidR="00041656" w:rsidRPr="00B1185C">
        <w:rPr>
          <w:sz w:val="28"/>
          <w:szCs w:val="28"/>
        </w:rPr>
        <w:t>.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5C7F1A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position w:val="-74"/>
          <w:sz w:val="28"/>
          <w:szCs w:val="28"/>
        </w:rPr>
        <w:object w:dxaOrig="3000" w:dyaOrig="1620">
          <v:shape id="_x0000_i1036" type="#_x0000_t75" style="width:150pt;height:81pt" o:ole="" fillcolor="window">
            <v:imagedata r:id="rId26" o:title=""/>
          </v:shape>
          <o:OLEObject Type="Embed" ProgID="Equation.3" ShapeID="_x0000_i1036" DrawAspect="Content" ObjectID="_1457710674" r:id="rId27"/>
        </w:objec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Коэффициент эластичности равен </w:t>
      </w:r>
      <w:r w:rsidR="005C7F1A" w:rsidRPr="00B1185C">
        <w:rPr>
          <w:sz w:val="28"/>
          <w:szCs w:val="28"/>
        </w:rPr>
        <w:t>9,67</w:t>
      </w:r>
      <w:r w:rsidRPr="00B1185C">
        <w:rPr>
          <w:sz w:val="28"/>
          <w:szCs w:val="28"/>
        </w:rPr>
        <w:t xml:space="preserve">. Это означает, что спрос на </w:t>
      </w:r>
      <w:r w:rsidR="005C7F1A" w:rsidRPr="00B1185C">
        <w:rPr>
          <w:i/>
          <w:iCs/>
          <w:sz w:val="28"/>
          <w:szCs w:val="28"/>
        </w:rPr>
        <w:t>ручки</w:t>
      </w:r>
      <w:r w:rsidRPr="00B1185C">
        <w:rPr>
          <w:sz w:val="28"/>
          <w:szCs w:val="28"/>
        </w:rPr>
        <w:t xml:space="preserve"> эластичный.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3) Оценка издержек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Минимальная цена, которую предприятие может запросить за свой товар, определяется издержками производства. Под издержками понимают затраты на материалы, энергоресурсы, амортизацию, зарплату, ремонт оборудования и сооружений, сбыт продукции и отчисления в различные фонды.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4) Анализ цен и товаров конкурентов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Максимальная цена определяется спросом, но большое влияние на установление цены оказывают цены конкурентов и их рыночные реакции. Если выпускаемый товар аналогичен товару конкурента по потребительским свойствам, то и цены на эти товары должны быть схожими. Если товар хуже по качеству, то цена меньше. Если качество товара лучше, то и цена может быть выше.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Таким образом, цена служит для позиционирования собственного товара на рынке относительно товаров предприятий-конкурентов.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АО «</w:t>
      </w:r>
      <w:r w:rsidR="005C7F1A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 xml:space="preserve">» планирует выпускать </w:t>
      </w:r>
      <w:r w:rsidR="005C7F1A" w:rsidRPr="00B1185C">
        <w:rPr>
          <w:sz w:val="28"/>
          <w:szCs w:val="28"/>
        </w:rPr>
        <w:t>ручки</w:t>
      </w:r>
      <w:r w:rsidRPr="00B1185C">
        <w:rPr>
          <w:sz w:val="28"/>
          <w:szCs w:val="28"/>
        </w:rPr>
        <w:t xml:space="preserve"> высокого качества по средней цене</w:t>
      </w:r>
      <w:r w:rsidR="005C7F1A" w:rsidRPr="00B1185C">
        <w:rPr>
          <w:sz w:val="28"/>
          <w:szCs w:val="28"/>
        </w:rPr>
        <w:t>, что позволит</w:t>
      </w:r>
      <w:r w:rsidRPr="00B1185C">
        <w:rPr>
          <w:sz w:val="28"/>
          <w:szCs w:val="28"/>
        </w:rPr>
        <w:t xml:space="preserve"> успешно конкурировать</w:t>
      </w:r>
      <w:r w:rsidR="005C7F1A" w:rsidRPr="00B1185C">
        <w:rPr>
          <w:sz w:val="28"/>
          <w:szCs w:val="28"/>
        </w:rPr>
        <w:t>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5) Выбор метода ценообразования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Существуют следующие методы ценообразования: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1. Затратные методы: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«средние издержки» + «прибыль»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анализ безубыточности и получения целевой прибыли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2. Методы, ориентированные на потребителя: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установление цены на основании ценностной значимости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установление цены методом закрытых торгов (тендеры и т.д.)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установление цены на основании уровня текущих цен (можно отнести и к методам, ориентированным на конкурентов)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3. Методы, ориентированные на конкурентов (нормативно-параметрические методы):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сравнение удельных показателей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метод регрессионного анализа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агрегатный метод сравнения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балльный метод сопоставления цен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экспертная оценка потребительских достоинств продукции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установление цены на основании уровня конкурентоспособности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АО «</w:t>
      </w:r>
      <w:r w:rsidR="004E5C05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>» для успешной работы на рынке выбирает метод ценообразования, основанный на установлении цены по уровню текущих цен. Интегральный показатель конкурентоспособности, рассчитанный выше, показывает, что продукция вполне конкурента и что установленная средняя отпускная цена (</w:t>
      </w:r>
      <w:r w:rsidR="004E5C05" w:rsidRPr="00B1185C">
        <w:rPr>
          <w:sz w:val="28"/>
          <w:szCs w:val="28"/>
        </w:rPr>
        <w:t>4,50</w:t>
      </w:r>
      <w:r w:rsidRPr="00B1185C">
        <w:rPr>
          <w:sz w:val="28"/>
          <w:szCs w:val="28"/>
        </w:rPr>
        <w:t xml:space="preserve"> грн.) обеспечит сбыт выпускаемой продукции в достаточном объеме.</w:t>
      </w:r>
    </w:p>
    <w:p w:rsidR="009979F8" w:rsidRDefault="004E5C05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185C">
        <w:rPr>
          <w:sz w:val="28"/>
          <w:szCs w:val="28"/>
        </w:rPr>
        <w:t>Определим пороговое значение рентабельности графически: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5C05" w:rsidRPr="00B1185C" w:rsidRDefault="004A40CC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27.75pt;height:220.5pt">
            <v:imagedata r:id="rId28" o:title="" gain="1.5625" blacklevel="-5898f"/>
          </v:shape>
        </w:pict>
      </w:r>
    </w:p>
    <w:p w:rsidR="004E5C05" w:rsidRPr="00B1185C" w:rsidRDefault="003324DB" w:rsidP="00B118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5C05" w:rsidRPr="00B1185C">
        <w:rPr>
          <w:sz w:val="28"/>
          <w:szCs w:val="28"/>
        </w:rPr>
        <w:t>На данном графике мы условно приняли что при реализации 600 единиц нашего товара мы получаем выручку в размере 2500 грн, из которых постоянные затраты составляют 900 грн, а переменные затраты 1410 грн.</w:t>
      </w:r>
    </w:p>
    <w:p w:rsidR="00880914" w:rsidRPr="00B1185C" w:rsidRDefault="004E5C05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Соответственно пороговое количество товара</w:t>
      </w:r>
    </w:p>
    <w:p w:rsidR="004E5C05" w:rsidRPr="00B1185C" w:rsidRDefault="004E5C05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ПКТ=</w:t>
      </w:r>
      <w:r w:rsidR="00880914" w:rsidRPr="00B1185C">
        <w:rPr>
          <w:sz w:val="28"/>
          <w:szCs w:val="28"/>
        </w:rPr>
        <w:t>900/</w:t>
      </w:r>
      <w:r w:rsidR="00880914" w:rsidRPr="00B1185C">
        <w:rPr>
          <w:sz w:val="28"/>
          <w:szCs w:val="28"/>
          <w:lang w:val="en-US"/>
        </w:rPr>
        <w:t>[</w:t>
      </w:r>
      <w:r w:rsidR="00880914" w:rsidRPr="00B1185C">
        <w:rPr>
          <w:sz w:val="28"/>
          <w:szCs w:val="28"/>
        </w:rPr>
        <w:t>(2500/600)-(1410600)</w:t>
      </w:r>
      <w:r w:rsidR="00880914" w:rsidRPr="00B1185C">
        <w:rPr>
          <w:sz w:val="28"/>
          <w:szCs w:val="28"/>
          <w:lang w:val="en-US"/>
        </w:rPr>
        <w:t xml:space="preserve">]=495 </w:t>
      </w:r>
      <w:r w:rsidR="00880914" w:rsidRPr="00B1185C">
        <w:rPr>
          <w:sz w:val="28"/>
          <w:szCs w:val="28"/>
        </w:rPr>
        <w:t>единиц товара.</w:t>
      </w:r>
    </w:p>
    <w:p w:rsidR="00880914" w:rsidRPr="00B1185C" w:rsidRDefault="00880914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Тогда пороговая рентабельность составит</w:t>
      </w:r>
    </w:p>
    <w:p w:rsidR="00880914" w:rsidRPr="00B1185C" w:rsidRDefault="00880914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ПР=2500*900/(2500-1410)=2064,22 грн.</w:t>
      </w:r>
    </w:p>
    <w:p w:rsidR="00880914" w:rsidRPr="00B1185C" w:rsidRDefault="00880914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Вывод: Прибыль начнет приносить 495+1=496 единица товара или</w:t>
      </w:r>
    </w:p>
    <w:p w:rsidR="00880914" w:rsidRPr="00B1185C" w:rsidRDefault="00880914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2064,22+1=2063,22 грн. заработанная выручка.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6) Установление окончательной цены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При назначении окончательной цены необходимо учитывать благоприятное психологическое восприятие данного уровня цены потребителями, конкурентами, поставщиками, собственным торговым персоналом, а также государственными законодательными органами.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При установлении окончательной цены должны учитываться всевозможные скидки и надбавки: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1) Скидки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скидки за количество (назначается оптовым покупателям);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скидки постоянным клиентам;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сезонные скидки (стимулируют сбыт продукции);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специальные скидки;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бонусные скидки (за определенное время приобретается определенное количество товара);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дилерские и дистрибьюторские скидки;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скидки за возврат старого образца;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скидки иностранным покупателям.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2) Надбавки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за качество продукции;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за индивидуальный вариант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сокращение сроков изготовления;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упаковка, доставка;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за количество товара (очень большие партии).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Рекламная</w:t>
      </w:r>
      <w:r w:rsidR="00D70329" w:rsidRPr="003324DB">
        <w:rPr>
          <w:b/>
          <w:bCs/>
          <w:sz w:val="28"/>
          <w:szCs w:val="28"/>
        </w:rPr>
        <w:t xml:space="preserve"> деятельность фирмы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 – это оплаченная форма неличной передачи информации о товаре с целью стимулирования продажи, причем только информация, предоставляемая точно установленным заказчиком.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 нужна для вывода нового товара на рынок, завоевания новых рынков сбыта, информирования потребителя о своем товаре и своем предприятии, привлечения новых потребителей, стимулирования сбыта и как результат всего этого – получение прибыли.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Наряду с основными целями реклама решает </w:t>
      </w:r>
      <w:r w:rsidRPr="00B1185C">
        <w:rPr>
          <w:i/>
          <w:iCs/>
          <w:sz w:val="28"/>
          <w:szCs w:val="28"/>
        </w:rPr>
        <w:t>следующие задачи</w:t>
      </w:r>
      <w:r w:rsidRPr="00B1185C">
        <w:rPr>
          <w:sz w:val="28"/>
          <w:szCs w:val="28"/>
        </w:rPr>
        <w:t>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распространение знаний о фирме, ее истории, достижениях, клиентуре;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помощь работникам службы сбыта во время их переговоров с клиентами;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формирование положительного отношения к предприятию со стороны потенциальных потребителей и общества в целом;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преодоление предубежденности по отношению к товару;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поддержание положительных эмоций у лиц, купивших товар; поддержание у них сознания того, что они сделали правильный выбор;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рассказ о технологии изготовления товара (без излишней детализации) и улучшении его ради положительного эффекта у потребителя;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рассказ о роли фирмы в защите окружающей среды, улучшении быта потребителей и положительном влиянии на экономику страны.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Наиболее распространенными способами ФОССТИС (формирование спроса и стимулирование сбыта) являются: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прямая реклама (личная рекламная почта, информационные письма);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 в прессе;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печатная реклама (проспекты, каталоги, буклеты, плакаты, листовки);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экранная реклама;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наружная реклама (плакаты, панно);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 на транспорте;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реклама на месте продажи (витрины, вывески, упаковка);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сувениры и другие малые формы рекламы.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АО «</w:t>
      </w:r>
      <w:r w:rsidR="000C4A69" w:rsidRPr="00B1185C">
        <w:rPr>
          <w:sz w:val="28"/>
          <w:szCs w:val="28"/>
        </w:rPr>
        <w:t>Перо</w:t>
      </w:r>
      <w:r w:rsidRPr="00B1185C">
        <w:rPr>
          <w:sz w:val="28"/>
          <w:szCs w:val="28"/>
        </w:rPr>
        <w:t xml:space="preserve">» для рекламы своей продукции выбрала печатные издания, телевидение, </w:t>
      </w:r>
      <w:r w:rsidRPr="00B1185C">
        <w:rPr>
          <w:sz w:val="28"/>
          <w:szCs w:val="28"/>
          <w:lang w:val="en-US"/>
        </w:rPr>
        <w:t>INTERNET</w:t>
      </w:r>
      <w:r w:rsidR="000C4A69" w:rsidRPr="00B1185C">
        <w:rPr>
          <w:sz w:val="28"/>
          <w:szCs w:val="28"/>
        </w:rPr>
        <w:t>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Р</w:t>
      </w:r>
      <w:r w:rsidR="00D70329" w:rsidRPr="003324DB">
        <w:rPr>
          <w:b/>
          <w:bCs/>
          <w:sz w:val="28"/>
          <w:szCs w:val="28"/>
        </w:rPr>
        <w:t>азработка стратегии предприятия</w:t>
      </w:r>
    </w:p>
    <w:p w:rsid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Стратегия – это набор правил для принятия решений, которыми фирма руководствуется в своей деятельности.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</w:p>
    <w:p w:rsidR="009979F8" w:rsidRPr="003324DB" w:rsidRDefault="009979F8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24DB">
        <w:rPr>
          <w:b/>
          <w:bCs/>
          <w:sz w:val="28"/>
          <w:szCs w:val="28"/>
        </w:rPr>
        <w:t>Ц</w:t>
      </w:r>
      <w:r w:rsidR="00D70329" w:rsidRPr="003324DB">
        <w:rPr>
          <w:b/>
          <w:bCs/>
          <w:sz w:val="28"/>
          <w:szCs w:val="28"/>
        </w:rPr>
        <w:t>ели, стоящие перед предприятием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Основной целью деятельности предприятия является получение прибыли в долгосрочной перспективе. Для достижения этой цели необходимо выполнение следующих важных задач: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повышение уровня конкурентоспособности товара за счет улучшения технических и экономических характеристик;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удержание старых и поиск новых рынков сбыта продукции;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постоянное внедрение новых высокотехнологичных видов оборудования для повышения качества и снижения издержек выпускаемой продукции;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повышение уровня квалификации сотрудников, занятых в сфере маркетинга и сбыта продукции;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выбор правильной ценовой политики на каждом этапе жизненного цикла товара;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проведение активной рекламной кампании, стимулирующей сбыт продукции.</w:t>
      </w:r>
    </w:p>
    <w:p w:rsidR="009979F8" w:rsidRPr="003324DB" w:rsidRDefault="003324DB" w:rsidP="00B1185C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979F8" w:rsidRPr="003324DB">
        <w:rPr>
          <w:b/>
          <w:bCs/>
          <w:sz w:val="28"/>
          <w:szCs w:val="28"/>
        </w:rPr>
        <w:t>Методы достиж</w:t>
      </w:r>
      <w:r w:rsidR="00D70329" w:rsidRPr="003324DB">
        <w:rPr>
          <w:b/>
          <w:bCs/>
          <w:sz w:val="28"/>
          <w:szCs w:val="28"/>
        </w:rPr>
        <w:t>ения целей предприятия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Повышение уровня конкурентоспособности.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Можно добиться следующими методами: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1) Улучшение качества выпускаемого товара вследствие улучшения его технических характеристик (вкусовые качества, срок хранения, дизайн);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2) Снижение цены товара за счет уменьшения издержек производства.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Это достигается в основном за счет внедрения новых технологий, установки более современного и экономичного оборудования.</w:t>
      </w:r>
    </w:p>
    <w:p w:rsidR="009979F8" w:rsidRPr="00D70329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Удержание старых и пои</w:t>
      </w:r>
      <w:r w:rsidR="00D70329">
        <w:rPr>
          <w:sz w:val="28"/>
          <w:szCs w:val="28"/>
        </w:rPr>
        <w:t>ск новых рынков сбыта продукции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Удержание старого (уже завоеванного) рынка сбыта требует гораздо меньших физических и материальных затрат, чем завоевание нового. Удерживать уже завоеванные позиции позволяет повышение качества товара, предоставление дополнительных услуг и скидок потребителям.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Выход на новые рынки сбыта должен поддерживаться активной маркетинговой работой (особенный упор должен делаться на рекламу). Нужно привлечь к своему товару новые группы и слои потребителей. Этого можно добиться снижением цен, повышением ассортимента выпускаемой продукции</w:t>
      </w:r>
      <w:r w:rsidR="000C4A69" w:rsidRPr="00B1185C">
        <w:rPr>
          <w:sz w:val="28"/>
          <w:szCs w:val="28"/>
        </w:rPr>
        <w:t>.</w:t>
      </w:r>
    </w:p>
    <w:p w:rsidR="009979F8" w:rsidRPr="003324DB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Внедрение новых видов оборудования.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Обновление оборудования в настоящее время является необходимым условием успешного выпуска конкурентоспособных товаров. Это обусловлено быстрым развитием научно-технического прогресса, что вызывает моральное старение имеющегося в наличие оборудования и как следствие снижение уровня конкурентоспособности выпускаемой продукции.</w:t>
      </w:r>
    </w:p>
    <w:p w:rsidR="009979F8" w:rsidRPr="003324DB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Повышение </w:t>
      </w:r>
      <w:r w:rsidR="00D70329">
        <w:rPr>
          <w:sz w:val="28"/>
          <w:szCs w:val="28"/>
        </w:rPr>
        <w:t>уровня квалификации сотрудников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Создание корпоративного духа на предприятии - одна из главных составляющих для движения вперед. Повышение квалификации, обучение и переподготовка кадров, постоянное стремление к новым знаниям – все это является важным элементом корпоративной культуры предприятия. Без этого нет успеха в конкурентной борьбе. Без этого нет успеха в бизнесе.</w:t>
      </w:r>
    </w:p>
    <w:p w:rsidR="009979F8" w:rsidRPr="003324DB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Выбор правильной ценовой по</w:t>
      </w:r>
      <w:r w:rsidR="00D70329">
        <w:rPr>
          <w:sz w:val="28"/>
          <w:szCs w:val="28"/>
        </w:rPr>
        <w:t>литики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На каждом этапе жизненного цикла товара</w:t>
      </w:r>
      <w:r w:rsidR="0037353B" w:rsidRPr="00B1185C">
        <w:rPr>
          <w:sz w:val="28"/>
          <w:szCs w:val="28"/>
        </w:rPr>
        <w:t xml:space="preserve"> </w:t>
      </w:r>
      <w:r w:rsidRPr="00B1185C">
        <w:rPr>
          <w:sz w:val="28"/>
          <w:szCs w:val="28"/>
        </w:rPr>
        <w:t xml:space="preserve">необходимо разрабатывать правильную ценовую политику. </w:t>
      </w:r>
      <w:r w:rsidRPr="00B1185C">
        <w:rPr>
          <w:i/>
          <w:iCs/>
          <w:sz w:val="28"/>
          <w:szCs w:val="28"/>
        </w:rPr>
        <w:t>На этапе выведения товара на рынок</w:t>
      </w:r>
      <w:r w:rsidRPr="00B1185C">
        <w:rPr>
          <w:sz w:val="28"/>
          <w:szCs w:val="28"/>
        </w:rPr>
        <w:t xml:space="preserve"> нужно применять метод ценообразования, ориентированный на потребителя. Главная задача – завоевать себе нишу на рынке. Этого можно достигнуть низкими ценами, хорошим качеством и дизайном, гибкой системой скидок.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На этапе роста</w:t>
      </w:r>
      <w:r w:rsidRPr="00B1185C">
        <w:rPr>
          <w:sz w:val="28"/>
          <w:szCs w:val="28"/>
        </w:rPr>
        <w:t xml:space="preserve"> можно применять метод ценообразования, ориентированный на конкурентов. Главная задача – компенсировать издержки и получить прибыль для дальнейшего расширения производства.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На этапе зрелости</w:t>
      </w:r>
      <w:r w:rsidRPr="00B1185C">
        <w:rPr>
          <w:sz w:val="28"/>
          <w:szCs w:val="28"/>
        </w:rPr>
        <w:t xml:space="preserve"> главной задачей является получение максимальной прибыли, модернизация оборудования</w:t>
      </w:r>
      <w:r w:rsidR="000C4A69" w:rsidRPr="00B1185C">
        <w:rPr>
          <w:sz w:val="28"/>
          <w:szCs w:val="28"/>
        </w:rPr>
        <w:t>,</w:t>
      </w:r>
      <w:r w:rsidRPr="00B1185C">
        <w:rPr>
          <w:sz w:val="28"/>
          <w:szCs w:val="28"/>
        </w:rPr>
        <w:t xml:space="preserve"> и завоевание новых рынков сбыта. Нельзя забывать о повышении качества выпускаемой продукции и продолжении маркетинговой работы.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i/>
          <w:iCs/>
          <w:sz w:val="28"/>
          <w:szCs w:val="28"/>
        </w:rPr>
        <w:t>На этапе упадка</w:t>
      </w:r>
      <w:r w:rsidRPr="00B1185C">
        <w:rPr>
          <w:sz w:val="28"/>
          <w:szCs w:val="28"/>
        </w:rPr>
        <w:t xml:space="preserve"> применяется затратный метод ценообразования. Главная задача – компенсировать свои издержки. Если нет возможности видоизменить товар, придать ему новые ценностные характеристики, то нужно смело принимать решение о снятии товара с производства.</w:t>
      </w:r>
    </w:p>
    <w:p w:rsidR="009979F8" w:rsidRPr="003324DB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>Проведе</w:t>
      </w:r>
      <w:r w:rsidR="00D70329">
        <w:rPr>
          <w:sz w:val="28"/>
          <w:szCs w:val="28"/>
        </w:rPr>
        <w:t>ние активной рекламной кампании</w:t>
      </w:r>
    </w:p>
    <w:p w:rsidR="009979F8" w:rsidRPr="00B1185C" w:rsidRDefault="009979F8" w:rsidP="00B1185C">
      <w:pPr>
        <w:spacing w:line="360" w:lineRule="auto"/>
        <w:ind w:firstLine="709"/>
        <w:jc w:val="both"/>
        <w:rPr>
          <w:sz w:val="28"/>
          <w:szCs w:val="28"/>
        </w:rPr>
      </w:pPr>
      <w:r w:rsidRPr="00B1185C">
        <w:rPr>
          <w:sz w:val="28"/>
          <w:szCs w:val="28"/>
        </w:rPr>
        <w:t xml:space="preserve">Не зря говорят, что «реклама – двигатель прогресса». Это действительно так. На всех этапах жизненного цикла товара нужна хорошая рекламная поддержка. Это нужно для вывода товара на рынок, привлечения к товару потребителей, завоевания новых рынков сбыта, предотвращения падения объема продаж на </w:t>
      </w:r>
      <w:r w:rsidRPr="00B1185C">
        <w:rPr>
          <w:i/>
          <w:iCs/>
          <w:sz w:val="28"/>
          <w:szCs w:val="28"/>
        </w:rPr>
        <w:t>этапе упадка</w:t>
      </w:r>
      <w:r w:rsidRPr="00B1185C">
        <w:rPr>
          <w:sz w:val="28"/>
          <w:szCs w:val="28"/>
        </w:rPr>
        <w:t>. Хорошая реклама – это половина успеха.</w:t>
      </w:r>
    </w:p>
    <w:p w:rsidR="003324DB" w:rsidRDefault="003324DB" w:rsidP="00D7032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9979F8" w:rsidRPr="00D70329" w:rsidRDefault="009979F8" w:rsidP="00D70329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B1185C">
        <w:rPr>
          <w:sz w:val="28"/>
          <w:szCs w:val="28"/>
        </w:rPr>
        <w:br w:type="page"/>
      </w:r>
      <w:r w:rsidR="00D70329" w:rsidRPr="00D70329">
        <w:rPr>
          <w:b/>
          <w:bCs/>
          <w:sz w:val="28"/>
          <w:szCs w:val="28"/>
        </w:rPr>
        <w:t>Список литературы</w:t>
      </w:r>
    </w:p>
    <w:p w:rsidR="00D70329" w:rsidRPr="00D70329" w:rsidRDefault="00D70329" w:rsidP="00B118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79F8" w:rsidRPr="00B1185C" w:rsidRDefault="009979F8" w:rsidP="00D70329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1. Методические указания к выполнению контрольной работы по курсу “Маркетинг” (для студ. заоч. формы обучения) / Сост. М.В. Корж, И.П. Отришко, Р.А. Бывшев – ДГМА, 200</w:t>
      </w:r>
      <w:r w:rsidR="0037353B" w:rsidRPr="00B1185C">
        <w:rPr>
          <w:sz w:val="28"/>
          <w:szCs w:val="28"/>
        </w:rPr>
        <w:t>6</w:t>
      </w:r>
      <w:r w:rsidRPr="00B1185C">
        <w:rPr>
          <w:sz w:val="28"/>
          <w:szCs w:val="28"/>
        </w:rPr>
        <w:t xml:space="preserve"> г.</w:t>
      </w:r>
    </w:p>
    <w:p w:rsidR="009979F8" w:rsidRPr="00B1185C" w:rsidRDefault="009979F8" w:rsidP="00D70329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2. Конспект лекций по курсу “Маркетинг”. – ДГМА, 200</w:t>
      </w:r>
      <w:r w:rsidR="0037353B" w:rsidRPr="00B1185C">
        <w:rPr>
          <w:sz w:val="28"/>
          <w:szCs w:val="28"/>
        </w:rPr>
        <w:t>6</w:t>
      </w:r>
      <w:r w:rsidRPr="00B1185C">
        <w:rPr>
          <w:sz w:val="28"/>
          <w:szCs w:val="28"/>
        </w:rPr>
        <w:t xml:space="preserve"> г.</w:t>
      </w:r>
    </w:p>
    <w:p w:rsidR="009979F8" w:rsidRPr="00B1185C" w:rsidRDefault="009979F8" w:rsidP="00D70329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3. Котлер Ф. Основы маркетинга</w:t>
      </w:r>
      <w:r w:rsidR="0037353B" w:rsidRPr="00B1185C">
        <w:rPr>
          <w:sz w:val="28"/>
          <w:szCs w:val="28"/>
        </w:rPr>
        <w:t>:</w:t>
      </w:r>
      <w:r w:rsidRPr="00B1185C">
        <w:rPr>
          <w:sz w:val="28"/>
          <w:szCs w:val="28"/>
        </w:rPr>
        <w:t xml:space="preserve"> Пер. с англ. / Общ. ред. и вступ. ст. Е.М. Пеньковой. - М.: Прогресс, 199</w:t>
      </w:r>
      <w:r w:rsidR="0037353B" w:rsidRPr="00B1185C">
        <w:rPr>
          <w:sz w:val="28"/>
          <w:szCs w:val="28"/>
        </w:rPr>
        <w:t>6</w:t>
      </w:r>
      <w:r w:rsidRPr="00B1185C">
        <w:rPr>
          <w:sz w:val="28"/>
          <w:szCs w:val="28"/>
        </w:rPr>
        <w:t>. – 736 с.</w:t>
      </w:r>
    </w:p>
    <w:p w:rsidR="009979F8" w:rsidRPr="00B1185C" w:rsidRDefault="009979F8" w:rsidP="00D70329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 xml:space="preserve">4. Цацулин А.Н. Ценообразование в системе маркетинга – М.: Информационно-издательский дом «Филинъ», </w:t>
      </w:r>
      <w:r w:rsidR="0037353B" w:rsidRPr="00B1185C">
        <w:rPr>
          <w:sz w:val="28"/>
          <w:szCs w:val="28"/>
        </w:rPr>
        <w:t>2003</w:t>
      </w:r>
      <w:r w:rsidRPr="00B1185C">
        <w:rPr>
          <w:sz w:val="28"/>
          <w:szCs w:val="28"/>
        </w:rPr>
        <w:t>. – 296 с.</w:t>
      </w:r>
    </w:p>
    <w:p w:rsidR="009979F8" w:rsidRPr="00B1185C" w:rsidRDefault="009979F8" w:rsidP="00D70329">
      <w:pPr>
        <w:spacing w:line="360" w:lineRule="auto"/>
        <w:rPr>
          <w:sz w:val="28"/>
          <w:szCs w:val="28"/>
        </w:rPr>
      </w:pPr>
      <w:r w:rsidRPr="00B1185C">
        <w:rPr>
          <w:sz w:val="28"/>
          <w:szCs w:val="28"/>
        </w:rPr>
        <w:t>5. Мак-Дональд М. Стратегическое планирование маркетинга. – СПб.: Издательство «Питер», 200</w:t>
      </w:r>
      <w:r w:rsidR="0037353B" w:rsidRPr="00B1185C">
        <w:rPr>
          <w:sz w:val="28"/>
          <w:szCs w:val="28"/>
        </w:rPr>
        <w:t>3</w:t>
      </w:r>
      <w:r w:rsidRPr="00B1185C">
        <w:rPr>
          <w:sz w:val="28"/>
          <w:szCs w:val="28"/>
        </w:rPr>
        <w:t>. – 320с.</w:t>
      </w:r>
      <w:bookmarkStart w:id="1" w:name="_GoBack"/>
      <w:bookmarkEnd w:id="1"/>
    </w:p>
    <w:sectPr w:rsidR="009979F8" w:rsidRPr="00B1185C" w:rsidSect="00B1185C">
      <w:footerReference w:type="default" r:id="rId29"/>
      <w:pgSz w:w="11906" w:h="16838" w:code="9"/>
      <w:pgMar w:top="1134" w:right="851" w:bottom="1134" w:left="1701" w:header="284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11" w:rsidRDefault="002C1D11">
      <w:r>
        <w:separator/>
      </w:r>
    </w:p>
  </w:endnote>
  <w:endnote w:type="continuationSeparator" w:id="0">
    <w:p w:rsidR="002C1D11" w:rsidRDefault="002C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DL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85C" w:rsidRDefault="00B1185C" w:rsidP="00F55579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40CC">
      <w:rPr>
        <w:rStyle w:val="aa"/>
        <w:noProof/>
      </w:rPr>
      <w:t>23</w:t>
    </w:r>
    <w:r>
      <w:rPr>
        <w:rStyle w:val="aa"/>
      </w:rPr>
      <w:fldChar w:fldCharType="end"/>
    </w:r>
  </w:p>
  <w:p w:rsidR="00B1185C" w:rsidRDefault="00B1185C" w:rsidP="0013393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11" w:rsidRDefault="002C1D11">
      <w:r>
        <w:separator/>
      </w:r>
    </w:p>
  </w:footnote>
  <w:footnote w:type="continuationSeparator" w:id="0">
    <w:p w:rsidR="002C1D11" w:rsidRDefault="002C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64E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F67A8F"/>
    <w:multiLevelType w:val="singleLevel"/>
    <w:tmpl w:val="1158B68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0C181E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C8E49FC"/>
    <w:multiLevelType w:val="singleLevel"/>
    <w:tmpl w:val="92FA2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CE863DE"/>
    <w:multiLevelType w:val="hybridMultilevel"/>
    <w:tmpl w:val="1154004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5">
    <w:nsid w:val="0D74592C"/>
    <w:multiLevelType w:val="multilevel"/>
    <w:tmpl w:val="607012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2356D6"/>
    <w:multiLevelType w:val="singleLevel"/>
    <w:tmpl w:val="92FA2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FD8078F"/>
    <w:multiLevelType w:val="singleLevel"/>
    <w:tmpl w:val="D0CCA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38C21F0"/>
    <w:multiLevelType w:val="hybridMultilevel"/>
    <w:tmpl w:val="67FEFE0A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9">
    <w:nsid w:val="15E65CEE"/>
    <w:multiLevelType w:val="multilevel"/>
    <w:tmpl w:val="A4640D1C"/>
    <w:lvl w:ilvl="0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B5632F"/>
    <w:multiLevelType w:val="singleLevel"/>
    <w:tmpl w:val="558AE3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AA44918"/>
    <w:multiLevelType w:val="hybridMultilevel"/>
    <w:tmpl w:val="82A67AF4"/>
    <w:lvl w:ilvl="0" w:tplc="FFFFFFFF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B1C4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20A222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22FD0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A7712D"/>
    <w:multiLevelType w:val="multilevel"/>
    <w:tmpl w:val="49387DF8"/>
    <w:lvl w:ilvl="0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F51421"/>
    <w:multiLevelType w:val="singleLevel"/>
    <w:tmpl w:val="13B213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73F5B1A"/>
    <w:multiLevelType w:val="multilevel"/>
    <w:tmpl w:val="D41603CA"/>
    <w:lvl w:ilvl="0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87C5B0C"/>
    <w:multiLevelType w:val="singleLevel"/>
    <w:tmpl w:val="13B213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9141376"/>
    <w:multiLevelType w:val="hybridMultilevel"/>
    <w:tmpl w:val="9EB030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2D652C00"/>
    <w:multiLevelType w:val="hybridMultilevel"/>
    <w:tmpl w:val="078495E6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82390F"/>
    <w:multiLevelType w:val="singleLevel"/>
    <w:tmpl w:val="13B213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3416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966FEA"/>
    <w:multiLevelType w:val="multilevel"/>
    <w:tmpl w:val="6DFCF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/>
        <w:iCs/>
      </w:rPr>
    </w:lvl>
  </w:abstractNum>
  <w:abstractNum w:abstractNumId="24">
    <w:nsid w:val="44C913FA"/>
    <w:multiLevelType w:val="singleLevel"/>
    <w:tmpl w:val="20443E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475F5966"/>
    <w:multiLevelType w:val="hybridMultilevel"/>
    <w:tmpl w:val="7F902AC8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4807C7"/>
    <w:multiLevelType w:val="multilevel"/>
    <w:tmpl w:val="F90CEB1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2FD0D7E"/>
    <w:multiLevelType w:val="singleLevel"/>
    <w:tmpl w:val="7EACEE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2602D0"/>
    <w:multiLevelType w:val="hybridMultilevel"/>
    <w:tmpl w:val="2A4866A2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F674E82"/>
    <w:multiLevelType w:val="singleLevel"/>
    <w:tmpl w:val="D0CCA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F91102D"/>
    <w:multiLevelType w:val="hybridMultilevel"/>
    <w:tmpl w:val="E4F0817A"/>
    <w:lvl w:ilvl="0" w:tplc="FFFFFFFF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659D0E4D"/>
    <w:multiLevelType w:val="singleLevel"/>
    <w:tmpl w:val="B6546B6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67296A7D"/>
    <w:multiLevelType w:val="singleLevel"/>
    <w:tmpl w:val="10C257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879434B"/>
    <w:multiLevelType w:val="singleLevel"/>
    <w:tmpl w:val="92FA2EE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F375C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70431C1B"/>
    <w:multiLevelType w:val="singleLevel"/>
    <w:tmpl w:val="D0CCA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4831AA7"/>
    <w:multiLevelType w:val="hybridMultilevel"/>
    <w:tmpl w:val="51F0FF2C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C396278"/>
    <w:multiLevelType w:val="multilevel"/>
    <w:tmpl w:val="B2DAE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7DDB0914"/>
    <w:multiLevelType w:val="hybridMultilevel"/>
    <w:tmpl w:val="87D0C3A0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EDF7659"/>
    <w:multiLevelType w:val="multilevel"/>
    <w:tmpl w:val="A4640D1C"/>
    <w:lvl w:ilvl="0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5"/>
  </w:num>
  <w:num w:numId="3">
    <w:abstractNumId w:val="25"/>
  </w:num>
  <w:num w:numId="4">
    <w:abstractNumId w:val="28"/>
  </w:num>
  <w:num w:numId="5">
    <w:abstractNumId w:val="36"/>
  </w:num>
  <w:num w:numId="6">
    <w:abstractNumId w:val="38"/>
  </w:num>
  <w:num w:numId="7">
    <w:abstractNumId w:val="20"/>
  </w:num>
  <w:num w:numId="8">
    <w:abstractNumId w:val="26"/>
  </w:num>
  <w:num w:numId="9">
    <w:abstractNumId w:val="12"/>
  </w:num>
  <w:num w:numId="10">
    <w:abstractNumId w:val="24"/>
  </w:num>
  <w:num w:numId="11">
    <w:abstractNumId w:val="1"/>
  </w:num>
  <w:num w:numId="12">
    <w:abstractNumId w:val="35"/>
  </w:num>
  <w:num w:numId="13">
    <w:abstractNumId w:val="31"/>
  </w:num>
  <w:num w:numId="14">
    <w:abstractNumId w:val="33"/>
  </w:num>
  <w:num w:numId="15">
    <w:abstractNumId w:val="3"/>
  </w:num>
  <w:num w:numId="16">
    <w:abstractNumId w:val="6"/>
  </w:num>
  <w:num w:numId="17">
    <w:abstractNumId w:val="7"/>
  </w:num>
  <w:num w:numId="18">
    <w:abstractNumId w:val="29"/>
  </w:num>
  <w:num w:numId="19">
    <w:abstractNumId w:val="19"/>
  </w:num>
  <w:num w:numId="20">
    <w:abstractNumId w:val="23"/>
  </w:num>
  <w:num w:numId="21">
    <w:abstractNumId w:val="37"/>
  </w:num>
  <w:num w:numId="22">
    <w:abstractNumId w:val="11"/>
  </w:num>
  <w:num w:numId="23">
    <w:abstractNumId w:val="22"/>
  </w:num>
  <w:num w:numId="24">
    <w:abstractNumId w:val="30"/>
  </w:num>
  <w:num w:numId="25">
    <w:abstractNumId w:val="0"/>
  </w:num>
  <w:num w:numId="26">
    <w:abstractNumId w:val="2"/>
  </w:num>
  <w:num w:numId="27">
    <w:abstractNumId w:val="18"/>
  </w:num>
  <w:num w:numId="28">
    <w:abstractNumId w:val="15"/>
  </w:num>
  <w:num w:numId="29">
    <w:abstractNumId w:val="9"/>
  </w:num>
  <w:num w:numId="30">
    <w:abstractNumId w:val="17"/>
  </w:num>
  <w:num w:numId="31">
    <w:abstractNumId w:val="39"/>
  </w:num>
  <w:num w:numId="32">
    <w:abstractNumId w:val="14"/>
  </w:num>
  <w:num w:numId="33">
    <w:abstractNumId w:val="32"/>
  </w:num>
  <w:num w:numId="34">
    <w:abstractNumId w:val="13"/>
  </w:num>
  <w:num w:numId="35">
    <w:abstractNumId w:val="21"/>
  </w:num>
  <w:num w:numId="36">
    <w:abstractNumId w:val="10"/>
  </w:num>
  <w:num w:numId="37">
    <w:abstractNumId w:val="16"/>
  </w:num>
  <w:num w:numId="38">
    <w:abstractNumId w:val="27"/>
  </w:num>
  <w:num w:numId="39">
    <w:abstractNumId w:val="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357"/>
  <w:drawingGridHorizontalSpacing w:val="57"/>
  <w:drawingGridVerticalSpacing w:val="5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9F8"/>
    <w:rsid w:val="00000475"/>
    <w:rsid w:val="00010215"/>
    <w:rsid w:val="00041656"/>
    <w:rsid w:val="000A3CE6"/>
    <w:rsid w:val="000A58F1"/>
    <w:rsid w:val="000A65B2"/>
    <w:rsid w:val="000C4A69"/>
    <w:rsid w:val="000D6020"/>
    <w:rsid w:val="000F6098"/>
    <w:rsid w:val="00133931"/>
    <w:rsid w:val="00155BF5"/>
    <w:rsid w:val="001A1508"/>
    <w:rsid w:val="001F75C1"/>
    <w:rsid w:val="002219B4"/>
    <w:rsid w:val="00226823"/>
    <w:rsid w:val="00271330"/>
    <w:rsid w:val="00293AC3"/>
    <w:rsid w:val="002A0BCB"/>
    <w:rsid w:val="002C1D11"/>
    <w:rsid w:val="003324DB"/>
    <w:rsid w:val="00363151"/>
    <w:rsid w:val="00364564"/>
    <w:rsid w:val="0037353B"/>
    <w:rsid w:val="00416275"/>
    <w:rsid w:val="004A40CC"/>
    <w:rsid w:val="004E5C05"/>
    <w:rsid w:val="00533E0A"/>
    <w:rsid w:val="00547CEE"/>
    <w:rsid w:val="0056633B"/>
    <w:rsid w:val="00586888"/>
    <w:rsid w:val="005B120A"/>
    <w:rsid w:val="005C7F1A"/>
    <w:rsid w:val="005E6726"/>
    <w:rsid w:val="00604766"/>
    <w:rsid w:val="00636E09"/>
    <w:rsid w:val="00666C07"/>
    <w:rsid w:val="006761B6"/>
    <w:rsid w:val="00697A84"/>
    <w:rsid w:val="006B7E82"/>
    <w:rsid w:val="006C4657"/>
    <w:rsid w:val="006D6819"/>
    <w:rsid w:val="006E693E"/>
    <w:rsid w:val="0070158A"/>
    <w:rsid w:val="007459B1"/>
    <w:rsid w:val="00836DD0"/>
    <w:rsid w:val="00856B87"/>
    <w:rsid w:val="00861711"/>
    <w:rsid w:val="00880914"/>
    <w:rsid w:val="008D7EFB"/>
    <w:rsid w:val="008E3A8E"/>
    <w:rsid w:val="00934F18"/>
    <w:rsid w:val="0097684C"/>
    <w:rsid w:val="009979F8"/>
    <w:rsid w:val="009C3BBC"/>
    <w:rsid w:val="009E692B"/>
    <w:rsid w:val="009F2F05"/>
    <w:rsid w:val="00A13C32"/>
    <w:rsid w:val="00AC7AA1"/>
    <w:rsid w:val="00B1185C"/>
    <w:rsid w:val="00B14A41"/>
    <w:rsid w:val="00B235A3"/>
    <w:rsid w:val="00B4178E"/>
    <w:rsid w:val="00B53E9B"/>
    <w:rsid w:val="00B63609"/>
    <w:rsid w:val="00BC60AA"/>
    <w:rsid w:val="00BE2793"/>
    <w:rsid w:val="00BE668B"/>
    <w:rsid w:val="00C80666"/>
    <w:rsid w:val="00C9122A"/>
    <w:rsid w:val="00CB0E7F"/>
    <w:rsid w:val="00D46607"/>
    <w:rsid w:val="00D51860"/>
    <w:rsid w:val="00D656C9"/>
    <w:rsid w:val="00D70329"/>
    <w:rsid w:val="00D7204B"/>
    <w:rsid w:val="00D90109"/>
    <w:rsid w:val="00DB5A05"/>
    <w:rsid w:val="00DC22F2"/>
    <w:rsid w:val="00E375F3"/>
    <w:rsid w:val="00E5422A"/>
    <w:rsid w:val="00EE3B79"/>
    <w:rsid w:val="00F11246"/>
    <w:rsid w:val="00F1775F"/>
    <w:rsid w:val="00F36B22"/>
    <w:rsid w:val="00F47A72"/>
    <w:rsid w:val="00F53FD8"/>
    <w:rsid w:val="00F55579"/>
    <w:rsid w:val="00FC2A4B"/>
    <w:rsid w:val="00FD4D22"/>
    <w:rsid w:val="00FE1DE0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A05C3A83-4D04-45CD-A48B-B43A41B9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240"/>
      <w:ind w:firstLine="285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41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120"/>
      <w:ind w:firstLine="686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ind w:firstLine="720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1">
    <w:name w:val="Body Text Indent 2"/>
    <w:basedOn w:val="a"/>
    <w:link w:val="22"/>
    <w:uiPriority w:val="99"/>
    <w:pPr>
      <w:ind w:firstLine="709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next w:val="a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center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a7">
    <w:name w:val="Стиль"/>
    <w:uiPriority w:val="99"/>
    <w:pPr>
      <w:widowControl w:val="0"/>
    </w:pPr>
    <w:rPr>
      <w:rFonts w:ascii="HelvDL" w:hAnsi="HelvDL" w:cs="HelvDL"/>
    </w:rPr>
  </w:style>
  <w:style w:type="paragraph" w:styleId="a8">
    <w:name w:val="footer"/>
    <w:basedOn w:val="a"/>
    <w:link w:val="a9"/>
    <w:uiPriority w:val="99"/>
    <w:rsid w:val="001339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13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NT\Profiles\&#1040;&#1076;&#1084;&#1080;&#1085;&#1080;&#1089;&#1090;&#1088;&#1072;&#1090;&#1086;&#1088;\&#1044;&#1072;&#1085;&#1085;&#1099;&#1077;\Microsoft\&#1064;&#1072;&#1073;&#1083;&#1086;&#1085;&#1099;\FSA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FSA1.dot</Template>
  <TotalTime>0</TotalTime>
  <Pages>25</Pages>
  <Words>5552</Words>
  <Characters>31651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Контр.работа по курсу "Маркетинг".</vt:lpstr>
    </vt:vector>
  </TitlesOfParts>
  <Company>НКМЗ, ОАСПУ</Company>
  <LinksUpToDate>false</LinksUpToDate>
  <CharactersWithSpaces>37129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Контр.работа по курсу "Маркетинг".</dc:title>
  <dc:subject/>
  <dc:creator>Фесенко С. А.</dc:creator>
  <cp:keywords/>
  <dc:description/>
  <cp:lastModifiedBy>admin</cp:lastModifiedBy>
  <cp:revision>2</cp:revision>
  <cp:lastPrinted>2003-05-16T20:11:00Z</cp:lastPrinted>
  <dcterms:created xsi:type="dcterms:W3CDTF">2014-03-30T15:51:00Z</dcterms:created>
  <dcterms:modified xsi:type="dcterms:W3CDTF">2014-03-30T15:51:00Z</dcterms:modified>
</cp:coreProperties>
</file>