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4D" w:rsidRDefault="00C66C4D" w:rsidP="0041346C">
      <w:pPr>
        <w:pStyle w:val="10"/>
        <w:jc w:val="center"/>
        <w:rPr>
          <w:sz w:val="28"/>
          <w:szCs w:val="28"/>
        </w:rPr>
      </w:pPr>
    </w:p>
    <w:p w:rsidR="007A52C8" w:rsidRPr="0041346C" w:rsidRDefault="007A52C8" w:rsidP="0041346C">
      <w:pPr>
        <w:pStyle w:val="10"/>
        <w:jc w:val="center"/>
        <w:rPr>
          <w:sz w:val="28"/>
          <w:szCs w:val="28"/>
        </w:rPr>
      </w:pPr>
      <w:r w:rsidRPr="0041346C">
        <w:rPr>
          <w:sz w:val="28"/>
          <w:szCs w:val="28"/>
        </w:rPr>
        <w:t>Федеральное агентство по образованию</w:t>
      </w:r>
    </w:p>
    <w:p w:rsidR="007A52C8" w:rsidRPr="0041346C" w:rsidRDefault="007A52C8" w:rsidP="0041346C">
      <w:pPr>
        <w:pStyle w:val="10"/>
        <w:jc w:val="center"/>
        <w:rPr>
          <w:sz w:val="28"/>
          <w:szCs w:val="28"/>
        </w:rPr>
      </w:pPr>
    </w:p>
    <w:p w:rsidR="007A52C8" w:rsidRPr="0041346C" w:rsidRDefault="007A52C8" w:rsidP="0041346C">
      <w:pPr>
        <w:pStyle w:val="10"/>
        <w:jc w:val="center"/>
        <w:rPr>
          <w:sz w:val="28"/>
          <w:szCs w:val="28"/>
        </w:rPr>
      </w:pPr>
      <w:r w:rsidRPr="0041346C">
        <w:rPr>
          <w:sz w:val="28"/>
          <w:szCs w:val="28"/>
        </w:rPr>
        <w:t>Государственное образовательное учреждение</w:t>
      </w:r>
    </w:p>
    <w:p w:rsidR="007A52C8" w:rsidRPr="0041346C" w:rsidRDefault="007A52C8" w:rsidP="0041346C">
      <w:pPr>
        <w:pStyle w:val="10"/>
        <w:jc w:val="center"/>
        <w:rPr>
          <w:sz w:val="28"/>
          <w:szCs w:val="28"/>
        </w:rPr>
      </w:pPr>
      <w:r w:rsidRPr="0041346C">
        <w:rPr>
          <w:sz w:val="28"/>
          <w:szCs w:val="28"/>
        </w:rPr>
        <w:t>высшего профессионального образования</w:t>
      </w:r>
    </w:p>
    <w:p w:rsidR="007A52C8" w:rsidRPr="0041346C" w:rsidRDefault="007A52C8" w:rsidP="0041346C">
      <w:pPr>
        <w:pStyle w:val="10"/>
        <w:jc w:val="center"/>
        <w:rPr>
          <w:sz w:val="28"/>
          <w:szCs w:val="28"/>
        </w:rPr>
      </w:pPr>
      <w:r w:rsidRPr="0041346C">
        <w:rPr>
          <w:sz w:val="28"/>
          <w:szCs w:val="28"/>
        </w:rPr>
        <w:t>«Санкт-Петербургский государственный</w:t>
      </w:r>
    </w:p>
    <w:p w:rsidR="007A52C8" w:rsidRPr="0041346C" w:rsidRDefault="007A52C8" w:rsidP="0041346C">
      <w:pPr>
        <w:pStyle w:val="10"/>
        <w:jc w:val="center"/>
        <w:rPr>
          <w:sz w:val="28"/>
          <w:szCs w:val="28"/>
        </w:rPr>
      </w:pPr>
      <w:r w:rsidRPr="0041346C">
        <w:rPr>
          <w:sz w:val="28"/>
          <w:szCs w:val="28"/>
        </w:rPr>
        <w:t>инженерно-экономический университет»</w:t>
      </w:r>
    </w:p>
    <w:p w:rsidR="007A52C8" w:rsidRPr="0041346C" w:rsidRDefault="007A52C8" w:rsidP="0041346C">
      <w:pPr>
        <w:pStyle w:val="10"/>
        <w:jc w:val="center"/>
        <w:rPr>
          <w:sz w:val="28"/>
          <w:szCs w:val="28"/>
        </w:rPr>
      </w:pPr>
    </w:p>
    <w:p w:rsidR="007A52C8" w:rsidRPr="0041346C" w:rsidRDefault="007A52C8" w:rsidP="0041346C">
      <w:pPr>
        <w:pStyle w:val="10"/>
        <w:jc w:val="center"/>
        <w:rPr>
          <w:sz w:val="28"/>
          <w:szCs w:val="28"/>
        </w:rPr>
      </w:pPr>
      <w:r w:rsidRPr="0041346C">
        <w:rPr>
          <w:sz w:val="28"/>
          <w:szCs w:val="28"/>
        </w:rPr>
        <w:t xml:space="preserve">Факультет </w:t>
      </w:r>
      <w:r>
        <w:rPr>
          <w:sz w:val="28"/>
          <w:szCs w:val="28"/>
        </w:rPr>
        <w:t>Логистики и транспорта</w:t>
      </w:r>
    </w:p>
    <w:p w:rsidR="007A52C8" w:rsidRPr="0041346C" w:rsidRDefault="007A52C8" w:rsidP="0041346C">
      <w:pPr>
        <w:pStyle w:val="10"/>
        <w:jc w:val="center"/>
        <w:rPr>
          <w:sz w:val="28"/>
          <w:szCs w:val="28"/>
        </w:rPr>
      </w:pPr>
      <w:r w:rsidRPr="0041346C">
        <w:rPr>
          <w:sz w:val="28"/>
          <w:szCs w:val="28"/>
        </w:rPr>
        <w:t>Кафедра Логистики и организации перевозок</w:t>
      </w:r>
    </w:p>
    <w:p w:rsidR="007A52C8" w:rsidRPr="002B280C" w:rsidRDefault="007A52C8" w:rsidP="002B280C">
      <w:pPr>
        <w:jc w:val="center"/>
        <w:rPr>
          <w:sz w:val="28"/>
          <w:szCs w:val="28"/>
        </w:rPr>
      </w:pPr>
    </w:p>
    <w:p w:rsidR="007A52C8" w:rsidRPr="002B280C" w:rsidRDefault="007A52C8" w:rsidP="0041346C">
      <w:pPr>
        <w:jc w:val="center"/>
        <w:rPr>
          <w:sz w:val="28"/>
          <w:szCs w:val="28"/>
        </w:rPr>
      </w:pPr>
      <w:r>
        <w:rPr>
          <w:sz w:val="28"/>
          <w:szCs w:val="28"/>
        </w:rPr>
        <w:t>Самостоятельная работа</w:t>
      </w:r>
    </w:p>
    <w:p w:rsidR="007A52C8" w:rsidRPr="002B280C" w:rsidRDefault="007A52C8" w:rsidP="002B280C">
      <w:pPr>
        <w:jc w:val="center"/>
        <w:rPr>
          <w:sz w:val="28"/>
          <w:szCs w:val="28"/>
        </w:rPr>
      </w:pPr>
      <w:r w:rsidRPr="002B280C">
        <w:rPr>
          <w:sz w:val="28"/>
          <w:szCs w:val="28"/>
        </w:rPr>
        <w:t>по дисциплине:</w:t>
      </w:r>
    </w:p>
    <w:p w:rsidR="007A52C8" w:rsidRPr="002B280C" w:rsidRDefault="007A52C8" w:rsidP="002B280C">
      <w:pPr>
        <w:jc w:val="center"/>
        <w:rPr>
          <w:sz w:val="28"/>
          <w:szCs w:val="28"/>
        </w:rPr>
      </w:pPr>
      <w:r w:rsidRPr="002B280C">
        <w:rPr>
          <w:sz w:val="28"/>
          <w:szCs w:val="28"/>
        </w:rPr>
        <w:t>«</w:t>
      </w:r>
      <w:r>
        <w:rPr>
          <w:sz w:val="28"/>
          <w:szCs w:val="28"/>
        </w:rPr>
        <w:t>Маркетинг</w:t>
      </w:r>
      <w:r w:rsidRPr="002B280C">
        <w:rPr>
          <w:sz w:val="28"/>
          <w:szCs w:val="28"/>
        </w:rPr>
        <w:t>»</w:t>
      </w:r>
    </w:p>
    <w:p w:rsidR="007A52C8" w:rsidRPr="002B280C" w:rsidRDefault="007A52C8" w:rsidP="002B280C">
      <w:pPr>
        <w:jc w:val="center"/>
        <w:rPr>
          <w:sz w:val="28"/>
          <w:szCs w:val="28"/>
        </w:rPr>
      </w:pPr>
      <w:r w:rsidRPr="002B280C">
        <w:rPr>
          <w:sz w:val="28"/>
          <w:szCs w:val="28"/>
        </w:rPr>
        <w:t>на тему:</w:t>
      </w:r>
    </w:p>
    <w:p w:rsidR="007A52C8" w:rsidRPr="002B280C" w:rsidRDefault="007A52C8" w:rsidP="0041346C">
      <w:pPr>
        <w:jc w:val="center"/>
        <w:rPr>
          <w:sz w:val="28"/>
          <w:szCs w:val="28"/>
        </w:rPr>
      </w:pPr>
      <w:r w:rsidRPr="002B280C">
        <w:rPr>
          <w:sz w:val="28"/>
          <w:szCs w:val="28"/>
        </w:rPr>
        <w:t>«</w:t>
      </w:r>
      <w:r>
        <w:rPr>
          <w:sz w:val="28"/>
          <w:szCs w:val="28"/>
        </w:rPr>
        <w:t xml:space="preserve">Маркетинговый анализ услуги компании </w:t>
      </w:r>
      <w:r>
        <w:rPr>
          <w:sz w:val="28"/>
          <w:szCs w:val="28"/>
          <w:lang w:val="en-US"/>
        </w:rPr>
        <w:t>DHL</w:t>
      </w:r>
      <w:r w:rsidRPr="002B280C">
        <w:rPr>
          <w:sz w:val="28"/>
          <w:szCs w:val="28"/>
        </w:rPr>
        <w:t>»</w:t>
      </w:r>
    </w:p>
    <w:p w:rsidR="007A52C8" w:rsidRPr="002B280C" w:rsidRDefault="007A52C8" w:rsidP="002B280C">
      <w:pPr>
        <w:jc w:val="center"/>
        <w:rPr>
          <w:sz w:val="28"/>
          <w:szCs w:val="28"/>
        </w:rPr>
      </w:pPr>
    </w:p>
    <w:p w:rsidR="007A52C8" w:rsidRDefault="007A52C8" w:rsidP="0041346C">
      <w:pPr>
        <w:pStyle w:val="10"/>
        <w:jc w:val="right"/>
        <w:rPr>
          <w:sz w:val="28"/>
          <w:szCs w:val="28"/>
        </w:rPr>
      </w:pPr>
    </w:p>
    <w:p w:rsidR="007A52C8" w:rsidRDefault="007A52C8" w:rsidP="0041346C">
      <w:pPr>
        <w:pStyle w:val="10"/>
        <w:jc w:val="right"/>
        <w:rPr>
          <w:sz w:val="28"/>
          <w:szCs w:val="28"/>
        </w:rPr>
      </w:pPr>
    </w:p>
    <w:p w:rsidR="007A52C8" w:rsidRPr="0041346C" w:rsidRDefault="007A52C8" w:rsidP="0041346C">
      <w:pPr>
        <w:pStyle w:val="10"/>
        <w:jc w:val="right"/>
        <w:rPr>
          <w:sz w:val="28"/>
          <w:szCs w:val="28"/>
        </w:rPr>
      </w:pPr>
      <w:r w:rsidRPr="0041346C">
        <w:rPr>
          <w:sz w:val="28"/>
          <w:szCs w:val="28"/>
        </w:rPr>
        <w:t>Выполнила: студентка 4 курса</w:t>
      </w:r>
    </w:p>
    <w:p w:rsidR="007A52C8" w:rsidRPr="0041346C" w:rsidRDefault="007A52C8" w:rsidP="0041346C">
      <w:pPr>
        <w:pStyle w:val="10"/>
        <w:jc w:val="right"/>
        <w:rPr>
          <w:sz w:val="28"/>
          <w:szCs w:val="28"/>
        </w:rPr>
      </w:pPr>
      <w:r w:rsidRPr="0041346C">
        <w:rPr>
          <w:sz w:val="28"/>
          <w:szCs w:val="28"/>
        </w:rPr>
        <w:t>Группы бакалавриат</w:t>
      </w:r>
      <w:r>
        <w:rPr>
          <w:sz w:val="28"/>
          <w:szCs w:val="28"/>
        </w:rPr>
        <w:t xml:space="preserve"> 2272</w:t>
      </w:r>
    </w:p>
    <w:p w:rsidR="007A52C8" w:rsidRDefault="007A52C8" w:rsidP="0041346C">
      <w:pPr>
        <w:pStyle w:val="10"/>
        <w:jc w:val="right"/>
        <w:rPr>
          <w:sz w:val="28"/>
          <w:szCs w:val="28"/>
        </w:rPr>
      </w:pPr>
      <w:r w:rsidRPr="0041346C">
        <w:rPr>
          <w:sz w:val="28"/>
          <w:szCs w:val="28"/>
        </w:rPr>
        <w:t>Трухина О.Е</w:t>
      </w:r>
    </w:p>
    <w:p w:rsidR="007A52C8" w:rsidRPr="0041346C" w:rsidRDefault="007A52C8" w:rsidP="0041346C">
      <w:pPr>
        <w:pStyle w:val="10"/>
        <w:jc w:val="right"/>
        <w:rPr>
          <w:sz w:val="28"/>
          <w:szCs w:val="28"/>
        </w:rPr>
      </w:pPr>
    </w:p>
    <w:p w:rsidR="007A52C8" w:rsidRPr="002B280C" w:rsidRDefault="007A52C8" w:rsidP="0041346C">
      <w:pPr>
        <w:pStyle w:val="10"/>
        <w:jc w:val="right"/>
      </w:pPr>
      <w:r w:rsidRPr="0041346C">
        <w:rPr>
          <w:sz w:val="28"/>
          <w:szCs w:val="28"/>
        </w:rPr>
        <w:t>Проверила: доц. Бобкова В.М</w:t>
      </w:r>
      <w:r w:rsidRPr="002B280C">
        <w:t>.</w:t>
      </w:r>
    </w:p>
    <w:p w:rsidR="007A52C8" w:rsidRPr="002B280C" w:rsidRDefault="007A52C8" w:rsidP="002B280C">
      <w:pPr>
        <w:jc w:val="center"/>
        <w:rPr>
          <w:sz w:val="28"/>
          <w:szCs w:val="28"/>
        </w:rPr>
      </w:pPr>
    </w:p>
    <w:p w:rsidR="007A52C8" w:rsidRPr="002B280C" w:rsidRDefault="007A52C8" w:rsidP="002B280C">
      <w:pPr>
        <w:jc w:val="center"/>
        <w:rPr>
          <w:sz w:val="28"/>
          <w:szCs w:val="28"/>
        </w:rPr>
      </w:pPr>
    </w:p>
    <w:p w:rsidR="007A52C8" w:rsidRDefault="007A52C8" w:rsidP="002B280C">
      <w:pPr>
        <w:jc w:val="center"/>
        <w:rPr>
          <w:sz w:val="28"/>
          <w:szCs w:val="28"/>
        </w:rPr>
      </w:pPr>
    </w:p>
    <w:p w:rsidR="007A52C8" w:rsidRPr="002B280C" w:rsidRDefault="007A52C8" w:rsidP="0041346C">
      <w:pPr>
        <w:rPr>
          <w:sz w:val="28"/>
          <w:szCs w:val="28"/>
        </w:rPr>
      </w:pPr>
      <w:r w:rsidRPr="002B280C">
        <w:rPr>
          <w:sz w:val="28"/>
          <w:szCs w:val="28"/>
        </w:rPr>
        <w:t>Оценка: _______________ Дата: _________________</w:t>
      </w:r>
    </w:p>
    <w:p w:rsidR="007A52C8" w:rsidRPr="002B280C" w:rsidRDefault="007A52C8" w:rsidP="0041346C">
      <w:pPr>
        <w:rPr>
          <w:sz w:val="28"/>
          <w:szCs w:val="28"/>
        </w:rPr>
      </w:pPr>
    </w:p>
    <w:p w:rsidR="007A52C8" w:rsidRPr="002B280C" w:rsidRDefault="007A52C8" w:rsidP="0041346C">
      <w:pPr>
        <w:rPr>
          <w:sz w:val="28"/>
          <w:szCs w:val="28"/>
        </w:rPr>
      </w:pPr>
      <w:r w:rsidRPr="002B280C">
        <w:rPr>
          <w:sz w:val="28"/>
          <w:szCs w:val="28"/>
        </w:rPr>
        <w:t>Подпись: _____________</w:t>
      </w:r>
    </w:p>
    <w:p w:rsidR="007A52C8" w:rsidRPr="002B280C" w:rsidRDefault="007A52C8" w:rsidP="002B280C">
      <w:pPr>
        <w:jc w:val="center"/>
        <w:rPr>
          <w:sz w:val="28"/>
          <w:szCs w:val="28"/>
        </w:rPr>
      </w:pPr>
    </w:p>
    <w:p w:rsidR="007A52C8" w:rsidRPr="002B280C" w:rsidRDefault="007A52C8" w:rsidP="002B280C">
      <w:pPr>
        <w:jc w:val="center"/>
        <w:rPr>
          <w:sz w:val="28"/>
          <w:szCs w:val="28"/>
        </w:rPr>
      </w:pPr>
      <w:r w:rsidRPr="002B280C">
        <w:rPr>
          <w:sz w:val="28"/>
          <w:szCs w:val="28"/>
        </w:rPr>
        <w:t>Санкт-Петербург</w:t>
      </w:r>
    </w:p>
    <w:p w:rsidR="007A52C8" w:rsidRDefault="007A52C8" w:rsidP="002B280C">
      <w:pPr>
        <w:jc w:val="center"/>
        <w:rPr>
          <w:sz w:val="28"/>
          <w:szCs w:val="28"/>
        </w:rPr>
      </w:pPr>
      <w:r w:rsidRPr="002B280C">
        <w:rPr>
          <w:sz w:val="28"/>
          <w:szCs w:val="28"/>
        </w:rPr>
        <w:t>20</w:t>
      </w:r>
      <w:r>
        <w:rPr>
          <w:sz w:val="28"/>
          <w:szCs w:val="28"/>
        </w:rPr>
        <w:t>1</w:t>
      </w:r>
      <w:r w:rsidRPr="002B280C">
        <w:rPr>
          <w:sz w:val="28"/>
          <w:szCs w:val="28"/>
        </w:rPr>
        <w:t>0</w:t>
      </w:r>
      <w:r>
        <w:rPr>
          <w:sz w:val="28"/>
          <w:szCs w:val="28"/>
        </w:rPr>
        <w:br w:type="page"/>
      </w:r>
    </w:p>
    <w:p w:rsidR="007A52C8" w:rsidRDefault="007A52C8" w:rsidP="00D85113">
      <w:pPr>
        <w:jc w:val="center"/>
        <w:rPr>
          <w:sz w:val="28"/>
          <w:szCs w:val="28"/>
        </w:rPr>
      </w:pPr>
      <w:r>
        <w:rPr>
          <w:sz w:val="28"/>
          <w:szCs w:val="28"/>
        </w:rPr>
        <w:t>Оглавление</w:t>
      </w:r>
    </w:p>
    <w:p w:rsidR="007A52C8" w:rsidRDefault="007A52C8" w:rsidP="00D85113">
      <w:pPr>
        <w:rPr>
          <w:sz w:val="28"/>
          <w:szCs w:val="28"/>
        </w:rPr>
      </w:pPr>
      <w:r>
        <w:rPr>
          <w:sz w:val="28"/>
          <w:szCs w:val="28"/>
        </w:rPr>
        <w:t>Введение……………………………………………………………………………...3</w:t>
      </w:r>
    </w:p>
    <w:p w:rsidR="007A52C8" w:rsidRPr="00BD09A3" w:rsidRDefault="007A52C8" w:rsidP="00D85113">
      <w:pPr>
        <w:keepNext/>
        <w:keepLines/>
        <w:spacing w:line="360" w:lineRule="auto"/>
        <w:contextualSpacing/>
        <w:rPr>
          <w:sz w:val="28"/>
          <w:szCs w:val="28"/>
        </w:rPr>
      </w:pPr>
      <w:r w:rsidRPr="00BD09A3">
        <w:rPr>
          <w:sz w:val="28"/>
          <w:szCs w:val="28"/>
        </w:rPr>
        <w:t>1. Общая характеристика компании</w:t>
      </w:r>
      <w:r>
        <w:rPr>
          <w:sz w:val="28"/>
          <w:szCs w:val="28"/>
        </w:rPr>
        <w:t>………………………………………………..4</w:t>
      </w:r>
    </w:p>
    <w:p w:rsidR="007A52C8" w:rsidRDefault="007A52C8" w:rsidP="00D85113">
      <w:pPr>
        <w:rPr>
          <w:sz w:val="28"/>
          <w:szCs w:val="28"/>
        </w:rPr>
      </w:pPr>
      <w:r>
        <w:rPr>
          <w:sz w:val="28"/>
          <w:szCs w:val="28"/>
        </w:rPr>
        <w:t xml:space="preserve">2. </w:t>
      </w:r>
      <w:r w:rsidRPr="00BD09A3">
        <w:rPr>
          <w:sz w:val="28"/>
          <w:szCs w:val="28"/>
        </w:rPr>
        <w:t xml:space="preserve">Описание </w:t>
      </w:r>
      <w:r>
        <w:rPr>
          <w:sz w:val="28"/>
          <w:szCs w:val="28"/>
        </w:rPr>
        <w:t>основного вида деятельности компании…………………………….4</w:t>
      </w:r>
    </w:p>
    <w:p w:rsidR="007A52C8" w:rsidRDefault="007A52C8" w:rsidP="00D85113">
      <w:pPr>
        <w:spacing w:line="360" w:lineRule="auto"/>
        <w:contextualSpacing/>
        <w:rPr>
          <w:sz w:val="28"/>
          <w:szCs w:val="28"/>
        </w:rPr>
      </w:pPr>
      <w:r>
        <w:rPr>
          <w:sz w:val="28"/>
          <w:szCs w:val="28"/>
        </w:rPr>
        <w:t xml:space="preserve">3. </w:t>
      </w:r>
      <w:r w:rsidRPr="00BD09A3">
        <w:rPr>
          <w:sz w:val="28"/>
          <w:szCs w:val="28"/>
        </w:rPr>
        <w:t>Сегмент</w:t>
      </w:r>
      <w:r>
        <w:rPr>
          <w:sz w:val="28"/>
          <w:szCs w:val="28"/>
        </w:rPr>
        <w:t>ы</w:t>
      </w:r>
      <w:r w:rsidRPr="00BD09A3">
        <w:rPr>
          <w:sz w:val="28"/>
          <w:szCs w:val="28"/>
        </w:rPr>
        <w:t xml:space="preserve"> рынка</w:t>
      </w:r>
      <w:r>
        <w:rPr>
          <w:sz w:val="28"/>
          <w:szCs w:val="28"/>
        </w:rPr>
        <w:t xml:space="preserve"> и основные конкуренты……………………………………….5</w:t>
      </w:r>
    </w:p>
    <w:p w:rsidR="007A52C8" w:rsidRPr="00BD09A3" w:rsidRDefault="007A52C8" w:rsidP="00D85113">
      <w:pPr>
        <w:spacing w:line="360" w:lineRule="auto"/>
        <w:contextualSpacing/>
        <w:rPr>
          <w:sz w:val="28"/>
          <w:szCs w:val="28"/>
        </w:rPr>
      </w:pPr>
      <w:r>
        <w:rPr>
          <w:sz w:val="28"/>
          <w:szCs w:val="28"/>
        </w:rPr>
        <w:t xml:space="preserve">4. </w:t>
      </w:r>
      <w:r w:rsidRPr="00BD09A3">
        <w:rPr>
          <w:sz w:val="28"/>
          <w:szCs w:val="28"/>
        </w:rPr>
        <w:t>Динамика</w:t>
      </w:r>
      <w:r>
        <w:rPr>
          <w:sz w:val="28"/>
          <w:szCs w:val="28"/>
        </w:rPr>
        <w:t xml:space="preserve"> развития компании……………………………………………………6</w:t>
      </w:r>
    </w:p>
    <w:p w:rsidR="007A52C8" w:rsidRDefault="007A52C8" w:rsidP="00D85113">
      <w:pPr>
        <w:spacing w:line="360" w:lineRule="auto"/>
        <w:contextualSpacing/>
        <w:rPr>
          <w:sz w:val="28"/>
          <w:szCs w:val="28"/>
        </w:rPr>
      </w:pPr>
      <w:r>
        <w:rPr>
          <w:sz w:val="28"/>
          <w:szCs w:val="28"/>
        </w:rPr>
        <w:t>Заключение…………………………………………………………………………...9</w:t>
      </w:r>
    </w:p>
    <w:p w:rsidR="007A52C8" w:rsidRPr="00BD09A3" w:rsidRDefault="007A52C8" w:rsidP="00D85113">
      <w:pPr>
        <w:spacing w:line="360" w:lineRule="auto"/>
        <w:contextualSpacing/>
        <w:rPr>
          <w:sz w:val="28"/>
          <w:szCs w:val="28"/>
        </w:rPr>
      </w:pPr>
      <w:r>
        <w:rPr>
          <w:sz w:val="28"/>
          <w:szCs w:val="28"/>
        </w:rPr>
        <w:t>Список использованной литературы……………………………………………...10</w:t>
      </w:r>
    </w:p>
    <w:p w:rsidR="007A52C8" w:rsidRDefault="007A52C8" w:rsidP="00D85113">
      <w:pPr>
        <w:jc w:val="center"/>
        <w:rPr>
          <w:sz w:val="28"/>
          <w:szCs w:val="28"/>
        </w:rPr>
      </w:pPr>
      <w:r>
        <w:rPr>
          <w:sz w:val="28"/>
          <w:szCs w:val="28"/>
        </w:rPr>
        <w:t xml:space="preserve"> </w:t>
      </w:r>
      <w:r>
        <w:rPr>
          <w:sz w:val="28"/>
          <w:szCs w:val="28"/>
        </w:rPr>
        <w:br w:type="page"/>
      </w:r>
    </w:p>
    <w:p w:rsidR="007A52C8" w:rsidRDefault="007A52C8" w:rsidP="00040BF7">
      <w:pPr>
        <w:jc w:val="center"/>
        <w:rPr>
          <w:sz w:val="28"/>
          <w:szCs w:val="28"/>
        </w:rPr>
      </w:pPr>
      <w:r>
        <w:rPr>
          <w:sz w:val="28"/>
          <w:szCs w:val="28"/>
        </w:rPr>
        <w:t>Введение</w:t>
      </w:r>
    </w:p>
    <w:p w:rsidR="007A52C8" w:rsidRPr="00040BF7" w:rsidRDefault="007A52C8" w:rsidP="00040BF7">
      <w:pPr>
        <w:pStyle w:val="ab"/>
        <w:spacing w:line="360" w:lineRule="auto"/>
        <w:ind w:firstLine="709"/>
        <w:contextualSpacing/>
        <w:rPr>
          <w:sz w:val="28"/>
          <w:szCs w:val="28"/>
        </w:rPr>
      </w:pPr>
      <w:r>
        <w:rPr>
          <w:sz w:val="28"/>
          <w:szCs w:val="28"/>
        </w:rPr>
        <w:t xml:space="preserve">Маркетинговый анализ – </w:t>
      </w:r>
      <w:r w:rsidRPr="00040BF7">
        <w:rPr>
          <w:sz w:val="28"/>
          <w:szCs w:val="28"/>
        </w:rPr>
        <w:t xml:space="preserve">это анализ спроса на вашу продукцию или услуги на основании статистики пользовательских запросов и статистики счётчиков, каталогов, рейтингов. </w:t>
      </w:r>
    </w:p>
    <w:p w:rsidR="007A52C8" w:rsidRPr="00040BF7" w:rsidRDefault="007A52C8" w:rsidP="00040BF7">
      <w:pPr>
        <w:pStyle w:val="ab"/>
        <w:spacing w:line="360" w:lineRule="auto"/>
        <w:ind w:firstLine="709"/>
        <w:contextualSpacing/>
        <w:rPr>
          <w:sz w:val="28"/>
          <w:szCs w:val="28"/>
        </w:rPr>
      </w:pPr>
      <w:r w:rsidRPr="00040BF7">
        <w:rPr>
          <w:sz w:val="28"/>
          <w:szCs w:val="28"/>
        </w:rPr>
        <w:t xml:space="preserve">Маркетинговый анализ позволяет правильно определить спрос на ваши товары и услуги. </w:t>
      </w:r>
    </w:p>
    <w:p w:rsidR="007A52C8" w:rsidRPr="00040BF7" w:rsidRDefault="007A52C8" w:rsidP="00040BF7">
      <w:pPr>
        <w:pStyle w:val="ab"/>
        <w:spacing w:line="360" w:lineRule="auto"/>
        <w:ind w:firstLine="709"/>
        <w:contextualSpacing/>
        <w:rPr>
          <w:sz w:val="28"/>
          <w:szCs w:val="28"/>
        </w:rPr>
      </w:pPr>
      <w:r w:rsidRPr="00040BF7">
        <w:rPr>
          <w:sz w:val="28"/>
          <w:szCs w:val="28"/>
        </w:rPr>
        <w:t xml:space="preserve">Именно поэтому так важно провести блиц-анализ вашего рынка перед началом проектирования рекламной кампании. </w:t>
      </w:r>
    </w:p>
    <w:p w:rsidR="007A52C8" w:rsidRDefault="007A52C8" w:rsidP="00040BF7">
      <w:pPr>
        <w:pStyle w:val="ab"/>
        <w:spacing w:line="360" w:lineRule="auto"/>
        <w:ind w:firstLine="709"/>
        <w:contextualSpacing/>
        <w:rPr>
          <w:sz w:val="28"/>
          <w:szCs w:val="28"/>
        </w:rPr>
      </w:pPr>
      <w:r w:rsidRPr="00040BF7">
        <w:rPr>
          <w:sz w:val="28"/>
          <w:szCs w:val="28"/>
        </w:rPr>
        <w:t>Маркетинг затрагивает интересы каждого из нас в любой день нашей жизни. Маркетинг представляет собой вид человеческой деятельности, направленной на удовлетворение нужд, потребностей, посредством обмена.</w:t>
      </w:r>
    </w:p>
    <w:p w:rsidR="007A52C8" w:rsidRPr="00AE0145" w:rsidRDefault="007A52C8" w:rsidP="00040BF7">
      <w:pPr>
        <w:pStyle w:val="ab"/>
        <w:spacing w:line="360" w:lineRule="auto"/>
        <w:ind w:firstLine="709"/>
        <w:contextualSpacing/>
        <w:rPr>
          <w:sz w:val="28"/>
          <w:szCs w:val="28"/>
        </w:rPr>
      </w:pPr>
      <w:r>
        <w:rPr>
          <w:sz w:val="28"/>
          <w:szCs w:val="28"/>
        </w:rPr>
        <w:t>В данной работе представлен маркетинговый анализ основного вида деятельности – экспресс-доставка</w:t>
      </w:r>
      <w:r w:rsidRPr="00040BF7">
        <w:rPr>
          <w:sz w:val="28"/>
          <w:szCs w:val="28"/>
        </w:rPr>
        <w:t>,</w:t>
      </w:r>
      <w:r>
        <w:rPr>
          <w:sz w:val="28"/>
          <w:szCs w:val="28"/>
        </w:rPr>
        <w:t xml:space="preserve"> копании </w:t>
      </w:r>
      <w:r>
        <w:rPr>
          <w:sz w:val="28"/>
          <w:szCs w:val="28"/>
          <w:lang w:val="en-US"/>
        </w:rPr>
        <w:t>DHL</w:t>
      </w:r>
      <w:r w:rsidRPr="00040BF7">
        <w:rPr>
          <w:sz w:val="28"/>
          <w:szCs w:val="28"/>
        </w:rPr>
        <w:t xml:space="preserve">. </w:t>
      </w:r>
      <w:r>
        <w:rPr>
          <w:sz w:val="28"/>
          <w:szCs w:val="28"/>
        </w:rPr>
        <w:t xml:space="preserve"> </w:t>
      </w:r>
    </w:p>
    <w:p w:rsidR="007A52C8" w:rsidRPr="00AE0145" w:rsidRDefault="007A52C8" w:rsidP="00040BF7">
      <w:pPr>
        <w:pStyle w:val="ab"/>
        <w:spacing w:line="360" w:lineRule="auto"/>
        <w:ind w:firstLine="709"/>
        <w:contextualSpacing/>
        <w:rPr>
          <w:sz w:val="28"/>
          <w:szCs w:val="28"/>
        </w:rPr>
      </w:pPr>
      <w:r w:rsidRPr="00040BF7">
        <w:rPr>
          <w:sz w:val="28"/>
          <w:szCs w:val="28"/>
          <w:lang w:val="en-US"/>
        </w:rPr>
        <w:t>DHL</w:t>
      </w:r>
      <w:r w:rsidRPr="00040BF7">
        <w:rPr>
          <w:sz w:val="28"/>
          <w:szCs w:val="28"/>
        </w:rPr>
        <w:t xml:space="preserve"> является компанией с ми</w:t>
      </w:r>
      <w:r>
        <w:rPr>
          <w:sz w:val="28"/>
          <w:szCs w:val="28"/>
        </w:rPr>
        <w:t>ровым именем. Богатый опыт в об</w:t>
      </w:r>
      <w:r w:rsidRPr="00040BF7">
        <w:rPr>
          <w:sz w:val="28"/>
          <w:szCs w:val="28"/>
        </w:rPr>
        <w:t xml:space="preserve">ласти экспресс-доставки, морских, воздушных, наземных перевозок, доставки международных почтовых отправлений, логистики и организации цепи поставок в сочетании с пониманием особенностей региональных рынков и возможностями транспортной сети, развернутой по всему миру. Сеть компании </w:t>
      </w:r>
      <w:r w:rsidRPr="00040BF7">
        <w:rPr>
          <w:sz w:val="28"/>
          <w:szCs w:val="28"/>
          <w:lang w:val="en-US"/>
        </w:rPr>
        <w:t>DHL</w:t>
      </w:r>
      <w:r w:rsidRPr="00040BF7">
        <w:rPr>
          <w:sz w:val="28"/>
          <w:szCs w:val="28"/>
        </w:rPr>
        <w:t xml:space="preserve"> охватывает более 220 стран мира, а ее сотрудники сделают все, чтобы превзойти ожидания и удивить скоростью и надежностью сервиса.</w:t>
      </w:r>
    </w:p>
    <w:p w:rsidR="007A52C8" w:rsidRPr="00040BF7" w:rsidRDefault="007A52C8" w:rsidP="00040BF7">
      <w:pPr>
        <w:pStyle w:val="ab"/>
        <w:spacing w:line="360" w:lineRule="auto"/>
        <w:ind w:firstLine="709"/>
        <w:contextualSpacing/>
        <w:rPr>
          <w:sz w:val="28"/>
          <w:szCs w:val="28"/>
        </w:rPr>
      </w:pPr>
      <w:r w:rsidRPr="00040BF7">
        <w:rPr>
          <w:sz w:val="28"/>
          <w:szCs w:val="28"/>
        </w:rPr>
        <w:t>Анализ деятельности проводился на основе</w:t>
      </w:r>
      <w:r>
        <w:rPr>
          <w:sz w:val="28"/>
          <w:szCs w:val="28"/>
        </w:rPr>
        <w:t xml:space="preserve"> данных полученных из интернет источников и  официального сайта компании информации.</w:t>
      </w:r>
    </w:p>
    <w:p w:rsidR="007A52C8" w:rsidRDefault="007A52C8" w:rsidP="00040BF7">
      <w:pPr>
        <w:jc w:val="center"/>
        <w:rPr>
          <w:sz w:val="28"/>
          <w:szCs w:val="28"/>
        </w:rPr>
      </w:pPr>
    </w:p>
    <w:p w:rsidR="007A52C8" w:rsidRDefault="007A52C8">
      <w:pPr>
        <w:jc w:val="right"/>
        <w:rPr>
          <w:sz w:val="28"/>
          <w:szCs w:val="28"/>
        </w:rPr>
      </w:pPr>
      <w:r>
        <w:rPr>
          <w:sz w:val="28"/>
          <w:szCs w:val="28"/>
        </w:rPr>
        <w:br w:type="page"/>
      </w:r>
    </w:p>
    <w:p w:rsidR="007A52C8" w:rsidRPr="00BD09A3" w:rsidRDefault="007A52C8" w:rsidP="00C22FAB">
      <w:pPr>
        <w:keepNext/>
        <w:keepLines/>
        <w:spacing w:line="360" w:lineRule="auto"/>
        <w:ind w:firstLine="709"/>
        <w:contextualSpacing/>
        <w:jc w:val="center"/>
        <w:rPr>
          <w:sz w:val="28"/>
          <w:szCs w:val="28"/>
        </w:rPr>
      </w:pPr>
      <w:r w:rsidRPr="00BD09A3">
        <w:rPr>
          <w:sz w:val="28"/>
          <w:szCs w:val="28"/>
        </w:rPr>
        <w:t>1. Общая характеристика компании</w:t>
      </w:r>
    </w:p>
    <w:p w:rsidR="007A52C8" w:rsidRPr="00BD09A3" w:rsidRDefault="007A52C8" w:rsidP="00C22FAB">
      <w:pPr>
        <w:keepNext/>
        <w:keepLines/>
        <w:spacing w:line="360" w:lineRule="auto"/>
        <w:ind w:firstLine="709"/>
        <w:contextualSpacing/>
        <w:jc w:val="both"/>
        <w:rPr>
          <w:sz w:val="28"/>
          <w:szCs w:val="28"/>
        </w:rPr>
      </w:pPr>
      <w:r w:rsidRPr="00BD09A3">
        <w:rPr>
          <w:sz w:val="28"/>
          <w:szCs w:val="28"/>
        </w:rPr>
        <w:t>Компания DHL – ведущий в мире поставщик услуг в области экспресс-доставки и логистики.</w:t>
      </w:r>
    </w:p>
    <w:p w:rsidR="007A52C8" w:rsidRPr="00BD09A3" w:rsidRDefault="007A52C8" w:rsidP="00C22FAB">
      <w:pPr>
        <w:keepNext/>
        <w:keepLines/>
        <w:spacing w:line="360" w:lineRule="auto"/>
        <w:ind w:firstLine="709"/>
        <w:contextualSpacing/>
        <w:jc w:val="both"/>
        <w:rPr>
          <w:sz w:val="28"/>
          <w:szCs w:val="28"/>
        </w:rPr>
      </w:pPr>
      <w:r w:rsidRPr="00BD09A3">
        <w:rPr>
          <w:sz w:val="28"/>
          <w:szCs w:val="28"/>
        </w:rPr>
        <w:t>Основана в Сан-Франциско, более  чем 40 лет назад тремя многообещающими предпринимателями – Адрианом Далси, Лерри Халлбломом и Робертом Линном – DHL продолжает расширяться феноменальными темпами. Со дня создания компания росла и развивалась быстрыми темпами, и сегодня DHL занимает ведущие позиции на мировом рынке экспресс-доставки и логистики.</w:t>
      </w:r>
    </w:p>
    <w:p w:rsidR="007A52C8" w:rsidRPr="00BD09A3" w:rsidRDefault="007A52C8" w:rsidP="00C22FAB">
      <w:pPr>
        <w:keepNext/>
        <w:keepLines/>
        <w:spacing w:line="360" w:lineRule="auto"/>
        <w:ind w:firstLine="709"/>
        <w:contextualSpacing/>
        <w:jc w:val="both"/>
        <w:rPr>
          <w:sz w:val="28"/>
          <w:szCs w:val="28"/>
        </w:rPr>
      </w:pPr>
      <w:r w:rsidRPr="00BD09A3">
        <w:rPr>
          <w:sz w:val="28"/>
          <w:szCs w:val="28"/>
        </w:rPr>
        <w:t>DHL вышла на рынок России в 1984 году. По состоянию на 2008 год, компания доставляла грузы и корреспонденцию в более чем 600 населённых пунктов страны. Имеется свыше 150 собственных и агентских офисов; транспортный парк DHL в России — более 700 еди-ниц. Компания является зарегистрированным таможенным брокером.</w:t>
      </w:r>
    </w:p>
    <w:p w:rsidR="007A52C8" w:rsidRPr="00BD09A3" w:rsidRDefault="007A52C8" w:rsidP="00C22FAB">
      <w:pPr>
        <w:keepNext/>
        <w:keepLines/>
        <w:spacing w:line="360" w:lineRule="auto"/>
        <w:ind w:firstLine="709"/>
        <w:contextualSpacing/>
        <w:jc w:val="both"/>
        <w:rPr>
          <w:sz w:val="28"/>
          <w:szCs w:val="28"/>
        </w:rPr>
      </w:pPr>
      <w:r w:rsidRPr="00BD09A3">
        <w:rPr>
          <w:sz w:val="28"/>
          <w:szCs w:val="28"/>
        </w:rPr>
        <w:t>Основным видом деятельности компании DHL является экспресс-доставка, воздушных, наземных, морских перевозок, а также компания является зарегистрированным таможенным брокером.</w:t>
      </w:r>
    </w:p>
    <w:p w:rsidR="007A52C8" w:rsidRPr="00BD09A3" w:rsidRDefault="007A52C8" w:rsidP="00C22FAB">
      <w:pPr>
        <w:keepNext/>
        <w:keepLines/>
        <w:spacing w:line="360" w:lineRule="auto"/>
        <w:ind w:firstLine="709"/>
        <w:contextualSpacing/>
        <w:jc w:val="center"/>
        <w:rPr>
          <w:sz w:val="28"/>
          <w:szCs w:val="28"/>
        </w:rPr>
      </w:pPr>
      <w:r>
        <w:rPr>
          <w:sz w:val="28"/>
          <w:szCs w:val="28"/>
        </w:rPr>
        <w:t xml:space="preserve">2. </w:t>
      </w:r>
      <w:r w:rsidRPr="00BD09A3">
        <w:rPr>
          <w:sz w:val="28"/>
          <w:szCs w:val="28"/>
        </w:rPr>
        <w:t xml:space="preserve">Описание </w:t>
      </w:r>
      <w:r>
        <w:rPr>
          <w:sz w:val="28"/>
          <w:szCs w:val="28"/>
        </w:rPr>
        <w:t>основного вида деятельности компании</w:t>
      </w:r>
    </w:p>
    <w:p w:rsidR="007A52C8" w:rsidRPr="00BD09A3" w:rsidRDefault="007A52C8" w:rsidP="00C22FAB">
      <w:pPr>
        <w:widowControl w:val="0"/>
        <w:spacing w:line="360" w:lineRule="auto"/>
        <w:ind w:firstLine="709"/>
        <w:contextualSpacing/>
        <w:jc w:val="both"/>
        <w:rPr>
          <w:sz w:val="28"/>
          <w:szCs w:val="28"/>
        </w:rPr>
      </w:pPr>
      <w:r w:rsidRPr="00BD09A3">
        <w:rPr>
          <w:sz w:val="28"/>
          <w:szCs w:val="28"/>
        </w:rPr>
        <w:t>Основной вид деятельности компании DHL в Санкт-Петербурге является экспресс-доставка. Экспресс доставка, или экспресс почта - это доставка почты в ускоренном и безопасном режиме. Безопасном, прежде всего, для груза, потому как любой посылке экспресс почта уделяет максимальное внимание. Так как компания DHL является мировой организацией, ее сеть охватывает более 220 стран мира, можно с уверенностью говорить, она осуществляет доставку в любую точку мира.</w:t>
      </w:r>
    </w:p>
    <w:p w:rsidR="007A52C8" w:rsidRPr="00BD09A3" w:rsidRDefault="007A52C8" w:rsidP="00C22FAB">
      <w:pPr>
        <w:widowControl w:val="0"/>
        <w:spacing w:line="360" w:lineRule="auto"/>
        <w:ind w:firstLine="709"/>
        <w:contextualSpacing/>
        <w:jc w:val="both"/>
        <w:rPr>
          <w:sz w:val="28"/>
          <w:szCs w:val="28"/>
        </w:rPr>
      </w:pPr>
      <w:r w:rsidRPr="00BD09A3">
        <w:rPr>
          <w:sz w:val="28"/>
          <w:szCs w:val="28"/>
        </w:rPr>
        <w:t>DHL работает не только с крупными компаниями, но и с любым человеком, которому требуется доставить в самые кратчайшие сроки документы или груз из одного города России или мира в другой. При этом получает высочайший сервис в сфере услуг по экспресс доставке как любой клиент DHL.</w:t>
      </w:r>
      <w:r>
        <w:rPr>
          <w:sz w:val="28"/>
          <w:szCs w:val="28"/>
        </w:rPr>
        <w:t xml:space="preserve"> </w:t>
      </w:r>
      <w:r w:rsidRPr="00BD09A3">
        <w:rPr>
          <w:sz w:val="28"/>
          <w:szCs w:val="28"/>
        </w:rPr>
        <w:t>В зависимости от срочности и веса вашего отправления DHL предлагает различные варианты по транспортировке. А так же большой спектр дополнительных услуг, начиная от дополнительной упаковки и страховки отправления от повреждений и заканчивая уведомлением о доставке и специальными условиями по транспортировке и доставке вашего груза получателю.</w:t>
      </w:r>
    </w:p>
    <w:p w:rsidR="007A52C8" w:rsidRPr="00BD09A3" w:rsidRDefault="007A52C8" w:rsidP="00C22FAB">
      <w:pPr>
        <w:keepNext/>
        <w:keepLines/>
        <w:spacing w:after="0" w:line="360" w:lineRule="auto"/>
        <w:ind w:firstLine="709"/>
        <w:contextualSpacing/>
        <w:jc w:val="both"/>
        <w:rPr>
          <w:sz w:val="28"/>
          <w:szCs w:val="28"/>
        </w:rPr>
      </w:pPr>
      <w:r w:rsidRPr="00BD09A3">
        <w:rPr>
          <w:sz w:val="28"/>
          <w:szCs w:val="28"/>
        </w:rPr>
        <w:t>DHL, как мировой лидер в области логистики, предлагает множество интересных возможностей в разных подразделениях во всем мире.</w:t>
      </w:r>
    </w:p>
    <w:p w:rsidR="007A52C8" w:rsidRPr="00BD09A3" w:rsidRDefault="007A52C8" w:rsidP="00C22FAB">
      <w:pPr>
        <w:keepNext/>
        <w:keepLines/>
        <w:spacing w:after="0" w:line="360" w:lineRule="auto"/>
        <w:ind w:firstLine="709"/>
        <w:contextualSpacing/>
        <w:jc w:val="both"/>
        <w:rPr>
          <w:sz w:val="28"/>
          <w:szCs w:val="28"/>
        </w:rPr>
      </w:pPr>
      <w:r w:rsidRPr="00BD09A3">
        <w:rPr>
          <w:sz w:val="28"/>
          <w:szCs w:val="28"/>
        </w:rPr>
        <w:t>Они всегда способствует расширению горизонтов и реализации потенциала своих сотрудников, предлагая самые разнообразные варианты обучения и развития.</w:t>
      </w:r>
    </w:p>
    <w:p w:rsidR="007A52C8" w:rsidRPr="00BD09A3" w:rsidRDefault="007A52C8" w:rsidP="00C22FAB">
      <w:pPr>
        <w:keepNext/>
        <w:spacing w:after="0" w:line="360" w:lineRule="auto"/>
        <w:ind w:firstLine="709"/>
        <w:contextualSpacing/>
        <w:jc w:val="both"/>
        <w:rPr>
          <w:sz w:val="28"/>
          <w:szCs w:val="28"/>
        </w:rPr>
      </w:pPr>
      <w:r w:rsidRPr="00BD09A3">
        <w:rPr>
          <w:sz w:val="28"/>
          <w:szCs w:val="28"/>
        </w:rPr>
        <w:t>Компания готова предложить:</w:t>
      </w:r>
    </w:p>
    <w:p w:rsidR="007A52C8" w:rsidRDefault="007A52C8" w:rsidP="00C22FAB">
      <w:pPr>
        <w:pStyle w:val="2"/>
        <w:keepNext/>
        <w:spacing w:before="0" w:beforeAutospacing="0" w:after="0" w:afterAutospacing="0" w:line="360" w:lineRule="auto"/>
        <w:contextualSpacing/>
        <w:jc w:val="both"/>
        <w:rPr>
          <w:b w:val="0"/>
          <w:sz w:val="28"/>
          <w:szCs w:val="28"/>
        </w:rPr>
      </w:pPr>
      <w:r w:rsidRPr="00BD09A3">
        <w:rPr>
          <w:b w:val="0"/>
          <w:sz w:val="28"/>
          <w:szCs w:val="28"/>
        </w:rPr>
        <w:t xml:space="preserve">1) </w:t>
      </w:r>
      <w:bookmarkStart w:id="0" w:name="containerleftpar_referenceparagraph"/>
      <w:bookmarkEnd w:id="0"/>
      <w:r w:rsidRPr="00BD09A3">
        <w:rPr>
          <w:b w:val="0"/>
          <w:sz w:val="28"/>
          <w:szCs w:val="28"/>
        </w:rPr>
        <w:fldChar w:fldCharType="begin"/>
      </w:r>
      <w:r w:rsidRPr="00BD09A3">
        <w:rPr>
          <w:b w:val="0"/>
          <w:sz w:val="28"/>
          <w:szCs w:val="28"/>
        </w:rPr>
        <w:instrText xml:space="preserve"> HYPERLINK "http://www.dhl.kz/ru/logistics/freight_transportation/road_and_rail_freight/groupage.html" \o "DHL Euroconnect" \t "_self" </w:instrText>
      </w:r>
      <w:r w:rsidRPr="00BD09A3">
        <w:rPr>
          <w:b w:val="0"/>
          <w:sz w:val="28"/>
          <w:szCs w:val="28"/>
        </w:rPr>
        <w:fldChar w:fldCharType="separate"/>
      </w:r>
      <w:r w:rsidRPr="00BD09A3">
        <w:rPr>
          <w:b w:val="0"/>
          <w:sz w:val="28"/>
          <w:szCs w:val="28"/>
        </w:rPr>
        <w:t xml:space="preserve">Наземная доставка грузов весом до 2500 кг; </w:t>
      </w:r>
      <w:hyperlink r:id="rId6" w:tooltip="&quot;DHL Euroconnect&quot; t " w:history="1">
        <w:r w:rsidR="0071038C">
          <w:rPr>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DHL Euroconnect" href="http://www.dhl.kz/ru/logistics/freight_transportation/road_and_rail_freight/groupage.htm" title="&quot;DHL Euroconnect&quot;" style="width:.75pt;height:.75pt;visibility:visible" o:button="t">
              <v:fill o:detectmouseclick="t"/>
              <v:imagedata r:id="rId7" o:title=""/>
            </v:shape>
          </w:pict>
        </w:r>
      </w:hyperlink>
      <w:r w:rsidRPr="00BD09A3">
        <w:rPr>
          <w:b w:val="0"/>
          <w:sz w:val="28"/>
          <w:szCs w:val="28"/>
        </w:rPr>
        <w:fldChar w:fldCharType="end"/>
      </w:r>
    </w:p>
    <w:p w:rsidR="007A52C8" w:rsidRPr="00BD09A3" w:rsidRDefault="007A52C8" w:rsidP="00C22FAB">
      <w:pPr>
        <w:pStyle w:val="2"/>
        <w:keepNext/>
        <w:spacing w:before="0" w:beforeAutospacing="0" w:after="0" w:afterAutospacing="0" w:line="360" w:lineRule="auto"/>
        <w:contextualSpacing/>
        <w:jc w:val="both"/>
        <w:rPr>
          <w:b w:val="0"/>
          <w:sz w:val="28"/>
          <w:szCs w:val="28"/>
        </w:rPr>
      </w:pPr>
      <w:r w:rsidRPr="00BD09A3">
        <w:rPr>
          <w:b w:val="0"/>
          <w:sz w:val="28"/>
          <w:szCs w:val="28"/>
        </w:rPr>
        <w:t>2) Доставка грузов весом более 5000 кг;</w:t>
      </w:r>
    </w:p>
    <w:p w:rsidR="007A52C8" w:rsidRDefault="007A52C8" w:rsidP="00C22FAB">
      <w:pPr>
        <w:keepNext/>
        <w:spacing w:after="0" w:line="360" w:lineRule="auto"/>
        <w:contextualSpacing/>
        <w:jc w:val="both"/>
        <w:rPr>
          <w:sz w:val="28"/>
          <w:szCs w:val="28"/>
        </w:rPr>
      </w:pPr>
      <w:r w:rsidRPr="00BD09A3">
        <w:rPr>
          <w:sz w:val="28"/>
          <w:szCs w:val="28"/>
        </w:rPr>
        <w:t>3)</w:t>
      </w:r>
      <w:r w:rsidRPr="00BD09A3">
        <w:rPr>
          <w:b/>
          <w:sz w:val="28"/>
          <w:szCs w:val="28"/>
        </w:rPr>
        <w:t xml:space="preserve"> </w:t>
      </w:r>
      <w:r w:rsidRPr="00BD09A3">
        <w:rPr>
          <w:sz w:val="28"/>
          <w:szCs w:val="28"/>
        </w:rPr>
        <w:t xml:space="preserve">Специализированные транспортные услуги. </w:t>
      </w:r>
    </w:p>
    <w:p w:rsidR="007A52C8" w:rsidRPr="00BD09A3" w:rsidRDefault="007A52C8" w:rsidP="00C22FAB">
      <w:pPr>
        <w:keepNext/>
        <w:spacing w:after="0" w:line="360" w:lineRule="auto"/>
        <w:ind w:firstLine="709"/>
        <w:contextualSpacing/>
        <w:jc w:val="both"/>
        <w:rPr>
          <w:sz w:val="28"/>
          <w:szCs w:val="28"/>
        </w:rPr>
      </w:pPr>
      <w:r w:rsidRPr="00BD09A3">
        <w:rPr>
          <w:sz w:val="28"/>
          <w:szCs w:val="28"/>
        </w:rPr>
        <w:t>Специальные решения.</w:t>
      </w:r>
      <w:bookmarkStart w:id="1" w:name="containerpar_richtexteditor_0"/>
      <w:bookmarkEnd w:id="1"/>
      <w:r w:rsidRPr="00BD09A3">
        <w:rPr>
          <w:sz w:val="28"/>
          <w:szCs w:val="28"/>
        </w:rPr>
        <w:t xml:space="preserve"> Располагая офисами по всему миру, обладая лучшими специалистами DHL предлагает своим клиентам только самые лучшие решения. DHL подберет лучший вариант, основываясь на потребностях, планируемых объемах, оптимизирует рабочий процесс. </w:t>
      </w:r>
    </w:p>
    <w:p w:rsidR="007A52C8" w:rsidRPr="00BD09A3" w:rsidRDefault="007A52C8" w:rsidP="00C22FAB">
      <w:pPr>
        <w:spacing w:line="360" w:lineRule="auto"/>
        <w:ind w:firstLine="709"/>
        <w:contextualSpacing/>
        <w:jc w:val="center"/>
        <w:rPr>
          <w:sz w:val="28"/>
          <w:szCs w:val="28"/>
        </w:rPr>
      </w:pPr>
      <w:r>
        <w:rPr>
          <w:sz w:val="28"/>
          <w:szCs w:val="28"/>
        </w:rPr>
        <w:t xml:space="preserve">3. </w:t>
      </w:r>
      <w:r w:rsidRPr="00BD09A3">
        <w:rPr>
          <w:sz w:val="28"/>
          <w:szCs w:val="28"/>
        </w:rPr>
        <w:t>Сегмент</w:t>
      </w:r>
      <w:r>
        <w:rPr>
          <w:sz w:val="28"/>
          <w:szCs w:val="28"/>
        </w:rPr>
        <w:t>ы</w:t>
      </w:r>
      <w:r w:rsidRPr="00BD09A3">
        <w:rPr>
          <w:sz w:val="28"/>
          <w:szCs w:val="28"/>
        </w:rPr>
        <w:t xml:space="preserve"> рынка</w:t>
      </w:r>
      <w:r>
        <w:rPr>
          <w:sz w:val="28"/>
          <w:szCs w:val="28"/>
        </w:rPr>
        <w:t xml:space="preserve"> и основные конкуренты</w:t>
      </w:r>
    </w:p>
    <w:p w:rsidR="007A52C8" w:rsidRPr="00BD09A3" w:rsidRDefault="007A52C8" w:rsidP="00C22FAB">
      <w:pPr>
        <w:spacing w:line="360" w:lineRule="auto"/>
        <w:ind w:firstLine="709"/>
        <w:contextualSpacing/>
        <w:jc w:val="both"/>
        <w:rPr>
          <w:sz w:val="28"/>
          <w:szCs w:val="28"/>
        </w:rPr>
      </w:pPr>
      <w:r w:rsidRPr="00BD09A3">
        <w:rPr>
          <w:sz w:val="28"/>
          <w:szCs w:val="28"/>
        </w:rPr>
        <w:t>По мнению экспертов, распределение долей российского рынка экспресс-доставки можно оценить следующим образом: 60% принадлежит четырем международным операторам: DHL, UPS, TNT и Fedex, 40% -- российским операторам: "EMS Почта России", СПСР, Pony Express, "Гарантпост". Причем в последние годы происходит перераспределение рынка в пользу российских операторов. "Показатели перераспределения весьма условны, так как зависят от подходов в оценке рынка. По данным экспертов, доля рынка, занимаемая компанией DHL, в 2009 году составила 17 проценто</w:t>
      </w:r>
      <w:r>
        <w:rPr>
          <w:sz w:val="28"/>
          <w:szCs w:val="28"/>
        </w:rPr>
        <w:t xml:space="preserve">в, в 2004 году – </w:t>
      </w:r>
      <w:r w:rsidRPr="00BD09A3">
        <w:rPr>
          <w:sz w:val="28"/>
          <w:szCs w:val="28"/>
        </w:rPr>
        <w:t>26 процентов". Отметим, что, по оценкам самой DHL, она занимает 30% российского рынка.</w:t>
      </w:r>
    </w:p>
    <w:p w:rsidR="007A52C8" w:rsidRPr="00BD09A3" w:rsidRDefault="007A52C8" w:rsidP="00C22FAB">
      <w:pPr>
        <w:spacing w:line="360" w:lineRule="auto"/>
        <w:ind w:firstLine="709"/>
        <w:contextualSpacing/>
        <w:jc w:val="both"/>
        <w:rPr>
          <w:sz w:val="28"/>
          <w:szCs w:val="28"/>
        </w:rPr>
      </w:pPr>
      <w:r w:rsidRPr="00BD09A3">
        <w:rPr>
          <w:sz w:val="28"/>
          <w:szCs w:val="28"/>
        </w:rPr>
        <w:t>Основные конкуренты:</w:t>
      </w:r>
    </w:p>
    <w:p w:rsidR="007A52C8" w:rsidRPr="00BD09A3" w:rsidRDefault="007A52C8" w:rsidP="00BD09A3">
      <w:pPr>
        <w:spacing w:line="360" w:lineRule="auto"/>
        <w:jc w:val="both"/>
        <w:rPr>
          <w:sz w:val="28"/>
          <w:szCs w:val="28"/>
        </w:rPr>
      </w:pPr>
      <w:r w:rsidRPr="00BD09A3">
        <w:rPr>
          <w:sz w:val="28"/>
          <w:szCs w:val="28"/>
        </w:rPr>
        <w:t>1) Pony-express (экспресс-доставки почтовых отправлений и грузов по всей территории России, в страны СНГ и за рубеж, услуги складской логистики, услуги таможенного оформления)</w:t>
      </w:r>
    </w:p>
    <w:p w:rsidR="007A52C8" w:rsidRPr="00BD09A3" w:rsidRDefault="007A52C8" w:rsidP="00BD09A3">
      <w:pPr>
        <w:spacing w:line="360" w:lineRule="auto"/>
        <w:jc w:val="both"/>
        <w:rPr>
          <w:sz w:val="28"/>
          <w:szCs w:val="28"/>
        </w:rPr>
      </w:pPr>
      <w:r w:rsidRPr="00BD09A3">
        <w:rPr>
          <w:sz w:val="28"/>
          <w:szCs w:val="28"/>
        </w:rPr>
        <w:t xml:space="preserve"> 2) Русская экспресс-почта (экспресс-доставки по России)</w:t>
      </w:r>
    </w:p>
    <w:p w:rsidR="007A52C8" w:rsidRPr="00BD09A3" w:rsidRDefault="007A52C8" w:rsidP="00BD09A3">
      <w:pPr>
        <w:spacing w:line="360" w:lineRule="auto"/>
        <w:jc w:val="both"/>
        <w:rPr>
          <w:sz w:val="28"/>
          <w:szCs w:val="28"/>
        </w:rPr>
      </w:pPr>
      <w:r w:rsidRPr="00BD09A3">
        <w:rPr>
          <w:sz w:val="28"/>
          <w:szCs w:val="28"/>
        </w:rPr>
        <w:t xml:space="preserve"> 3)  UPS, TNT</w:t>
      </w:r>
    </w:p>
    <w:p w:rsidR="007A52C8" w:rsidRPr="00BD09A3" w:rsidRDefault="007A52C8" w:rsidP="00C22FAB">
      <w:pPr>
        <w:spacing w:line="360" w:lineRule="auto"/>
        <w:ind w:firstLine="709"/>
        <w:contextualSpacing/>
        <w:jc w:val="both"/>
        <w:rPr>
          <w:sz w:val="28"/>
          <w:szCs w:val="28"/>
        </w:rPr>
      </w:pPr>
      <w:r w:rsidRPr="00BD09A3">
        <w:rPr>
          <w:sz w:val="28"/>
          <w:szCs w:val="28"/>
        </w:rPr>
        <w:t>Конкурентная стратегия предприятия:</w:t>
      </w:r>
    </w:p>
    <w:p w:rsidR="007A52C8" w:rsidRPr="00BD09A3" w:rsidRDefault="007A52C8" w:rsidP="00C22FAB">
      <w:pPr>
        <w:spacing w:line="360" w:lineRule="auto"/>
        <w:contextualSpacing/>
        <w:jc w:val="both"/>
        <w:rPr>
          <w:sz w:val="28"/>
          <w:szCs w:val="28"/>
        </w:rPr>
      </w:pPr>
      <w:r w:rsidRPr="00BD09A3">
        <w:rPr>
          <w:sz w:val="28"/>
          <w:szCs w:val="28"/>
        </w:rPr>
        <w:t>1) Введение новых или усовершенствование старых информационных технологий, позволяющих снижать издержки.</w:t>
      </w:r>
    </w:p>
    <w:p w:rsidR="007A52C8" w:rsidRPr="00BD09A3" w:rsidRDefault="007A52C8" w:rsidP="00C22FAB">
      <w:pPr>
        <w:spacing w:line="360" w:lineRule="auto"/>
        <w:ind w:firstLine="709"/>
        <w:contextualSpacing/>
        <w:jc w:val="both"/>
        <w:rPr>
          <w:sz w:val="28"/>
          <w:szCs w:val="28"/>
        </w:rPr>
      </w:pPr>
      <w:r w:rsidRPr="00BD09A3">
        <w:rPr>
          <w:sz w:val="28"/>
          <w:szCs w:val="28"/>
        </w:rPr>
        <w:t xml:space="preserve">Например, в DHL внедрена новая система таможенной обработки документов Clear in the Air («Оформление в воздухе»). Суть ее довольно проста: когда курьер DHL в какой-либо стране забирает груз у клиента и привозит его на станцию отправления, сопроводительные документы сканируются и передаются в глобальную Intranet-сеть DHL. </w:t>
      </w:r>
    </w:p>
    <w:p w:rsidR="007A52C8" w:rsidRPr="00BD09A3" w:rsidRDefault="007A52C8" w:rsidP="00C22FAB">
      <w:pPr>
        <w:spacing w:line="360" w:lineRule="auto"/>
        <w:contextualSpacing/>
        <w:jc w:val="both"/>
        <w:rPr>
          <w:sz w:val="28"/>
          <w:szCs w:val="28"/>
        </w:rPr>
      </w:pPr>
      <w:r w:rsidRPr="00BD09A3">
        <w:rPr>
          <w:sz w:val="28"/>
          <w:szCs w:val="28"/>
        </w:rPr>
        <w:t>2)  Построение обучение и подбор персонала.</w:t>
      </w:r>
    </w:p>
    <w:p w:rsidR="007A52C8" w:rsidRPr="00BD09A3" w:rsidRDefault="007A52C8" w:rsidP="00C22FAB">
      <w:pPr>
        <w:spacing w:line="360" w:lineRule="auto"/>
        <w:ind w:firstLine="709"/>
        <w:contextualSpacing/>
        <w:jc w:val="both"/>
        <w:rPr>
          <w:sz w:val="28"/>
          <w:szCs w:val="28"/>
        </w:rPr>
      </w:pPr>
      <w:r w:rsidRPr="00BD09A3">
        <w:rPr>
          <w:sz w:val="28"/>
          <w:szCs w:val="28"/>
        </w:rPr>
        <w:t xml:space="preserve">В DHL есть несколько типов обучения, но все без исключения сотрудники – от курьера до топ-менеджера – обязаны при поступлении на работу пройти водный курс.  </w:t>
      </w:r>
    </w:p>
    <w:p w:rsidR="007A52C8" w:rsidRPr="00BD09A3" w:rsidRDefault="007A52C8" w:rsidP="00C22FAB">
      <w:pPr>
        <w:spacing w:line="360" w:lineRule="auto"/>
        <w:contextualSpacing/>
        <w:jc w:val="both"/>
        <w:rPr>
          <w:sz w:val="28"/>
          <w:szCs w:val="28"/>
        </w:rPr>
      </w:pPr>
      <w:r w:rsidRPr="00BD09A3">
        <w:rPr>
          <w:sz w:val="28"/>
          <w:szCs w:val="28"/>
        </w:rPr>
        <w:t>3) Дифференциация по услугам.</w:t>
      </w:r>
    </w:p>
    <w:p w:rsidR="007A52C8" w:rsidRPr="00BD09A3" w:rsidRDefault="007A52C8" w:rsidP="00C22FAB">
      <w:pPr>
        <w:spacing w:line="360" w:lineRule="auto"/>
        <w:ind w:firstLine="709"/>
        <w:contextualSpacing/>
        <w:jc w:val="both"/>
        <w:rPr>
          <w:sz w:val="28"/>
          <w:szCs w:val="28"/>
        </w:rPr>
      </w:pPr>
      <w:r w:rsidRPr="00BD09A3">
        <w:rPr>
          <w:sz w:val="28"/>
          <w:szCs w:val="28"/>
        </w:rPr>
        <w:t>Знаменитый слоган  DHL «Всего один звонок поможет доставить Ваш груз в Россию» или «Вы импортируете тяжёлые грузы? Подумайте о DHL»; хорошо продуманная рекламная кампания, так как в рекламе DHL нет ничего лишнего. Они просто предлагают легкий способ доставки грузов по всему миру.</w:t>
      </w:r>
    </w:p>
    <w:p w:rsidR="007A52C8" w:rsidRPr="00BD09A3" w:rsidRDefault="007A52C8" w:rsidP="00D85113">
      <w:pPr>
        <w:spacing w:line="360" w:lineRule="auto"/>
        <w:ind w:firstLine="709"/>
        <w:contextualSpacing/>
        <w:jc w:val="center"/>
        <w:rPr>
          <w:sz w:val="28"/>
          <w:szCs w:val="28"/>
        </w:rPr>
      </w:pPr>
      <w:r>
        <w:rPr>
          <w:sz w:val="28"/>
          <w:szCs w:val="28"/>
        </w:rPr>
        <w:t xml:space="preserve">4. </w:t>
      </w:r>
      <w:r w:rsidRPr="00BD09A3">
        <w:rPr>
          <w:sz w:val="28"/>
          <w:szCs w:val="28"/>
        </w:rPr>
        <w:t>Динамика</w:t>
      </w:r>
      <w:r>
        <w:rPr>
          <w:sz w:val="28"/>
          <w:szCs w:val="28"/>
        </w:rPr>
        <w:t xml:space="preserve"> развития компании</w:t>
      </w:r>
    </w:p>
    <w:p w:rsidR="007A52C8" w:rsidRPr="00BD09A3" w:rsidRDefault="007A52C8" w:rsidP="00C22FAB">
      <w:pPr>
        <w:autoSpaceDE w:val="0"/>
        <w:autoSpaceDN w:val="0"/>
        <w:adjustRightInd w:val="0"/>
        <w:spacing w:after="0" w:line="360" w:lineRule="auto"/>
        <w:ind w:firstLine="709"/>
        <w:contextualSpacing/>
        <w:jc w:val="both"/>
        <w:rPr>
          <w:rFonts w:cs="TT79Eo00"/>
          <w:sz w:val="28"/>
          <w:szCs w:val="28"/>
          <w:lang w:eastAsia="en-US"/>
        </w:rPr>
      </w:pPr>
      <w:r w:rsidRPr="00BD09A3">
        <w:rPr>
          <w:rFonts w:cs="TT79Eo00"/>
          <w:sz w:val="28"/>
          <w:szCs w:val="28"/>
          <w:lang w:eastAsia="en-US"/>
        </w:rPr>
        <w:t xml:space="preserve">По оценки «Экспресс-Обзор» доля </w:t>
      </w:r>
      <w:r w:rsidRPr="00BD09A3">
        <w:rPr>
          <w:rFonts w:cs="TT79Eo00"/>
          <w:sz w:val="28"/>
          <w:szCs w:val="28"/>
          <w:lang w:val="en-US" w:eastAsia="en-US"/>
        </w:rPr>
        <w:t>DHL</w:t>
      </w:r>
      <w:r w:rsidRPr="00BD09A3">
        <w:rPr>
          <w:rFonts w:cs="TT79Eo00"/>
          <w:sz w:val="28"/>
          <w:szCs w:val="28"/>
          <w:lang w:eastAsia="en-US"/>
        </w:rPr>
        <w:t xml:space="preserve"> за последние 3 года с 2006-2009 увеличилась на 15%. Причины этого: </w:t>
      </w:r>
      <w:r w:rsidRPr="00BD09A3">
        <w:rPr>
          <w:rFonts w:cs="TT79Eo00"/>
          <w:sz w:val="28"/>
          <w:szCs w:val="28"/>
          <w:lang w:val="en-US" w:eastAsia="en-US"/>
        </w:rPr>
        <w:t>DHL</w:t>
      </w:r>
      <w:r w:rsidRPr="00BD09A3">
        <w:rPr>
          <w:rFonts w:cs="TT79Eo00"/>
          <w:sz w:val="28"/>
          <w:szCs w:val="28"/>
          <w:lang w:eastAsia="en-US"/>
        </w:rPr>
        <w:t xml:space="preserve"> проводит активную рекламную поддержку и расширяет свои логистические комплексы – компания собирается инвестировать в развитие своей сети в России 250 млн.дол. до 2012 года.</w:t>
      </w:r>
    </w:p>
    <w:p w:rsidR="007A52C8" w:rsidRPr="00BD09A3" w:rsidRDefault="007A52C8" w:rsidP="00C22FAB">
      <w:pPr>
        <w:autoSpaceDE w:val="0"/>
        <w:autoSpaceDN w:val="0"/>
        <w:adjustRightInd w:val="0"/>
        <w:spacing w:after="0" w:line="360" w:lineRule="auto"/>
        <w:ind w:firstLine="709"/>
        <w:contextualSpacing/>
        <w:jc w:val="both"/>
        <w:rPr>
          <w:rFonts w:cs="Arial"/>
          <w:sz w:val="28"/>
          <w:szCs w:val="28"/>
          <w:lang w:eastAsia="en-US"/>
        </w:rPr>
      </w:pPr>
      <w:r w:rsidRPr="00BD09A3">
        <w:rPr>
          <w:rFonts w:cs="Arial"/>
          <w:sz w:val="28"/>
          <w:szCs w:val="28"/>
          <w:lang w:eastAsia="en-US"/>
        </w:rPr>
        <w:t xml:space="preserve">Таким образом, в рейтинге экспресс-перевозчиков за 2009 год, с большим отрывом лидирует </w:t>
      </w:r>
      <w:r w:rsidRPr="00BD09A3">
        <w:rPr>
          <w:rFonts w:cs="Arial"/>
          <w:sz w:val="28"/>
          <w:szCs w:val="28"/>
          <w:lang w:val="en-US" w:eastAsia="en-US"/>
        </w:rPr>
        <w:t>DHL</w:t>
      </w:r>
      <w:r w:rsidRPr="00BD09A3">
        <w:rPr>
          <w:rFonts w:cs="Arial"/>
          <w:sz w:val="28"/>
          <w:szCs w:val="28"/>
          <w:lang w:eastAsia="en-US"/>
        </w:rPr>
        <w:t>, как и все предыдущие годы своего функционирования на российском рынке.</w:t>
      </w:r>
    </w:p>
    <w:p w:rsidR="007A52C8" w:rsidRDefault="007A52C8" w:rsidP="00C22FAB">
      <w:pPr>
        <w:autoSpaceDE w:val="0"/>
        <w:autoSpaceDN w:val="0"/>
        <w:adjustRightInd w:val="0"/>
        <w:spacing w:after="0" w:line="360" w:lineRule="auto"/>
        <w:ind w:firstLine="709"/>
        <w:contextualSpacing/>
        <w:jc w:val="both"/>
        <w:rPr>
          <w:sz w:val="28"/>
          <w:szCs w:val="28"/>
        </w:rPr>
      </w:pPr>
      <w:r>
        <w:rPr>
          <w:sz w:val="28"/>
          <w:szCs w:val="28"/>
        </w:rPr>
        <w:t>И</w:t>
      </w:r>
      <w:r w:rsidRPr="00BD09A3">
        <w:rPr>
          <w:sz w:val="28"/>
          <w:szCs w:val="28"/>
        </w:rPr>
        <w:t>тоги деятельности компании DHL в</w:t>
      </w:r>
      <w:r>
        <w:rPr>
          <w:sz w:val="28"/>
          <w:szCs w:val="28"/>
        </w:rPr>
        <w:t xml:space="preserve"> России за период с 1998 по 2008 гг.</w:t>
      </w:r>
    </w:p>
    <w:p w:rsidR="007A52C8" w:rsidRDefault="007A52C8" w:rsidP="00C22FAB">
      <w:pPr>
        <w:autoSpaceDE w:val="0"/>
        <w:autoSpaceDN w:val="0"/>
        <w:adjustRightInd w:val="0"/>
        <w:spacing w:after="0" w:line="360" w:lineRule="auto"/>
        <w:ind w:firstLine="709"/>
        <w:contextualSpacing/>
        <w:jc w:val="both"/>
        <w:rPr>
          <w:sz w:val="28"/>
          <w:szCs w:val="28"/>
        </w:rPr>
      </w:pPr>
      <w:r>
        <w:rPr>
          <w:sz w:val="28"/>
          <w:szCs w:val="28"/>
        </w:rPr>
        <w:t>С 1998 по 2008</w:t>
      </w:r>
      <w:r w:rsidRPr="00BD09A3">
        <w:rPr>
          <w:sz w:val="28"/>
          <w:szCs w:val="28"/>
        </w:rPr>
        <w:t xml:space="preserve"> год число клиентов компании выросло со 100 до более 10 000 п</w:t>
      </w:r>
      <w:r>
        <w:rPr>
          <w:sz w:val="28"/>
          <w:szCs w:val="28"/>
        </w:rPr>
        <w:t>о всей России и СНГ. Если в 1998</w:t>
      </w:r>
      <w:r w:rsidRPr="00BD09A3">
        <w:rPr>
          <w:sz w:val="28"/>
          <w:szCs w:val="28"/>
        </w:rPr>
        <w:t xml:space="preserve"> году основными клиентами DHL были представительства иностранных компаний, международные информационные агентства, дипломатические мис</w:t>
      </w:r>
      <w:r>
        <w:rPr>
          <w:sz w:val="28"/>
          <w:szCs w:val="28"/>
        </w:rPr>
        <w:t>сии, то к 2005</w:t>
      </w:r>
      <w:r w:rsidRPr="00BD09A3">
        <w:rPr>
          <w:sz w:val="28"/>
          <w:szCs w:val="28"/>
        </w:rPr>
        <w:t xml:space="preserve"> году услугами DHL постоянно пользуются ведущие российские и международные компании, работающие в различных отраслях, таких как автомобильная, нефтегазовая промышленность, высокотехнологичное производство, банковская, фармацевтическая, пищевая сферы и т.д. </w:t>
      </w:r>
    </w:p>
    <w:p w:rsidR="007A52C8" w:rsidRDefault="007A52C8" w:rsidP="00C22FAB">
      <w:pPr>
        <w:autoSpaceDE w:val="0"/>
        <w:autoSpaceDN w:val="0"/>
        <w:adjustRightInd w:val="0"/>
        <w:spacing w:after="0" w:line="360" w:lineRule="auto"/>
        <w:ind w:firstLine="709"/>
        <w:contextualSpacing/>
        <w:jc w:val="both"/>
        <w:rPr>
          <w:sz w:val="28"/>
          <w:szCs w:val="28"/>
        </w:rPr>
      </w:pPr>
      <w:r w:rsidRPr="00BD09A3">
        <w:rPr>
          <w:sz w:val="28"/>
          <w:szCs w:val="28"/>
        </w:rPr>
        <w:t>По про</w:t>
      </w:r>
      <w:r>
        <w:rPr>
          <w:sz w:val="28"/>
          <w:szCs w:val="28"/>
        </w:rPr>
        <w:t>гнозам, в 2009</w:t>
      </w:r>
      <w:r w:rsidRPr="00BD09A3">
        <w:rPr>
          <w:sz w:val="28"/>
          <w:szCs w:val="28"/>
        </w:rPr>
        <w:t xml:space="preserve"> году количество отправлений со</w:t>
      </w:r>
      <w:r>
        <w:rPr>
          <w:sz w:val="28"/>
          <w:szCs w:val="28"/>
        </w:rPr>
        <w:t xml:space="preserve">ставит 3,2 млн. За все время </w:t>
      </w:r>
      <w:r w:rsidRPr="00BD09A3">
        <w:rPr>
          <w:sz w:val="28"/>
          <w:szCs w:val="28"/>
        </w:rPr>
        <w:t xml:space="preserve"> работы DHL в России существенно изменился и тип отправлен</w:t>
      </w:r>
      <w:r>
        <w:rPr>
          <w:sz w:val="28"/>
          <w:szCs w:val="28"/>
        </w:rPr>
        <w:t xml:space="preserve">ий, пересылаемых по сети DHL. В </w:t>
      </w:r>
      <w:r w:rsidRPr="00BD09A3">
        <w:rPr>
          <w:sz w:val="28"/>
          <w:szCs w:val="28"/>
        </w:rPr>
        <w:t xml:space="preserve">первые </w:t>
      </w:r>
      <w:r>
        <w:rPr>
          <w:sz w:val="28"/>
          <w:szCs w:val="28"/>
        </w:rPr>
        <w:t>года работы компании</w:t>
      </w:r>
      <w:r w:rsidRPr="00BD09A3">
        <w:rPr>
          <w:sz w:val="28"/>
          <w:szCs w:val="28"/>
        </w:rPr>
        <w:t xml:space="preserve"> основной поток грузооборота составляли до</w:t>
      </w:r>
      <w:r>
        <w:rPr>
          <w:sz w:val="28"/>
          <w:szCs w:val="28"/>
        </w:rPr>
        <w:t>кумен</w:t>
      </w:r>
      <w:r w:rsidRPr="00BD09A3">
        <w:rPr>
          <w:sz w:val="28"/>
          <w:szCs w:val="28"/>
        </w:rPr>
        <w:t xml:space="preserve">ты. </w:t>
      </w:r>
      <w:r>
        <w:rPr>
          <w:sz w:val="28"/>
          <w:szCs w:val="28"/>
        </w:rPr>
        <w:t xml:space="preserve">А с </w:t>
      </w:r>
      <w:r w:rsidRPr="00BD09A3">
        <w:rPr>
          <w:sz w:val="28"/>
          <w:szCs w:val="28"/>
        </w:rPr>
        <w:t xml:space="preserve"> 2004 году на транспортировку документов приходится лишь 20% от общего объема отправлений, остальные 80% составляют тяжелые грузы - запасные части, образцы продукции и т.д. </w:t>
      </w:r>
    </w:p>
    <w:p w:rsidR="007A52C8" w:rsidRDefault="007A52C8" w:rsidP="00C22FAB">
      <w:pPr>
        <w:autoSpaceDE w:val="0"/>
        <w:autoSpaceDN w:val="0"/>
        <w:adjustRightInd w:val="0"/>
        <w:spacing w:after="0" w:line="360" w:lineRule="auto"/>
        <w:ind w:firstLine="709"/>
        <w:contextualSpacing/>
        <w:jc w:val="both"/>
        <w:rPr>
          <w:sz w:val="28"/>
          <w:szCs w:val="28"/>
        </w:rPr>
      </w:pPr>
      <w:r w:rsidRPr="00BD09A3">
        <w:rPr>
          <w:sz w:val="28"/>
          <w:szCs w:val="28"/>
        </w:rPr>
        <w:t>Изменению типа отправлений, а также существенному расширению спектра услуг способствовало не только развитие российской экономики, но и начавшаяся в 2003 году интеграция компаний DHL Worldwide Express, мирового лидера экспресс-авидоставки, Danzas, лидера грузовых и морских перевозок, и Deutsche Post Euro Express, европейского лидера почтовых перевозок, под единым брендом DHL. Объединенная компания имеет многообещающие перспективы: теперь DHL смо</w:t>
      </w:r>
      <w:r>
        <w:rPr>
          <w:sz w:val="28"/>
          <w:szCs w:val="28"/>
        </w:rPr>
        <w:t>гла</w:t>
      </w:r>
      <w:r w:rsidRPr="00BD09A3">
        <w:rPr>
          <w:sz w:val="28"/>
          <w:szCs w:val="28"/>
        </w:rPr>
        <w:t xml:space="preserve"> предложить больше - опыт и знания сразу трех компаний, более широкую сеть, а также логистические и транспортные решения, объединенные в одно сервисное предложение. </w:t>
      </w:r>
    </w:p>
    <w:p w:rsidR="007A52C8" w:rsidRDefault="007A52C8" w:rsidP="00C22FAB">
      <w:pPr>
        <w:autoSpaceDE w:val="0"/>
        <w:autoSpaceDN w:val="0"/>
        <w:adjustRightInd w:val="0"/>
        <w:spacing w:after="0" w:line="360" w:lineRule="auto"/>
        <w:ind w:firstLine="709"/>
        <w:contextualSpacing/>
        <w:jc w:val="both"/>
        <w:rPr>
          <w:sz w:val="28"/>
          <w:szCs w:val="28"/>
        </w:rPr>
      </w:pPr>
      <w:r w:rsidRPr="00BD09A3">
        <w:rPr>
          <w:sz w:val="28"/>
          <w:szCs w:val="28"/>
        </w:rPr>
        <w:t>Результаты работы Группы Deutsche Post World Net, основ</w:t>
      </w:r>
      <w:r>
        <w:rPr>
          <w:sz w:val="28"/>
          <w:szCs w:val="28"/>
        </w:rPr>
        <w:t>ного держателя акций DHL, в 2008</w:t>
      </w:r>
      <w:r w:rsidRPr="00BD09A3">
        <w:rPr>
          <w:sz w:val="28"/>
          <w:szCs w:val="28"/>
        </w:rPr>
        <w:t xml:space="preserve"> году оцениваются весьма положительно. Впервые за всю историю работы компании на рынке ее прибыль превысила </w:t>
      </w:r>
      <w:r>
        <w:rPr>
          <w:sz w:val="28"/>
          <w:szCs w:val="28"/>
        </w:rPr>
        <w:t>5</w:t>
      </w:r>
      <w:r w:rsidRPr="00BD09A3">
        <w:rPr>
          <w:sz w:val="28"/>
          <w:szCs w:val="28"/>
        </w:rPr>
        <w:t xml:space="preserve">0 млрд. евро, составив 40,2 млрд., что на 1,9% больше по сравнению с прошлым годом. Операционная прибыль (доходы без вычета процентов, налогов и амортизации) также увеличилась по сравнению с результатами прошлого года и составила </w:t>
      </w:r>
      <w:r>
        <w:rPr>
          <w:sz w:val="28"/>
          <w:szCs w:val="28"/>
        </w:rPr>
        <w:t xml:space="preserve">3,98 млрд. евро. </w:t>
      </w:r>
    </w:p>
    <w:p w:rsidR="007A52C8" w:rsidRDefault="007A52C8" w:rsidP="00C22FAB">
      <w:pPr>
        <w:autoSpaceDE w:val="0"/>
        <w:autoSpaceDN w:val="0"/>
        <w:adjustRightInd w:val="0"/>
        <w:spacing w:after="0" w:line="360" w:lineRule="auto"/>
        <w:ind w:firstLine="709"/>
        <w:contextualSpacing/>
        <w:jc w:val="both"/>
        <w:rPr>
          <w:sz w:val="28"/>
          <w:szCs w:val="28"/>
        </w:rPr>
      </w:pPr>
      <w:r>
        <w:rPr>
          <w:sz w:val="28"/>
          <w:szCs w:val="28"/>
        </w:rPr>
        <w:t>В 2008</w:t>
      </w:r>
      <w:r w:rsidRPr="00BD09A3">
        <w:rPr>
          <w:sz w:val="28"/>
          <w:szCs w:val="28"/>
        </w:rPr>
        <w:t xml:space="preserve"> году компания DHL продолжила активное развитие и на российском рынке. Объемы отправлений DHL Express увеличились на 30% по сравнению с 200</w:t>
      </w:r>
      <w:r>
        <w:rPr>
          <w:sz w:val="28"/>
          <w:szCs w:val="28"/>
        </w:rPr>
        <w:t>7</w:t>
      </w:r>
      <w:r w:rsidRPr="00BD09A3">
        <w:rPr>
          <w:sz w:val="28"/>
          <w:szCs w:val="28"/>
        </w:rPr>
        <w:t xml:space="preserve"> годом. Прибыль компании DHL в России за тот же период выросла на 40%. В I квартале 200</w:t>
      </w:r>
      <w:r>
        <w:rPr>
          <w:sz w:val="28"/>
          <w:szCs w:val="28"/>
        </w:rPr>
        <w:t>9</w:t>
      </w:r>
      <w:r w:rsidRPr="00BD09A3">
        <w:rPr>
          <w:sz w:val="28"/>
          <w:szCs w:val="28"/>
        </w:rPr>
        <w:t xml:space="preserve"> года продолжился рост объемов отправлений DHL Express, которые на 42% превысили результаты аналогичного периода прошлого года. Прибыль компани</w:t>
      </w:r>
      <w:r>
        <w:rPr>
          <w:sz w:val="28"/>
          <w:szCs w:val="28"/>
        </w:rPr>
        <w:t>и DHL в России в I квартале 2009</w:t>
      </w:r>
      <w:r w:rsidRPr="00BD09A3">
        <w:rPr>
          <w:sz w:val="28"/>
          <w:szCs w:val="28"/>
        </w:rPr>
        <w:t xml:space="preserve"> года выросла на 45% от</w:t>
      </w:r>
      <w:r>
        <w:rPr>
          <w:sz w:val="28"/>
          <w:szCs w:val="28"/>
        </w:rPr>
        <w:t>носительно I квартала 2008</w:t>
      </w:r>
      <w:r w:rsidRPr="00BD09A3">
        <w:rPr>
          <w:sz w:val="28"/>
          <w:szCs w:val="28"/>
        </w:rPr>
        <w:t xml:space="preserve"> года. Основной объем отправлений пришелся на грузы, перевозимые по России. Также приоритетными направлениями остаются страны Европы и СНГ, США и Азиатско-Тихоокеанский рынок. </w:t>
      </w:r>
    </w:p>
    <w:p w:rsidR="007A52C8" w:rsidRDefault="007A52C8" w:rsidP="00C22FAB">
      <w:pPr>
        <w:autoSpaceDE w:val="0"/>
        <w:autoSpaceDN w:val="0"/>
        <w:adjustRightInd w:val="0"/>
        <w:spacing w:after="0" w:line="360" w:lineRule="auto"/>
        <w:ind w:firstLine="709"/>
        <w:contextualSpacing/>
        <w:jc w:val="both"/>
        <w:rPr>
          <w:sz w:val="28"/>
          <w:szCs w:val="28"/>
        </w:rPr>
      </w:pPr>
      <w:r w:rsidRPr="00BD09A3">
        <w:rPr>
          <w:sz w:val="28"/>
          <w:szCs w:val="28"/>
        </w:rPr>
        <w:t>Увеличение спроса на услуги DHL было вызвано укреплением российской экономики. Помимо стабильных показателей роста бизнеса DHL также сообщает о расширении своей клиентской базы среди компаний и предприятий малого и среднего бизнеса. Для обеспечения высокого уровня сервиса, а также удовлетворения спроса постоянных и новых клиентов в минувшем году DHL разработала ряд услуг, поддерживающих основное сервисное предложение компании. DHL вывела на российский рынок серию новых услуг в области доставки тяжелых грузов и логистики. К числу дополнительных добавились услуги по проактивному отслеживанию грузов и по доставке отправлений на территории России и евро</w:t>
      </w:r>
      <w:r>
        <w:rPr>
          <w:sz w:val="28"/>
          <w:szCs w:val="28"/>
        </w:rPr>
        <w:t>пейских стран в субботу. В 2006</w:t>
      </w:r>
      <w:r w:rsidRPr="00BD09A3">
        <w:rPr>
          <w:sz w:val="28"/>
          <w:szCs w:val="28"/>
        </w:rPr>
        <w:t xml:space="preserve"> году компания DHL предста</w:t>
      </w:r>
      <w:r>
        <w:rPr>
          <w:sz w:val="28"/>
          <w:szCs w:val="28"/>
        </w:rPr>
        <w:t>вляет</w:t>
      </w:r>
      <w:r w:rsidRPr="00BD09A3">
        <w:rPr>
          <w:sz w:val="28"/>
          <w:szCs w:val="28"/>
        </w:rPr>
        <w:t xml:space="preserve"> услугу по доставке грузов в европейские страны и по России к определенному дню. Услуга подразумевает доставку в более длительные сроки и предназначена для клиентов компании, которые предпочитают осуществлять транспортировку тяжелых грузов по экономичной цене. Вы</w:t>
      </w:r>
      <w:r>
        <w:rPr>
          <w:sz w:val="28"/>
          <w:szCs w:val="28"/>
        </w:rPr>
        <w:t>вод на рынок данной услуги был</w:t>
      </w:r>
      <w:r w:rsidRPr="00BD09A3">
        <w:rPr>
          <w:sz w:val="28"/>
          <w:szCs w:val="28"/>
        </w:rPr>
        <w:t xml:space="preserve"> осуществлен в течение 200</w:t>
      </w:r>
      <w:r>
        <w:rPr>
          <w:sz w:val="28"/>
          <w:szCs w:val="28"/>
        </w:rPr>
        <w:t>6</w:t>
      </w:r>
      <w:r w:rsidRPr="00BD09A3">
        <w:rPr>
          <w:sz w:val="28"/>
          <w:szCs w:val="28"/>
        </w:rPr>
        <w:t xml:space="preserve"> года. Услуга по доставке тяжелых грузов к определенному дню будет характеризоваться высокими стандартами качества и надежности, отличающими все продукты компании DHL.</w:t>
      </w:r>
    </w:p>
    <w:p w:rsidR="007A52C8" w:rsidRDefault="007A52C8" w:rsidP="002B280C">
      <w:pPr>
        <w:autoSpaceDE w:val="0"/>
        <w:autoSpaceDN w:val="0"/>
        <w:adjustRightInd w:val="0"/>
        <w:spacing w:after="0" w:line="360" w:lineRule="auto"/>
        <w:jc w:val="center"/>
        <w:rPr>
          <w:rFonts w:cs="Arial"/>
          <w:sz w:val="28"/>
          <w:szCs w:val="28"/>
          <w:lang w:eastAsia="en-US"/>
        </w:rPr>
      </w:pPr>
    </w:p>
    <w:p w:rsidR="007A52C8" w:rsidRDefault="007A52C8" w:rsidP="002B280C">
      <w:pPr>
        <w:autoSpaceDE w:val="0"/>
        <w:autoSpaceDN w:val="0"/>
        <w:adjustRightInd w:val="0"/>
        <w:spacing w:after="0" w:line="360" w:lineRule="auto"/>
        <w:jc w:val="center"/>
        <w:rPr>
          <w:rFonts w:cs="Arial"/>
          <w:sz w:val="28"/>
          <w:szCs w:val="28"/>
          <w:lang w:eastAsia="en-US"/>
        </w:rPr>
      </w:pPr>
    </w:p>
    <w:p w:rsidR="007A52C8" w:rsidRDefault="007A52C8" w:rsidP="002B280C">
      <w:pPr>
        <w:autoSpaceDE w:val="0"/>
        <w:autoSpaceDN w:val="0"/>
        <w:adjustRightInd w:val="0"/>
        <w:spacing w:after="0" w:line="360" w:lineRule="auto"/>
        <w:jc w:val="center"/>
        <w:rPr>
          <w:rFonts w:cs="Arial"/>
          <w:sz w:val="28"/>
          <w:szCs w:val="28"/>
          <w:lang w:eastAsia="en-US"/>
        </w:rPr>
      </w:pPr>
    </w:p>
    <w:p w:rsidR="007A52C8" w:rsidRDefault="007A52C8" w:rsidP="002B280C">
      <w:pPr>
        <w:autoSpaceDE w:val="0"/>
        <w:autoSpaceDN w:val="0"/>
        <w:adjustRightInd w:val="0"/>
        <w:spacing w:after="0" w:line="360" w:lineRule="auto"/>
        <w:jc w:val="center"/>
        <w:rPr>
          <w:rFonts w:cs="Arial"/>
          <w:sz w:val="28"/>
          <w:szCs w:val="28"/>
          <w:lang w:eastAsia="en-US"/>
        </w:rPr>
      </w:pPr>
    </w:p>
    <w:p w:rsidR="007A52C8" w:rsidRDefault="007A52C8" w:rsidP="002B280C">
      <w:pPr>
        <w:autoSpaceDE w:val="0"/>
        <w:autoSpaceDN w:val="0"/>
        <w:adjustRightInd w:val="0"/>
        <w:spacing w:after="0" w:line="360" w:lineRule="auto"/>
        <w:jc w:val="center"/>
        <w:rPr>
          <w:rFonts w:cs="Arial"/>
          <w:sz w:val="28"/>
          <w:szCs w:val="28"/>
          <w:lang w:eastAsia="en-US"/>
        </w:rPr>
      </w:pPr>
      <w:r>
        <w:rPr>
          <w:rFonts w:cs="Arial"/>
          <w:sz w:val="28"/>
          <w:szCs w:val="28"/>
          <w:lang w:eastAsia="en-US"/>
        </w:rPr>
        <w:t>Заключение</w:t>
      </w:r>
    </w:p>
    <w:p w:rsidR="007A52C8" w:rsidRPr="00BD09A3" w:rsidRDefault="007A52C8" w:rsidP="00EF3637">
      <w:pPr>
        <w:autoSpaceDE w:val="0"/>
        <w:autoSpaceDN w:val="0"/>
        <w:adjustRightInd w:val="0"/>
        <w:spacing w:after="0" w:line="360" w:lineRule="auto"/>
        <w:ind w:firstLine="709"/>
        <w:contextualSpacing/>
        <w:jc w:val="both"/>
        <w:rPr>
          <w:rFonts w:cs="Arial"/>
          <w:sz w:val="28"/>
          <w:szCs w:val="28"/>
          <w:lang w:eastAsia="en-US"/>
        </w:rPr>
      </w:pPr>
      <w:r>
        <w:rPr>
          <w:rFonts w:cs="Arial"/>
          <w:sz w:val="28"/>
          <w:szCs w:val="28"/>
          <w:lang w:eastAsia="en-US"/>
        </w:rPr>
        <w:t xml:space="preserve">После рассмотрения анализа деятельности компании можно седлать вывод, что компания </w:t>
      </w:r>
      <w:r w:rsidRPr="00BD09A3">
        <w:rPr>
          <w:rFonts w:cs="Arial"/>
          <w:sz w:val="28"/>
          <w:szCs w:val="28"/>
          <w:lang w:eastAsia="en-US"/>
        </w:rPr>
        <w:t>лидирует</w:t>
      </w:r>
      <w:r>
        <w:rPr>
          <w:rFonts w:cs="Arial"/>
          <w:sz w:val="28"/>
          <w:szCs w:val="28"/>
          <w:lang w:eastAsia="en-US"/>
        </w:rPr>
        <w:t xml:space="preserve"> среди экспресс-перевозчиков,</w:t>
      </w:r>
      <w:r w:rsidRPr="00BD09A3">
        <w:rPr>
          <w:rFonts w:cs="Arial"/>
          <w:sz w:val="28"/>
          <w:szCs w:val="28"/>
          <w:lang w:eastAsia="en-US"/>
        </w:rPr>
        <w:t xml:space="preserve"> </w:t>
      </w:r>
      <w:r>
        <w:rPr>
          <w:rFonts w:cs="Arial"/>
          <w:sz w:val="28"/>
          <w:szCs w:val="28"/>
          <w:lang w:eastAsia="en-US"/>
        </w:rPr>
        <w:t>сейчас т</w:t>
      </w:r>
      <w:r w:rsidRPr="00BD09A3">
        <w:rPr>
          <w:rFonts w:cs="Arial"/>
          <w:sz w:val="28"/>
          <w:szCs w:val="28"/>
          <w:lang w:eastAsia="en-US"/>
        </w:rPr>
        <w:t>ак и все предыдущие годы своего функционирования на российском рынке.</w:t>
      </w:r>
    </w:p>
    <w:p w:rsidR="007A52C8" w:rsidRPr="002B280C" w:rsidRDefault="007A52C8" w:rsidP="00EF3637">
      <w:pPr>
        <w:autoSpaceDE w:val="0"/>
        <w:autoSpaceDN w:val="0"/>
        <w:adjustRightInd w:val="0"/>
        <w:spacing w:after="0" w:line="360" w:lineRule="auto"/>
        <w:ind w:firstLine="709"/>
        <w:contextualSpacing/>
        <w:jc w:val="both"/>
        <w:rPr>
          <w:sz w:val="28"/>
          <w:szCs w:val="28"/>
        </w:rPr>
      </w:pPr>
      <w:r w:rsidRPr="002B280C">
        <w:rPr>
          <w:sz w:val="28"/>
          <w:szCs w:val="28"/>
        </w:rPr>
        <w:t>Стратегически важной задачей DHL является сохранение и укрепление позиции лидера в области экспресс-доставки и логистики</w:t>
      </w:r>
      <w:r>
        <w:rPr>
          <w:sz w:val="28"/>
          <w:szCs w:val="28"/>
        </w:rPr>
        <w:t>.</w:t>
      </w:r>
    </w:p>
    <w:p w:rsidR="007A52C8" w:rsidRDefault="007A52C8" w:rsidP="00EF3637">
      <w:pPr>
        <w:autoSpaceDE w:val="0"/>
        <w:autoSpaceDN w:val="0"/>
        <w:adjustRightInd w:val="0"/>
        <w:spacing w:after="0" w:line="360" w:lineRule="auto"/>
        <w:ind w:firstLine="709"/>
        <w:contextualSpacing/>
        <w:jc w:val="both"/>
        <w:rPr>
          <w:sz w:val="28"/>
          <w:szCs w:val="28"/>
        </w:rPr>
      </w:pPr>
      <w:r w:rsidRPr="002B280C">
        <w:rPr>
          <w:sz w:val="28"/>
          <w:szCs w:val="28"/>
        </w:rPr>
        <w:t>DHL является мировым лидером экспресс-доставки и логистики, предлагая клиентам полный спектр новаторских и индивидуальных решений. DHL задает тон в отрасли, предоставляя быстрый и надежный сервис, учитывающий потребности клиен</w:t>
      </w:r>
      <w:r>
        <w:rPr>
          <w:sz w:val="28"/>
          <w:szCs w:val="28"/>
        </w:rPr>
        <w:t>тов компании. Прибыль DHL в 2009 году составила 38 млрд. е</w:t>
      </w:r>
      <w:r w:rsidRPr="002B280C">
        <w:rPr>
          <w:sz w:val="28"/>
          <w:szCs w:val="28"/>
        </w:rPr>
        <w:t>вро. DHL имеет богатый опыт в области экспресс-доставки, воздушных, наземных, морских перевозок, а также логистических решений. DHL сочетает в себе обширную территорию обслуживания с глубоким пониманием местных рынков. Сеть DHL охватывает более 220 стран и территорий мира. Штат компании по всему миру насчитывает более 160 000 высокопрофессиональных сотрудников, деятельность которых направлена на предоставление оперативного сервиса высокого уровня. Основным акционером DHL является Deutsche Post World Net. Компания DHL является лидером российского рынка, предоставляющим решения в области экспресс-доставки и логистики. DHL вышла на российский рынок в 1984 году и за это время территория, обслуживаемая компанией, расширилась до более чем 500 населенных пунктов по всей федерации. На сегодняшний день компания имеет более 100 собственных и агентских офисов. Российское отделение DHL насчитывает более 1400 сотрудников. Транспортный парк составляет 300 коммерческих транспортных средств.</w:t>
      </w:r>
    </w:p>
    <w:p w:rsidR="007A52C8" w:rsidRDefault="007A52C8" w:rsidP="002B280C">
      <w:pPr>
        <w:autoSpaceDE w:val="0"/>
        <w:autoSpaceDN w:val="0"/>
        <w:adjustRightInd w:val="0"/>
        <w:spacing w:after="0" w:line="360" w:lineRule="auto"/>
        <w:jc w:val="both"/>
        <w:rPr>
          <w:sz w:val="28"/>
          <w:szCs w:val="28"/>
        </w:rPr>
      </w:pPr>
    </w:p>
    <w:p w:rsidR="007A52C8" w:rsidRDefault="007A52C8" w:rsidP="002B280C">
      <w:pPr>
        <w:autoSpaceDE w:val="0"/>
        <w:autoSpaceDN w:val="0"/>
        <w:adjustRightInd w:val="0"/>
        <w:spacing w:after="0" w:line="360" w:lineRule="auto"/>
        <w:jc w:val="both"/>
        <w:rPr>
          <w:sz w:val="28"/>
          <w:szCs w:val="28"/>
        </w:rPr>
      </w:pPr>
    </w:p>
    <w:p w:rsidR="007A52C8" w:rsidRDefault="007A52C8" w:rsidP="002B280C">
      <w:pPr>
        <w:autoSpaceDE w:val="0"/>
        <w:autoSpaceDN w:val="0"/>
        <w:adjustRightInd w:val="0"/>
        <w:spacing w:after="0" w:line="360" w:lineRule="auto"/>
        <w:jc w:val="both"/>
        <w:rPr>
          <w:sz w:val="28"/>
          <w:szCs w:val="28"/>
        </w:rPr>
      </w:pPr>
    </w:p>
    <w:p w:rsidR="007A52C8" w:rsidRDefault="007A52C8" w:rsidP="002B280C">
      <w:pPr>
        <w:autoSpaceDE w:val="0"/>
        <w:autoSpaceDN w:val="0"/>
        <w:adjustRightInd w:val="0"/>
        <w:spacing w:after="0" w:line="360" w:lineRule="auto"/>
        <w:jc w:val="both"/>
        <w:rPr>
          <w:sz w:val="28"/>
          <w:szCs w:val="28"/>
        </w:rPr>
      </w:pPr>
    </w:p>
    <w:p w:rsidR="007A52C8" w:rsidRDefault="007A52C8" w:rsidP="002B280C">
      <w:pPr>
        <w:autoSpaceDE w:val="0"/>
        <w:autoSpaceDN w:val="0"/>
        <w:adjustRightInd w:val="0"/>
        <w:spacing w:after="0" w:line="360" w:lineRule="auto"/>
        <w:jc w:val="both"/>
        <w:rPr>
          <w:sz w:val="28"/>
          <w:szCs w:val="28"/>
        </w:rPr>
      </w:pPr>
    </w:p>
    <w:p w:rsidR="007A52C8" w:rsidRDefault="007A52C8" w:rsidP="002B280C">
      <w:pPr>
        <w:autoSpaceDE w:val="0"/>
        <w:autoSpaceDN w:val="0"/>
        <w:adjustRightInd w:val="0"/>
        <w:spacing w:after="0" w:line="360" w:lineRule="auto"/>
        <w:jc w:val="both"/>
        <w:rPr>
          <w:sz w:val="28"/>
          <w:szCs w:val="28"/>
        </w:rPr>
      </w:pPr>
    </w:p>
    <w:p w:rsidR="007A52C8" w:rsidRDefault="007A52C8" w:rsidP="00D85113">
      <w:pPr>
        <w:autoSpaceDE w:val="0"/>
        <w:autoSpaceDN w:val="0"/>
        <w:adjustRightInd w:val="0"/>
        <w:spacing w:after="0" w:line="360" w:lineRule="auto"/>
        <w:jc w:val="center"/>
        <w:rPr>
          <w:sz w:val="28"/>
          <w:szCs w:val="28"/>
        </w:rPr>
      </w:pPr>
      <w:r>
        <w:rPr>
          <w:sz w:val="28"/>
          <w:szCs w:val="28"/>
        </w:rPr>
        <w:t>Список использованной литературы</w:t>
      </w:r>
    </w:p>
    <w:p w:rsidR="007A52C8" w:rsidRDefault="007A52C8" w:rsidP="002B280C">
      <w:pPr>
        <w:autoSpaceDE w:val="0"/>
        <w:autoSpaceDN w:val="0"/>
        <w:adjustRightInd w:val="0"/>
        <w:spacing w:after="0" w:line="360" w:lineRule="auto"/>
        <w:jc w:val="both"/>
        <w:rPr>
          <w:sz w:val="28"/>
          <w:szCs w:val="28"/>
        </w:rPr>
      </w:pPr>
      <w:r>
        <w:rPr>
          <w:sz w:val="28"/>
          <w:szCs w:val="28"/>
        </w:rPr>
        <w:t xml:space="preserve">1. </w:t>
      </w:r>
      <w:hyperlink r:id="rId8" w:history="1">
        <w:r w:rsidRPr="0015733C">
          <w:rPr>
            <w:rStyle w:val="aa"/>
            <w:sz w:val="28"/>
            <w:szCs w:val="28"/>
          </w:rPr>
          <w:t>http://www.dhl.ru/</w:t>
        </w:r>
      </w:hyperlink>
      <w:r>
        <w:rPr>
          <w:sz w:val="28"/>
          <w:szCs w:val="28"/>
        </w:rPr>
        <w:t>, официальный сайт компании</w:t>
      </w:r>
    </w:p>
    <w:p w:rsidR="007A52C8" w:rsidRDefault="007A52C8" w:rsidP="002B280C">
      <w:pPr>
        <w:autoSpaceDE w:val="0"/>
        <w:autoSpaceDN w:val="0"/>
        <w:adjustRightInd w:val="0"/>
        <w:spacing w:after="0" w:line="360" w:lineRule="auto"/>
        <w:jc w:val="both"/>
        <w:rPr>
          <w:sz w:val="28"/>
          <w:szCs w:val="28"/>
        </w:rPr>
      </w:pPr>
      <w:r>
        <w:rPr>
          <w:sz w:val="28"/>
          <w:szCs w:val="28"/>
        </w:rPr>
        <w:t>2.</w:t>
      </w:r>
      <w:r w:rsidRPr="00D85113">
        <w:t xml:space="preserve"> </w:t>
      </w:r>
      <w:r>
        <w:t xml:space="preserve"> </w:t>
      </w:r>
      <w:hyperlink r:id="rId9" w:history="1">
        <w:r w:rsidRPr="0015733C">
          <w:rPr>
            <w:rStyle w:val="aa"/>
            <w:sz w:val="28"/>
            <w:szCs w:val="28"/>
          </w:rPr>
          <w:t>http://www.avia.ru/pr/2602/</w:t>
        </w:r>
      </w:hyperlink>
      <w:r>
        <w:rPr>
          <w:sz w:val="28"/>
          <w:szCs w:val="28"/>
        </w:rPr>
        <w:t>, пресс-релиз от 24.07.2009 г</w:t>
      </w:r>
    </w:p>
    <w:p w:rsidR="007A52C8" w:rsidRPr="00D85113" w:rsidRDefault="007A52C8" w:rsidP="002B280C">
      <w:pPr>
        <w:autoSpaceDE w:val="0"/>
        <w:autoSpaceDN w:val="0"/>
        <w:adjustRightInd w:val="0"/>
        <w:spacing w:after="0" w:line="360" w:lineRule="auto"/>
        <w:jc w:val="both"/>
        <w:rPr>
          <w:rFonts w:cs="Arial"/>
          <w:b/>
          <w:sz w:val="28"/>
          <w:szCs w:val="28"/>
          <w:lang w:eastAsia="en-US"/>
        </w:rPr>
      </w:pPr>
      <w:bookmarkStart w:id="2" w:name="_GoBack"/>
      <w:bookmarkEnd w:id="2"/>
    </w:p>
    <w:sectPr w:rsidR="007A52C8" w:rsidRPr="00D85113" w:rsidSect="00C22FAB">
      <w:foot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C8" w:rsidRDefault="007A52C8" w:rsidP="00C22FAB">
      <w:pPr>
        <w:spacing w:after="0" w:line="240" w:lineRule="auto"/>
      </w:pPr>
      <w:r>
        <w:separator/>
      </w:r>
    </w:p>
  </w:endnote>
  <w:endnote w:type="continuationSeparator" w:id="0">
    <w:p w:rsidR="007A52C8" w:rsidRDefault="007A52C8" w:rsidP="00C2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T79Eo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2C8" w:rsidRDefault="007A52C8">
    <w:pPr>
      <w:pStyle w:val="a8"/>
      <w:jc w:val="center"/>
    </w:pPr>
    <w:r>
      <w:fldChar w:fldCharType="begin"/>
    </w:r>
    <w:r>
      <w:instrText xml:space="preserve"> PAGE   \* MERGEFORMAT </w:instrText>
    </w:r>
    <w:r>
      <w:fldChar w:fldCharType="separate"/>
    </w:r>
    <w:r w:rsidR="00C66C4D">
      <w:rPr>
        <w:noProof/>
      </w:rPr>
      <w:t>2</w:t>
    </w:r>
    <w:r>
      <w:fldChar w:fldCharType="end"/>
    </w:r>
  </w:p>
  <w:p w:rsidR="007A52C8" w:rsidRDefault="007A52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C8" w:rsidRDefault="007A52C8" w:rsidP="00C22FAB">
      <w:pPr>
        <w:spacing w:after="0" w:line="240" w:lineRule="auto"/>
      </w:pPr>
      <w:r>
        <w:separator/>
      </w:r>
    </w:p>
  </w:footnote>
  <w:footnote w:type="continuationSeparator" w:id="0">
    <w:p w:rsidR="007A52C8" w:rsidRDefault="007A52C8" w:rsidP="00C22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C22"/>
    <w:rsid w:val="00001E1A"/>
    <w:rsid w:val="00004739"/>
    <w:rsid w:val="0000547E"/>
    <w:rsid w:val="00006DED"/>
    <w:rsid w:val="00013D49"/>
    <w:rsid w:val="00014491"/>
    <w:rsid w:val="00015E91"/>
    <w:rsid w:val="000167E5"/>
    <w:rsid w:val="00017186"/>
    <w:rsid w:val="00020673"/>
    <w:rsid w:val="00022417"/>
    <w:rsid w:val="00022CCB"/>
    <w:rsid w:val="0002354F"/>
    <w:rsid w:val="00023600"/>
    <w:rsid w:val="00026436"/>
    <w:rsid w:val="00026F2C"/>
    <w:rsid w:val="00030642"/>
    <w:rsid w:val="00030E90"/>
    <w:rsid w:val="00032084"/>
    <w:rsid w:val="00033C36"/>
    <w:rsid w:val="000340A4"/>
    <w:rsid w:val="000340B5"/>
    <w:rsid w:val="0003411E"/>
    <w:rsid w:val="00040BF7"/>
    <w:rsid w:val="00040D15"/>
    <w:rsid w:val="00040F03"/>
    <w:rsid w:val="000456E8"/>
    <w:rsid w:val="00046C15"/>
    <w:rsid w:val="0004706B"/>
    <w:rsid w:val="00047682"/>
    <w:rsid w:val="00050126"/>
    <w:rsid w:val="00052700"/>
    <w:rsid w:val="00052BF4"/>
    <w:rsid w:val="0005335A"/>
    <w:rsid w:val="000536C7"/>
    <w:rsid w:val="00054557"/>
    <w:rsid w:val="00054857"/>
    <w:rsid w:val="00054CE9"/>
    <w:rsid w:val="00054D1F"/>
    <w:rsid w:val="000561C7"/>
    <w:rsid w:val="00056968"/>
    <w:rsid w:val="00057A6C"/>
    <w:rsid w:val="00057B5A"/>
    <w:rsid w:val="000610B0"/>
    <w:rsid w:val="000634D8"/>
    <w:rsid w:val="000637DB"/>
    <w:rsid w:val="00064390"/>
    <w:rsid w:val="00065F31"/>
    <w:rsid w:val="000673BE"/>
    <w:rsid w:val="000773FA"/>
    <w:rsid w:val="00077849"/>
    <w:rsid w:val="00077B6C"/>
    <w:rsid w:val="00081DB6"/>
    <w:rsid w:val="0008215C"/>
    <w:rsid w:val="0008353E"/>
    <w:rsid w:val="00084456"/>
    <w:rsid w:val="0008686A"/>
    <w:rsid w:val="000871A6"/>
    <w:rsid w:val="0009098E"/>
    <w:rsid w:val="0009127E"/>
    <w:rsid w:val="000912A4"/>
    <w:rsid w:val="0009284D"/>
    <w:rsid w:val="000945DF"/>
    <w:rsid w:val="0009597D"/>
    <w:rsid w:val="000969F7"/>
    <w:rsid w:val="000A1877"/>
    <w:rsid w:val="000A2FA8"/>
    <w:rsid w:val="000A3BC3"/>
    <w:rsid w:val="000A4D4F"/>
    <w:rsid w:val="000A4ECD"/>
    <w:rsid w:val="000A6660"/>
    <w:rsid w:val="000A7C04"/>
    <w:rsid w:val="000A7E94"/>
    <w:rsid w:val="000B00E3"/>
    <w:rsid w:val="000B17C2"/>
    <w:rsid w:val="000B3F60"/>
    <w:rsid w:val="000B46E0"/>
    <w:rsid w:val="000B76D9"/>
    <w:rsid w:val="000C1683"/>
    <w:rsid w:val="000C3A45"/>
    <w:rsid w:val="000C4121"/>
    <w:rsid w:val="000D17CC"/>
    <w:rsid w:val="000D4849"/>
    <w:rsid w:val="000D4F9D"/>
    <w:rsid w:val="000D5859"/>
    <w:rsid w:val="000E025F"/>
    <w:rsid w:val="000E1740"/>
    <w:rsid w:val="000E19C4"/>
    <w:rsid w:val="000E2E11"/>
    <w:rsid w:val="000E4AC7"/>
    <w:rsid w:val="000E6922"/>
    <w:rsid w:val="000F0825"/>
    <w:rsid w:val="000F0EE4"/>
    <w:rsid w:val="000F1874"/>
    <w:rsid w:val="000F7B44"/>
    <w:rsid w:val="0010230A"/>
    <w:rsid w:val="0010232E"/>
    <w:rsid w:val="00104668"/>
    <w:rsid w:val="00105188"/>
    <w:rsid w:val="00105B5E"/>
    <w:rsid w:val="00107205"/>
    <w:rsid w:val="00113C24"/>
    <w:rsid w:val="00115B66"/>
    <w:rsid w:val="00116AB6"/>
    <w:rsid w:val="00117934"/>
    <w:rsid w:val="00120FB7"/>
    <w:rsid w:val="001213C3"/>
    <w:rsid w:val="001231E2"/>
    <w:rsid w:val="00131C91"/>
    <w:rsid w:val="001325A9"/>
    <w:rsid w:val="001325FB"/>
    <w:rsid w:val="001333F0"/>
    <w:rsid w:val="00134000"/>
    <w:rsid w:val="00134F84"/>
    <w:rsid w:val="001355F6"/>
    <w:rsid w:val="00135D9E"/>
    <w:rsid w:val="001365BD"/>
    <w:rsid w:val="00137535"/>
    <w:rsid w:val="001378DD"/>
    <w:rsid w:val="00140AEA"/>
    <w:rsid w:val="00140CD2"/>
    <w:rsid w:val="00141446"/>
    <w:rsid w:val="001420A5"/>
    <w:rsid w:val="00144D3D"/>
    <w:rsid w:val="00146B9F"/>
    <w:rsid w:val="00147F6A"/>
    <w:rsid w:val="00150233"/>
    <w:rsid w:val="00150A34"/>
    <w:rsid w:val="00150B77"/>
    <w:rsid w:val="00153847"/>
    <w:rsid w:val="00154085"/>
    <w:rsid w:val="001540CC"/>
    <w:rsid w:val="00154F07"/>
    <w:rsid w:val="001559E6"/>
    <w:rsid w:val="00155DE9"/>
    <w:rsid w:val="00156A71"/>
    <w:rsid w:val="0015733C"/>
    <w:rsid w:val="001600DE"/>
    <w:rsid w:val="00161DAD"/>
    <w:rsid w:val="00163668"/>
    <w:rsid w:val="001657B9"/>
    <w:rsid w:val="00166CE5"/>
    <w:rsid w:val="00167E1D"/>
    <w:rsid w:val="001710DC"/>
    <w:rsid w:val="00173898"/>
    <w:rsid w:val="00176399"/>
    <w:rsid w:val="00177416"/>
    <w:rsid w:val="00177CBB"/>
    <w:rsid w:val="00180908"/>
    <w:rsid w:val="00180DD9"/>
    <w:rsid w:val="0018134F"/>
    <w:rsid w:val="001820CC"/>
    <w:rsid w:val="001849C2"/>
    <w:rsid w:val="00185576"/>
    <w:rsid w:val="00186214"/>
    <w:rsid w:val="00186DAB"/>
    <w:rsid w:val="00190C23"/>
    <w:rsid w:val="001918B3"/>
    <w:rsid w:val="0019231D"/>
    <w:rsid w:val="00192791"/>
    <w:rsid w:val="00195C86"/>
    <w:rsid w:val="00195C8D"/>
    <w:rsid w:val="00197ECC"/>
    <w:rsid w:val="001A0BA8"/>
    <w:rsid w:val="001A661E"/>
    <w:rsid w:val="001B32D5"/>
    <w:rsid w:val="001B4BC8"/>
    <w:rsid w:val="001B4E1E"/>
    <w:rsid w:val="001B7B24"/>
    <w:rsid w:val="001C0A4B"/>
    <w:rsid w:val="001C29AB"/>
    <w:rsid w:val="001C4444"/>
    <w:rsid w:val="001C4C36"/>
    <w:rsid w:val="001C5BA8"/>
    <w:rsid w:val="001C60C4"/>
    <w:rsid w:val="001C6B3A"/>
    <w:rsid w:val="001D0D44"/>
    <w:rsid w:val="001D44A5"/>
    <w:rsid w:val="001E0FE6"/>
    <w:rsid w:val="001E2F35"/>
    <w:rsid w:val="001E3D13"/>
    <w:rsid w:val="001E5A85"/>
    <w:rsid w:val="001F3BFD"/>
    <w:rsid w:val="001F451C"/>
    <w:rsid w:val="001F49F9"/>
    <w:rsid w:val="001F5FC0"/>
    <w:rsid w:val="001F6E8B"/>
    <w:rsid w:val="001F706F"/>
    <w:rsid w:val="00201973"/>
    <w:rsid w:val="00201B54"/>
    <w:rsid w:val="00202900"/>
    <w:rsid w:val="002033E6"/>
    <w:rsid w:val="00203B34"/>
    <w:rsid w:val="002062CF"/>
    <w:rsid w:val="00206405"/>
    <w:rsid w:val="00206575"/>
    <w:rsid w:val="00206A87"/>
    <w:rsid w:val="0020711D"/>
    <w:rsid w:val="0021019B"/>
    <w:rsid w:val="0021048D"/>
    <w:rsid w:val="002113C8"/>
    <w:rsid w:val="002117DC"/>
    <w:rsid w:val="002118DA"/>
    <w:rsid w:val="00212401"/>
    <w:rsid w:val="002129F4"/>
    <w:rsid w:val="00213FE2"/>
    <w:rsid w:val="002160D6"/>
    <w:rsid w:val="00220824"/>
    <w:rsid w:val="0022375F"/>
    <w:rsid w:val="002256DA"/>
    <w:rsid w:val="00230165"/>
    <w:rsid w:val="00233556"/>
    <w:rsid w:val="00233619"/>
    <w:rsid w:val="00234B5D"/>
    <w:rsid w:val="002350FC"/>
    <w:rsid w:val="0024107F"/>
    <w:rsid w:val="002438A1"/>
    <w:rsid w:val="00243B15"/>
    <w:rsid w:val="002465D2"/>
    <w:rsid w:val="00250BA9"/>
    <w:rsid w:val="00250DB6"/>
    <w:rsid w:val="00256C5B"/>
    <w:rsid w:val="00257759"/>
    <w:rsid w:val="00257A64"/>
    <w:rsid w:val="002608E7"/>
    <w:rsid w:val="002627DA"/>
    <w:rsid w:val="002646EE"/>
    <w:rsid w:val="0026630A"/>
    <w:rsid w:val="00266572"/>
    <w:rsid w:val="00267003"/>
    <w:rsid w:val="00270EA3"/>
    <w:rsid w:val="00271CC5"/>
    <w:rsid w:val="002720BC"/>
    <w:rsid w:val="002752D9"/>
    <w:rsid w:val="00276E90"/>
    <w:rsid w:val="00281797"/>
    <w:rsid w:val="00281F8D"/>
    <w:rsid w:val="002830E0"/>
    <w:rsid w:val="00283C4A"/>
    <w:rsid w:val="00283DEC"/>
    <w:rsid w:val="0028502B"/>
    <w:rsid w:val="0028508B"/>
    <w:rsid w:val="00285AAA"/>
    <w:rsid w:val="002867C2"/>
    <w:rsid w:val="00291C29"/>
    <w:rsid w:val="0029394D"/>
    <w:rsid w:val="002977CA"/>
    <w:rsid w:val="00297F80"/>
    <w:rsid w:val="002A2B16"/>
    <w:rsid w:val="002A49FF"/>
    <w:rsid w:val="002A61BA"/>
    <w:rsid w:val="002A775A"/>
    <w:rsid w:val="002A777E"/>
    <w:rsid w:val="002B1E20"/>
    <w:rsid w:val="002B280C"/>
    <w:rsid w:val="002B2EE5"/>
    <w:rsid w:val="002B34E9"/>
    <w:rsid w:val="002B3F7A"/>
    <w:rsid w:val="002B4475"/>
    <w:rsid w:val="002B4B75"/>
    <w:rsid w:val="002C2705"/>
    <w:rsid w:val="002C3B0D"/>
    <w:rsid w:val="002C4635"/>
    <w:rsid w:val="002C47D5"/>
    <w:rsid w:val="002D06FE"/>
    <w:rsid w:val="002D0C71"/>
    <w:rsid w:val="002D4299"/>
    <w:rsid w:val="002D5024"/>
    <w:rsid w:val="002D5249"/>
    <w:rsid w:val="002D6281"/>
    <w:rsid w:val="002D7880"/>
    <w:rsid w:val="002E16B8"/>
    <w:rsid w:val="002E3434"/>
    <w:rsid w:val="002F1330"/>
    <w:rsid w:val="002F1AD7"/>
    <w:rsid w:val="002F3638"/>
    <w:rsid w:val="002F3693"/>
    <w:rsid w:val="002F6181"/>
    <w:rsid w:val="003006D3"/>
    <w:rsid w:val="00300D32"/>
    <w:rsid w:val="00302181"/>
    <w:rsid w:val="00303AEA"/>
    <w:rsid w:val="00304B38"/>
    <w:rsid w:val="00305BFF"/>
    <w:rsid w:val="00306E2E"/>
    <w:rsid w:val="00307713"/>
    <w:rsid w:val="00311568"/>
    <w:rsid w:val="00313EAA"/>
    <w:rsid w:val="00316931"/>
    <w:rsid w:val="00320B78"/>
    <w:rsid w:val="00323316"/>
    <w:rsid w:val="00324F1D"/>
    <w:rsid w:val="00326165"/>
    <w:rsid w:val="0032741A"/>
    <w:rsid w:val="0032752F"/>
    <w:rsid w:val="00330ECB"/>
    <w:rsid w:val="00333FD2"/>
    <w:rsid w:val="00334673"/>
    <w:rsid w:val="00335713"/>
    <w:rsid w:val="003364D7"/>
    <w:rsid w:val="0033675F"/>
    <w:rsid w:val="00336994"/>
    <w:rsid w:val="003373BD"/>
    <w:rsid w:val="00341432"/>
    <w:rsid w:val="00341DE2"/>
    <w:rsid w:val="00341F08"/>
    <w:rsid w:val="003459AA"/>
    <w:rsid w:val="003469A1"/>
    <w:rsid w:val="00346EEE"/>
    <w:rsid w:val="00347086"/>
    <w:rsid w:val="00351641"/>
    <w:rsid w:val="00351CF4"/>
    <w:rsid w:val="00351D65"/>
    <w:rsid w:val="0035798F"/>
    <w:rsid w:val="00360489"/>
    <w:rsid w:val="00361622"/>
    <w:rsid w:val="00361CF7"/>
    <w:rsid w:val="003624D6"/>
    <w:rsid w:val="00362DBE"/>
    <w:rsid w:val="003657D1"/>
    <w:rsid w:val="003666DB"/>
    <w:rsid w:val="003709BC"/>
    <w:rsid w:val="003720EB"/>
    <w:rsid w:val="00372350"/>
    <w:rsid w:val="003723AC"/>
    <w:rsid w:val="00372409"/>
    <w:rsid w:val="00372B9C"/>
    <w:rsid w:val="00372CE2"/>
    <w:rsid w:val="00373F0D"/>
    <w:rsid w:val="003741EC"/>
    <w:rsid w:val="00374D76"/>
    <w:rsid w:val="00374D7A"/>
    <w:rsid w:val="00375364"/>
    <w:rsid w:val="0037676B"/>
    <w:rsid w:val="003767DB"/>
    <w:rsid w:val="00376E8A"/>
    <w:rsid w:val="0037705B"/>
    <w:rsid w:val="00377968"/>
    <w:rsid w:val="00377F6C"/>
    <w:rsid w:val="0038148A"/>
    <w:rsid w:val="0038162B"/>
    <w:rsid w:val="00382880"/>
    <w:rsid w:val="003844DE"/>
    <w:rsid w:val="0038540D"/>
    <w:rsid w:val="00391566"/>
    <w:rsid w:val="0039433D"/>
    <w:rsid w:val="00395DE7"/>
    <w:rsid w:val="00396AB4"/>
    <w:rsid w:val="00396F32"/>
    <w:rsid w:val="00397B5E"/>
    <w:rsid w:val="003A12EB"/>
    <w:rsid w:val="003A5E48"/>
    <w:rsid w:val="003A6120"/>
    <w:rsid w:val="003A7144"/>
    <w:rsid w:val="003A7499"/>
    <w:rsid w:val="003B0F06"/>
    <w:rsid w:val="003B29A5"/>
    <w:rsid w:val="003B3097"/>
    <w:rsid w:val="003B312A"/>
    <w:rsid w:val="003B315A"/>
    <w:rsid w:val="003B41DF"/>
    <w:rsid w:val="003B507F"/>
    <w:rsid w:val="003B7C7E"/>
    <w:rsid w:val="003C0794"/>
    <w:rsid w:val="003C1233"/>
    <w:rsid w:val="003C1931"/>
    <w:rsid w:val="003C19FF"/>
    <w:rsid w:val="003C44C3"/>
    <w:rsid w:val="003C6176"/>
    <w:rsid w:val="003C6EE9"/>
    <w:rsid w:val="003C71C9"/>
    <w:rsid w:val="003D00F9"/>
    <w:rsid w:val="003D03CC"/>
    <w:rsid w:val="003D07D5"/>
    <w:rsid w:val="003D1B3D"/>
    <w:rsid w:val="003D2B22"/>
    <w:rsid w:val="003D3957"/>
    <w:rsid w:val="003D3A08"/>
    <w:rsid w:val="003D494D"/>
    <w:rsid w:val="003D49AC"/>
    <w:rsid w:val="003D4E5B"/>
    <w:rsid w:val="003D57CD"/>
    <w:rsid w:val="003D6893"/>
    <w:rsid w:val="003D79C7"/>
    <w:rsid w:val="003E214E"/>
    <w:rsid w:val="003E2E98"/>
    <w:rsid w:val="003E3F6F"/>
    <w:rsid w:val="003E4624"/>
    <w:rsid w:val="003E6C22"/>
    <w:rsid w:val="003E6D88"/>
    <w:rsid w:val="003E70A0"/>
    <w:rsid w:val="003F02DC"/>
    <w:rsid w:val="003F2147"/>
    <w:rsid w:val="003F4A5A"/>
    <w:rsid w:val="003F4D90"/>
    <w:rsid w:val="003F6432"/>
    <w:rsid w:val="003F70C0"/>
    <w:rsid w:val="003F7665"/>
    <w:rsid w:val="003F7EAC"/>
    <w:rsid w:val="00402680"/>
    <w:rsid w:val="00402D19"/>
    <w:rsid w:val="00403276"/>
    <w:rsid w:val="00403F74"/>
    <w:rsid w:val="00404051"/>
    <w:rsid w:val="00405301"/>
    <w:rsid w:val="00405401"/>
    <w:rsid w:val="00405B35"/>
    <w:rsid w:val="00407BDB"/>
    <w:rsid w:val="0041346C"/>
    <w:rsid w:val="00416CA7"/>
    <w:rsid w:val="00417577"/>
    <w:rsid w:val="0042096D"/>
    <w:rsid w:val="004211DC"/>
    <w:rsid w:val="0042330F"/>
    <w:rsid w:val="004249B8"/>
    <w:rsid w:val="00425292"/>
    <w:rsid w:val="00425B39"/>
    <w:rsid w:val="00425C20"/>
    <w:rsid w:val="00426047"/>
    <w:rsid w:val="004265DA"/>
    <w:rsid w:val="00426D13"/>
    <w:rsid w:val="00427410"/>
    <w:rsid w:val="00430410"/>
    <w:rsid w:val="00431F9E"/>
    <w:rsid w:val="004338F2"/>
    <w:rsid w:val="0043430D"/>
    <w:rsid w:val="00434DB9"/>
    <w:rsid w:val="00437851"/>
    <w:rsid w:val="00441296"/>
    <w:rsid w:val="00441736"/>
    <w:rsid w:val="00442A9E"/>
    <w:rsid w:val="00443165"/>
    <w:rsid w:val="00443E4E"/>
    <w:rsid w:val="00446303"/>
    <w:rsid w:val="004468F2"/>
    <w:rsid w:val="004474FA"/>
    <w:rsid w:val="00447A14"/>
    <w:rsid w:val="00451CC0"/>
    <w:rsid w:val="00452F92"/>
    <w:rsid w:val="00454199"/>
    <w:rsid w:val="00455F1C"/>
    <w:rsid w:val="00456E9A"/>
    <w:rsid w:val="004603C6"/>
    <w:rsid w:val="00461796"/>
    <w:rsid w:val="00462534"/>
    <w:rsid w:val="0046294C"/>
    <w:rsid w:val="00462C03"/>
    <w:rsid w:val="00465B94"/>
    <w:rsid w:val="004664B2"/>
    <w:rsid w:val="0046781B"/>
    <w:rsid w:val="0046794B"/>
    <w:rsid w:val="00470312"/>
    <w:rsid w:val="00470E7B"/>
    <w:rsid w:val="00472C9F"/>
    <w:rsid w:val="00473A92"/>
    <w:rsid w:val="00473CA6"/>
    <w:rsid w:val="0047405E"/>
    <w:rsid w:val="00474CA0"/>
    <w:rsid w:val="00474FA6"/>
    <w:rsid w:val="00475331"/>
    <w:rsid w:val="00475CDD"/>
    <w:rsid w:val="004765B8"/>
    <w:rsid w:val="00477410"/>
    <w:rsid w:val="004779FB"/>
    <w:rsid w:val="004812FC"/>
    <w:rsid w:val="00484686"/>
    <w:rsid w:val="00485AD3"/>
    <w:rsid w:val="00486CA4"/>
    <w:rsid w:val="00487176"/>
    <w:rsid w:val="0048748D"/>
    <w:rsid w:val="00487902"/>
    <w:rsid w:val="00490C29"/>
    <w:rsid w:val="00490E94"/>
    <w:rsid w:val="004923A4"/>
    <w:rsid w:val="004943D9"/>
    <w:rsid w:val="0049529F"/>
    <w:rsid w:val="00496B4F"/>
    <w:rsid w:val="00497AB5"/>
    <w:rsid w:val="004A0C17"/>
    <w:rsid w:val="004A2E21"/>
    <w:rsid w:val="004A3534"/>
    <w:rsid w:val="004A41CD"/>
    <w:rsid w:val="004A6680"/>
    <w:rsid w:val="004A6805"/>
    <w:rsid w:val="004B351F"/>
    <w:rsid w:val="004B3BE4"/>
    <w:rsid w:val="004B4A81"/>
    <w:rsid w:val="004B7161"/>
    <w:rsid w:val="004B71B8"/>
    <w:rsid w:val="004C23F6"/>
    <w:rsid w:val="004C2DB4"/>
    <w:rsid w:val="004C4783"/>
    <w:rsid w:val="004C4DCA"/>
    <w:rsid w:val="004C5775"/>
    <w:rsid w:val="004D1A89"/>
    <w:rsid w:val="004D2307"/>
    <w:rsid w:val="004D6055"/>
    <w:rsid w:val="004D74E0"/>
    <w:rsid w:val="004E1D71"/>
    <w:rsid w:val="004E3665"/>
    <w:rsid w:val="004E5210"/>
    <w:rsid w:val="004E6086"/>
    <w:rsid w:val="004F01FF"/>
    <w:rsid w:val="004F11F5"/>
    <w:rsid w:val="004F471B"/>
    <w:rsid w:val="004F5A5D"/>
    <w:rsid w:val="00501C6C"/>
    <w:rsid w:val="00501FED"/>
    <w:rsid w:val="005025C8"/>
    <w:rsid w:val="005031C1"/>
    <w:rsid w:val="00505074"/>
    <w:rsid w:val="00505237"/>
    <w:rsid w:val="00505818"/>
    <w:rsid w:val="00510625"/>
    <w:rsid w:val="005125BC"/>
    <w:rsid w:val="00512CA6"/>
    <w:rsid w:val="00515330"/>
    <w:rsid w:val="005170A8"/>
    <w:rsid w:val="00521123"/>
    <w:rsid w:val="00530974"/>
    <w:rsid w:val="00533DD1"/>
    <w:rsid w:val="00536014"/>
    <w:rsid w:val="00541F2F"/>
    <w:rsid w:val="00542059"/>
    <w:rsid w:val="005420F7"/>
    <w:rsid w:val="0054409B"/>
    <w:rsid w:val="005462DC"/>
    <w:rsid w:val="0054724F"/>
    <w:rsid w:val="005477D8"/>
    <w:rsid w:val="00550D2D"/>
    <w:rsid w:val="00550F62"/>
    <w:rsid w:val="00552804"/>
    <w:rsid w:val="0055315A"/>
    <w:rsid w:val="00555F8E"/>
    <w:rsid w:val="00560AA0"/>
    <w:rsid w:val="00561AB4"/>
    <w:rsid w:val="00561C01"/>
    <w:rsid w:val="00561C94"/>
    <w:rsid w:val="0056741D"/>
    <w:rsid w:val="00570208"/>
    <w:rsid w:val="0057053A"/>
    <w:rsid w:val="005775D9"/>
    <w:rsid w:val="0058303B"/>
    <w:rsid w:val="00586062"/>
    <w:rsid w:val="00587932"/>
    <w:rsid w:val="00590195"/>
    <w:rsid w:val="00593339"/>
    <w:rsid w:val="00593988"/>
    <w:rsid w:val="0059516C"/>
    <w:rsid w:val="00596370"/>
    <w:rsid w:val="005970F3"/>
    <w:rsid w:val="0059732C"/>
    <w:rsid w:val="005A1D7A"/>
    <w:rsid w:val="005A48A4"/>
    <w:rsid w:val="005B2C6A"/>
    <w:rsid w:val="005B3845"/>
    <w:rsid w:val="005B45E9"/>
    <w:rsid w:val="005B5AC1"/>
    <w:rsid w:val="005B6D82"/>
    <w:rsid w:val="005B7E39"/>
    <w:rsid w:val="005C1670"/>
    <w:rsid w:val="005C1781"/>
    <w:rsid w:val="005C1811"/>
    <w:rsid w:val="005C34C9"/>
    <w:rsid w:val="005C656C"/>
    <w:rsid w:val="005D3BDF"/>
    <w:rsid w:val="005D4EBC"/>
    <w:rsid w:val="005D4F9D"/>
    <w:rsid w:val="005D529E"/>
    <w:rsid w:val="005D7577"/>
    <w:rsid w:val="005D7EAC"/>
    <w:rsid w:val="005E241D"/>
    <w:rsid w:val="005E2F87"/>
    <w:rsid w:val="005E3B71"/>
    <w:rsid w:val="005E516A"/>
    <w:rsid w:val="005E6D1B"/>
    <w:rsid w:val="005E7FBE"/>
    <w:rsid w:val="005F3853"/>
    <w:rsid w:val="00600016"/>
    <w:rsid w:val="0060257F"/>
    <w:rsid w:val="00603DDD"/>
    <w:rsid w:val="00605678"/>
    <w:rsid w:val="00605756"/>
    <w:rsid w:val="006069B4"/>
    <w:rsid w:val="00606DDB"/>
    <w:rsid w:val="00607643"/>
    <w:rsid w:val="00607BCB"/>
    <w:rsid w:val="006106E9"/>
    <w:rsid w:val="00610804"/>
    <w:rsid w:val="0061085A"/>
    <w:rsid w:val="00614FD2"/>
    <w:rsid w:val="0062052C"/>
    <w:rsid w:val="0062056C"/>
    <w:rsid w:val="00620D72"/>
    <w:rsid w:val="0062418E"/>
    <w:rsid w:val="00624708"/>
    <w:rsid w:val="00625357"/>
    <w:rsid w:val="0062549E"/>
    <w:rsid w:val="00625D86"/>
    <w:rsid w:val="006269E6"/>
    <w:rsid w:val="00626F59"/>
    <w:rsid w:val="00626F79"/>
    <w:rsid w:val="0062733D"/>
    <w:rsid w:val="00635752"/>
    <w:rsid w:val="00637061"/>
    <w:rsid w:val="0063720D"/>
    <w:rsid w:val="0064012F"/>
    <w:rsid w:val="00640F10"/>
    <w:rsid w:val="00641971"/>
    <w:rsid w:val="006419EC"/>
    <w:rsid w:val="00642EE0"/>
    <w:rsid w:val="00647959"/>
    <w:rsid w:val="00650844"/>
    <w:rsid w:val="0065217E"/>
    <w:rsid w:val="006533E3"/>
    <w:rsid w:val="00657680"/>
    <w:rsid w:val="006615F0"/>
    <w:rsid w:val="00662A98"/>
    <w:rsid w:val="00664D31"/>
    <w:rsid w:val="00666928"/>
    <w:rsid w:val="00667B19"/>
    <w:rsid w:val="0067179A"/>
    <w:rsid w:val="00672368"/>
    <w:rsid w:val="0067526A"/>
    <w:rsid w:val="00676BF4"/>
    <w:rsid w:val="006800A3"/>
    <w:rsid w:val="00680C53"/>
    <w:rsid w:val="006811FE"/>
    <w:rsid w:val="0068288B"/>
    <w:rsid w:val="006838AD"/>
    <w:rsid w:val="00685F26"/>
    <w:rsid w:val="00686361"/>
    <w:rsid w:val="00691DB8"/>
    <w:rsid w:val="00692BCA"/>
    <w:rsid w:val="00695450"/>
    <w:rsid w:val="006973FE"/>
    <w:rsid w:val="006A2A35"/>
    <w:rsid w:val="006A3A8F"/>
    <w:rsid w:val="006A476C"/>
    <w:rsid w:val="006A500A"/>
    <w:rsid w:val="006A5D36"/>
    <w:rsid w:val="006B0950"/>
    <w:rsid w:val="006B0E03"/>
    <w:rsid w:val="006B2202"/>
    <w:rsid w:val="006B410B"/>
    <w:rsid w:val="006B4411"/>
    <w:rsid w:val="006B6207"/>
    <w:rsid w:val="006B6691"/>
    <w:rsid w:val="006B6956"/>
    <w:rsid w:val="006B78E4"/>
    <w:rsid w:val="006B7A64"/>
    <w:rsid w:val="006C4186"/>
    <w:rsid w:val="006C4FA0"/>
    <w:rsid w:val="006C5BF7"/>
    <w:rsid w:val="006C7DC5"/>
    <w:rsid w:val="006D0A91"/>
    <w:rsid w:val="006D1654"/>
    <w:rsid w:val="006D1F0C"/>
    <w:rsid w:val="006D628D"/>
    <w:rsid w:val="006D653F"/>
    <w:rsid w:val="006E14F7"/>
    <w:rsid w:val="006E239A"/>
    <w:rsid w:val="006E33AD"/>
    <w:rsid w:val="006E617F"/>
    <w:rsid w:val="006E6C01"/>
    <w:rsid w:val="006E700E"/>
    <w:rsid w:val="006F10A5"/>
    <w:rsid w:val="006F17AB"/>
    <w:rsid w:val="006F2181"/>
    <w:rsid w:val="006F3747"/>
    <w:rsid w:val="006F59C5"/>
    <w:rsid w:val="006F73EB"/>
    <w:rsid w:val="006F7768"/>
    <w:rsid w:val="0070395C"/>
    <w:rsid w:val="0071038C"/>
    <w:rsid w:val="00711014"/>
    <w:rsid w:val="0071149F"/>
    <w:rsid w:val="0071188E"/>
    <w:rsid w:val="007134D1"/>
    <w:rsid w:val="007139FC"/>
    <w:rsid w:val="0071446E"/>
    <w:rsid w:val="00714D4E"/>
    <w:rsid w:val="00715F77"/>
    <w:rsid w:val="007205BD"/>
    <w:rsid w:val="00721523"/>
    <w:rsid w:val="00721B17"/>
    <w:rsid w:val="00721DDE"/>
    <w:rsid w:val="00722069"/>
    <w:rsid w:val="00724723"/>
    <w:rsid w:val="00725333"/>
    <w:rsid w:val="00726495"/>
    <w:rsid w:val="007279A2"/>
    <w:rsid w:val="00730785"/>
    <w:rsid w:val="00730D36"/>
    <w:rsid w:val="007311A7"/>
    <w:rsid w:val="007313DD"/>
    <w:rsid w:val="00736B5A"/>
    <w:rsid w:val="00736E76"/>
    <w:rsid w:val="00740948"/>
    <w:rsid w:val="00740A61"/>
    <w:rsid w:val="00742C0C"/>
    <w:rsid w:val="0074316E"/>
    <w:rsid w:val="0074325E"/>
    <w:rsid w:val="00744F08"/>
    <w:rsid w:val="00745941"/>
    <w:rsid w:val="00747E6D"/>
    <w:rsid w:val="007507F0"/>
    <w:rsid w:val="007522F8"/>
    <w:rsid w:val="00753455"/>
    <w:rsid w:val="00753DF6"/>
    <w:rsid w:val="0075406B"/>
    <w:rsid w:val="007547F0"/>
    <w:rsid w:val="007562E4"/>
    <w:rsid w:val="007565CD"/>
    <w:rsid w:val="00756C0E"/>
    <w:rsid w:val="00757868"/>
    <w:rsid w:val="00760F1B"/>
    <w:rsid w:val="00760F5B"/>
    <w:rsid w:val="0076212E"/>
    <w:rsid w:val="00763442"/>
    <w:rsid w:val="00763EDE"/>
    <w:rsid w:val="00764060"/>
    <w:rsid w:val="007642C6"/>
    <w:rsid w:val="00764B8F"/>
    <w:rsid w:val="007653F7"/>
    <w:rsid w:val="007656B8"/>
    <w:rsid w:val="00765C8A"/>
    <w:rsid w:val="00765EB0"/>
    <w:rsid w:val="00770F6E"/>
    <w:rsid w:val="00771227"/>
    <w:rsid w:val="00773CC8"/>
    <w:rsid w:val="00775431"/>
    <w:rsid w:val="007767B6"/>
    <w:rsid w:val="00776E54"/>
    <w:rsid w:val="00777116"/>
    <w:rsid w:val="00781F27"/>
    <w:rsid w:val="007827C4"/>
    <w:rsid w:val="0078287B"/>
    <w:rsid w:val="00786578"/>
    <w:rsid w:val="00786EC6"/>
    <w:rsid w:val="00787E85"/>
    <w:rsid w:val="00790085"/>
    <w:rsid w:val="00791A12"/>
    <w:rsid w:val="00793BAC"/>
    <w:rsid w:val="007950F9"/>
    <w:rsid w:val="007A1656"/>
    <w:rsid w:val="007A17E4"/>
    <w:rsid w:val="007A52C8"/>
    <w:rsid w:val="007A5598"/>
    <w:rsid w:val="007A7C99"/>
    <w:rsid w:val="007A7EE5"/>
    <w:rsid w:val="007B1E71"/>
    <w:rsid w:val="007B49E3"/>
    <w:rsid w:val="007B6272"/>
    <w:rsid w:val="007C0D58"/>
    <w:rsid w:val="007C1ACA"/>
    <w:rsid w:val="007C30CA"/>
    <w:rsid w:val="007C4679"/>
    <w:rsid w:val="007C4D5C"/>
    <w:rsid w:val="007C538A"/>
    <w:rsid w:val="007C75B9"/>
    <w:rsid w:val="007D209E"/>
    <w:rsid w:val="007D23A5"/>
    <w:rsid w:val="007D304F"/>
    <w:rsid w:val="007D7E70"/>
    <w:rsid w:val="007E0C29"/>
    <w:rsid w:val="007E23D2"/>
    <w:rsid w:val="007E3605"/>
    <w:rsid w:val="007E3A95"/>
    <w:rsid w:val="007E4E2E"/>
    <w:rsid w:val="007E544A"/>
    <w:rsid w:val="007E5F1C"/>
    <w:rsid w:val="007E7AD5"/>
    <w:rsid w:val="007F1446"/>
    <w:rsid w:val="007F25BB"/>
    <w:rsid w:val="007F3166"/>
    <w:rsid w:val="007F3790"/>
    <w:rsid w:val="007F3A2F"/>
    <w:rsid w:val="007F47BB"/>
    <w:rsid w:val="007F4AD6"/>
    <w:rsid w:val="007F4B0F"/>
    <w:rsid w:val="007F5876"/>
    <w:rsid w:val="007F60A0"/>
    <w:rsid w:val="007F6980"/>
    <w:rsid w:val="0080227D"/>
    <w:rsid w:val="008030AF"/>
    <w:rsid w:val="0080341C"/>
    <w:rsid w:val="00803BE4"/>
    <w:rsid w:val="008066D5"/>
    <w:rsid w:val="0080680E"/>
    <w:rsid w:val="00807DC8"/>
    <w:rsid w:val="00807F9E"/>
    <w:rsid w:val="00811830"/>
    <w:rsid w:val="00814E30"/>
    <w:rsid w:val="00815976"/>
    <w:rsid w:val="00817810"/>
    <w:rsid w:val="00817D6E"/>
    <w:rsid w:val="00820092"/>
    <w:rsid w:val="0082045C"/>
    <w:rsid w:val="00822AF8"/>
    <w:rsid w:val="00822C27"/>
    <w:rsid w:val="0082452E"/>
    <w:rsid w:val="008251ED"/>
    <w:rsid w:val="008253B8"/>
    <w:rsid w:val="008254D4"/>
    <w:rsid w:val="00825800"/>
    <w:rsid w:val="00830A52"/>
    <w:rsid w:val="00832108"/>
    <w:rsid w:val="008341C6"/>
    <w:rsid w:val="00834F91"/>
    <w:rsid w:val="00837CF2"/>
    <w:rsid w:val="008457A8"/>
    <w:rsid w:val="00846BF4"/>
    <w:rsid w:val="008475A3"/>
    <w:rsid w:val="0085116E"/>
    <w:rsid w:val="00851E67"/>
    <w:rsid w:val="00852297"/>
    <w:rsid w:val="008540F5"/>
    <w:rsid w:val="00854BA8"/>
    <w:rsid w:val="0085517D"/>
    <w:rsid w:val="008559DD"/>
    <w:rsid w:val="008579BD"/>
    <w:rsid w:val="00857BF7"/>
    <w:rsid w:val="008609EE"/>
    <w:rsid w:val="00860F16"/>
    <w:rsid w:val="00861A56"/>
    <w:rsid w:val="00863A05"/>
    <w:rsid w:val="00865D0D"/>
    <w:rsid w:val="00865FFE"/>
    <w:rsid w:val="00867735"/>
    <w:rsid w:val="00871973"/>
    <w:rsid w:val="0087290D"/>
    <w:rsid w:val="0087467D"/>
    <w:rsid w:val="00874EED"/>
    <w:rsid w:val="0087660D"/>
    <w:rsid w:val="008767D4"/>
    <w:rsid w:val="0088001C"/>
    <w:rsid w:val="00880C5E"/>
    <w:rsid w:val="00882F92"/>
    <w:rsid w:val="008842DB"/>
    <w:rsid w:val="0088480A"/>
    <w:rsid w:val="00887BBE"/>
    <w:rsid w:val="00887D66"/>
    <w:rsid w:val="00890E01"/>
    <w:rsid w:val="00891159"/>
    <w:rsid w:val="0089254E"/>
    <w:rsid w:val="00893A70"/>
    <w:rsid w:val="008972A5"/>
    <w:rsid w:val="008978D6"/>
    <w:rsid w:val="008A0205"/>
    <w:rsid w:val="008A3241"/>
    <w:rsid w:val="008A461E"/>
    <w:rsid w:val="008A5235"/>
    <w:rsid w:val="008B15E7"/>
    <w:rsid w:val="008B2B1E"/>
    <w:rsid w:val="008B5517"/>
    <w:rsid w:val="008B670B"/>
    <w:rsid w:val="008B7901"/>
    <w:rsid w:val="008B7E89"/>
    <w:rsid w:val="008C0745"/>
    <w:rsid w:val="008C3BB3"/>
    <w:rsid w:val="008C468C"/>
    <w:rsid w:val="008C4747"/>
    <w:rsid w:val="008C481A"/>
    <w:rsid w:val="008C7A0D"/>
    <w:rsid w:val="008D0108"/>
    <w:rsid w:val="008D0579"/>
    <w:rsid w:val="008D0CC8"/>
    <w:rsid w:val="008D22B2"/>
    <w:rsid w:val="008D35DF"/>
    <w:rsid w:val="008E01C3"/>
    <w:rsid w:val="008E2F7C"/>
    <w:rsid w:val="008E4219"/>
    <w:rsid w:val="008E4A62"/>
    <w:rsid w:val="008E53D5"/>
    <w:rsid w:val="008E6092"/>
    <w:rsid w:val="008E650B"/>
    <w:rsid w:val="008E6D5F"/>
    <w:rsid w:val="008F0177"/>
    <w:rsid w:val="008F2952"/>
    <w:rsid w:val="008F3140"/>
    <w:rsid w:val="008F3A96"/>
    <w:rsid w:val="008F5BC1"/>
    <w:rsid w:val="008F6212"/>
    <w:rsid w:val="008F6C26"/>
    <w:rsid w:val="00901E6C"/>
    <w:rsid w:val="00902B40"/>
    <w:rsid w:val="00903488"/>
    <w:rsid w:val="00903554"/>
    <w:rsid w:val="009047E5"/>
    <w:rsid w:val="00904BAB"/>
    <w:rsid w:val="00905628"/>
    <w:rsid w:val="009061B9"/>
    <w:rsid w:val="0090765C"/>
    <w:rsid w:val="00907E80"/>
    <w:rsid w:val="009110D4"/>
    <w:rsid w:val="0091424E"/>
    <w:rsid w:val="009144EA"/>
    <w:rsid w:val="00914EC8"/>
    <w:rsid w:val="0091618A"/>
    <w:rsid w:val="00916424"/>
    <w:rsid w:val="00917107"/>
    <w:rsid w:val="00917B71"/>
    <w:rsid w:val="00920E6C"/>
    <w:rsid w:val="00924725"/>
    <w:rsid w:val="00925207"/>
    <w:rsid w:val="009257C4"/>
    <w:rsid w:val="00927579"/>
    <w:rsid w:val="009275A5"/>
    <w:rsid w:val="0092793D"/>
    <w:rsid w:val="00930924"/>
    <w:rsid w:val="009312AD"/>
    <w:rsid w:val="00931854"/>
    <w:rsid w:val="00931980"/>
    <w:rsid w:val="0093277E"/>
    <w:rsid w:val="00933D20"/>
    <w:rsid w:val="009340BE"/>
    <w:rsid w:val="00934552"/>
    <w:rsid w:val="009368D8"/>
    <w:rsid w:val="00940866"/>
    <w:rsid w:val="0094130A"/>
    <w:rsid w:val="0094632B"/>
    <w:rsid w:val="00947106"/>
    <w:rsid w:val="00947137"/>
    <w:rsid w:val="009477FE"/>
    <w:rsid w:val="009505A0"/>
    <w:rsid w:val="0095428E"/>
    <w:rsid w:val="0095498E"/>
    <w:rsid w:val="00954D73"/>
    <w:rsid w:val="00955F42"/>
    <w:rsid w:val="00956643"/>
    <w:rsid w:val="0095758E"/>
    <w:rsid w:val="009607AB"/>
    <w:rsid w:val="00960C9D"/>
    <w:rsid w:val="00960E97"/>
    <w:rsid w:val="0096395F"/>
    <w:rsid w:val="00963A7E"/>
    <w:rsid w:val="00963BAB"/>
    <w:rsid w:val="0096427D"/>
    <w:rsid w:val="00965D56"/>
    <w:rsid w:val="0096656B"/>
    <w:rsid w:val="0097050F"/>
    <w:rsid w:val="00971B25"/>
    <w:rsid w:val="009739C3"/>
    <w:rsid w:val="00973D82"/>
    <w:rsid w:val="00974312"/>
    <w:rsid w:val="009744BA"/>
    <w:rsid w:val="00974DC7"/>
    <w:rsid w:val="00975DF0"/>
    <w:rsid w:val="00975F9A"/>
    <w:rsid w:val="00975FC1"/>
    <w:rsid w:val="00977FA6"/>
    <w:rsid w:val="00980139"/>
    <w:rsid w:val="00981CE6"/>
    <w:rsid w:val="009822CD"/>
    <w:rsid w:val="009829CA"/>
    <w:rsid w:val="00982F36"/>
    <w:rsid w:val="0099461C"/>
    <w:rsid w:val="00995875"/>
    <w:rsid w:val="00996885"/>
    <w:rsid w:val="009A0DFD"/>
    <w:rsid w:val="009A269D"/>
    <w:rsid w:val="009A4623"/>
    <w:rsid w:val="009A6FF3"/>
    <w:rsid w:val="009B2760"/>
    <w:rsid w:val="009B3397"/>
    <w:rsid w:val="009B664D"/>
    <w:rsid w:val="009B73A3"/>
    <w:rsid w:val="009C0A56"/>
    <w:rsid w:val="009C1183"/>
    <w:rsid w:val="009C29F1"/>
    <w:rsid w:val="009C39B1"/>
    <w:rsid w:val="009C41F1"/>
    <w:rsid w:val="009C4F5C"/>
    <w:rsid w:val="009C548A"/>
    <w:rsid w:val="009C6D20"/>
    <w:rsid w:val="009C7817"/>
    <w:rsid w:val="009D03B7"/>
    <w:rsid w:val="009D088F"/>
    <w:rsid w:val="009D0993"/>
    <w:rsid w:val="009D221F"/>
    <w:rsid w:val="009D2434"/>
    <w:rsid w:val="009D28FC"/>
    <w:rsid w:val="009D4CEB"/>
    <w:rsid w:val="009D7559"/>
    <w:rsid w:val="009D7B71"/>
    <w:rsid w:val="009E0C87"/>
    <w:rsid w:val="009E236D"/>
    <w:rsid w:val="009E24B6"/>
    <w:rsid w:val="009E260E"/>
    <w:rsid w:val="009E29A8"/>
    <w:rsid w:val="009E3C68"/>
    <w:rsid w:val="009E5923"/>
    <w:rsid w:val="009E69BD"/>
    <w:rsid w:val="009F094F"/>
    <w:rsid w:val="009F11F0"/>
    <w:rsid w:val="009F2884"/>
    <w:rsid w:val="009F3635"/>
    <w:rsid w:val="009F40A3"/>
    <w:rsid w:val="009F4AA5"/>
    <w:rsid w:val="009F72F9"/>
    <w:rsid w:val="00A007BF"/>
    <w:rsid w:val="00A00D9D"/>
    <w:rsid w:val="00A03155"/>
    <w:rsid w:val="00A033A8"/>
    <w:rsid w:val="00A057B3"/>
    <w:rsid w:val="00A060A8"/>
    <w:rsid w:val="00A068F2"/>
    <w:rsid w:val="00A104C3"/>
    <w:rsid w:val="00A116FD"/>
    <w:rsid w:val="00A123E5"/>
    <w:rsid w:val="00A12B3C"/>
    <w:rsid w:val="00A14B7F"/>
    <w:rsid w:val="00A14FDE"/>
    <w:rsid w:val="00A1576A"/>
    <w:rsid w:val="00A161C7"/>
    <w:rsid w:val="00A17D51"/>
    <w:rsid w:val="00A21014"/>
    <w:rsid w:val="00A22FC8"/>
    <w:rsid w:val="00A239C5"/>
    <w:rsid w:val="00A24462"/>
    <w:rsid w:val="00A26C0F"/>
    <w:rsid w:val="00A26DF8"/>
    <w:rsid w:val="00A27E11"/>
    <w:rsid w:val="00A31398"/>
    <w:rsid w:val="00A3244B"/>
    <w:rsid w:val="00A33B46"/>
    <w:rsid w:val="00A406CB"/>
    <w:rsid w:val="00A42184"/>
    <w:rsid w:val="00A42AA8"/>
    <w:rsid w:val="00A42F93"/>
    <w:rsid w:val="00A44695"/>
    <w:rsid w:val="00A456DE"/>
    <w:rsid w:val="00A458E5"/>
    <w:rsid w:val="00A475D3"/>
    <w:rsid w:val="00A47B03"/>
    <w:rsid w:val="00A50C7D"/>
    <w:rsid w:val="00A538EF"/>
    <w:rsid w:val="00A53FD0"/>
    <w:rsid w:val="00A56348"/>
    <w:rsid w:val="00A5732C"/>
    <w:rsid w:val="00A57483"/>
    <w:rsid w:val="00A600A5"/>
    <w:rsid w:val="00A62928"/>
    <w:rsid w:val="00A664F9"/>
    <w:rsid w:val="00A70D98"/>
    <w:rsid w:val="00A713E0"/>
    <w:rsid w:val="00A71D0F"/>
    <w:rsid w:val="00A734AA"/>
    <w:rsid w:val="00A73F5D"/>
    <w:rsid w:val="00A7473F"/>
    <w:rsid w:val="00A82129"/>
    <w:rsid w:val="00A90ED8"/>
    <w:rsid w:val="00A91445"/>
    <w:rsid w:val="00A94A3B"/>
    <w:rsid w:val="00A95238"/>
    <w:rsid w:val="00A9597B"/>
    <w:rsid w:val="00A95F02"/>
    <w:rsid w:val="00A96BBC"/>
    <w:rsid w:val="00AA10A2"/>
    <w:rsid w:val="00AA2928"/>
    <w:rsid w:val="00AA3825"/>
    <w:rsid w:val="00AA4985"/>
    <w:rsid w:val="00AA4CBB"/>
    <w:rsid w:val="00AA60B5"/>
    <w:rsid w:val="00AA624E"/>
    <w:rsid w:val="00AB35F8"/>
    <w:rsid w:val="00AB3931"/>
    <w:rsid w:val="00AB423B"/>
    <w:rsid w:val="00AB48D7"/>
    <w:rsid w:val="00AB5D37"/>
    <w:rsid w:val="00AB5F67"/>
    <w:rsid w:val="00AB6602"/>
    <w:rsid w:val="00AB66AF"/>
    <w:rsid w:val="00AB71CB"/>
    <w:rsid w:val="00AC22EC"/>
    <w:rsid w:val="00AC23B1"/>
    <w:rsid w:val="00AC36EC"/>
    <w:rsid w:val="00AC3D04"/>
    <w:rsid w:val="00AC5A9A"/>
    <w:rsid w:val="00AC6371"/>
    <w:rsid w:val="00AC712E"/>
    <w:rsid w:val="00AD421C"/>
    <w:rsid w:val="00AD450C"/>
    <w:rsid w:val="00AD4679"/>
    <w:rsid w:val="00AE0145"/>
    <w:rsid w:val="00AE041B"/>
    <w:rsid w:val="00AE4360"/>
    <w:rsid w:val="00AE45C1"/>
    <w:rsid w:val="00AE5776"/>
    <w:rsid w:val="00AE63B4"/>
    <w:rsid w:val="00AE6DE8"/>
    <w:rsid w:val="00AF181D"/>
    <w:rsid w:val="00AF1E88"/>
    <w:rsid w:val="00AF1EAA"/>
    <w:rsid w:val="00AF1FE8"/>
    <w:rsid w:val="00AF3E54"/>
    <w:rsid w:val="00AF7AF0"/>
    <w:rsid w:val="00B0071D"/>
    <w:rsid w:val="00B030EB"/>
    <w:rsid w:val="00B03119"/>
    <w:rsid w:val="00B052C8"/>
    <w:rsid w:val="00B11A3F"/>
    <w:rsid w:val="00B12731"/>
    <w:rsid w:val="00B1280E"/>
    <w:rsid w:val="00B1357D"/>
    <w:rsid w:val="00B14CA9"/>
    <w:rsid w:val="00B15E5B"/>
    <w:rsid w:val="00B172EE"/>
    <w:rsid w:val="00B24D65"/>
    <w:rsid w:val="00B25544"/>
    <w:rsid w:val="00B300CF"/>
    <w:rsid w:val="00B30699"/>
    <w:rsid w:val="00B32A0D"/>
    <w:rsid w:val="00B332B8"/>
    <w:rsid w:val="00B3531D"/>
    <w:rsid w:val="00B356D4"/>
    <w:rsid w:val="00B411DF"/>
    <w:rsid w:val="00B41EC0"/>
    <w:rsid w:val="00B471C3"/>
    <w:rsid w:val="00B52311"/>
    <w:rsid w:val="00B53083"/>
    <w:rsid w:val="00B53949"/>
    <w:rsid w:val="00B5628A"/>
    <w:rsid w:val="00B56B47"/>
    <w:rsid w:val="00B57EA2"/>
    <w:rsid w:val="00B65FE3"/>
    <w:rsid w:val="00B66B67"/>
    <w:rsid w:val="00B67076"/>
    <w:rsid w:val="00B671B0"/>
    <w:rsid w:val="00B67722"/>
    <w:rsid w:val="00B705E9"/>
    <w:rsid w:val="00B71232"/>
    <w:rsid w:val="00B717B3"/>
    <w:rsid w:val="00B71A6D"/>
    <w:rsid w:val="00B720AD"/>
    <w:rsid w:val="00B74D27"/>
    <w:rsid w:val="00B764CB"/>
    <w:rsid w:val="00B774DC"/>
    <w:rsid w:val="00B82179"/>
    <w:rsid w:val="00B8332E"/>
    <w:rsid w:val="00B83ECE"/>
    <w:rsid w:val="00B845D1"/>
    <w:rsid w:val="00B85B1C"/>
    <w:rsid w:val="00B9098C"/>
    <w:rsid w:val="00B9120C"/>
    <w:rsid w:val="00B922AD"/>
    <w:rsid w:val="00B93295"/>
    <w:rsid w:val="00B94044"/>
    <w:rsid w:val="00B94F10"/>
    <w:rsid w:val="00B96708"/>
    <w:rsid w:val="00B97583"/>
    <w:rsid w:val="00B97958"/>
    <w:rsid w:val="00B97F5B"/>
    <w:rsid w:val="00BA043F"/>
    <w:rsid w:val="00BA0BE1"/>
    <w:rsid w:val="00BA269A"/>
    <w:rsid w:val="00BA36B7"/>
    <w:rsid w:val="00BA5388"/>
    <w:rsid w:val="00BA5424"/>
    <w:rsid w:val="00BA5FD4"/>
    <w:rsid w:val="00BA6FBA"/>
    <w:rsid w:val="00BB0C74"/>
    <w:rsid w:val="00BB1191"/>
    <w:rsid w:val="00BB1BE4"/>
    <w:rsid w:val="00BB3455"/>
    <w:rsid w:val="00BB37F1"/>
    <w:rsid w:val="00BB3ADF"/>
    <w:rsid w:val="00BB3CDF"/>
    <w:rsid w:val="00BB73E5"/>
    <w:rsid w:val="00BC0544"/>
    <w:rsid w:val="00BC2C03"/>
    <w:rsid w:val="00BC4600"/>
    <w:rsid w:val="00BC4EB0"/>
    <w:rsid w:val="00BC584B"/>
    <w:rsid w:val="00BC5F55"/>
    <w:rsid w:val="00BC6D6D"/>
    <w:rsid w:val="00BC7F66"/>
    <w:rsid w:val="00BD09A3"/>
    <w:rsid w:val="00BD12FD"/>
    <w:rsid w:val="00BD7F72"/>
    <w:rsid w:val="00BE0DA1"/>
    <w:rsid w:val="00BE212C"/>
    <w:rsid w:val="00BE2B0F"/>
    <w:rsid w:val="00BE3898"/>
    <w:rsid w:val="00BE4BBA"/>
    <w:rsid w:val="00BE50C0"/>
    <w:rsid w:val="00BF1771"/>
    <w:rsid w:val="00BF1DD4"/>
    <w:rsid w:val="00BF2096"/>
    <w:rsid w:val="00BF288F"/>
    <w:rsid w:val="00BF3131"/>
    <w:rsid w:val="00BF316A"/>
    <w:rsid w:val="00BF3845"/>
    <w:rsid w:val="00BF4C6A"/>
    <w:rsid w:val="00BF6760"/>
    <w:rsid w:val="00BF6CED"/>
    <w:rsid w:val="00C011E2"/>
    <w:rsid w:val="00C04594"/>
    <w:rsid w:val="00C04EE9"/>
    <w:rsid w:val="00C06199"/>
    <w:rsid w:val="00C063E3"/>
    <w:rsid w:val="00C0667C"/>
    <w:rsid w:val="00C072D2"/>
    <w:rsid w:val="00C07517"/>
    <w:rsid w:val="00C079AF"/>
    <w:rsid w:val="00C157CD"/>
    <w:rsid w:val="00C15ED2"/>
    <w:rsid w:val="00C167B4"/>
    <w:rsid w:val="00C20548"/>
    <w:rsid w:val="00C207B1"/>
    <w:rsid w:val="00C21067"/>
    <w:rsid w:val="00C21B0C"/>
    <w:rsid w:val="00C22B75"/>
    <w:rsid w:val="00C22FAB"/>
    <w:rsid w:val="00C26B38"/>
    <w:rsid w:val="00C27046"/>
    <w:rsid w:val="00C2721D"/>
    <w:rsid w:val="00C27285"/>
    <w:rsid w:val="00C31674"/>
    <w:rsid w:val="00C35645"/>
    <w:rsid w:val="00C372C4"/>
    <w:rsid w:val="00C41499"/>
    <w:rsid w:val="00C42485"/>
    <w:rsid w:val="00C429B6"/>
    <w:rsid w:val="00C465F3"/>
    <w:rsid w:val="00C46F84"/>
    <w:rsid w:val="00C501EA"/>
    <w:rsid w:val="00C51040"/>
    <w:rsid w:val="00C5185B"/>
    <w:rsid w:val="00C52EB3"/>
    <w:rsid w:val="00C55AE6"/>
    <w:rsid w:val="00C56746"/>
    <w:rsid w:val="00C56C6F"/>
    <w:rsid w:val="00C607B7"/>
    <w:rsid w:val="00C6127C"/>
    <w:rsid w:val="00C6245D"/>
    <w:rsid w:val="00C644A7"/>
    <w:rsid w:val="00C64B3C"/>
    <w:rsid w:val="00C65CA7"/>
    <w:rsid w:val="00C66C4D"/>
    <w:rsid w:val="00C67025"/>
    <w:rsid w:val="00C67589"/>
    <w:rsid w:val="00C70127"/>
    <w:rsid w:val="00C7230E"/>
    <w:rsid w:val="00C7339D"/>
    <w:rsid w:val="00C73B50"/>
    <w:rsid w:val="00C7535D"/>
    <w:rsid w:val="00C76575"/>
    <w:rsid w:val="00C77910"/>
    <w:rsid w:val="00C80444"/>
    <w:rsid w:val="00C80A95"/>
    <w:rsid w:val="00C80C9F"/>
    <w:rsid w:val="00C80F88"/>
    <w:rsid w:val="00C81889"/>
    <w:rsid w:val="00C829DD"/>
    <w:rsid w:val="00C83971"/>
    <w:rsid w:val="00C848B1"/>
    <w:rsid w:val="00C85068"/>
    <w:rsid w:val="00C854CD"/>
    <w:rsid w:val="00C86E32"/>
    <w:rsid w:val="00C9046D"/>
    <w:rsid w:val="00C92D6A"/>
    <w:rsid w:val="00C9323B"/>
    <w:rsid w:val="00C94912"/>
    <w:rsid w:val="00C94EA2"/>
    <w:rsid w:val="00C95D6F"/>
    <w:rsid w:val="00C95F2E"/>
    <w:rsid w:val="00C96DD6"/>
    <w:rsid w:val="00C97AFD"/>
    <w:rsid w:val="00CA0B0F"/>
    <w:rsid w:val="00CA3EFB"/>
    <w:rsid w:val="00CA4F7E"/>
    <w:rsid w:val="00CA5678"/>
    <w:rsid w:val="00CA5A14"/>
    <w:rsid w:val="00CA65C7"/>
    <w:rsid w:val="00CA7747"/>
    <w:rsid w:val="00CA7A15"/>
    <w:rsid w:val="00CB0845"/>
    <w:rsid w:val="00CB1D6F"/>
    <w:rsid w:val="00CB41DE"/>
    <w:rsid w:val="00CB48FD"/>
    <w:rsid w:val="00CB5CAC"/>
    <w:rsid w:val="00CB68AE"/>
    <w:rsid w:val="00CB6F15"/>
    <w:rsid w:val="00CB74E9"/>
    <w:rsid w:val="00CC0205"/>
    <w:rsid w:val="00CC3B40"/>
    <w:rsid w:val="00CC6459"/>
    <w:rsid w:val="00CD06CC"/>
    <w:rsid w:val="00CD5039"/>
    <w:rsid w:val="00CD54EB"/>
    <w:rsid w:val="00CD5742"/>
    <w:rsid w:val="00CD5875"/>
    <w:rsid w:val="00CD7025"/>
    <w:rsid w:val="00CD72D4"/>
    <w:rsid w:val="00CD75CA"/>
    <w:rsid w:val="00CD781E"/>
    <w:rsid w:val="00CE022E"/>
    <w:rsid w:val="00CE12D3"/>
    <w:rsid w:val="00CE5740"/>
    <w:rsid w:val="00CE5769"/>
    <w:rsid w:val="00CE5D65"/>
    <w:rsid w:val="00CE5FEF"/>
    <w:rsid w:val="00CE6C68"/>
    <w:rsid w:val="00CF0891"/>
    <w:rsid w:val="00CF0A2B"/>
    <w:rsid w:val="00CF11EC"/>
    <w:rsid w:val="00CF192C"/>
    <w:rsid w:val="00CF37F4"/>
    <w:rsid w:val="00CF4CD5"/>
    <w:rsid w:val="00CF6E64"/>
    <w:rsid w:val="00D00688"/>
    <w:rsid w:val="00D01EF9"/>
    <w:rsid w:val="00D02070"/>
    <w:rsid w:val="00D04046"/>
    <w:rsid w:val="00D06B4E"/>
    <w:rsid w:val="00D0791E"/>
    <w:rsid w:val="00D1064D"/>
    <w:rsid w:val="00D12B4B"/>
    <w:rsid w:val="00D13BD2"/>
    <w:rsid w:val="00D14271"/>
    <w:rsid w:val="00D144B7"/>
    <w:rsid w:val="00D15852"/>
    <w:rsid w:val="00D158FF"/>
    <w:rsid w:val="00D165FC"/>
    <w:rsid w:val="00D16A38"/>
    <w:rsid w:val="00D17B8B"/>
    <w:rsid w:val="00D20C87"/>
    <w:rsid w:val="00D21D68"/>
    <w:rsid w:val="00D23A43"/>
    <w:rsid w:val="00D2524E"/>
    <w:rsid w:val="00D265F5"/>
    <w:rsid w:val="00D267A4"/>
    <w:rsid w:val="00D27136"/>
    <w:rsid w:val="00D27C27"/>
    <w:rsid w:val="00D3014E"/>
    <w:rsid w:val="00D31E3C"/>
    <w:rsid w:val="00D32346"/>
    <w:rsid w:val="00D32D28"/>
    <w:rsid w:val="00D3573B"/>
    <w:rsid w:val="00D36651"/>
    <w:rsid w:val="00D366FD"/>
    <w:rsid w:val="00D40A19"/>
    <w:rsid w:val="00D44038"/>
    <w:rsid w:val="00D446A0"/>
    <w:rsid w:val="00D471C9"/>
    <w:rsid w:val="00D50B35"/>
    <w:rsid w:val="00D51506"/>
    <w:rsid w:val="00D54EEF"/>
    <w:rsid w:val="00D553A4"/>
    <w:rsid w:val="00D5590B"/>
    <w:rsid w:val="00D55D40"/>
    <w:rsid w:val="00D56975"/>
    <w:rsid w:val="00D57B3F"/>
    <w:rsid w:val="00D57EA2"/>
    <w:rsid w:val="00D61080"/>
    <w:rsid w:val="00D61A98"/>
    <w:rsid w:val="00D62D69"/>
    <w:rsid w:val="00D66D57"/>
    <w:rsid w:val="00D7155A"/>
    <w:rsid w:val="00D77141"/>
    <w:rsid w:val="00D77A15"/>
    <w:rsid w:val="00D8053D"/>
    <w:rsid w:val="00D805E7"/>
    <w:rsid w:val="00D8206C"/>
    <w:rsid w:val="00D840C6"/>
    <w:rsid w:val="00D85113"/>
    <w:rsid w:val="00D86EDE"/>
    <w:rsid w:val="00D90C33"/>
    <w:rsid w:val="00D91970"/>
    <w:rsid w:val="00D938FE"/>
    <w:rsid w:val="00D94A75"/>
    <w:rsid w:val="00D963FC"/>
    <w:rsid w:val="00D970F8"/>
    <w:rsid w:val="00D973FC"/>
    <w:rsid w:val="00DA1C2D"/>
    <w:rsid w:val="00DA30A2"/>
    <w:rsid w:val="00DA425F"/>
    <w:rsid w:val="00DA42BA"/>
    <w:rsid w:val="00DA6503"/>
    <w:rsid w:val="00DA6555"/>
    <w:rsid w:val="00DB1949"/>
    <w:rsid w:val="00DB2619"/>
    <w:rsid w:val="00DB5A62"/>
    <w:rsid w:val="00DB6C51"/>
    <w:rsid w:val="00DB7369"/>
    <w:rsid w:val="00DC1A12"/>
    <w:rsid w:val="00DC29CB"/>
    <w:rsid w:val="00DC3FE3"/>
    <w:rsid w:val="00DD02C3"/>
    <w:rsid w:val="00DD068B"/>
    <w:rsid w:val="00DD1D70"/>
    <w:rsid w:val="00DD1FEB"/>
    <w:rsid w:val="00DD22F3"/>
    <w:rsid w:val="00DD3E8F"/>
    <w:rsid w:val="00DD51B7"/>
    <w:rsid w:val="00DD77C1"/>
    <w:rsid w:val="00DE008D"/>
    <w:rsid w:val="00DE1FCF"/>
    <w:rsid w:val="00DE250F"/>
    <w:rsid w:val="00DE3DE6"/>
    <w:rsid w:val="00DE44EA"/>
    <w:rsid w:val="00DE5B33"/>
    <w:rsid w:val="00DF07B2"/>
    <w:rsid w:val="00DF1EF0"/>
    <w:rsid w:val="00DF3D45"/>
    <w:rsid w:val="00DF450C"/>
    <w:rsid w:val="00E00302"/>
    <w:rsid w:val="00E0055D"/>
    <w:rsid w:val="00E01BAB"/>
    <w:rsid w:val="00E03F81"/>
    <w:rsid w:val="00E04CD1"/>
    <w:rsid w:val="00E0610F"/>
    <w:rsid w:val="00E06914"/>
    <w:rsid w:val="00E06BA6"/>
    <w:rsid w:val="00E10E4A"/>
    <w:rsid w:val="00E1450C"/>
    <w:rsid w:val="00E14734"/>
    <w:rsid w:val="00E16013"/>
    <w:rsid w:val="00E22329"/>
    <w:rsid w:val="00E22DB0"/>
    <w:rsid w:val="00E24E94"/>
    <w:rsid w:val="00E27289"/>
    <w:rsid w:val="00E27595"/>
    <w:rsid w:val="00E2788E"/>
    <w:rsid w:val="00E3083F"/>
    <w:rsid w:val="00E30BE1"/>
    <w:rsid w:val="00E312F5"/>
    <w:rsid w:val="00E35367"/>
    <w:rsid w:val="00E37922"/>
    <w:rsid w:val="00E37E36"/>
    <w:rsid w:val="00E408E4"/>
    <w:rsid w:val="00E40E7D"/>
    <w:rsid w:val="00E42D3B"/>
    <w:rsid w:val="00E4309D"/>
    <w:rsid w:val="00E45CD4"/>
    <w:rsid w:val="00E466FE"/>
    <w:rsid w:val="00E52AD3"/>
    <w:rsid w:val="00E5354F"/>
    <w:rsid w:val="00E55D14"/>
    <w:rsid w:val="00E57092"/>
    <w:rsid w:val="00E576FA"/>
    <w:rsid w:val="00E610B1"/>
    <w:rsid w:val="00E61890"/>
    <w:rsid w:val="00E63D26"/>
    <w:rsid w:val="00E64AC8"/>
    <w:rsid w:val="00E64F19"/>
    <w:rsid w:val="00E66AE0"/>
    <w:rsid w:val="00E66C81"/>
    <w:rsid w:val="00E74A5C"/>
    <w:rsid w:val="00E757A3"/>
    <w:rsid w:val="00E76CED"/>
    <w:rsid w:val="00E7755D"/>
    <w:rsid w:val="00E77FAD"/>
    <w:rsid w:val="00E82422"/>
    <w:rsid w:val="00E826AD"/>
    <w:rsid w:val="00E85B10"/>
    <w:rsid w:val="00E86D91"/>
    <w:rsid w:val="00E86FDE"/>
    <w:rsid w:val="00E9221B"/>
    <w:rsid w:val="00E9423D"/>
    <w:rsid w:val="00E94946"/>
    <w:rsid w:val="00E9668E"/>
    <w:rsid w:val="00E96F76"/>
    <w:rsid w:val="00EA115D"/>
    <w:rsid w:val="00EA165B"/>
    <w:rsid w:val="00EA2082"/>
    <w:rsid w:val="00EA3813"/>
    <w:rsid w:val="00EA427A"/>
    <w:rsid w:val="00EA76FC"/>
    <w:rsid w:val="00EB1B66"/>
    <w:rsid w:val="00EB55E9"/>
    <w:rsid w:val="00EB63FB"/>
    <w:rsid w:val="00EC0830"/>
    <w:rsid w:val="00EC12F8"/>
    <w:rsid w:val="00EC1CED"/>
    <w:rsid w:val="00EC25A6"/>
    <w:rsid w:val="00EC4172"/>
    <w:rsid w:val="00EC457F"/>
    <w:rsid w:val="00EC473A"/>
    <w:rsid w:val="00EC494B"/>
    <w:rsid w:val="00EC60B7"/>
    <w:rsid w:val="00EC6EF2"/>
    <w:rsid w:val="00EC7121"/>
    <w:rsid w:val="00ED3974"/>
    <w:rsid w:val="00ED7BE0"/>
    <w:rsid w:val="00EE07D3"/>
    <w:rsid w:val="00EE1D7E"/>
    <w:rsid w:val="00EE4AF2"/>
    <w:rsid w:val="00EE5AED"/>
    <w:rsid w:val="00EE6E51"/>
    <w:rsid w:val="00EF01A5"/>
    <w:rsid w:val="00EF3637"/>
    <w:rsid w:val="00EF37CC"/>
    <w:rsid w:val="00EF3C35"/>
    <w:rsid w:val="00EF4170"/>
    <w:rsid w:val="00EF69C0"/>
    <w:rsid w:val="00EF79E6"/>
    <w:rsid w:val="00F00721"/>
    <w:rsid w:val="00F00D9C"/>
    <w:rsid w:val="00F0388E"/>
    <w:rsid w:val="00F038D8"/>
    <w:rsid w:val="00F07826"/>
    <w:rsid w:val="00F07C2B"/>
    <w:rsid w:val="00F10093"/>
    <w:rsid w:val="00F13631"/>
    <w:rsid w:val="00F13926"/>
    <w:rsid w:val="00F13A91"/>
    <w:rsid w:val="00F14CFF"/>
    <w:rsid w:val="00F15975"/>
    <w:rsid w:val="00F17491"/>
    <w:rsid w:val="00F17D8C"/>
    <w:rsid w:val="00F17F17"/>
    <w:rsid w:val="00F200B9"/>
    <w:rsid w:val="00F2053A"/>
    <w:rsid w:val="00F21F4A"/>
    <w:rsid w:val="00F22FC4"/>
    <w:rsid w:val="00F23676"/>
    <w:rsid w:val="00F2612A"/>
    <w:rsid w:val="00F278AB"/>
    <w:rsid w:val="00F30B69"/>
    <w:rsid w:val="00F310F7"/>
    <w:rsid w:val="00F31C09"/>
    <w:rsid w:val="00F34730"/>
    <w:rsid w:val="00F35294"/>
    <w:rsid w:val="00F36D76"/>
    <w:rsid w:val="00F3755B"/>
    <w:rsid w:val="00F37BAF"/>
    <w:rsid w:val="00F4148D"/>
    <w:rsid w:val="00F42B48"/>
    <w:rsid w:val="00F50939"/>
    <w:rsid w:val="00F52827"/>
    <w:rsid w:val="00F52859"/>
    <w:rsid w:val="00F52B2F"/>
    <w:rsid w:val="00F536FF"/>
    <w:rsid w:val="00F548A5"/>
    <w:rsid w:val="00F54C56"/>
    <w:rsid w:val="00F550AA"/>
    <w:rsid w:val="00F61011"/>
    <w:rsid w:val="00F61646"/>
    <w:rsid w:val="00F73D00"/>
    <w:rsid w:val="00F74324"/>
    <w:rsid w:val="00F76867"/>
    <w:rsid w:val="00F84BDB"/>
    <w:rsid w:val="00F84EDD"/>
    <w:rsid w:val="00F853DC"/>
    <w:rsid w:val="00F85FB0"/>
    <w:rsid w:val="00F91250"/>
    <w:rsid w:val="00F92B15"/>
    <w:rsid w:val="00F9304C"/>
    <w:rsid w:val="00F93BC8"/>
    <w:rsid w:val="00F9480B"/>
    <w:rsid w:val="00F95D16"/>
    <w:rsid w:val="00F95F02"/>
    <w:rsid w:val="00FA0B53"/>
    <w:rsid w:val="00FA6860"/>
    <w:rsid w:val="00FA6962"/>
    <w:rsid w:val="00FA6C3A"/>
    <w:rsid w:val="00FA7C72"/>
    <w:rsid w:val="00FA7F7C"/>
    <w:rsid w:val="00FB0303"/>
    <w:rsid w:val="00FB1097"/>
    <w:rsid w:val="00FB2F19"/>
    <w:rsid w:val="00FB3436"/>
    <w:rsid w:val="00FB54B1"/>
    <w:rsid w:val="00FC219C"/>
    <w:rsid w:val="00FC280A"/>
    <w:rsid w:val="00FC2B3A"/>
    <w:rsid w:val="00FC3676"/>
    <w:rsid w:val="00FC4A3A"/>
    <w:rsid w:val="00FC5E3B"/>
    <w:rsid w:val="00FD0328"/>
    <w:rsid w:val="00FD275C"/>
    <w:rsid w:val="00FD3504"/>
    <w:rsid w:val="00FD6706"/>
    <w:rsid w:val="00FD7C94"/>
    <w:rsid w:val="00FE0A70"/>
    <w:rsid w:val="00FE1A51"/>
    <w:rsid w:val="00FE3ACB"/>
    <w:rsid w:val="00FE56B1"/>
    <w:rsid w:val="00FF12F5"/>
    <w:rsid w:val="00FF12FD"/>
    <w:rsid w:val="00FF22B1"/>
    <w:rsid w:val="00FF3534"/>
    <w:rsid w:val="00FF5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6D0D16-23D0-469C-930F-730F4099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15"/>
    <w:pPr>
      <w:spacing w:after="200" w:line="276" w:lineRule="auto"/>
    </w:pPr>
    <w:rPr>
      <w:sz w:val="22"/>
      <w:szCs w:val="22"/>
    </w:rPr>
  </w:style>
  <w:style w:type="paragraph" w:styleId="2">
    <w:name w:val="heading 2"/>
    <w:basedOn w:val="a"/>
    <w:link w:val="20"/>
    <w:qFormat/>
    <w:rsid w:val="003E6C22"/>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A7A15"/>
    <w:rPr>
      <w:rFonts w:cs="Times New Roman"/>
      <w:b/>
      <w:bCs/>
    </w:rPr>
  </w:style>
  <w:style w:type="paragraph" w:customStyle="1" w:styleId="1">
    <w:name w:val="Абзац списка1"/>
    <w:basedOn w:val="a"/>
    <w:rsid w:val="00CA7A15"/>
    <w:pPr>
      <w:ind w:left="720"/>
      <w:contextualSpacing/>
    </w:pPr>
  </w:style>
  <w:style w:type="character" w:customStyle="1" w:styleId="20">
    <w:name w:val="Заголовок 2 Знак"/>
    <w:basedOn w:val="a0"/>
    <w:link w:val="2"/>
    <w:locked/>
    <w:rsid w:val="003E6C22"/>
    <w:rPr>
      <w:rFonts w:ascii="Times New Roman" w:hAnsi="Times New Roman" w:cs="Times New Roman"/>
      <w:b/>
      <w:bCs/>
      <w:sz w:val="36"/>
      <w:szCs w:val="36"/>
      <w:lang w:val="x-none" w:eastAsia="ru-RU"/>
    </w:rPr>
  </w:style>
  <w:style w:type="paragraph" w:styleId="a4">
    <w:name w:val="Balloon Text"/>
    <w:basedOn w:val="a"/>
    <w:link w:val="a5"/>
    <w:semiHidden/>
    <w:rsid w:val="003E6C2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3E6C22"/>
    <w:rPr>
      <w:rFonts w:ascii="Tahoma" w:hAnsi="Tahoma" w:cs="Tahoma"/>
      <w:sz w:val="16"/>
      <w:szCs w:val="16"/>
      <w:lang w:val="x-none" w:eastAsia="ru-RU"/>
    </w:rPr>
  </w:style>
  <w:style w:type="paragraph" w:customStyle="1" w:styleId="10">
    <w:name w:val="Без интервала1"/>
    <w:rsid w:val="002B280C"/>
    <w:rPr>
      <w:sz w:val="22"/>
      <w:szCs w:val="22"/>
    </w:rPr>
  </w:style>
  <w:style w:type="paragraph" w:styleId="a6">
    <w:name w:val="header"/>
    <w:basedOn w:val="a"/>
    <w:link w:val="a7"/>
    <w:semiHidden/>
    <w:rsid w:val="00C22FAB"/>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C22FAB"/>
    <w:rPr>
      <w:rFonts w:eastAsia="Times New Roman" w:cs="Times New Roman"/>
      <w:lang w:val="x-none" w:eastAsia="ru-RU"/>
    </w:rPr>
  </w:style>
  <w:style w:type="paragraph" w:styleId="a8">
    <w:name w:val="footer"/>
    <w:basedOn w:val="a"/>
    <w:link w:val="a9"/>
    <w:rsid w:val="00C22FAB"/>
    <w:pPr>
      <w:tabs>
        <w:tab w:val="center" w:pos="4677"/>
        <w:tab w:val="right" w:pos="9355"/>
      </w:tabs>
      <w:spacing w:after="0" w:line="240" w:lineRule="auto"/>
    </w:pPr>
  </w:style>
  <w:style w:type="character" w:customStyle="1" w:styleId="a9">
    <w:name w:val="Нижний колонтитул Знак"/>
    <w:basedOn w:val="a0"/>
    <w:link w:val="a8"/>
    <w:locked/>
    <w:rsid w:val="00C22FAB"/>
    <w:rPr>
      <w:rFonts w:eastAsia="Times New Roman" w:cs="Times New Roman"/>
      <w:lang w:val="x-none" w:eastAsia="ru-RU"/>
    </w:rPr>
  </w:style>
  <w:style w:type="character" w:styleId="aa">
    <w:name w:val="Hyperlink"/>
    <w:basedOn w:val="a0"/>
    <w:rsid w:val="00D85113"/>
    <w:rPr>
      <w:rFonts w:cs="Times New Roman"/>
      <w:color w:val="0000FF"/>
      <w:u w:val="single"/>
    </w:rPr>
  </w:style>
  <w:style w:type="paragraph" w:styleId="ab">
    <w:name w:val="Normal (Web)"/>
    <w:basedOn w:val="a"/>
    <w:semiHidden/>
    <w:rsid w:val="00040BF7"/>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l.ru/"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hl.kz/ru/logistics/freight_transportation/road_and_rail_freight/groupag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via.ru/pr/2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13409</CharactersWithSpaces>
  <SharedDoc>false</SharedDoc>
  <HLinks>
    <vt:vector size="30" baseType="variant">
      <vt:variant>
        <vt:i4>2293866</vt:i4>
      </vt:variant>
      <vt:variant>
        <vt:i4>9</vt:i4>
      </vt:variant>
      <vt:variant>
        <vt:i4>0</vt:i4>
      </vt:variant>
      <vt:variant>
        <vt:i4>5</vt:i4>
      </vt:variant>
      <vt:variant>
        <vt:lpwstr>http://www.avia.ru/pr/2602/</vt:lpwstr>
      </vt:variant>
      <vt:variant>
        <vt:lpwstr/>
      </vt:variant>
      <vt:variant>
        <vt:i4>8257635</vt:i4>
      </vt:variant>
      <vt:variant>
        <vt:i4>6</vt:i4>
      </vt:variant>
      <vt:variant>
        <vt:i4>0</vt:i4>
      </vt:variant>
      <vt:variant>
        <vt:i4>5</vt:i4>
      </vt:variant>
      <vt:variant>
        <vt:lpwstr>http://www.dhl.ru/</vt:lpwstr>
      </vt:variant>
      <vt:variant>
        <vt:lpwstr/>
      </vt:variant>
      <vt:variant>
        <vt:i4>3735678</vt:i4>
      </vt:variant>
      <vt:variant>
        <vt:i4>2</vt:i4>
      </vt:variant>
      <vt:variant>
        <vt:i4>0</vt:i4>
      </vt:variant>
      <vt:variant>
        <vt:i4>5</vt:i4>
      </vt:variant>
      <vt:variant>
        <vt:lpwstr>http://www.dhl.kz/ru/logistics/freight_transportation/road_and_rail_freight/groupage.html</vt:lpwstr>
      </vt:variant>
      <vt:variant>
        <vt:lpwstr/>
      </vt:variant>
      <vt:variant>
        <vt:i4>3735678</vt:i4>
      </vt:variant>
      <vt:variant>
        <vt:i4>0</vt:i4>
      </vt:variant>
      <vt:variant>
        <vt:i4>0</vt:i4>
      </vt:variant>
      <vt:variant>
        <vt:i4>5</vt:i4>
      </vt:variant>
      <vt:variant>
        <vt:lpwstr>http://www.dhl.kz/ru/logistics/freight_transportation/road_and_rail_freight/groupage.html</vt:lpwstr>
      </vt:variant>
      <vt:variant>
        <vt:lpwstr/>
      </vt:variant>
      <vt:variant>
        <vt:i4>3735678</vt:i4>
      </vt:variant>
      <vt:variant>
        <vt:i4>11968</vt:i4>
      </vt:variant>
      <vt:variant>
        <vt:i4>1025</vt:i4>
      </vt:variant>
      <vt:variant>
        <vt:i4>4</vt:i4>
      </vt:variant>
      <vt:variant>
        <vt:lpwstr>http://www.dhl.kz/ru/logistics/freight_transportation/road_and_rail_freight/groupage.htm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Олька</dc:creator>
  <cp:keywords/>
  <dc:description/>
  <cp:lastModifiedBy>admin</cp:lastModifiedBy>
  <cp:revision>2</cp:revision>
  <cp:lastPrinted>2010-11-29T13:45:00Z</cp:lastPrinted>
  <dcterms:created xsi:type="dcterms:W3CDTF">2014-04-18T15:09:00Z</dcterms:created>
  <dcterms:modified xsi:type="dcterms:W3CDTF">2014-04-18T15:09:00Z</dcterms:modified>
</cp:coreProperties>
</file>