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D4" w:rsidRPr="003602A9" w:rsidRDefault="00921828" w:rsidP="003602A9">
      <w:pPr>
        <w:suppressAutoHyphens/>
        <w:spacing w:line="360" w:lineRule="auto"/>
        <w:ind w:firstLine="709"/>
        <w:jc w:val="center"/>
        <w:rPr>
          <w:sz w:val="28"/>
        </w:rPr>
      </w:pPr>
      <w:r w:rsidRPr="003602A9">
        <w:rPr>
          <w:sz w:val="28"/>
        </w:rPr>
        <w:t>Московский институт экономики, менеджмента и права</w:t>
      </w:r>
    </w:p>
    <w:p w:rsidR="003A3BD4" w:rsidRPr="003602A9" w:rsidRDefault="003A3BD4" w:rsidP="003602A9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b w:val="0"/>
          <w:bCs w:val="0"/>
          <w:u w:val="single"/>
        </w:rPr>
      </w:pPr>
      <w:r w:rsidRPr="003602A9">
        <w:rPr>
          <w:b w:val="0"/>
          <w:bCs w:val="0"/>
        </w:rPr>
        <w:t xml:space="preserve">Факультет: </w:t>
      </w:r>
      <w:r w:rsidRPr="003602A9">
        <w:rPr>
          <w:b w:val="0"/>
          <w:bCs w:val="0"/>
          <w:u w:val="single"/>
        </w:rPr>
        <w:t>Юридический</w:t>
      </w:r>
    </w:p>
    <w:p w:rsidR="003A3BD4" w:rsidRPr="003602A9" w:rsidRDefault="003A3BD4" w:rsidP="003602A9">
      <w:pPr>
        <w:suppressAutoHyphens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3602A9">
        <w:rPr>
          <w:sz w:val="28"/>
          <w:szCs w:val="28"/>
        </w:rPr>
        <w:t xml:space="preserve">Специальность: </w:t>
      </w:r>
      <w:r w:rsidRPr="003602A9">
        <w:rPr>
          <w:sz w:val="28"/>
          <w:szCs w:val="28"/>
          <w:u w:val="single"/>
        </w:rPr>
        <w:t>Юриспруденция</w:t>
      </w:r>
    </w:p>
    <w:p w:rsidR="003A3BD4" w:rsidRPr="003602A9" w:rsidRDefault="003A3BD4" w:rsidP="003602A9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3A3BD4" w:rsidRPr="003602A9" w:rsidRDefault="003A3BD4" w:rsidP="003602A9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3A3BD4" w:rsidRPr="003602A9" w:rsidRDefault="003A3BD4" w:rsidP="003602A9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3602A9" w:rsidRDefault="003602A9" w:rsidP="003602A9">
      <w:pPr>
        <w:pStyle w:val="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Arial"/>
          <w:i w:val="0"/>
          <w:sz w:val="28"/>
          <w:lang w:val="en-US"/>
        </w:rPr>
      </w:pPr>
    </w:p>
    <w:p w:rsidR="003602A9" w:rsidRDefault="003602A9" w:rsidP="003602A9">
      <w:pPr>
        <w:pStyle w:val="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Arial"/>
          <w:i w:val="0"/>
          <w:sz w:val="28"/>
          <w:lang w:val="en-US"/>
        </w:rPr>
      </w:pPr>
    </w:p>
    <w:p w:rsidR="003602A9" w:rsidRDefault="003602A9" w:rsidP="003602A9">
      <w:pPr>
        <w:pStyle w:val="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Arial"/>
          <w:i w:val="0"/>
          <w:sz w:val="28"/>
          <w:lang w:val="en-US"/>
        </w:rPr>
      </w:pPr>
    </w:p>
    <w:p w:rsidR="003602A9" w:rsidRDefault="003602A9" w:rsidP="003602A9">
      <w:pPr>
        <w:pStyle w:val="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Arial"/>
          <w:i w:val="0"/>
          <w:sz w:val="28"/>
          <w:lang w:val="en-US"/>
        </w:rPr>
      </w:pPr>
    </w:p>
    <w:p w:rsidR="003602A9" w:rsidRDefault="003602A9" w:rsidP="003602A9">
      <w:pPr>
        <w:pStyle w:val="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Arial"/>
          <w:i w:val="0"/>
          <w:sz w:val="28"/>
          <w:lang w:val="en-US"/>
        </w:rPr>
      </w:pPr>
    </w:p>
    <w:p w:rsidR="003A3BD4" w:rsidRPr="003602A9" w:rsidRDefault="003A3BD4" w:rsidP="003602A9">
      <w:pPr>
        <w:pStyle w:val="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Arial"/>
          <w:i w:val="0"/>
          <w:sz w:val="28"/>
        </w:rPr>
      </w:pPr>
      <w:r w:rsidRPr="003602A9">
        <w:rPr>
          <w:rFonts w:ascii="Times New Roman" w:hAnsi="Times New Roman" w:cs="Arial"/>
          <w:i w:val="0"/>
          <w:sz w:val="28"/>
        </w:rPr>
        <w:t>К</w:t>
      </w:r>
      <w:r w:rsidR="003602A9" w:rsidRPr="003602A9">
        <w:rPr>
          <w:rFonts w:ascii="Times New Roman" w:hAnsi="Times New Roman" w:cs="Arial"/>
          <w:i w:val="0"/>
          <w:sz w:val="28"/>
        </w:rPr>
        <w:t>онтрольная</w:t>
      </w:r>
      <w:r w:rsidRPr="003602A9">
        <w:rPr>
          <w:rFonts w:ascii="Times New Roman" w:hAnsi="Times New Roman" w:cs="Arial"/>
          <w:i w:val="0"/>
          <w:sz w:val="28"/>
        </w:rPr>
        <w:t xml:space="preserve"> работа</w:t>
      </w:r>
    </w:p>
    <w:p w:rsidR="003602A9" w:rsidRPr="003602A9" w:rsidRDefault="003602A9" w:rsidP="003602A9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3A3BD4" w:rsidRPr="003602A9" w:rsidRDefault="003602A9" w:rsidP="003602A9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3602A9">
        <w:rPr>
          <w:sz w:val="28"/>
          <w:szCs w:val="36"/>
        </w:rPr>
        <w:t>Международное космическое право</w:t>
      </w:r>
    </w:p>
    <w:p w:rsidR="003A3BD4" w:rsidRPr="003602A9" w:rsidRDefault="003A3BD4" w:rsidP="003602A9">
      <w:pPr>
        <w:suppressAutoHyphens/>
        <w:spacing w:line="360" w:lineRule="auto"/>
        <w:ind w:firstLine="709"/>
        <w:jc w:val="center"/>
        <w:rPr>
          <w:sz w:val="28"/>
        </w:rPr>
      </w:pPr>
    </w:p>
    <w:p w:rsidR="003A3BD4" w:rsidRPr="003602A9" w:rsidRDefault="003A3BD4" w:rsidP="003602A9">
      <w:pPr>
        <w:suppressAutoHyphens/>
        <w:spacing w:line="360" w:lineRule="auto"/>
        <w:ind w:firstLine="709"/>
        <w:jc w:val="center"/>
        <w:rPr>
          <w:sz w:val="28"/>
        </w:rPr>
      </w:pPr>
    </w:p>
    <w:p w:rsidR="003A3BD4" w:rsidRPr="003602A9" w:rsidRDefault="003A3BD4" w:rsidP="003602A9">
      <w:pPr>
        <w:suppressAutoHyphens/>
        <w:spacing w:line="360" w:lineRule="auto"/>
        <w:ind w:firstLine="709"/>
        <w:jc w:val="center"/>
        <w:rPr>
          <w:sz w:val="28"/>
        </w:rPr>
      </w:pPr>
    </w:p>
    <w:p w:rsidR="003D0973" w:rsidRPr="003602A9" w:rsidRDefault="003D0973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</w:rPr>
      </w:pPr>
    </w:p>
    <w:p w:rsidR="003D0973" w:rsidRPr="003602A9" w:rsidRDefault="003D0973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602A9" w:rsidRDefault="003602A9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3A3BD4" w:rsidRPr="003602A9" w:rsidRDefault="003A3BD4" w:rsidP="003602A9">
      <w:pPr>
        <w:pStyle w:val="7"/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3602A9">
        <w:rPr>
          <w:sz w:val="28"/>
          <w:szCs w:val="28"/>
        </w:rPr>
        <w:t>г. Н. Новгород, 2010 г</w:t>
      </w:r>
      <w:r w:rsidRPr="003602A9">
        <w:rPr>
          <w:sz w:val="28"/>
        </w:rPr>
        <w:t>.</w:t>
      </w:r>
    </w:p>
    <w:p w:rsidR="003F661F" w:rsidRPr="003602A9" w:rsidRDefault="003602A9" w:rsidP="003602A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3F661F" w:rsidRPr="003602A9">
        <w:rPr>
          <w:b/>
          <w:sz w:val="28"/>
          <w:szCs w:val="36"/>
        </w:rPr>
        <w:t>Введение</w:t>
      </w:r>
    </w:p>
    <w:p w:rsidR="003602A9" w:rsidRDefault="003602A9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02A9" w:rsidRDefault="00DE35EE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Международное право – это особая правовая система, регулирующая международные отношения его субъектов посредством юридических норм, создаваемых путем соглашения между ними и обеспечиваемых принуждением, формы, характер и пределы которого определяются в договорах, заключаемых государствами.</w:t>
      </w:r>
    </w:p>
    <w:p w:rsidR="00DE35EE" w:rsidRPr="003602A9" w:rsidRDefault="00DE35EE" w:rsidP="003602A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Система МП включает:</w:t>
      </w:r>
    </w:p>
    <w:p w:rsidR="00E27476" w:rsidRPr="003602A9" w:rsidRDefault="00E27476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1) институты международного права – совокупность международно-правовых норм, регулирующих отношения субъектов международного права по какому-либо определенному объекту правового регулирования или устанавливающих международно-правовой статус (режим) района, сферы, пространства или иного объекта (институт дипломатических привилегий и иммунитетов, институт запрещения ядерного оружия и др.);</w:t>
      </w:r>
    </w:p>
    <w:p w:rsidR="003602A9" w:rsidRDefault="00E27476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2) отрасли международного права – совокупность международно-правовых норм, регулирующих отношения субъектов международного права в одной какой-либо широкой области международного сотрудничества (право международных договоров, право вооруженных конфликтов, право внешних сношений, международное гуманитарное право, международное морское право, и др.).</w:t>
      </w:r>
    </w:p>
    <w:p w:rsidR="003602A9" w:rsidRDefault="00E27476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К общепризнанным отраслям можно отнести и международное космическое право.</w:t>
      </w:r>
    </w:p>
    <w:p w:rsidR="003602A9" w:rsidRDefault="00E27476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Исследование и использование космического пространства служит не только интересам того государства, которое осуществляет подобную деятельность</w:t>
      </w:r>
      <w:r w:rsidR="00B0270B" w:rsidRPr="003602A9">
        <w:rPr>
          <w:sz w:val="28"/>
          <w:szCs w:val="28"/>
        </w:rPr>
        <w:t>, но и глобальным интересам всего человечества.</w:t>
      </w:r>
    </w:p>
    <w:p w:rsidR="00E27476" w:rsidRPr="003602A9" w:rsidRDefault="00B0270B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Источниками международного космического права являются международные договоры и международно-правовые обычаи. Принципы Устава ООН также действуют</w:t>
      </w:r>
      <w:r w:rsidR="00E27476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в космическом праве.</w:t>
      </w:r>
      <w:r w:rsidR="00E27476" w:rsidRPr="003602A9">
        <w:rPr>
          <w:sz w:val="28"/>
          <w:szCs w:val="28"/>
        </w:rPr>
        <w:tab/>
      </w:r>
    </w:p>
    <w:p w:rsidR="003602A9" w:rsidRDefault="003602A9" w:rsidP="003602A9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36"/>
        </w:rPr>
      </w:pPr>
      <w:r>
        <w:rPr>
          <w:sz w:val="28"/>
        </w:rPr>
        <w:br w:type="page"/>
      </w:r>
      <w:r w:rsidR="00B0270B" w:rsidRPr="003602A9">
        <w:rPr>
          <w:b/>
          <w:sz w:val="28"/>
          <w:szCs w:val="36"/>
        </w:rPr>
        <w:t>Понятие и источники</w:t>
      </w:r>
    </w:p>
    <w:p w:rsidR="00563D00" w:rsidRPr="003602A9" w:rsidRDefault="00563D00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D00" w:rsidRPr="003602A9" w:rsidRDefault="00563D00" w:rsidP="003602A9">
      <w:pPr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b/>
          <w:sz w:val="28"/>
          <w:szCs w:val="28"/>
        </w:rPr>
        <w:t xml:space="preserve">Международное космическое право </w:t>
      </w:r>
      <w:r w:rsidRPr="003602A9">
        <w:rPr>
          <w:sz w:val="28"/>
          <w:szCs w:val="28"/>
        </w:rPr>
        <w:t>определить как совокупность международно-правовых норм, устанавливающих режим космического пространства и небесных тел и регулирующих отношения, субъектами которых выступают государства, а также международные организации в связи с исследованием и использованием космоса.</w:t>
      </w:r>
    </w:p>
    <w:p w:rsidR="005D2F93" w:rsidRPr="003602A9" w:rsidRDefault="00171611" w:rsidP="003602A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Главным источником этой отрасли является Договор о принципах деятельности государств по исследованию и использованию космического пространства, включая Луну и другие небесные тела от 27 января 1967 г. (Договор по космосу). Другими многосторонними договорами, закрепляющими основные положения космического права, являются: Договор о запрещении испытаний ядерного оружия в атмосфере, в космическом пространстве</w:t>
      </w:r>
      <w:r w:rsidR="00A970A1" w:rsidRPr="003602A9">
        <w:rPr>
          <w:sz w:val="28"/>
          <w:szCs w:val="28"/>
        </w:rPr>
        <w:t xml:space="preserve"> и под водой от 5 августа 1963 г., Соглашение о спасании космонавтов, возвращении космонавтов и возвращении объектов, запущенных в космическое пространство, от 22 апреля 1968 г., Конвенция о международной ответственности за ущерб, причиненный космическими объектами, от 29 марта 1972 г.</w:t>
      </w:r>
      <w:r w:rsidR="00CF3A1A" w:rsidRPr="003602A9">
        <w:rPr>
          <w:sz w:val="28"/>
          <w:szCs w:val="28"/>
        </w:rPr>
        <w:t>, Конвенция о регистрации объектов, запускаемых в космическое пространство, от 12 ноября 1974 г. Соглашение о деятельности государств на Луне и других небесных телах от 5 декабря 1979 г. (Россия не участвует).</w:t>
      </w:r>
      <w:r w:rsidR="00790C74" w:rsidRPr="003602A9">
        <w:rPr>
          <w:sz w:val="28"/>
          <w:szCs w:val="28"/>
        </w:rPr>
        <w:t xml:space="preserve"> Страны, входящие в СНГ, заключили соглашение о совместной деятельности по исследованию и использованию космического пространства от 30 декабря 1991 г., соглашения по Стратегическим силам от 30 декабря 1991 г., Соглашение между государствами – участниками СНГ о статусе Стратегических сил 1993 г., о порядке содержания и использования</w:t>
      </w:r>
      <w:r w:rsidR="00F40C44" w:rsidRPr="003602A9">
        <w:rPr>
          <w:sz w:val="28"/>
          <w:szCs w:val="28"/>
        </w:rPr>
        <w:t xml:space="preserve"> объектов космической инфраструктуры в интересах выполнения космических программ от 15 мая 1992 г. Между правительствами государств – участников Договора о Таможенном союзе и Едином экономическом пространстве 17 февраля</w:t>
      </w:r>
      <w:r w:rsidR="003602A9">
        <w:rPr>
          <w:sz w:val="28"/>
          <w:szCs w:val="28"/>
        </w:rPr>
        <w:t xml:space="preserve"> </w:t>
      </w:r>
      <w:r w:rsidR="00F40C44" w:rsidRPr="003602A9">
        <w:rPr>
          <w:sz w:val="28"/>
          <w:szCs w:val="28"/>
        </w:rPr>
        <w:t>2000 г. было подписано соглашение о совместном освоении космического пространства в мирных целях</w:t>
      </w:r>
      <w:r w:rsidR="005D2F93" w:rsidRPr="003602A9">
        <w:rPr>
          <w:sz w:val="28"/>
          <w:szCs w:val="28"/>
        </w:rPr>
        <w:t>.</w:t>
      </w:r>
    </w:p>
    <w:p w:rsidR="003602A9" w:rsidRDefault="005D2F93" w:rsidP="003602A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Примером двусторонних соглашений между странами СНГ по вопросам космоса являются соглашения между Российской Федерацией и Украиной: о сотрудничестве в области исследования и использования космического пространства в мирных целях от 27 августа 1996 г., о средствах систем предупреждения о ракетном нападении и контроля космического пространства от 28 февраля 1997 г. На их основе создан Межгосударственный совет по космосу.</w:t>
      </w:r>
    </w:p>
    <w:p w:rsidR="00171611" w:rsidRPr="003602A9" w:rsidRDefault="00A273AD" w:rsidP="003602A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Широко применяются двусторонние соглашения о сотрудничестве в космосе. Такие документы Российская Федерация имеет с США, КНР, Мексикой, Францией, Австралией, Венгрией, Японией,</w:t>
      </w:r>
      <w:r w:rsidR="00B73D69" w:rsidRPr="003602A9">
        <w:rPr>
          <w:sz w:val="28"/>
          <w:szCs w:val="28"/>
        </w:rPr>
        <w:t xml:space="preserve"> многими другими странами, а также с европейским космическим агентством. Примерами также могут служить Соглашение между Правительством Российской Федерации и Правительством Республики Индия о предоставлении индийской стороне доступа к части радиочастотного спектра российской глобальной навигационной спутниковой системы ГЛЮНАСС, заключенное в Нью-Дели 25 января 2007 г.</w:t>
      </w:r>
      <w:r w:rsidR="00F01501" w:rsidRPr="003602A9">
        <w:rPr>
          <w:sz w:val="28"/>
          <w:szCs w:val="28"/>
        </w:rPr>
        <w:t xml:space="preserve">, </w:t>
      </w:r>
      <w:r w:rsidR="00B73D69" w:rsidRPr="003602A9">
        <w:rPr>
          <w:sz w:val="28"/>
          <w:szCs w:val="28"/>
        </w:rPr>
        <w:t>Соглашение между Правительством Российской Федерации</w:t>
      </w:r>
      <w:r w:rsidR="00F01501" w:rsidRPr="003602A9">
        <w:rPr>
          <w:sz w:val="28"/>
          <w:szCs w:val="28"/>
        </w:rPr>
        <w:t xml:space="preserve"> и</w:t>
      </w:r>
      <w:r w:rsidR="003602A9">
        <w:rPr>
          <w:sz w:val="28"/>
          <w:szCs w:val="28"/>
        </w:rPr>
        <w:t xml:space="preserve"> </w:t>
      </w:r>
      <w:r w:rsidR="00F01501" w:rsidRPr="003602A9">
        <w:rPr>
          <w:sz w:val="28"/>
          <w:szCs w:val="28"/>
        </w:rPr>
        <w:t>Правительством Республики Казахстан о сотрудничестве в области исследования и использования космического пространства в мирных целях, заключенное в Астане 22 мая 2008 г.</w:t>
      </w:r>
    </w:p>
    <w:p w:rsidR="00F01501" w:rsidRPr="003602A9" w:rsidRDefault="00F01501" w:rsidP="003602A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До заключения Договора по космосу 1967 г. основные правила космической деятельности имели статус обычных норм</w:t>
      </w:r>
      <w:r w:rsidR="00FE3703" w:rsidRPr="003602A9">
        <w:rPr>
          <w:sz w:val="28"/>
          <w:szCs w:val="28"/>
        </w:rPr>
        <w:t>.</w:t>
      </w:r>
      <w:r w:rsidR="003602A9">
        <w:rPr>
          <w:sz w:val="28"/>
          <w:szCs w:val="28"/>
        </w:rPr>
        <w:t xml:space="preserve"> </w:t>
      </w:r>
      <w:r w:rsidR="00FE3703" w:rsidRPr="003602A9">
        <w:rPr>
          <w:sz w:val="28"/>
          <w:szCs w:val="28"/>
        </w:rPr>
        <w:t>Например, норма, определяющая границу между воздушным и космическим пространством, до сих пор является правовым обычаем.</w:t>
      </w:r>
    </w:p>
    <w:p w:rsidR="00FE3703" w:rsidRPr="003602A9" w:rsidRDefault="00FE3703" w:rsidP="003602A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На формирование</w:t>
      </w:r>
      <w:r w:rsidR="00AC6B7A" w:rsidRPr="003602A9">
        <w:rPr>
          <w:sz w:val="28"/>
          <w:szCs w:val="28"/>
        </w:rPr>
        <w:t xml:space="preserve"> международного космического права большое влияние оказали резолюции Генеральной Ассамблеи ООН, прежде всего Декларация правовых принципов, регулирующих деятельность государств по исследованию и использованию космического пространства от 13 декабря 1963 г. Можно также отметить резолюцию Генеральной Ассамблеи 1982 г. «принципы использования государствами искусственных спутников Земли для международного непосредственного телевизионного вещания», а также резолюцию 1996 г. «Декларация о международном сотрудничестве в исследовании и использовании</w:t>
      </w:r>
      <w:r w:rsidR="00F76D30" w:rsidRPr="003602A9">
        <w:rPr>
          <w:sz w:val="28"/>
          <w:szCs w:val="28"/>
        </w:rPr>
        <w:t xml:space="preserve"> космического пространства на благо и в интересах всех государств, с особым учетом потребностей развивающихся стран».</w:t>
      </w:r>
    </w:p>
    <w:p w:rsidR="00612416" w:rsidRPr="003602A9" w:rsidRDefault="00F76D30" w:rsidP="003602A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Существенное значение для реализации норм международного космического права имеет Закон РФ «О космической деятельности», принятый 20 августа </w:t>
      </w:r>
      <w:smartTag w:uri="urn:schemas-microsoft-com:office:smarttags" w:element="metricconverter">
        <w:smartTagPr>
          <w:attr w:name="ProductID" w:val="1993 г"/>
        </w:smartTagPr>
        <w:r w:rsidRPr="003602A9">
          <w:rPr>
            <w:sz w:val="28"/>
            <w:szCs w:val="28"/>
          </w:rPr>
          <w:t>1993 г</w:t>
        </w:r>
      </w:smartTag>
      <w:r w:rsidRPr="003602A9">
        <w:rPr>
          <w:sz w:val="28"/>
          <w:szCs w:val="28"/>
        </w:rPr>
        <w:t xml:space="preserve">. Раздел </w:t>
      </w:r>
      <w:r w:rsidRPr="003602A9">
        <w:rPr>
          <w:sz w:val="28"/>
          <w:szCs w:val="28"/>
          <w:lang w:val="en-US"/>
        </w:rPr>
        <w:t>VI</w:t>
      </w:r>
      <w:r w:rsidRPr="003602A9">
        <w:rPr>
          <w:sz w:val="28"/>
          <w:szCs w:val="28"/>
        </w:rPr>
        <w:t xml:space="preserve"> Закона регламентирует вопросы международного сотрудничества. Регулирование космической деятельности содержится и в ряде постановлений Правительства</w:t>
      </w:r>
      <w:r w:rsidR="008C3929" w:rsidRPr="003602A9">
        <w:rPr>
          <w:sz w:val="28"/>
          <w:szCs w:val="28"/>
        </w:rPr>
        <w:t xml:space="preserve"> РФ. В качестве примера можно назвать постановления от 23 августа </w:t>
      </w:r>
      <w:smartTag w:uri="urn:schemas-microsoft-com:office:smarttags" w:element="metricconverter">
        <w:smartTagPr>
          <w:attr w:name="ProductID" w:val="2007 г"/>
        </w:smartTagPr>
        <w:r w:rsidR="008C3929" w:rsidRPr="003602A9">
          <w:rPr>
            <w:sz w:val="28"/>
            <w:szCs w:val="28"/>
          </w:rPr>
          <w:t>2007 г</w:t>
        </w:r>
      </w:smartTag>
      <w:r w:rsidR="008C3929" w:rsidRPr="003602A9">
        <w:rPr>
          <w:sz w:val="28"/>
          <w:szCs w:val="28"/>
        </w:rPr>
        <w:t xml:space="preserve">. № 538 «О единой системе авиационно-космического поиска и спасания в Российской Федерации», от 30 апреля </w:t>
      </w:r>
      <w:smartTag w:uri="urn:schemas-microsoft-com:office:smarttags" w:element="metricconverter">
        <w:smartTagPr>
          <w:attr w:name="ProductID" w:val="2008 г"/>
        </w:smartTagPr>
        <w:r w:rsidR="008C3929" w:rsidRPr="003602A9">
          <w:rPr>
            <w:sz w:val="28"/>
            <w:szCs w:val="28"/>
          </w:rPr>
          <w:t>2008 г</w:t>
        </w:r>
      </w:smartTag>
      <w:r w:rsidR="008C3929" w:rsidRPr="003602A9">
        <w:rPr>
          <w:sz w:val="28"/>
          <w:szCs w:val="28"/>
        </w:rPr>
        <w:t>. № 323 «Об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целях».</w:t>
      </w:r>
    </w:p>
    <w:p w:rsidR="00750FC6" w:rsidRPr="003602A9" w:rsidRDefault="00750FC6" w:rsidP="003602A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750FC6" w:rsidRPr="003602A9" w:rsidRDefault="00612416" w:rsidP="003602A9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32"/>
        </w:rPr>
      </w:pPr>
      <w:r w:rsidRPr="003602A9">
        <w:rPr>
          <w:b/>
          <w:sz w:val="28"/>
          <w:szCs w:val="32"/>
        </w:rPr>
        <w:t>Правовой режим космического пространства и небесных тел</w:t>
      </w:r>
    </w:p>
    <w:p w:rsidR="003602A9" w:rsidRDefault="003602A9" w:rsidP="003602A9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602A9" w:rsidRDefault="0025468D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Договор по космосу </w:t>
      </w:r>
      <w:smartTag w:uri="urn:schemas-microsoft-com:office:smarttags" w:element="metricconverter">
        <w:smartTagPr>
          <w:attr w:name="ProductID" w:val="1967 г"/>
        </w:smartTagPr>
        <w:r w:rsidRPr="003602A9">
          <w:rPr>
            <w:sz w:val="28"/>
            <w:szCs w:val="28"/>
          </w:rPr>
          <w:t>1967 г</w:t>
        </w:r>
      </w:smartTag>
      <w:r w:rsidRPr="003602A9">
        <w:rPr>
          <w:sz w:val="28"/>
          <w:szCs w:val="28"/>
        </w:rPr>
        <w:t>. содержит основополагающие принципы деятельности государств в космическом пространстве и нормы, непосредственно характеризующие его правовой режим.</w:t>
      </w:r>
    </w:p>
    <w:p w:rsidR="003602A9" w:rsidRDefault="0025468D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Государства – участники Договора осуществляют</w:t>
      </w:r>
      <w:r w:rsidR="00F7203F" w:rsidRPr="003602A9">
        <w:rPr>
          <w:sz w:val="28"/>
          <w:szCs w:val="28"/>
        </w:rPr>
        <w:t xml:space="preserve"> деятельность по исследованию и использованию космического пространства, в том числе Луны и других небесных тел, в соответствии с международным правом, включая Устав ООН, в интересах поддержания международного мира и безопасности</w:t>
      </w:r>
      <w:r w:rsidR="00064067" w:rsidRPr="003602A9">
        <w:rPr>
          <w:sz w:val="28"/>
          <w:szCs w:val="28"/>
        </w:rPr>
        <w:t xml:space="preserve"> развития международного сотрудничества и взаимопонимания (ст.111). Таким образом, сферой применения международного права становятся не только территории и пространства на Земле, но и внеземное – космическое пространство. Это обусловлено интересами всех государств, всего человечества.</w:t>
      </w:r>
    </w:p>
    <w:p w:rsidR="003602A9" w:rsidRDefault="00064067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Исследование и использование космического пространства, включая Луну и другие небесные тела, осуществляются на благо и в интересах всех стран, независимо от степени их экономического или научного развития, и являются</w:t>
      </w:r>
      <w:r w:rsidR="00812A05" w:rsidRPr="003602A9">
        <w:rPr>
          <w:sz w:val="28"/>
          <w:szCs w:val="28"/>
        </w:rPr>
        <w:t xml:space="preserve"> достоянием всего человечества. Это означает, что достоянием всего человечества являются и результаты деятельности, связанной с исследованием и использованием космоса. В Соглашении о деятельности государств на Луне и других небесных телах </w:t>
      </w:r>
      <w:smartTag w:uri="urn:schemas-microsoft-com:office:smarttags" w:element="metricconverter">
        <w:smartTagPr>
          <w:attr w:name="ProductID" w:val="1979 г"/>
        </w:smartTagPr>
        <w:r w:rsidR="00812A05" w:rsidRPr="003602A9">
          <w:rPr>
            <w:sz w:val="28"/>
            <w:szCs w:val="28"/>
          </w:rPr>
          <w:t>1979 г</w:t>
        </w:r>
      </w:smartTag>
      <w:r w:rsidR="00812A05" w:rsidRPr="003602A9">
        <w:rPr>
          <w:sz w:val="28"/>
          <w:szCs w:val="28"/>
        </w:rPr>
        <w:t>. устанавливается, что Луна и ее природные ресурсы, как добытые, так и не добытые, являются общим наследием человечества.</w:t>
      </w:r>
      <w:r w:rsidR="00F7203F" w:rsidRPr="003602A9">
        <w:rPr>
          <w:sz w:val="28"/>
          <w:szCs w:val="28"/>
        </w:rPr>
        <w:t xml:space="preserve"> </w:t>
      </w:r>
    </w:p>
    <w:p w:rsidR="003602A9" w:rsidRDefault="0044070D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Договор по космосу </w:t>
      </w:r>
      <w:smartTag w:uri="urn:schemas-microsoft-com:office:smarttags" w:element="metricconverter">
        <w:smartTagPr>
          <w:attr w:name="ProductID" w:val="1967 г"/>
        </w:smartTagPr>
        <w:r w:rsidRPr="003602A9">
          <w:rPr>
            <w:sz w:val="28"/>
            <w:szCs w:val="28"/>
          </w:rPr>
          <w:t>1967 г</w:t>
        </w:r>
      </w:smartTag>
      <w:r w:rsidRPr="003602A9">
        <w:rPr>
          <w:sz w:val="28"/>
          <w:szCs w:val="28"/>
        </w:rPr>
        <w:t>. закрепил положение о том, что «космическое пространство, включая Луну и другие небесные тела, не подлежат национальному присвоению ни путем</w:t>
      </w:r>
      <w:r w:rsidR="00857AD8" w:rsidRPr="003602A9">
        <w:rPr>
          <w:sz w:val="28"/>
          <w:szCs w:val="28"/>
        </w:rPr>
        <w:t xml:space="preserve"> провозглашения на них суверенитета, ни путем использования или оккупации, ни любыми другими средствами» (ст. </w:t>
      </w:r>
      <w:r w:rsidR="00857AD8" w:rsidRPr="003602A9">
        <w:rPr>
          <w:sz w:val="28"/>
          <w:szCs w:val="28"/>
          <w:lang w:val="en-US"/>
        </w:rPr>
        <w:t>II</w:t>
      </w:r>
      <w:r w:rsidR="00857AD8" w:rsidRPr="003602A9">
        <w:rPr>
          <w:sz w:val="28"/>
          <w:szCs w:val="28"/>
        </w:rPr>
        <w:t xml:space="preserve">). Идентичное положение зафиксировано в ст. 11 Соглашения о деятельности государств на Луне и других небесных телах </w:t>
      </w:r>
      <w:smartTag w:uri="urn:schemas-microsoft-com:office:smarttags" w:element="metricconverter">
        <w:smartTagPr>
          <w:attr w:name="ProductID" w:val="1979 г"/>
        </w:smartTagPr>
        <w:r w:rsidR="00857AD8" w:rsidRPr="003602A9">
          <w:rPr>
            <w:sz w:val="28"/>
            <w:szCs w:val="28"/>
          </w:rPr>
          <w:t>1979 г</w:t>
        </w:r>
      </w:smartTag>
      <w:r w:rsidR="00857AD8" w:rsidRPr="003602A9">
        <w:rPr>
          <w:sz w:val="28"/>
          <w:szCs w:val="28"/>
        </w:rPr>
        <w:t>. На Луне провозглашается свобода научных исследований, проводимых с учетом равенства всеми участниками Соглашения о Луне без какой бы то ни было дискриминации. Государства имеют право собирать на Луне образцы минеральных и других веществ, вывозить их с Луны, а также распоряжаться ими, принимая во внимание желательность предоставления</w:t>
      </w:r>
      <w:r w:rsidR="00D139BF" w:rsidRPr="003602A9">
        <w:rPr>
          <w:sz w:val="28"/>
          <w:szCs w:val="28"/>
        </w:rPr>
        <w:t xml:space="preserve"> части таких образцов в распоряжение других участников Соглашения, что не должно рассматриваться как национальное присвоение. В связи с этим сказано: «Поверхность или недра Луны, а также участки ее поверхности или недр или природные ресурсы там, где они находятся, не могут быть собственностью какого-либо государства, международной межправительственной или неправительственной организации, национальной организации или неправительственного учреждения или любого физического лица».</w:t>
      </w:r>
    </w:p>
    <w:p w:rsidR="003602A9" w:rsidRDefault="00D139BF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Как было сказано ранее, космическое пространство, включая Луну и другие </w:t>
      </w:r>
      <w:r w:rsidR="006F752F" w:rsidRPr="003602A9">
        <w:rPr>
          <w:sz w:val="28"/>
          <w:szCs w:val="28"/>
        </w:rPr>
        <w:t>небесные тела, открыто для исследования и использования без какой бы то ни было дискриминации, на основе равенства, при свободном доступе во все районы небесных тел. Принцип свободы исследования и использования космического пространства и небесных тел охватывает и научные исследования. Важным элементом космического права является принцип частичной демилитаризации космического пространства и полной демилитаризации небесных тел.</w:t>
      </w:r>
    </w:p>
    <w:p w:rsidR="003602A9" w:rsidRDefault="00A2150C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Это означает, что государства – участники Договора обязуются не выводить на орбиту вокруг Земли любые объекты с ядерным оружием или любыми другими видами оружия массового уничтожения, не устанавливать такое оружие на небесных телах и не размещать его в космическом пространстве каким-либо иным образом. Отсюда следует, что космос является частично (в отношении оружия массового уничтожения) демилитаризованным.</w:t>
      </w:r>
    </w:p>
    <w:p w:rsidR="003602A9" w:rsidRDefault="002D4F5A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Исключительно в мирных целях используется Луна и другие небесные тела: запрещается создание военных баз, сооружений и укреплений, испытание любых типов оружия и проведение военных маневров. Следовательно, на Луне и других небесных телах установлен режим полной демилитаризации. Соглашением о деятельности государств на Луне и других небесных телах от 5 декабря </w:t>
      </w:r>
      <w:smartTag w:uri="urn:schemas-microsoft-com:office:smarttags" w:element="metricconverter">
        <w:smartTagPr>
          <w:attr w:name="ProductID" w:val="1979 г"/>
        </w:smartTagPr>
        <w:r w:rsidRPr="003602A9">
          <w:rPr>
            <w:sz w:val="28"/>
            <w:szCs w:val="28"/>
          </w:rPr>
          <w:t>1979 г</w:t>
        </w:r>
      </w:smartTag>
      <w:r w:rsidRPr="003602A9">
        <w:rPr>
          <w:sz w:val="28"/>
          <w:szCs w:val="28"/>
        </w:rPr>
        <w:t xml:space="preserve">. </w:t>
      </w:r>
      <w:r w:rsidR="00283DA2" w:rsidRPr="003602A9">
        <w:rPr>
          <w:sz w:val="28"/>
          <w:szCs w:val="28"/>
        </w:rPr>
        <w:t>установлены дополнительные ограничения военной деятельности государств: на Луне запрещаются угроза силой или применение силы, любые другие враждебные действия или угроза их совершения; запрещается также использование Луны для совершения любых подобных угроз в отношении Земли, космических кораблей, их персонала или искусственных космических объектов. Допускается использование на Луне военного персонала для научных исследований или каких-либо иных мирных целей.</w:t>
      </w:r>
    </w:p>
    <w:p w:rsidR="003602A9" w:rsidRDefault="00325FCC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Ограничение военной деятельности в космосе и на небесных телах предусмотрено и в других международных актах, в частности, в Договоре о запрещении испытаний ядерного оружия в атмосфере, в космическом пространстве и под водой.</w:t>
      </w:r>
    </w:p>
    <w:p w:rsidR="003602A9" w:rsidRDefault="00644805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Принципом международного космического права является содействие международному сотрудничеству в мирном исследовании и использовании космического пространства. В связи с этим участники Договора по космосу в максимально возможной и практически осуществимой степени</w:t>
      </w:r>
      <w:r w:rsidR="00861E7F" w:rsidRPr="003602A9">
        <w:rPr>
          <w:sz w:val="28"/>
          <w:szCs w:val="28"/>
        </w:rPr>
        <w:t xml:space="preserve"> должны</w:t>
      </w:r>
      <w:r w:rsidRPr="003602A9">
        <w:rPr>
          <w:sz w:val="28"/>
          <w:szCs w:val="28"/>
        </w:rPr>
        <w:t xml:space="preserve"> информировать Генерального секретаря ООН, а также общественность и международное научное сообщество о характере, ходе, местах и результатах космической деятельности.</w:t>
      </w:r>
    </w:p>
    <w:p w:rsidR="003602A9" w:rsidRDefault="00644805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К принципам космического права относится и недопущение вредного загрязнения космоса, а также неблагоприятных изменений земной среды вследствие доставки внеземного вещества. Если государство – участник Договора</w:t>
      </w:r>
      <w:r w:rsidR="00354751" w:rsidRPr="003602A9">
        <w:rPr>
          <w:sz w:val="28"/>
          <w:szCs w:val="28"/>
        </w:rPr>
        <w:t xml:space="preserve"> имеет основание полагать, что запланированные им или его гражданами деятельность или эксперимент создадут потенциально вредные помехи деятельности других участников Договора в деле мирного исследования и использования космического пространства, то оно обязано провести необходимые международные консультации. Государства за свою деятельность в космическом пространстве несут международную ответственность независимо от того, осуществляется она правительственными органами или неправительственными юридическими лицами.</w:t>
      </w:r>
    </w:p>
    <w:p w:rsidR="003602A9" w:rsidRDefault="00386EEA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Кроме того, государства ответственны за обеспечение того, чтобы их национальная деятельность проводилась в строгом соответствии с положениями Договора. Деятельность в космосе неправительственных юридических лиц должна осуществляться с разрешения соответствующего государства – участника Договора и под его постоянным наблюдением. В случае деятельности в космосе международной организации ответственность за выполнение Договора несут как сама организация, так и участвующие в ней государства.</w:t>
      </w:r>
    </w:p>
    <w:p w:rsidR="003602A9" w:rsidRDefault="003602A9" w:rsidP="003602A9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386EEA" w:rsidRPr="003602A9">
        <w:rPr>
          <w:b/>
          <w:sz w:val="28"/>
          <w:szCs w:val="36"/>
        </w:rPr>
        <w:t>Правовой режим космических объектов</w:t>
      </w:r>
    </w:p>
    <w:p w:rsidR="00325FCC" w:rsidRPr="003602A9" w:rsidRDefault="00325FCC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3F74" w:rsidRPr="003602A9" w:rsidRDefault="00BF3D0B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Под </w:t>
      </w:r>
      <w:r w:rsidRPr="003602A9">
        <w:rPr>
          <w:b/>
          <w:sz w:val="28"/>
          <w:szCs w:val="28"/>
        </w:rPr>
        <w:t>космическими объектами</w:t>
      </w:r>
      <w:r w:rsidRPr="003602A9">
        <w:rPr>
          <w:sz w:val="28"/>
          <w:szCs w:val="28"/>
        </w:rPr>
        <w:t xml:space="preserve"> понимаются искусственные тела, которые создаются человеком и запускаются в космос.</w:t>
      </w:r>
      <w:r w:rsidR="00DE3F74" w:rsidRPr="003602A9">
        <w:rPr>
          <w:sz w:val="28"/>
          <w:szCs w:val="28"/>
        </w:rPr>
        <w:t xml:space="preserve"> К таким объектам относятся их составные части и средства доставки. Разновидностью космических объектов являются космические корабли – транспортные средства, предназначенные для людей и грузов. Космические объекты запускаются в космическое пространство или на небесные тела для сбора и передачи информации. Они также служат целям производственных процессов, транспортировки грузов. Космические объекты могут принадлежать одному или нескольким государствам, неправительственному юридическому лицу, международной межправительственной организации.</w:t>
      </w:r>
    </w:p>
    <w:p w:rsidR="00650C50" w:rsidRPr="003602A9" w:rsidRDefault="00DE3F74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Согласно Конвенции о регистрации объектов, запускаемых в космическое пространство, такая регистрация</w:t>
      </w:r>
      <w:r w:rsidR="00650C50" w:rsidRPr="003602A9">
        <w:rPr>
          <w:sz w:val="28"/>
          <w:szCs w:val="28"/>
        </w:rPr>
        <w:t xml:space="preserve"> для ее участников является обязательной. Государство, запустившее космический объект на орбиту вокруг Земли или дальше в космическое пространство, регистрирует его путем записи в соответствующий регистр, который должен вестись данным государством. Оно также определяет содержание регистра и условия его ведения.</w:t>
      </w:r>
    </w:p>
    <w:p w:rsidR="00650C50" w:rsidRPr="003602A9" w:rsidRDefault="00650C50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Государство, осуществляющее или организующее запуск космического объекта, информирует об учреждении такого регистра Генерального</w:t>
      </w:r>
      <w:r w:rsidR="00861E7F" w:rsidRPr="003602A9">
        <w:rPr>
          <w:sz w:val="28"/>
          <w:szCs w:val="28"/>
        </w:rPr>
        <w:t xml:space="preserve"> секретаря ООН, который в свою очередь ведет Реестр, в который заносится информация, представляемая государством регистрации. Государство, в регистр которого занесен объект, сохраняет юрисдикцию и контроль над ним и над любым экипажем этого объекта во время их нахождения в космическом пространстве, в том числе и на небесном теле.</w:t>
      </w:r>
    </w:p>
    <w:p w:rsidR="00861E7F" w:rsidRPr="003602A9" w:rsidRDefault="0007715A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Международное космическое право содержит правила нахождения космических объектов на естественных небесных телах, в частности на Луне. Государства могут осуществлять посадку своих космических объектов на Луну и их запуск с Луны, размещать свой персонал, космические аппараты, оборудование, установки, станции и сооружения в любом месте поверхности Луны и ее недр. Персонал и указанные космические объекты могут свободно передвигаться на поверхности Луны и в ее недрах. Такие действия не должны, однако, создавать помех для деятельности на Луне других государств.</w:t>
      </w:r>
    </w:p>
    <w:p w:rsidR="00995121" w:rsidRPr="003602A9" w:rsidRDefault="00995121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Государства могут также создавать на Луне обитаемые и необитаемые станции, информируя Генерального секретаря ООН об их месторасположении и целях размещения. Станции должны располагаться таким образом, чтобы не мешать свободному доступу персонала, аппаратов и оборудования других государств во все районы Луны. Все это не создает право собственности на поверхность или недра Луны. Все космические аппараты, оборудование, установки, станции и сооружения на Луне являются</w:t>
      </w:r>
      <w:r w:rsidR="000D48DB" w:rsidRPr="003602A9">
        <w:rPr>
          <w:sz w:val="28"/>
          <w:szCs w:val="28"/>
        </w:rPr>
        <w:t xml:space="preserve"> открытыми для контроля.</w:t>
      </w:r>
    </w:p>
    <w:p w:rsidR="00F73D71" w:rsidRPr="003602A9" w:rsidRDefault="000D48DB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Ряд норм международного космического права регулирует вопрос о возвращении космических объектов. Договор по космосу устанавливает правило, согласно которому если такие объекты или их составные части по возвращении на Землю обнаружены за пределами государства – участника Договора, занесшего их свой регистр, то они должны быть возвращены</w:t>
      </w:r>
      <w:r w:rsidR="00F73D71" w:rsidRPr="003602A9">
        <w:rPr>
          <w:sz w:val="28"/>
          <w:szCs w:val="28"/>
        </w:rPr>
        <w:t xml:space="preserve"> данному государству. Более детально этот вопрос решен в Соглашении о спасании космонавтов, возвращении космонавтов и возвращении объектов, запущенных в космическое пространство. Каждое государство, которое получает сведения или обнаруживает, что космический объект или его составные части при возвращении на Землю оказались на территории, находящейся под его юрисдикцией, или в открытом море, или в любом другом месте, не находящейся под юрисдикцией какого-либо государства, обязано информировать власти, осуществившие запуск, и Генерального секретаря ООН. По просьбе властей, осуществивших запуск, государство, на территории</w:t>
      </w:r>
      <w:r w:rsidR="00760B25" w:rsidRPr="003602A9">
        <w:rPr>
          <w:sz w:val="28"/>
          <w:szCs w:val="28"/>
        </w:rPr>
        <w:t xml:space="preserve"> которого обнаружен космический объект, принимает меры для спасения этого объекта и его возвращения. Власти, осуществившие запуск, обязаны принять эффективные меры для устранения возможной опасности причинения вреда и в том случае, если государство обнаружившее космический объект на своей территории или в каком-либо другом месте, имеет основания считать этот объект опасным или вредным по своим характеристикам.</w:t>
      </w:r>
    </w:p>
    <w:p w:rsidR="002D56B6" w:rsidRPr="003602A9" w:rsidRDefault="002D56B6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Государства и межправительственные организации, осуществляя запуски объектов в космос, обязаны предпринимать</w:t>
      </w:r>
      <w:r w:rsidR="0010127E" w:rsidRPr="003602A9">
        <w:rPr>
          <w:sz w:val="28"/>
          <w:szCs w:val="28"/>
        </w:rPr>
        <w:t xml:space="preserve"> меры предосторожности в целях недопущения угрозы жизни, здоровью физических лиц, уничтожения или повреждения имущества государств, их физических или юридических лиц либо международных организаций. Тем не менее, возможность причинения ущерба сохраняется. В целях регулирования этого вопроса принята Конвенция о международной ответственности за ущерб, причиненный космическими объектами </w:t>
      </w:r>
      <w:smartTag w:uri="urn:schemas-microsoft-com:office:smarttags" w:element="metricconverter">
        <w:smartTagPr>
          <w:attr w:name="ProductID" w:val="1972 г"/>
        </w:smartTagPr>
        <w:r w:rsidR="0010127E" w:rsidRPr="003602A9">
          <w:rPr>
            <w:sz w:val="28"/>
            <w:szCs w:val="28"/>
          </w:rPr>
          <w:t>1972 г</w:t>
        </w:r>
      </w:smartTag>
      <w:r w:rsidR="0010127E" w:rsidRPr="003602A9">
        <w:rPr>
          <w:sz w:val="28"/>
          <w:szCs w:val="28"/>
        </w:rPr>
        <w:t xml:space="preserve">. </w:t>
      </w:r>
      <w:r w:rsidR="002E0453" w:rsidRPr="003602A9">
        <w:rPr>
          <w:sz w:val="28"/>
          <w:szCs w:val="28"/>
        </w:rPr>
        <w:t>Она устанавливает принцип абсолютной ответственности запускающего государства за выплату компенсаций за ущерб, причиненный его космическим объектом на поверхности Земли или воздушному судну в полете. Если же ущерб причинен космическому объекту</w:t>
      </w:r>
      <w:r w:rsidR="00387050" w:rsidRPr="003602A9">
        <w:rPr>
          <w:sz w:val="28"/>
          <w:szCs w:val="28"/>
        </w:rPr>
        <w:t xml:space="preserve"> либо лицам или имуществу на его борту в любом месте за пределами</w:t>
      </w:r>
      <w:r w:rsidR="003602A9">
        <w:rPr>
          <w:sz w:val="28"/>
          <w:szCs w:val="28"/>
        </w:rPr>
        <w:t xml:space="preserve"> </w:t>
      </w:r>
      <w:r w:rsidR="00387050" w:rsidRPr="003602A9">
        <w:rPr>
          <w:sz w:val="28"/>
          <w:szCs w:val="28"/>
        </w:rPr>
        <w:t>поверхности Земли, то запускающее государство несет ответственность только в том случае, когда ущерб причинен по его вине или по вине лиц, за которых оно отвечает.</w:t>
      </w:r>
    </w:p>
    <w:p w:rsidR="000431B5" w:rsidRPr="003602A9" w:rsidRDefault="00387050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Претензия о компенсации за такой ущерб может быть предъявлена</w:t>
      </w:r>
      <w:r w:rsidR="000431B5" w:rsidRPr="003602A9">
        <w:rPr>
          <w:sz w:val="28"/>
          <w:szCs w:val="28"/>
        </w:rPr>
        <w:t xml:space="preserve"> запускающему государству тем государством, которому причинен ущерб либо его физическим или юридическим лицам.</w:t>
      </w:r>
    </w:p>
    <w:p w:rsidR="00387050" w:rsidRPr="003602A9" w:rsidRDefault="000431B5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Для предъявления претензии о компенсации за ущерб используются дипломатические средства, но если дипломатические переговоры не приводят к урегулированию претензии, то по требованию</w:t>
      </w:r>
      <w:r w:rsidR="008010CF" w:rsidRPr="003602A9">
        <w:rPr>
          <w:sz w:val="28"/>
          <w:szCs w:val="28"/>
        </w:rPr>
        <w:t xml:space="preserve"> любой из заинтересованных сторон создается Комиссия по рассмотрению претензии, которая устанавливает обоснованность претензии о компенсации и в случае ее признания определяет сумму компенсации. Решение Комиссии является окончательным и обязательным, если стороны об этом договорились. В ином случае Комиссия выносит определение, имеющее рекомендательный характер</w:t>
      </w:r>
      <w:r w:rsidR="00804F06" w:rsidRPr="003602A9">
        <w:rPr>
          <w:sz w:val="28"/>
          <w:szCs w:val="28"/>
        </w:rPr>
        <w:t>.</w:t>
      </w:r>
      <w:r w:rsidR="003602A9">
        <w:rPr>
          <w:sz w:val="28"/>
          <w:szCs w:val="28"/>
        </w:rPr>
        <w:t xml:space="preserve"> </w:t>
      </w:r>
    </w:p>
    <w:p w:rsidR="00387050" w:rsidRPr="003602A9" w:rsidRDefault="00387050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Ответственность за деятельность в космосе является видом международной ответственности. Субъектами выступают государства.</w:t>
      </w:r>
    </w:p>
    <w:p w:rsidR="00804F06" w:rsidRPr="003602A9" w:rsidRDefault="00B842CB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Основаниями ответственности является, во-первых, космическая деятельность государства, соответствующая</w:t>
      </w:r>
      <w:r w:rsidR="00373A13" w:rsidRPr="003602A9">
        <w:rPr>
          <w:sz w:val="28"/>
          <w:szCs w:val="28"/>
        </w:rPr>
        <w:t xml:space="preserve"> международному праву, но причинившая вред другому государству. Эта ответственность за правомерную деятельность, которая привела к неблагоприятным последствиям на Земле. Во-вторых, космическая деятельность государства, причинившая вред</w:t>
      </w:r>
      <w:r w:rsidR="007970FB" w:rsidRPr="003602A9">
        <w:rPr>
          <w:sz w:val="28"/>
          <w:szCs w:val="28"/>
        </w:rPr>
        <w:t xml:space="preserve"> вследствие нарушения международного права.</w:t>
      </w:r>
      <w:r w:rsidR="001D1A9D" w:rsidRPr="003602A9">
        <w:rPr>
          <w:sz w:val="28"/>
          <w:szCs w:val="28"/>
        </w:rPr>
        <w:t xml:space="preserve"> Если государство посягает на основы международного правопорядка в космосе, наносит вред своей деятельностью другим государствам, то оно совершает международное правонарушение.</w:t>
      </w:r>
    </w:p>
    <w:p w:rsidR="001D1A9D" w:rsidRPr="003602A9" w:rsidRDefault="001D1A9D" w:rsidP="003602A9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D1A9D" w:rsidRPr="003602A9" w:rsidRDefault="001D1A9D" w:rsidP="003602A9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36"/>
        </w:rPr>
      </w:pPr>
      <w:r w:rsidRPr="003602A9">
        <w:rPr>
          <w:b/>
          <w:sz w:val="28"/>
          <w:szCs w:val="36"/>
        </w:rPr>
        <w:t>Космические экипажи</w:t>
      </w:r>
    </w:p>
    <w:p w:rsidR="003602A9" w:rsidRDefault="003602A9" w:rsidP="003602A9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602A9" w:rsidRDefault="00C00E00" w:rsidP="003602A9">
      <w:pPr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Международное космическое право рассматривает космонавтов как </w:t>
      </w:r>
      <w:r w:rsidRPr="003602A9">
        <w:rPr>
          <w:i/>
          <w:sz w:val="28"/>
          <w:szCs w:val="28"/>
        </w:rPr>
        <w:t>посланцев человечества в космос.</w:t>
      </w:r>
      <w:r w:rsidRPr="003602A9">
        <w:rPr>
          <w:sz w:val="28"/>
          <w:szCs w:val="28"/>
        </w:rPr>
        <w:t xml:space="preserve"> Договор по космосу </w:t>
      </w:r>
      <w:smartTag w:uri="urn:schemas-microsoft-com:office:smarttags" w:element="metricconverter">
        <w:smartTagPr>
          <w:attr w:name="ProductID" w:val="1967 г"/>
        </w:smartTagPr>
        <w:r w:rsidRPr="003602A9">
          <w:rPr>
            <w:sz w:val="28"/>
            <w:szCs w:val="28"/>
          </w:rPr>
          <w:t>1967 г</w:t>
        </w:r>
      </w:smartTag>
      <w:r w:rsidRPr="003602A9">
        <w:rPr>
          <w:sz w:val="28"/>
          <w:szCs w:val="28"/>
        </w:rPr>
        <w:t>. обязывает его участников оказывать космонавтам всемерную помощь в случае аварии, бедствия или вынужденной посадки на территории другого государства или в открытом море.</w:t>
      </w:r>
      <w:r w:rsidR="00371AE9" w:rsidRPr="003602A9">
        <w:rPr>
          <w:sz w:val="28"/>
          <w:szCs w:val="28"/>
        </w:rPr>
        <w:t xml:space="preserve"> </w:t>
      </w:r>
      <w:r w:rsidR="00601482" w:rsidRPr="003602A9">
        <w:rPr>
          <w:sz w:val="28"/>
          <w:szCs w:val="28"/>
        </w:rPr>
        <w:t>Космонавтам, совершающим такую вынужденную посадку, должна быть обеспечена безопасность. Они незамедлительно возвращаются государству, в регистр которого занесен их космический корабль. Находясь в космическом пространстве, в том числе и на небесных телах, космонавты одного государства – участника Договора оказывают возможную помощь космонавтам других государств. Лицам, терпящим бедствие на Луне, предоставляется право укрытия на станциях, сооружениях, аппаратах и других установках государств – участников Соглашения о деятельности государств на Луне и других небесных телах.</w:t>
      </w:r>
    </w:p>
    <w:p w:rsidR="003602A9" w:rsidRDefault="008C4008" w:rsidP="003602A9">
      <w:pPr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Если авария или бедствие, вынужденная или преднамеренная посадка экипажа космического корабля привели к приземлению на территории, находящейся под юрисдикцией какого-либо государства, то оно должно принять все возможные меры для спасения экипажа и оказания ему необходимой помощи.</w:t>
      </w:r>
      <w:r w:rsidR="007B31DB" w:rsidRPr="003602A9">
        <w:rPr>
          <w:sz w:val="28"/>
          <w:szCs w:val="28"/>
        </w:rPr>
        <w:t xml:space="preserve"> В операциях по поиску и спасению космонавтов могут участвовать и власти, осуществившие запуск. Такие действия предпринимаются на основе сотрудничества сторон под руководством и контролем государства, осуществляющего юрисдикцию над территорией, где проводятся поисковые и спасательные операции.</w:t>
      </w:r>
    </w:p>
    <w:p w:rsidR="008C4008" w:rsidRPr="003602A9" w:rsidRDefault="007B31DB" w:rsidP="003602A9">
      <w:pPr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Соглашение между Правительством Канады, правительствами государств – членов Европейского космического агентства, Правительством Японии, Правительством РФ и Правительством США относительно сотрудничества </w:t>
      </w:r>
      <w:r w:rsidR="00B01A80" w:rsidRPr="003602A9">
        <w:rPr>
          <w:sz w:val="28"/>
          <w:szCs w:val="28"/>
        </w:rPr>
        <w:t xml:space="preserve">по международной космической станции гражданского назначения от 29 января </w:t>
      </w:r>
      <w:smartTag w:uri="urn:schemas-microsoft-com:office:smarttags" w:element="metricconverter">
        <w:smartTagPr>
          <w:attr w:name="ProductID" w:val="1998 г"/>
        </w:smartTagPr>
        <w:r w:rsidR="00B01A80" w:rsidRPr="003602A9">
          <w:rPr>
            <w:sz w:val="28"/>
            <w:szCs w:val="28"/>
          </w:rPr>
          <w:t>1998 г</w:t>
        </w:r>
      </w:smartTag>
      <w:r w:rsidR="00B01A80" w:rsidRPr="003602A9">
        <w:rPr>
          <w:sz w:val="28"/>
          <w:szCs w:val="28"/>
        </w:rPr>
        <w:t>. устанавливает новое понятие – «уголовная ответственность персонала».</w:t>
      </w:r>
    </w:p>
    <w:p w:rsidR="008C4008" w:rsidRPr="003602A9" w:rsidRDefault="003602A9" w:rsidP="003602A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B77CDC" w:rsidRPr="003602A9">
        <w:rPr>
          <w:b/>
          <w:sz w:val="28"/>
          <w:szCs w:val="36"/>
        </w:rPr>
        <w:t>Заключение</w:t>
      </w:r>
    </w:p>
    <w:p w:rsidR="00B77CDC" w:rsidRPr="003602A9" w:rsidRDefault="00B77CDC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Международное космическое право - это совокупность международно-правовых норм, регулирующих деятельность государств по</w:t>
      </w:r>
      <w:r w:rsidR="00B01A80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исследованию и использованию космического пространства и устанавливающих его правовой режим.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К источникам МКП относят: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1) международные договоры, выработанные ООН или под ее руководством: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- Договор о принципах деятельности государств по исследованию и использованию космического пространства, включая Луну и</w:t>
      </w:r>
      <w:r w:rsidR="00B01A80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другие небесные тела 1967г.;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- </w:t>
      </w:r>
      <w:r w:rsidR="00B01A80" w:rsidRPr="003602A9">
        <w:rPr>
          <w:sz w:val="28"/>
          <w:szCs w:val="28"/>
        </w:rPr>
        <w:t>К</w:t>
      </w:r>
      <w:r w:rsidRPr="003602A9">
        <w:rPr>
          <w:sz w:val="28"/>
          <w:szCs w:val="28"/>
        </w:rPr>
        <w:t>онвенция о регистрации объектов, запускаемых в космическое</w:t>
      </w:r>
      <w:r w:rsidR="00B01A80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пространство 1975г.;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- Соглашение о деятельности государств на Луне и других небесных телах 1979г.;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- Соглашение о спасении космонавтов и возвращении объектов,</w:t>
      </w:r>
      <w:r w:rsidR="00B01A80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запущенных в космическое пространство 1968г.;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- Конвенция о международной ответственности за ущерб, причиненный космическими объектами 1972г.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 xml:space="preserve">2) международно-правовые акты, </w:t>
      </w:r>
      <w:r w:rsidR="00B01A80" w:rsidRPr="003602A9">
        <w:rPr>
          <w:sz w:val="28"/>
          <w:szCs w:val="28"/>
        </w:rPr>
        <w:t>частично регулирующие</w:t>
      </w:r>
      <w:r w:rsidRPr="003602A9">
        <w:rPr>
          <w:sz w:val="28"/>
          <w:szCs w:val="28"/>
        </w:rPr>
        <w:t xml:space="preserve"> деятельность в космосе: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- Договор о запрещении испытаний ядерного оружия в атмосфере, космическом пространстве и под водой 1963г.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- Конвенция о запрещении военного или любого иного враждебного использования средств воздействия на природную среду 1977г.</w:t>
      </w:r>
      <w:r w:rsidR="00B01A80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и др.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Основные принципы международного космического права: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1) исследование и использование космического пространства на благо и в интересах всех стран;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2) демилитаризация космического пространства;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3) ответственность государств за свою деятельность в космосе;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4) не нанесение ущерба;</w:t>
      </w:r>
    </w:p>
    <w:p w:rsidR="00F35A83" w:rsidRPr="003602A9" w:rsidRDefault="00F35A83" w:rsidP="003602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02A9">
        <w:rPr>
          <w:sz w:val="28"/>
          <w:szCs w:val="28"/>
        </w:rPr>
        <w:t>5) всемерная помощь в случае аварии, бедствия или вынужденной</w:t>
      </w:r>
      <w:r w:rsidR="003602A9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посадки.</w:t>
      </w:r>
    </w:p>
    <w:p w:rsidR="00B77CDC" w:rsidRPr="003602A9" w:rsidRDefault="003602A9" w:rsidP="003602A9">
      <w:pPr>
        <w:tabs>
          <w:tab w:val="left" w:pos="945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B77CDC" w:rsidRPr="003602A9">
        <w:rPr>
          <w:b/>
          <w:sz w:val="28"/>
          <w:szCs w:val="36"/>
        </w:rPr>
        <w:t>Список использованных источников</w:t>
      </w:r>
    </w:p>
    <w:p w:rsidR="00B77CDC" w:rsidRPr="003602A9" w:rsidRDefault="00B77CDC" w:rsidP="003602A9">
      <w:pPr>
        <w:tabs>
          <w:tab w:val="left" w:pos="945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9D59BD" w:rsidRPr="003602A9" w:rsidRDefault="00B77CDC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Договор о принципах деятельности государств по исследованию и использованию космического пространства, включая Луну и другие небесные тела</w:t>
      </w:r>
      <w:r w:rsidR="009D59BD" w:rsidRPr="003602A9">
        <w:rPr>
          <w:sz w:val="28"/>
          <w:szCs w:val="28"/>
        </w:rPr>
        <w:t xml:space="preserve"> от 27 января</w:t>
      </w:r>
      <w:r w:rsidRPr="003602A9">
        <w:rPr>
          <w:sz w:val="28"/>
          <w:szCs w:val="28"/>
        </w:rPr>
        <w:t xml:space="preserve"> 1967г</w:t>
      </w:r>
      <w:r w:rsidR="009D59BD" w:rsidRPr="003602A9">
        <w:rPr>
          <w:sz w:val="28"/>
          <w:szCs w:val="28"/>
        </w:rPr>
        <w:t>.</w:t>
      </w:r>
    </w:p>
    <w:p w:rsidR="003602A9" w:rsidRDefault="009D59BD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Договор о запрещении испытаний ядерного оружия в атмосфере, космическом пространстве и под водой от 5 августа 1963г.</w:t>
      </w:r>
    </w:p>
    <w:p w:rsidR="003602A9" w:rsidRDefault="009D59BD" w:rsidP="003602A9">
      <w:pPr>
        <w:tabs>
          <w:tab w:val="left" w:pos="945"/>
        </w:tabs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Конвенция о запрещении военного или любого иного враждебного использования средств воздействия на природную среду 1977г.</w:t>
      </w:r>
    </w:p>
    <w:p w:rsidR="003602A9" w:rsidRDefault="009D59BD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Конвенция о международной ответственности за ущерб, причиненный космическими объектами от 29 марта 1972г.</w:t>
      </w:r>
    </w:p>
    <w:p w:rsidR="00B77CDC" w:rsidRPr="003602A9" w:rsidRDefault="00B77CDC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Конвенция о регистрации объектов, запускаемых в космическое пространство</w:t>
      </w:r>
      <w:r w:rsidR="009D59BD" w:rsidRPr="003602A9">
        <w:rPr>
          <w:sz w:val="28"/>
          <w:szCs w:val="28"/>
        </w:rPr>
        <w:t xml:space="preserve"> от 12 ноября</w:t>
      </w:r>
      <w:r w:rsidRPr="003602A9">
        <w:rPr>
          <w:sz w:val="28"/>
          <w:szCs w:val="28"/>
        </w:rPr>
        <w:t xml:space="preserve"> </w:t>
      </w:r>
      <w:r w:rsidR="009D59BD" w:rsidRPr="003602A9">
        <w:rPr>
          <w:sz w:val="28"/>
          <w:szCs w:val="28"/>
        </w:rPr>
        <w:t>1974</w:t>
      </w:r>
      <w:r w:rsidRPr="003602A9">
        <w:rPr>
          <w:sz w:val="28"/>
          <w:szCs w:val="28"/>
        </w:rPr>
        <w:t>г</w:t>
      </w:r>
      <w:r w:rsidR="009D59BD" w:rsidRPr="003602A9">
        <w:rPr>
          <w:sz w:val="28"/>
          <w:szCs w:val="28"/>
        </w:rPr>
        <w:t>.</w:t>
      </w:r>
    </w:p>
    <w:p w:rsidR="00B77CDC" w:rsidRPr="003602A9" w:rsidRDefault="00B77CDC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 xml:space="preserve">Соглашение о деятельности государств на Луне и других небесных телах </w:t>
      </w:r>
      <w:r w:rsidR="009D59BD" w:rsidRPr="003602A9">
        <w:rPr>
          <w:sz w:val="28"/>
          <w:szCs w:val="28"/>
        </w:rPr>
        <w:t xml:space="preserve">от 5 декабря </w:t>
      </w:r>
      <w:r w:rsidRPr="003602A9">
        <w:rPr>
          <w:sz w:val="28"/>
          <w:szCs w:val="28"/>
        </w:rPr>
        <w:t>1979г</w:t>
      </w:r>
      <w:r w:rsidR="009D59BD" w:rsidRPr="003602A9">
        <w:rPr>
          <w:sz w:val="28"/>
          <w:szCs w:val="28"/>
        </w:rPr>
        <w:t>.</w:t>
      </w:r>
    </w:p>
    <w:p w:rsidR="00EB1152" w:rsidRPr="003602A9" w:rsidRDefault="00EB1152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 xml:space="preserve">Соглашение о сотрудничестве в области исследования и использования космического пространства в мирных целях от 27 августа </w:t>
      </w:r>
      <w:smartTag w:uri="urn:schemas-microsoft-com:office:smarttags" w:element="metricconverter">
        <w:smartTagPr>
          <w:attr w:name="ProductID" w:val="1996 г"/>
        </w:smartTagPr>
        <w:r w:rsidRPr="003602A9">
          <w:rPr>
            <w:sz w:val="28"/>
            <w:szCs w:val="28"/>
          </w:rPr>
          <w:t>1996 г</w:t>
        </w:r>
      </w:smartTag>
      <w:r w:rsidR="009D3491" w:rsidRPr="003602A9">
        <w:rPr>
          <w:sz w:val="28"/>
          <w:szCs w:val="28"/>
        </w:rPr>
        <w:t>.</w:t>
      </w:r>
    </w:p>
    <w:p w:rsidR="00EB1152" w:rsidRPr="003602A9" w:rsidRDefault="00B77CDC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Соглашение о спасении космонавтов и возвращении объектов, запущенных в космическое пространство 1968г</w:t>
      </w:r>
      <w:r w:rsidR="009D59BD" w:rsidRPr="003602A9">
        <w:rPr>
          <w:sz w:val="28"/>
          <w:szCs w:val="28"/>
        </w:rPr>
        <w:t>.</w:t>
      </w:r>
    </w:p>
    <w:p w:rsidR="00EB1152" w:rsidRPr="003602A9" w:rsidRDefault="00EB1152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 xml:space="preserve">Международное право: Конспект лекций / МИЭМП; Сост. </w:t>
      </w:r>
      <w:r w:rsidR="009D3491" w:rsidRPr="003602A9">
        <w:rPr>
          <w:sz w:val="28"/>
          <w:szCs w:val="28"/>
        </w:rPr>
        <w:t>Живарев</w:t>
      </w:r>
      <w:r w:rsidR="00F84496" w:rsidRPr="003602A9">
        <w:rPr>
          <w:sz w:val="28"/>
          <w:szCs w:val="28"/>
        </w:rPr>
        <w:t xml:space="preserve"> </w:t>
      </w:r>
      <w:r w:rsidRPr="003602A9">
        <w:rPr>
          <w:sz w:val="28"/>
          <w:szCs w:val="28"/>
        </w:rPr>
        <w:t>В.Е. – М., 2004</w:t>
      </w:r>
      <w:r w:rsidR="009D3491" w:rsidRPr="003602A9">
        <w:rPr>
          <w:sz w:val="28"/>
          <w:szCs w:val="28"/>
        </w:rPr>
        <w:t>.</w:t>
      </w:r>
    </w:p>
    <w:p w:rsidR="00EB1152" w:rsidRPr="003602A9" w:rsidRDefault="009D3491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Международное право: учебник / отв. ред. Г.В. Игнатенко и О.И. Тиунов. – 5-е изд., перераб. и доп. – М.: Норма 2009.</w:t>
      </w:r>
    </w:p>
    <w:p w:rsidR="009D3491" w:rsidRPr="003602A9" w:rsidRDefault="009D3491" w:rsidP="003602A9">
      <w:pPr>
        <w:suppressAutoHyphens/>
        <w:spacing w:line="360" w:lineRule="auto"/>
        <w:rPr>
          <w:sz w:val="28"/>
          <w:szCs w:val="28"/>
        </w:rPr>
      </w:pPr>
      <w:r w:rsidRPr="003602A9">
        <w:rPr>
          <w:sz w:val="28"/>
          <w:szCs w:val="28"/>
        </w:rPr>
        <w:t>Современные проблемы международного космического права / под ред. Г.П. Жукова, А.Я. Капустина. М., 2008.</w:t>
      </w:r>
      <w:bookmarkStart w:id="0" w:name="_GoBack"/>
      <w:bookmarkEnd w:id="0"/>
    </w:p>
    <w:sectPr w:rsidR="009D3491" w:rsidRPr="003602A9" w:rsidSect="0092182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67" w:rsidRDefault="007A3067">
      <w:r>
        <w:separator/>
      </w:r>
    </w:p>
  </w:endnote>
  <w:endnote w:type="continuationSeparator" w:id="0">
    <w:p w:rsidR="007A3067" w:rsidRDefault="007A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67" w:rsidRDefault="007A3067">
      <w:r>
        <w:separator/>
      </w:r>
    </w:p>
  </w:footnote>
  <w:footnote w:type="continuationSeparator" w:id="0">
    <w:p w:rsidR="007A3067" w:rsidRDefault="007A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482" w:rsidRDefault="00601482" w:rsidP="003A3BD4">
    <w:pPr>
      <w:pStyle w:val="a6"/>
      <w:framePr w:wrap="around" w:vAnchor="text" w:hAnchor="margin" w:xAlign="center" w:y="1"/>
      <w:rPr>
        <w:rStyle w:val="a8"/>
      </w:rPr>
    </w:pPr>
  </w:p>
  <w:p w:rsidR="00601482" w:rsidRDefault="006014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482" w:rsidRPr="002D45E2" w:rsidRDefault="00682BAD" w:rsidP="003A3BD4">
    <w:pPr>
      <w:pStyle w:val="a6"/>
      <w:framePr w:wrap="around" w:vAnchor="text" w:hAnchor="margin" w:xAlign="center" w:y="1"/>
      <w:rPr>
        <w:rStyle w:val="a8"/>
        <w:sz w:val="22"/>
        <w:szCs w:val="22"/>
      </w:rPr>
    </w:pPr>
    <w:r>
      <w:rPr>
        <w:rStyle w:val="a8"/>
        <w:noProof/>
        <w:sz w:val="22"/>
        <w:szCs w:val="22"/>
      </w:rPr>
      <w:t>2</w:t>
    </w:r>
  </w:p>
  <w:p w:rsidR="00601482" w:rsidRDefault="006014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053C"/>
    <w:multiLevelType w:val="hybridMultilevel"/>
    <w:tmpl w:val="13E8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D63411"/>
    <w:multiLevelType w:val="hybridMultilevel"/>
    <w:tmpl w:val="0D0A9AE6"/>
    <w:lvl w:ilvl="0" w:tplc="180AA8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235"/>
    <w:rsid w:val="000431B5"/>
    <w:rsid w:val="00064067"/>
    <w:rsid w:val="0007715A"/>
    <w:rsid w:val="000D48DB"/>
    <w:rsid w:val="000E4B65"/>
    <w:rsid w:val="0010127E"/>
    <w:rsid w:val="00171611"/>
    <w:rsid w:val="00172CB4"/>
    <w:rsid w:val="00180D70"/>
    <w:rsid w:val="001C5339"/>
    <w:rsid w:val="001D1A9D"/>
    <w:rsid w:val="0025468D"/>
    <w:rsid w:val="00283DA2"/>
    <w:rsid w:val="002C52CB"/>
    <w:rsid w:val="002D45E2"/>
    <w:rsid w:val="002D4F5A"/>
    <w:rsid w:val="002D56B6"/>
    <w:rsid w:val="002E0453"/>
    <w:rsid w:val="00325FCC"/>
    <w:rsid w:val="00354751"/>
    <w:rsid w:val="003602A9"/>
    <w:rsid w:val="00371AE9"/>
    <w:rsid w:val="00373A13"/>
    <w:rsid w:val="00386EEA"/>
    <w:rsid w:val="00387050"/>
    <w:rsid w:val="003966E3"/>
    <w:rsid w:val="003A3BD4"/>
    <w:rsid w:val="003B2393"/>
    <w:rsid w:val="003C0615"/>
    <w:rsid w:val="003D0973"/>
    <w:rsid w:val="003F56ED"/>
    <w:rsid w:val="003F661F"/>
    <w:rsid w:val="0041793E"/>
    <w:rsid w:val="00420E7B"/>
    <w:rsid w:val="0044070D"/>
    <w:rsid w:val="004D52D8"/>
    <w:rsid w:val="00563D00"/>
    <w:rsid w:val="00572C74"/>
    <w:rsid w:val="005C5897"/>
    <w:rsid w:val="005D2F93"/>
    <w:rsid w:val="00601482"/>
    <w:rsid w:val="00612416"/>
    <w:rsid w:val="0063475B"/>
    <w:rsid w:val="00644805"/>
    <w:rsid w:val="00650C50"/>
    <w:rsid w:val="006579F5"/>
    <w:rsid w:val="00674157"/>
    <w:rsid w:val="00682BAD"/>
    <w:rsid w:val="006F752F"/>
    <w:rsid w:val="0070286B"/>
    <w:rsid w:val="007333D5"/>
    <w:rsid w:val="00750FC6"/>
    <w:rsid w:val="00760B25"/>
    <w:rsid w:val="0076724B"/>
    <w:rsid w:val="00783F51"/>
    <w:rsid w:val="00790C74"/>
    <w:rsid w:val="007970FB"/>
    <w:rsid w:val="007A3067"/>
    <w:rsid w:val="007B31DB"/>
    <w:rsid w:val="008010CF"/>
    <w:rsid w:val="00804F06"/>
    <w:rsid w:val="00812A05"/>
    <w:rsid w:val="00857AD8"/>
    <w:rsid w:val="00861E7F"/>
    <w:rsid w:val="008C3929"/>
    <w:rsid w:val="008C4008"/>
    <w:rsid w:val="008F4B89"/>
    <w:rsid w:val="00921828"/>
    <w:rsid w:val="00940D05"/>
    <w:rsid w:val="00991051"/>
    <w:rsid w:val="00995121"/>
    <w:rsid w:val="009D3491"/>
    <w:rsid w:val="009D57D9"/>
    <w:rsid w:val="009D59BD"/>
    <w:rsid w:val="00A2150C"/>
    <w:rsid w:val="00A273AD"/>
    <w:rsid w:val="00A970A1"/>
    <w:rsid w:val="00AC6B7A"/>
    <w:rsid w:val="00AE193F"/>
    <w:rsid w:val="00B01A80"/>
    <w:rsid w:val="00B0270B"/>
    <w:rsid w:val="00B73D69"/>
    <w:rsid w:val="00B77CDC"/>
    <w:rsid w:val="00B842CB"/>
    <w:rsid w:val="00BB37B6"/>
    <w:rsid w:val="00BF3D0B"/>
    <w:rsid w:val="00BF5EE6"/>
    <w:rsid w:val="00C00E00"/>
    <w:rsid w:val="00C21BB2"/>
    <w:rsid w:val="00C756F0"/>
    <w:rsid w:val="00C7739D"/>
    <w:rsid w:val="00CA59DA"/>
    <w:rsid w:val="00CF3A1A"/>
    <w:rsid w:val="00D139BF"/>
    <w:rsid w:val="00D544E8"/>
    <w:rsid w:val="00D70BFE"/>
    <w:rsid w:val="00DE35EE"/>
    <w:rsid w:val="00DE3F74"/>
    <w:rsid w:val="00DE7DA9"/>
    <w:rsid w:val="00E02BC0"/>
    <w:rsid w:val="00E27476"/>
    <w:rsid w:val="00E65235"/>
    <w:rsid w:val="00EB1152"/>
    <w:rsid w:val="00EC1F39"/>
    <w:rsid w:val="00F01501"/>
    <w:rsid w:val="00F35A83"/>
    <w:rsid w:val="00F40C44"/>
    <w:rsid w:val="00F61DE0"/>
    <w:rsid w:val="00F7203F"/>
    <w:rsid w:val="00F73D71"/>
    <w:rsid w:val="00F76D30"/>
    <w:rsid w:val="00F84496"/>
    <w:rsid w:val="00FE3703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385287-ECD0-4FF4-8D51-71885EF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D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A3BD4"/>
    <w:pPr>
      <w:spacing w:before="100" w:beforeAutospacing="1" w:after="100" w:afterAutospacing="1"/>
      <w:outlineLvl w:val="2"/>
    </w:pPr>
    <w:rPr>
      <w:rFonts w:ascii="Verdana" w:hAnsi="Verdana"/>
      <w:i/>
      <w:iCs/>
      <w:sz w:val="23"/>
      <w:szCs w:val="23"/>
    </w:rPr>
  </w:style>
  <w:style w:type="paragraph" w:styleId="4">
    <w:name w:val="heading 4"/>
    <w:basedOn w:val="a"/>
    <w:next w:val="a"/>
    <w:link w:val="40"/>
    <w:uiPriority w:val="9"/>
    <w:qFormat/>
    <w:rsid w:val="003A3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3A3BD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3A3BD4"/>
    <w:pPr>
      <w:spacing w:before="100" w:beforeAutospacing="1" w:after="100" w:afterAutospacing="1"/>
    </w:pPr>
    <w:rPr>
      <w:color w:val="000000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3A3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3BD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A3BD4"/>
    <w:rPr>
      <w:rFonts w:cs="Times New Roman"/>
    </w:rPr>
  </w:style>
  <w:style w:type="paragraph" w:styleId="a9">
    <w:name w:val="footer"/>
    <w:basedOn w:val="a"/>
    <w:link w:val="aa"/>
    <w:uiPriority w:val="99"/>
    <w:rsid w:val="00B77CD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2</cp:revision>
  <dcterms:created xsi:type="dcterms:W3CDTF">2014-08-11T17:57:00Z</dcterms:created>
  <dcterms:modified xsi:type="dcterms:W3CDTF">2014-08-11T17:57:00Z</dcterms:modified>
</cp:coreProperties>
</file>