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11" w:rsidRPr="00015E66" w:rsidRDefault="00791911" w:rsidP="00015E66">
      <w:pPr>
        <w:spacing w:line="360" w:lineRule="auto"/>
        <w:ind w:firstLine="709"/>
        <w:jc w:val="both"/>
        <w:rPr>
          <w:sz w:val="28"/>
          <w:szCs w:val="28"/>
          <w:lang w:val="en-US"/>
        </w:rPr>
      </w:pPr>
    </w:p>
    <w:p w:rsidR="00B108C2" w:rsidRPr="00015E66" w:rsidRDefault="00B108C2" w:rsidP="00015E66">
      <w:pPr>
        <w:spacing w:line="360" w:lineRule="auto"/>
        <w:ind w:firstLine="709"/>
        <w:jc w:val="both"/>
        <w:rPr>
          <w:sz w:val="28"/>
          <w:szCs w:val="28"/>
          <w:lang w:val="en-US"/>
        </w:rPr>
      </w:pPr>
    </w:p>
    <w:p w:rsidR="00B108C2" w:rsidRPr="00015E66" w:rsidRDefault="00B108C2" w:rsidP="00015E66">
      <w:pPr>
        <w:spacing w:line="360" w:lineRule="auto"/>
        <w:ind w:firstLine="709"/>
        <w:jc w:val="both"/>
        <w:rPr>
          <w:sz w:val="28"/>
          <w:szCs w:val="28"/>
          <w:lang w:val="en-US"/>
        </w:rPr>
      </w:pPr>
    </w:p>
    <w:p w:rsidR="00B108C2" w:rsidRPr="00015E66" w:rsidRDefault="00B108C2" w:rsidP="00015E66">
      <w:pPr>
        <w:spacing w:line="360" w:lineRule="auto"/>
        <w:ind w:firstLine="709"/>
        <w:jc w:val="both"/>
        <w:rPr>
          <w:sz w:val="28"/>
          <w:szCs w:val="28"/>
          <w:lang w:val="en-US"/>
        </w:rPr>
      </w:pPr>
    </w:p>
    <w:p w:rsidR="00B108C2" w:rsidRPr="00015E66" w:rsidRDefault="00B108C2" w:rsidP="00015E66">
      <w:pPr>
        <w:spacing w:line="360" w:lineRule="auto"/>
        <w:ind w:firstLine="709"/>
        <w:jc w:val="both"/>
        <w:rPr>
          <w:sz w:val="28"/>
          <w:szCs w:val="28"/>
          <w:lang w:val="en-US"/>
        </w:rPr>
      </w:pPr>
    </w:p>
    <w:p w:rsidR="00B108C2" w:rsidRPr="00015E66" w:rsidRDefault="00B108C2" w:rsidP="00015E66">
      <w:pPr>
        <w:spacing w:line="360" w:lineRule="auto"/>
        <w:ind w:firstLine="709"/>
        <w:jc w:val="both"/>
        <w:rPr>
          <w:sz w:val="28"/>
          <w:szCs w:val="28"/>
          <w:lang w:val="en-US"/>
        </w:rPr>
      </w:pPr>
    </w:p>
    <w:p w:rsidR="00B108C2" w:rsidRPr="00015E66" w:rsidRDefault="00B108C2" w:rsidP="00015E66">
      <w:pPr>
        <w:spacing w:line="360" w:lineRule="auto"/>
        <w:ind w:firstLine="709"/>
        <w:jc w:val="both"/>
        <w:rPr>
          <w:sz w:val="28"/>
          <w:szCs w:val="28"/>
          <w:lang w:val="en-US"/>
        </w:rPr>
      </w:pPr>
    </w:p>
    <w:p w:rsidR="00B108C2" w:rsidRPr="00015E66" w:rsidRDefault="00B108C2" w:rsidP="00015E66">
      <w:pPr>
        <w:spacing w:line="360" w:lineRule="auto"/>
        <w:ind w:firstLine="709"/>
        <w:jc w:val="both"/>
        <w:rPr>
          <w:sz w:val="28"/>
          <w:szCs w:val="28"/>
          <w:lang w:val="en-US"/>
        </w:rPr>
      </w:pPr>
    </w:p>
    <w:p w:rsidR="00B108C2" w:rsidRPr="00015E66" w:rsidRDefault="00B108C2" w:rsidP="00015E66">
      <w:pPr>
        <w:spacing w:line="360" w:lineRule="auto"/>
        <w:ind w:firstLine="709"/>
        <w:jc w:val="both"/>
        <w:rPr>
          <w:sz w:val="28"/>
          <w:szCs w:val="28"/>
          <w:lang w:val="en-US"/>
        </w:rPr>
      </w:pPr>
    </w:p>
    <w:p w:rsidR="00B108C2" w:rsidRPr="00015E66" w:rsidRDefault="00B108C2" w:rsidP="00015E66">
      <w:pPr>
        <w:spacing w:line="360" w:lineRule="auto"/>
        <w:ind w:firstLine="709"/>
        <w:jc w:val="both"/>
        <w:rPr>
          <w:sz w:val="28"/>
          <w:szCs w:val="28"/>
          <w:lang w:val="en-US"/>
        </w:rPr>
      </w:pPr>
    </w:p>
    <w:p w:rsidR="00B108C2" w:rsidRPr="00015E66" w:rsidRDefault="00B108C2" w:rsidP="00015E66">
      <w:pPr>
        <w:spacing w:line="360" w:lineRule="auto"/>
        <w:ind w:firstLine="709"/>
        <w:jc w:val="center"/>
        <w:rPr>
          <w:b/>
          <w:sz w:val="28"/>
          <w:szCs w:val="28"/>
        </w:rPr>
      </w:pPr>
      <w:r w:rsidRPr="00015E66">
        <w:rPr>
          <w:b/>
          <w:sz w:val="28"/>
          <w:szCs w:val="28"/>
        </w:rPr>
        <w:t>КОНТРОЛЬНАЯ РАБОТА</w:t>
      </w:r>
    </w:p>
    <w:p w:rsidR="00015E66" w:rsidRDefault="00015E66" w:rsidP="00015E66">
      <w:pPr>
        <w:spacing w:line="360" w:lineRule="auto"/>
        <w:ind w:firstLine="709"/>
        <w:jc w:val="center"/>
        <w:rPr>
          <w:b/>
          <w:sz w:val="28"/>
          <w:szCs w:val="28"/>
          <w:lang w:val="en-US"/>
        </w:rPr>
      </w:pPr>
    </w:p>
    <w:p w:rsidR="00B065A7" w:rsidRPr="00015E66" w:rsidRDefault="00015E66" w:rsidP="00015E66">
      <w:pPr>
        <w:spacing w:line="360" w:lineRule="auto"/>
        <w:ind w:firstLine="709"/>
        <w:jc w:val="center"/>
        <w:rPr>
          <w:b/>
          <w:sz w:val="28"/>
          <w:szCs w:val="28"/>
          <w:lang w:val="en-US"/>
        </w:rPr>
      </w:pPr>
      <w:r>
        <w:rPr>
          <w:b/>
          <w:sz w:val="28"/>
          <w:szCs w:val="28"/>
        </w:rPr>
        <w:t>Вариант 9</w:t>
      </w:r>
    </w:p>
    <w:p w:rsidR="00B065A7" w:rsidRPr="00015E66" w:rsidRDefault="00B065A7" w:rsidP="00015E66">
      <w:pPr>
        <w:spacing w:line="360" w:lineRule="auto"/>
        <w:ind w:firstLine="709"/>
        <w:jc w:val="center"/>
        <w:rPr>
          <w:b/>
          <w:sz w:val="28"/>
          <w:szCs w:val="28"/>
        </w:rPr>
      </w:pPr>
    </w:p>
    <w:p w:rsidR="00B108C2" w:rsidRPr="00015E66" w:rsidRDefault="00B108C2" w:rsidP="00015E66">
      <w:pPr>
        <w:spacing w:line="360" w:lineRule="auto"/>
        <w:ind w:left="709"/>
        <w:jc w:val="center"/>
        <w:rPr>
          <w:b/>
          <w:sz w:val="28"/>
          <w:szCs w:val="28"/>
        </w:rPr>
      </w:pPr>
      <w:r w:rsidRPr="00015E66">
        <w:rPr>
          <w:b/>
          <w:sz w:val="28"/>
          <w:szCs w:val="28"/>
        </w:rPr>
        <w:t>Международные конференции</w:t>
      </w:r>
    </w:p>
    <w:p w:rsidR="00B065A7" w:rsidRPr="00015E66" w:rsidRDefault="00015E66" w:rsidP="00015E66">
      <w:pPr>
        <w:spacing w:line="360" w:lineRule="auto"/>
        <w:ind w:left="709"/>
        <w:jc w:val="center"/>
        <w:rPr>
          <w:b/>
          <w:sz w:val="28"/>
          <w:szCs w:val="28"/>
        </w:rPr>
      </w:pPr>
      <w:r>
        <w:rPr>
          <w:b/>
          <w:sz w:val="28"/>
          <w:szCs w:val="28"/>
        </w:rPr>
        <w:t>Право вооружённых конфликтов</w:t>
      </w: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B108C2" w:rsidP="00015E66">
      <w:pPr>
        <w:spacing w:line="360" w:lineRule="auto"/>
        <w:ind w:firstLine="709"/>
        <w:jc w:val="both"/>
        <w:rPr>
          <w:b/>
          <w:sz w:val="28"/>
          <w:szCs w:val="28"/>
        </w:rPr>
      </w:pPr>
    </w:p>
    <w:p w:rsidR="00B108C2" w:rsidRPr="00015E66" w:rsidRDefault="00015E66" w:rsidP="00015E66">
      <w:pPr>
        <w:spacing w:line="360" w:lineRule="auto"/>
        <w:ind w:firstLine="709"/>
        <w:jc w:val="center"/>
        <w:rPr>
          <w:b/>
          <w:sz w:val="28"/>
          <w:szCs w:val="28"/>
        </w:rPr>
      </w:pPr>
      <w:r>
        <w:rPr>
          <w:b/>
          <w:sz w:val="28"/>
          <w:szCs w:val="28"/>
        </w:rPr>
        <w:t>Сузун 2009г</w:t>
      </w:r>
    </w:p>
    <w:p w:rsidR="003F12FA" w:rsidRDefault="00015E66" w:rsidP="003F12FA">
      <w:pPr>
        <w:spacing w:line="360" w:lineRule="auto"/>
        <w:ind w:firstLine="709"/>
        <w:jc w:val="center"/>
        <w:rPr>
          <w:b/>
          <w:sz w:val="28"/>
          <w:szCs w:val="28"/>
        </w:rPr>
      </w:pPr>
      <w:r>
        <w:rPr>
          <w:b/>
          <w:sz w:val="28"/>
          <w:szCs w:val="28"/>
        </w:rPr>
        <w:br w:type="page"/>
      </w:r>
      <w:r w:rsidR="003F12FA">
        <w:rPr>
          <w:b/>
          <w:sz w:val="28"/>
          <w:szCs w:val="28"/>
        </w:rPr>
        <w:t xml:space="preserve">1. </w:t>
      </w:r>
      <w:r w:rsidR="003F12FA" w:rsidRPr="00015E66">
        <w:rPr>
          <w:b/>
          <w:sz w:val="28"/>
          <w:szCs w:val="28"/>
        </w:rPr>
        <w:t>Международные конференции</w:t>
      </w:r>
    </w:p>
    <w:p w:rsidR="003F12FA" w:rsidRPr="00015E66" w:rsidRDefault="003F12FA" w:rsidP="003F12FA">
      <w:pPr>
        <w:spacing w:line="360" w:lineRule="auto"/>
        <w:ind w:firstLine="709"/>
        <w:jc w:val="center"/>
        <w:rPr>
          <w:b/>
          <w:sz w:val="28"/>
          <w:szCs w:val="28"/>
        </w:rPr>
      </w:pPr>
    </w:p>
    <w:p w:rsidR="00B108C2" w:rsidRPr="00015E66" w:rsidRDefault="00B108C2" w:rsidP="00015E66">
      <w:pPr>
        <w:spacing w:line="360" w:lineRule="auto"/>
        <w:ind w:firstLine="709"/>
        <w:jc w:val="center"/>
        <w:rPr>
          <w:b/>
          <w:sz w:val="28"/>
          <w:szCs w:val="28"/>
        </w:rPr>
      </w:pPr>
      <w:r w:rsidRPr="00015E66">
        <w:rPr>
          <w:b/>
          <w:sz w:val="28"/>
          <w:szCs w:val="28"/>
        </w:rPr>
        <w:t>Понятие международных конференций</w:t>
      </w:r>
    </w:p>
    <w:p w:rsidR="00015E66" w:rsidRPr="003F12FA" w:rsidRDefault="00015E66" w:rsidP="00015E66">
      <w:pPr>
        <w:spacing w:line="360" w:lineRule="auto"/>
        <w:ind w:firstLine="709"/>
        <w:jc w:val="both"/>
        <w:rPr>
          <w:sz w:val="28"/>
          <w:szCs w:val="28"/>
        </w:rPr>
      </w:pPr>
    </w:p>
    <w:p w:rsidR="00B108C2" w:rsidRPr="00015E66" w:rsidRDefault="00B108C2" w:rsidP="00015E66">
      <w:pPr>
        <w:spacing w:line="360" w:lineRule="auto"/>
        <w:ind w:firstLine="709"/>
        <w:jc w:val="both"/>
        <w:rPr>
          <w:sz w:val="28"/>
          <w:szCs w:val="28"/>
        </w:rPr>
      </w:pPr>
      <w:r w:rsidRPr="00015E66">
        <w:rPr>
          <w:sz w:val="28"/>
          <w:szCs w:val="28"/>
        </w:rPr>
        <w:t>В зависимости от участвующих субъектов международные конференции делятся на межправительственные и неправительственные. Межправительственные конференции являются формой многосторонней дипломатии и одним из главных средств международных переговоров.</w:t>
      </w:r>
    </w:p>
    <w:p w:rsidR="00B108C2" w:rsidRPr="00015E66" w:rsidRDefault="00B108C2" w:rsidP="00015E66">
      <w:pPr>
        <w:spacing w:line="360" w:lineRule="auto"/>
        <w:ind w:firstLine="709"/>
        <w:jc w:val="both"/>
        <w:rPr>
          <w:sz w:val="28"/>
          <w:szCs w:val="28"/>
        </w:rPr>
      </w:pPr>
      <w:r w:rsidRPr="00015E66">
        <w:rPr>
          <w:sz w:val="28"/>
          <w:szCs w:val="28"/>
        </w:rPr>
        <w:t>Современная межправительственная конференция - это временный коллективный орган суверенных государств-участников, создаваемый для достижения согласованных целей. Цели и деятельность любой межправительственной конференции должны соответствовать общепризнанным принципам международного права.</w:t>
      </w:r>
    </w:p>
    <w:p w:rsidR="00B108C2" w:rsidRPr="00015E66" w:rsidRDefault="00B108C2" w:rsidP="00015E66">
      <w:pPr>
        <w:spacing w:line="360" w:lineRule="auto"/>
        <w:ind w:firstLine="709"/>
        <w:jc w:val="both"/>
        <w:rPr>
          <w:sz w:val="28"/>
          <w:szCs w:val="28"/>
        </w:rPr>
      </w:pPr>
      <w:r w:rsidRPr="00015E66">
        <w:rPr>
          <w:sz w:val="28"/>
          <w:szCs w:val="28"/>
        </w:rPr>
        <w:t>Различия в наименованиях межправительственных конференций (съезд, конгресс, конференция, совещание) юридического значения не имеют.</w:t>
      </w:r>
    </w:p>
    <w:p w:rsidR="00B108C2" w:rsidRPr="00015E66" w:rsidRDefault="00B108C2" w:rsidP="00015E66">
      <w:pPr>
        <w:spacing w:line="360" w:lineRule="auto"/>
        <w:ind w:firstLine="709"/>
        <w:jc w:val="both"/>
        <w:rPr>
          <w:sz w:val="28"/>
          <w:szCs w:val="28"/>
        </w:rPr>
      </w:pPr>
      <w:r w:rsidRPr="00015E66">
        <w:rPr>
          <w:sz w:val="28"/>
          <w:szCs w:val="28"/>
        </w:rPr>
        <w:t>По кругу участников межправительственные конференции подразделяются на универсальные, в работе которых имеет право принять участие любое государство мира, и региональные, участниками которых являются государства, принадлежащие к определенному региону.</w:t>
      </w:r>
    </w:p>
    <w:p w:rsidR="00B108C2" w:rsidRPr="00015E66" w:rsidRDefault="00B108C2" w:rsidP="00015E66">
      <w:pPr>
        <w:spacing w:line="360" w:lineRule="auto"/>
        <w:ind w:firstLine="709"/>
        <w:jc w:val="both"/>
        <w:rPr>
          <w:sz w:val="28"/>
          <w:szCs w:val="28"/>
        </w:rPr>
      </w:pPr>
      <w:r w:rsidRPr="00015E66">
        <w:rPr>
          <w:sz w:val="28"/>
          <w:szCs w:val="28"/>
        </w:rPr>
        <w:t>На многие конференции, особенно на те, которые созываются ООН, в качестве наблюдателей допускаются представители заинтересованных межправительственных и неправительственных организаций, а также государств, не участвующих в конференции. Кроме того, на некоторые современные межправительственные конференции в качестве наблюдателей приглашаются представители национально-освободительных движений.</w:t>
      </w:r>
    </w:p>
    <w:p w:rsidR="00B108C2" w:rsidRPr="00015E66" w:rsidRDefault="00B108C2" w:rsidP="00015E66">
      <w:pPr>
        <w:spacing w:line="360" w:lineRule="auto"/>
        <w:ind w:firstLine="709"/>
        <w:jc w:val="both"/>
        <w:rPr>
          <w:sz w:val="28"/>
          <w:szCs w:val="28"/>
        </w:rPr>
      </w:pPr>
      <w:r w:rsidRPr="00015E66">
        <w:rPr>
          <w:sz w:val="28"/>
          <w:szCs w:val="28"/>
        </w:rPr>
        <w:t>В зависимости от уровня проведения конференции, который определяется важностью вопросов или степенью их готовности для обсуждения и урегулирования, делегации на межправительственных конференциях возглавляются главами государств и правительств, министрами иностранных дел или другими официальными лицами. Важно то, что в любом случае глава делегации уполномочен выступать от имени государства или правительства.</w:t>
      </w:r>
    </w:p>
    <w:p w:rsidR="00B108C2" w:rsidRPr="00015E66" w:rsidRDefault="00B108C2" w:rsidP="00015E66">
      <w:pPr>
        <w:spacing w:line="360" w:lineRule="auto"/>
        <w:ind w:firstLine="709"/>
        <w:jc w:val="both"/>
        <w:rPr>
          <w:sz w:val="28"/>
          <w:szCs w:val="28"/>
        </w:rPr>
      </w:pPr>
      <w:r w:rsidRPr="00015E66">
        <w:rPr>
          <w:sz w:val="28"/>
          <w:szCs w:val="28"/>
        </w:rPr>
        <w:t>Межправительственные конференции созываются либо международными организациями (в рамках последних или под их эгидой), либо государствами-инициаторами. Созыв конференции в рамках или под эгидой межправительственной организации не изменяет ее характера как самостоятельного международного органа. Некоторые конференции являются периодическими и длятся по многу лет (например, Совещание по безопасности и сотрудничеству в Европе продолжается с 1973г.).</w:t>
      </w:r>
    </w:p>
    <w:p w:rsidR="00B108C2" w:rsidRPr="00015E66" w:rsidRDefault="00B108C2" w:rsidP="00015E66">
      <w:pPr>
        <w:spacing w:line="360" w:lineRule="auto"/>
        <w:ind w:firstLine="709"/>
        <w:jc w:val="both"/>
        <w:rPr>
          <w:sz w:val="28"/>
          <w:szCs w:val="28"/>
        </w:rPr>
      </w:pPr>
      <w:r w:rsidRPr="00015E66">
        <w:rPr>
          <w:sz w:val="28"/>
          <w:szCs w:val="28"/>
        </w:rPr>
        <w:t>В зависимости от целей созыва межправительственные конференции делятся на мирные, политические, экономические, дипломатические и смешанные. Конференции созываются для целей подготовки и принятия международных договоров, в том числе и уставов межправительственных организаций, обсуждения определенных международных проблем, обмена мнениями и информацией, а также выработки рекомендаций.</w:t>
      </w:r>
    </w:p>
    <w:p w:rsidR="00015E66" w:rsidRDefault="00015E66" w:rsidP="00015E66">
      <w:pPr>
        <w:spacing w:line="360" w:lineRule="auto"/>
        <w:ind w:firstLine="709"/>
        <w:jc w:val="both"/>
        <w:rPr>
          <w:b/>
          <w:sz w:val="28"/>
          <w:szCs w:val="28"/>
          <w:lang w:val="en-US"/>
        </w:rPr>
      </w:pPr>
    </w:p>
    <w:p w:rsidR="00637316" w:rsidRDefault="00637316" w:rsidP="00015E66">
      <w:pPr>
        <w:spacing w:line="360" w:lineRule="auto"/>
        <w:ind w:firstLine="709"/>
        <w:jc w:val="center"/>
        <w:rPr>
          <w:b/>
          <w:sz w:val="28"/>
          <w:szCs w:val="28"/>
          <w:lang w:val="en-US"/>
        </w:rPr>
      </w:pPr>
      <w:r w:rsidRPr="00015E66">
        <w:rPr>
          <w:b/>
          <w:sz w:val="28"/>
          <w:szCs w:val="28"/>
        </w:rPr>
        <w:t>Подготовка и созыв международных конференций</w:t>
      </w:r>
    </w:p>
    <w:p w:rsidR="00015E66" w:rsidRPr="00015E66" w:rsidRDefault="00015E66" w:rsidP="00015E66">
      <w:pPr>
        <w:spacing w:line="360" w:lineRule="auto"/>
        <w:ind w:firstLine="709"/>
        <w:jc w:val="both"/>
        <w:rPr>
          <w:b/>
          <w:sz w:val="28"/>
          <w:szCs w:val="28"/>
          <w:lang w:val="en-US"/>
        </w:rPr>
      </w:pPr>
    </w:p>
    <w:p w:rsidR="00637316" w:rsidRPr="00015E66" w:rsidRDefault="00637316" w:rsidP="00015E66">
      <w:pPr>
        <w:spacing w:line="360" w:lineRule="auto"/>
        <w:ind w:firstLine="709"/>
        <w:jc w:val="both"/>
        <w:rPr>
          <w:sz w:val="28"/>
          <w:szCs w:val="28"/>
        </w:rPr>
      </w:pPr>
      <w:r w:rsidRPr="00015E66">
        <w:rPr>
          <w:sz w:val="28"/>
          <w:szCs w:val="28"/>
        </w:rPr>
        <w:t>Конференция государств-участников зачастую является высшим органом международной организации. Обычно уставом международной организации предусматривается, что конференции проводятся периодически или в связи с возникновением особых обстоятельств. Чаще полномочия по внеплановому созыву международной конференции в рамках какой-либо международной организации принадлежат какому-либо органу международной организации или любому из ее членов. Международные конференции играют важную роль в международных отношениях, в т.ч. и в принятии международных нормативно-правовых актов. Подавляющее большинство ведущих международных документов принято на различных международных конференциях, в т.ч. и такой документ, как Устав ООН. Международная конференция может проводиться не только в рамках уже существующей организации, хотя международные организации, как правило, являются организаторами и инициаторами проведения международных конференций. Иногда международные конференции проводятся между государствами, не являющимися членами какой-либо одной международной организации, или преследуют цели, отличные от целей этой организации. Путем проведения международных конференций возможно создание новой международной организации, при условии, что международная конференция примет решение об этом. Процедура проведения международной конференции регламентируется в установленном государствами-участниками порядке. Обычно она проводится в соответствии с регламентом. Обязательными стадиями международной конференции являются: внесение предложений; обсуждение; голосование и принятие решения. В настоящее время международные конференции, как правило, проводятся в рамках множества международных организаций и их органов. Такие конференции проводятся на официальных языках ООН, но могут быть использованы и иные языки (например, языки государств, принимающих участие в международной конференции), при этом обеспечивается синхронный перевод, который как явление состоялся благодаря необходимости экономии времени на международных конференциях. В международных конференциях могут принимать участие не только государства—участники международной организации, организующей международную конференцию, но и иные государства и представители иных субъектов международною права, приглашенные на международную конференцию. Путем проведения международной конференции принимаются важные международные решения, резолюции и другие акты.</w:t>
      </w:r>
    </w:p>
    <w:p w:rsidR="00637316" w:rsidRPr="00015E66" w:rsidRDefault="003F12FA" w:rsidP="003F12FA">
      <w:pPr>
        <w:spacing w:line="360" w:lineRule="auto"/>
        <w:ind w:firstLine="709"/>
        <w:jc w:val="center"/>
        <w:rPr>
          <w:b/>
          <w:sz w:val="28"/>
          <w:szCs w:val="28"/>
        </w:rPr>
      </w:pPr>
      <w:r>
        <w:rPr>
          <w:b/>
          <w:sz w:val="28"/>
          <w:szCs w:val="28"/>
          <w:lang w:val="en-US"/>
        </w:rPr>
        <w:br w:type="page"/>
      </w:r>
      <w:r w:rsidR="007857F6" w:rsidRPr="00015E66">
        <w:rPr>
          <w:b/>
          <w:sz w:val="28"/>
          <w:szCs w:val="28"/>
        </w:rPr>
        <w:t>Работа международных конференций</w:t>
      </w:r>
    </w:p>
    <w:p w:rsidR="00015E66" w:rsidRDefault="00015E66" w:rsidP="00015E66">
      <w:pPr>
        <w:spacing w:line="360" w:lineRule="auto"/>
        <w:ind w:firstLine="709"/>
        <w:jc w:val="both"/>
        <w:rPr>
          <w:sz w:val="28"/>
          <w:szCs w:val="28"/>
          <w:lang w:val="en-US"/>
        </w:rPr>
      </w:pPr>
    </w:p>
    <w:p w:rsidR="007857F6" w:rsidRPr="00015E66" w:rsidRDefault="007857F6" w:rsidP="00015E66">
      <w:pPr>
        <w:spacing w:line="360" w:lineRule="auto"/>
        <w:ind w:firstLine="709"/>
        <w:jc w:val="both"/>
        <w:rPr>
          <w:sz w:val="28"/>
          <w:szCs w:val="28"/>
        </w:rPr>
      </w:pPr>
      <w:r w:rsidRPr="00015E66">
        <w:rPr>
          <w:sz w:val="28"/>
          <w:szCs w:val="28"/>
        </w:rPr>
        <w:t>Как правовой институт международные конференции имеют много общего с международными организациями: они представляют собой собрание представителей государств; для обеспечения деятельности конференции создаются рабочие органы (комитеты, комиссии); эти органы действуют на основе правил, установленных государствами - участниками конференции. Основное отличие конференций от международных организаций заключается в том, что конференции - это временные органы</w:t>
      </w:r>
      <w:r w:rsidRPr="00015E66">
        <w:rPr>
          <w:rStyle w:val="a3"/>
          <w:sz w:val="28"/>
          <w:szCs w:val="28"/>
        </w:rPr>
        <w:footnoteReference w:id="1"/>
      </w:r>
      <w:r w:rsidR="002C0C70">
        <w:rPr>
          <w:sz w:val="28"/>
          <w:szCs w:val="28"/>
        </w:rPr>
        <w:t>.</w:t>
      </w:r>
    </w:p>
    <w:p w:rsidR="007857F6" w:rsidRPr="00015E66" w:rsidRDefault="007857F6" w:rsidP="00015E66">
      <w:pPr>
        <w:spacing w:line="360" w:lineRule="auto"/>
        <w:ind w:firstLine="709"/>
        <w:jc w:val="both"/>
        <w:rPr>
          <w:sz w:val="28"/>
          <w:szCs w:val="28"/>
        </w:rPr>
      </w:pPr>
      <w:r w:rsidRPr="00015E66">
        <w:rPr>
          <w:sz w:val="28"/>
          <w:szCs w:val="28"/>
        </w:rPr>
        <w:t>Различают конференции, созываемые в рамках международных организаций, и конференции, созываемые вне международных организаций; универсальные и региональные конференции; конференции с участием высших руководителей государств и конференции министров иностранных дел, по</w:t>
      </w:r>
      <w:r w:rsidR="002C0C70">
        <w:rPr>
          <w:sz w:val="28"/>
          <w:szCs w:val="28"/>
        </w:rPr>
        <w:t>слов и т.д.</w:t>
      </w:r>
    </w:p>
    <w:p w:rsidR="007857F6" w:rsidRPr="00015E66" w:rsidRDefault="007857F6" w:rsidP="00015E66">
      <w:pPr>
        <w:spacing w:line="360" w:lineRule="auto"/>
        <w:ind w:firstLine="709"/>
        <w:jc w:val="both"/>
        <w:rPr>
          <w:sz w:val="28"/>
          <w:szCs w:val="28"/>
        </w:rPr>
      </w:pPr>
      <w:r w:rsidRPr="00015E66">
        <w:rPr>
          <w:sz w:val="28"/>
          <w:szCs w:val="28"/>
        </w:rPr>
        <w:t xml:space="preserve">Право международных конференций не кодифицировано. Источниками этого института являются обычные нормы и акты международных организаций. </w:t>
      </w:r>
    </w:p>
    <w:p w:rsidR="007857F6" w:rsidRPr="00015E66" w:rsidRDefault="007857F6" w:rsidP="00015E66">
      <w:pPr>
        <w:spacing w:line="360" w:lineRule="auto"/>
        <w:ind w:firstLine="709"/>
        <w:jc w:val="both"/>
        <w:rPr>
          <w:sz w:val="28"/>
          <w:szCs w:val="28"/>
        </w:rPr>
      </w:pPr>
      <w:r w:rsidRPr="00015E66">
        <w:rPr>
          <w:sz w:val="28"/>
          <w:szCs w:val="28"/>
        </w:rPr>
        <w:t>Конференции созываются по инициативе одного или нескольких государств или международной организации. Созыву конференции предшествуют переговоры, во время которых согласуются время и место проведения конференции, круг участников, предварительная повестка дня. В конференции могут участвовать наблюдатели</w:t>
      </w:r>
      <w:r w:rsidRPr="00015E66">
        <w:rPr>
          <w:rStyle w:val="a3"/>
          <w:sz w:val="28"/>
          <w:szCs w:val="28"/>
        </w:rPr>
        <w:footnoteReference w:id="2"/>
      </w:r>
      <w:r w:rsidRPr="00015E66">
        <w:rPr>
          <w:sz w:val="28"/>
          <w:szCs w:val="28"/>
        </w:rPr>
        <w:t xml:space="preserve"> (без права решающего голоса)</w:t>
      </w:r>
    </w:p>
    <w:p w:rsidR="007857F6" w:rsidRPr="00015E66" w:rsidRDefault="007857F6" w:rsidP="00015E66">
      <w:pPr>
        <w:spacing w:line="360" w:lineRule="auto"/>
        <w:ind w:firstLine="709"/>
        <w:jc w:val="both"/>
        <w:rPr>
          <w:sz w:val="28"/>
          <w:szCs w:val="28"/>
        </w:rPr>
      </w:pPr>
      <w:r w:rsidRPr="00015E66">
        <w:rPr>
          <w:sz w:val="28"/>
          <w:szCs w:val="28"/>
        </w:rPr>
        <w:t>Порядок работы конференции определяется регламентами, утверждаемыми участниками конференции или органами созыва</w:t>
      </w:r>
      <w:r w:rsidR="002C0C70">
        <w:rPr>
          <w:sz w:val="28"/>
          <w:szCs w:val="28"/>
        </w:rPr>
        <w:t>ющей международной организации.</w:t>
      </w:r>
    </w:p>
    <w:p w:rsidR="007857F6" w:rsidRPr="00015E66" w:rsidRDefault="007857F6" w:rsidP="00015E66">
      <w:pPr>
        <w:spacing w:line="360" w:lineRule="auto"/>
        <w:ind w:firstLine="709"/>
        <w:jc w:val="both"/>
        <w:rPr>
          <w:sz w:val="28"/>
          <w:szCs w:val="28"/>
        </w:rPr>
      </w:pPr>
      <w:r w:rsidRPr="00015E66">
        <w:rPr>
          <w:sz w:val="28"/>
          <w:szCs w:val="28"/>
        </w:rPr>
        <w:t>На конференции обычно создаются следующие комитеты: по проверке полномочий; по обеспечению работы конференции; по обсуждаемым проблемам; редакционный коми</w:t>
      </w:r>
      <w:r w:rsidR="002C0C70">
        <w:rPr>
          <w:sz w:val="28"/>
          <w:szCs w:val="28"/>
        </w:rPr>
        <w:t>тет по подготовке решения и др.</w:t>
      </w:r>
    </w:p>
    <w:p w:rsidR="007857F6" w:rsidRPr="00015E66" w:rsidRDefault="007857F6" w:rsidP="00015E66">
      <w:pPr>
        <w:spacing w:line="360" w:lineRule="auto"/>
        <w:ind w:firstLine="709"/>
        <w:jc w:val="both"/>
        <w:rPr>
          <w:sz w:val="28"/>
          <w:szCs w:val="28"/>
        </w:rPr>
      </w:pPr>
      <w:r w:rsidRPr="00015E66">
        <w:rPr>
          <w:sz w:val="28"/>
          <w:szCs w:val="28"/>
        </w:rPr>
        <w:t>Решения конференции могут приниматься путем голосования и консенсуса. Каждая делегация имеет на конференции один голос. Акты конференции могут содержать тексты международных договоров, разработанных на конференции, или являться самостоятельными источниками международного права</w:t>
      </w:r>
      <w:r w:rsidRPr="00015E66">
        <w:rPr>
          <w:rStyle w:val="a3"/>
          <w:sz w:val="28"/>
          <w:szCs w:val="28"/>
        </w:rPr>
        <w:footnoteReference w:id="3"/>
      </w:r>
      <w:r w:rsidR="002C0C70">
        <w:rPr>
          <w:sz w:val="28"/>
          <w:szCs w:val="28"/>
        </w:rPr>
        <w:t>.</w:t>
      </w:r>
    </w:p>
    <w:p w:rsidR="005F631C" w:rsidRPr="002C0C70" w:rsidRDefault="005F631C" w:rsidP="00015E66">
      <w:pPr>
        <w:spacing w:line="360" w:lineRule="auto"/>
        <w:ind w:firstLine="709"/>
        <w:jc w:val="both"/>
        <w:rPr>
          <w:b/>
          <w:sz w:val="28"/>
          <w:szCs w:val="28"/>
        </w:rPr>
      </w:pPr>
    </w:p>
    <w:p w:rsidR="007857F6" w:rsidRPr="00015E66" w:rsidRDefault="00094414" w:rsidP="005F631C">
      <w:pPr>
        <w:spacing w:line="360" w:lineRule="auto"/>
        <w:ind w:firstLine="709"/>
        <w:jc w:val="center"/>
        <w:rPr>
          <w:b/>
          <w:sz w:val="28"/>
          <w:szCs w:val="28"/>
        </w:rPr>
      </w:pPr>
      <w:r w:rsidRPr="00015E66">
        <w:rPr>
          <w:b/>
          <w:sz w:val="28"/>
          <w:szCs w:val="28"/>
        </w:rPr>
        <w:t>Акты международных конференций и их правовое значение</w:t>
      </w:r>
    </w:p>
    <w:p w:rsidR="005F631C" w:rsidRDefault="005F631C" w:rsidP="00015E66">
      <w:pPr>
        <w:spacing w:line="360" w:lineRule="auto"/>
        <w:ind w:firstLine="709"/>
        <w:jc w:val="both"/>
        <w:rPr>
          <w:sz w:val="28"/>
          <w:szCs w:val="28"/>
          <w:lang w:val="en-US"/>
        </w:rPr>
      </w:pPr>
    </w:p>
    <w:p w:rsidR="00056347" w:rsidRPr="00015E66" w:rsidRDefault="005F631C" w:rsidP="00015E66">
      <w:pPr>
        <w:spacing w:line="360" w:lineRule="auto"/>
        <w:ind w:firstLine="709"/>
        <w:jc w:val="both"/>
        <w:rPr>
          <w:sz w:val="28"/>
          <w:szCs w:val="28"/>
        </w:rPr>
      </w:pPr>
      <w:r>
        <w:rPr>
          <w:sz w:val="28"/>
          <w:szCs w:val="28"/>
        </w:rPr>
        <w:t>К</w:t>
      </w:r>
      <w:r w:rsidRPr="00015E66">
        <w:rPr>
          <w:sz w:val="28"/>
          <w:szCs w:val="28"/>
        </w:rPr>
        <w:t>онференции</w:t>
      </w:r>
      <w:r w:rsidR="00056347" w:rsidRPr="00015E66">
        <w:rPr>
          <w:sz w:val="28"/>
          <w:szCs w:val="28"/>
        </w:rPr>
        <w:t xml:space="preserve"> считаются законченными, когда достигается цель их работы в виде заключения тех или иных соглашений или после того, как участники переговоров приходят к выводу о невозможности соглашения из-за непримиримости точек зрения представленных государств. Окончание конференции обычно оформляется заключительным актом или протоколом, подписанным всеми участниками. Существуют и другие формы, например декларации, заявления.</w:t>
      </w:r>
    </w:p>
    <w:p w:rsidR="00056347" w:rsidRPr="00015E66" w:rsidRDefault="00056347" w:rsidP="00015E66">
      <w:pPr>
        <w:spacing w:line="360" w:lineRule="auto"/>
        <w:ind w:firstLine="709"/>
        <w:jc w:val="both"/>
        <w:rPr>
          <w:sz w:val="28"/>
          <w:szCs w:val="28"/>
        </w:rPr>
      </w:pPr>
      <w:r w:rsidRPr="00015E66">
        <w:rPr>
          <w:sz w:val="28"/>
          <w:szCs w:val="28"/>
        </w:rPr>
        <w:t>На межправительственных конференциях принимаются акты двух видов: содержащие материалы текущей работы и подводящие итоги их работы. К первой группе относятся протоколы заседаний, ко второй - документы международно-правового характера (договоры, конвенции и т. д.). Необходимо различать также акты процедурного характера и акты, принимаемые по существу рассматриваемых в ходе работы конференции вопросов.</w:t>
      </w:r>
    </w:p>
    <w:p w:rsidR="00056347" w:rsidRPr="00015E66" w:rsidRDefault="00056347" w:rsidP="00015E66">
      <w:pPr>
        <w:spacing w:line="360" w:lineRule="auto"/>
        <w:ind w:firstLine="709"/>
        <w:jc w:val="both"/>
        <w:rPr>
          <w:sz w:val="28"/>
          <w:szCs w:val="28"/>
        </w:rPr>
      </w:pPr>
      <w:r w:rsidRPr="00015E66">
        <w:rPr>
          <w:sz w:val="28"/>
          <w:szCs w:val="28"/>
        </w:rPr>
        <w:t>Результаты работы успешно завершившейся межправительственной конференции выражаются в актах с различным правовым значением, имеющих самые разнообразные наименования. Общепризнанной классификации таких наименований не существует. Выбор наименования часто связан с политическими или случайными соображениями и, как правило, не имеет юридического значения.</w:t>
      </w:r>
    </w:p>
    <w:p w:rsidR="00056347" w:rsidRPr="00015E66" w:rsidRDefault="00056347" w:rsidP="00015E66">
      <w:pPr>
        <w:spacing w:line="360" w:lineRule="auto"/>
        <w:ind w:firstLine="709"/>
        <w:jc w:val="both"/>
        <w:rPr>
          <w:sz w:val="28"/>
          <w:szCs w:val="28"/>
        </w:rPr>
      </w:pPr>
      <w:r w:rsidRPr="00015E66">
        <w:rPr>
          <w:sz w:val="28"/>
          <w:szCs w:val="28"/>
        </w:rPr>
        <w:t>Международное право не содержит норм, предписывающих какую-либо обязательную форму (или ее важный элемент - наименование) актов межправительственных конференций. Некоторые наименования в результате длительной практики их употребления стали относительно постоянными для определенных видов актов, принимаемых на межправительственных конференциях. Так, заключительными актами чаще называются документы, содержащие основные, характеризующие конференцию факты. Акты конференции, которые, как правило, нацелены на создание норм международного права, все чаще именуются конвенциями, а те, которые содержат рекомендации государствам или межправительственным организациям,- резолюциями.</w:t>
      </w:r>
    </w:p>
    <w:p w:rsidR="00056347" w:rsidRPr="00015E66" w:rsidRDefault="00056347" w:rsidP="00015E66">
      <w:pPr>
        <w:spacing w:line="360" w:lineRule="auto"/>
        <w:ind w:firstLine="709"/>
        <w:jc w:val="both"/>
        <w:rPr>
          <w:sz w:val="28"/>
          <w:szCs w:val="28"/>
        </w:rPr>
      </w:pPr>
      <w:r w:rsidRPr="00015E66">
        <w:rPr>
          <w:sz w:val="28"/>
          <w:szCs w:val="28"/>
        </w:rPr>
        <w:t>Дипломатические конференции созываются для заключения многосторонних конвенций по раз-личным специальным вопросам международного сотрудничества в правовой, социальной, экономической, гуманитарной и других областях.</w:t>
      </w:r>
    </w:p>
    <w:p w:rsidR="00056347" w:rsidRPr="00015E66" w:rsidRDefault="00056347" w:rsidP="00015E66">
      <w:pPr>
        <w:spacing w:line="360" w:lineRule="auto"/>
        <w:ind w:firstLine="709"/>
        <w:jc w:val="both"/>
        <w:rPr>
          <w:sz w:val="28"/>
          <w:szCs w:val="28"/>
        </w:rPr>
      </w:pPr>
      <w:r w:rsidRPr="00015E66">
        <w:rPr>
          <w:sz w:val="28"/>
          <w:szCs w:val="28"/>
        </w:rPr>
        <w:t>Современные межправительственные конференции нередко принимают разнообразные резолюции по предмету своей деятельности. Наиболее яркими примерами могут служить резолюции, принимаемые конференциями, созываемыми под эгидой ООН. В частности, состоявшаяся в 1975 году в Вене Конференция ООН по вопросам о представительстве государств в их отношениях</w:t>
      </w:r>
      <w:r w:rsidR="005F631C">
        <w:rPr>
          <w:sz w:val="28"/>
          <w:szCs w:val="28"/>
        </w:rPr>
        <w:t xml:space="preserve"> </w:t>
      </w:r>
      <w:r w:rsidRPr="00015E66">
        <w:rPr>
          <w:sz w:val="28"/>
          <w:szCs w:val="28"/>
        </w:rPr>
        <w:t>с международными организациями приняла целый ряд резолюций. Наиболее важными среди них являются резолюция, касающаяся статуса национально-освободительных движений, признаваемых ОАЕ и/или ЛАГ, и резолюция, затрагивающая вопросы применения принятой на конференции конвенции о будущей деятельности международных организаций. Резолюции, принимаемые межправительственными конференциями, независимо от адресата имеют характер рекомендаций. Государства - участники той или иной конференции определяют свое отношение к ее резолюциям в строго индивидуальном порядке. Предусматриваемые в этих резолюциях мероприятия также являются рекомендательными и юридических обязательств для их адресатов не создают.</w:t>
      </w:r>
    </w:p>
    <w:p w:rsidR="00056347" w:rsidRPr="00015E66" w:rsidRDefault="00056347" w:rsidP="00015E66">
      <w:pPr>
        <w:spacing w:line="360" w:lineRule="auto"/>
        <w:ind w:firstLine="709"/>
        <w:jc w:val="both"/>
        <w:rPr>
          <w:sz w:val="28"/>
          <w:szCs w:val="28"/>
        </w:rPr>
      </w:pPr>
      <w:r w:rsidRPr="00015E66">
        <w:rPr>
          <w:sz w:val="28"/>
          <w:szCs w:val="28"/>
        </w:rPr>
        <w:t>В резолюциях часто выражается признательность правительству, его главе и народу страны проведения конференции, исполнительному секретарю конференции и другим членам секретариата, Генеральному секретарю ООН (в тех случаях, когда конференция проводится в рамках или под эгидой ООН), КМП ООН и эксперту-консультанту (т. е. специальному докладчику на кодификационных конференциях).</w:t>
      </w:r>
    </w:p>
    <w:p w:rsidR="00056347" w:rsidRPr="00015E66" w:rsidRDefault="00056347" w:rsidP="00015E66">
      <w:pPr>
        <w:spacing w:line="360" w:lineRule="auto"/>
        <w:ind w:firstLine="709"/>
        <w:jc w:val="both"/>
        <w:rPr>
          <w:sz w:val="28"/>
          <w:szCs w:val="28"/>
        </w:rPr>
      </w:pPr>
      <w:r w:rsidRPr="00015E66">
        <w:rPr>
          <w:sz w:val="28"/>
          <w:szCs w:val="28"/>
        </w:rPr>
        <w:t>Большинство межправительственных конференций завершается принятием заключительного акта. Заключительные акты представляют собой перечни основных событий в деятельности межправительственной конференции.</w:t>
      </w:r>
    </w:p>
    <w:p w:rsidR="00056347" w:rsidRPr="00015E66" w:rsidRDefault="00056347" w:rsidP="00015E66">
      <w:pPr>
        <w:spacing w:line="360" w:lineRule="auto"/>
        <w:ind w:firstLine="709"/>
        <w:jc w:val="both"/>
        <w:rPr>
          <w:sz w:val="28"/>
          <w:szCs w:val="28"/>
        </w:rPr>
      </w:pPr>
      <w:r w:rsidRPr="00015E66">
        <w:rPr>
          <w:sz w:val="28"/>
          <w:szCs w:val="28"/>
        </w:rPr>
        <w:t>Наряду с этим существуют заключительные акты, значение которых невозможно свести к простому перечню, протоколу или отчету, тем более что на межправительственных конференциях обычно ведутся формальные протоколы заседаний и в заключительном акте, выполняющем те же функции, не было бы необходимости.</w:t>
      </w:r>
    </w:p>
    <w:p w:rsidR="00094414" w:rsidRPr="00015E66" w:rsidRDefault="00056347" w:rsidP="00015E66">
      <w:pPr>
        <w:spacing w:line="360" w:lineRule="auto"/>
        <w:ind w:firstLine="709"/>
        <w:jc w:val="both"/>
        <w:rPr>
          <w:sz w:val="28"/>
          <w:szCs w:val="28"/>
        </w:rPr>
      </w:pPr>
      <w:r w:rsidRPr="00015E66">
        <w:rPr>
          <w:sz w:val="28"/>
          <w:szCs w:val="28"/>
        </w:rPr>
        <w:t>Такие заключительные акты содержат не только перечень наименований принятых конференцией документов, но и/или тексты этих документов. Поэтому правовое значение заключительных актов следует устанавливать, исходя из содержания того реального соглашения, которое лежит в их основе. Именно это соглашение государств - участников конференции отражает результат согласования их позиции относительно придания определенной юридической силы положениям заключительного акта.</w:t>
      </w:r>
    </w:p>
    <w:p w:rsidR="00871BD3" w:rsidRPr="00015E66" w:rsidRDefault="005F631C" w:rsidP="005F631C">
      <w:pPr>
        <w:spacing w:line="360" w:lineRule="auto"/>
        <w:ind w:firstLine="709"/>
        <w:jc w:val="center"/>
        <w:rPr>
          <w:b/>
          <w:bCs/>
          <w:sz w:val="28"/>
          <w:szCs w:val="28"/>
        </w:rPr>
      </w:pPr>
      <w:r>
        <w:rPr>
          <w:sz w:val="28"/>
          <w:szCs w:val="28"/>
        </w:rPr>
        <w:br w:type="page"/>
      </w:r>
      <w:bookmarkStart w:id="0" w:name="_Toc215687889"/>
      <w:r w:rsidR="00871BD3" w:rsidRPr="00015E66">
        <w:rPr>
          <w:b/>
          <w:bCs/>
          <w:sz w:val="28"/>
          <w:szCs w:val="28"/>
        </w:rPr>
        <w:t>Список использованной литературы</w:t>
      </w:r>
      <w:bookmarkEnd w:id="0"/>
    </w:p>
    <w:p w:rsidR="00871BD3" w:rsidRPr="00015E66" w:rsidRDefault="00871BD3" w:rsidP="00015E66">
      <w:pPr>
        <w:spacing w:line="360" w:lineRule="auto"/>
        <w:ind w:firstLine="709"/>
        <w:jc w:val="both"/>
        <w:rPr>
          <w:sz w:val="28"/>
          <w:szCs w:val="28"/>
        </w:rPr>
      </w:pPr>
    </w:p>
    <w:p w:rsidR="00871BD3" w:rsidRPr="005F631C" w:rsidRDefault="00871BD3" w:rsidP="005F631C">
      <w:pPr>
        <w:numPr>
          <w:ilvl w:val="0"/>
          <w:numId w:val="1"/>
        </w:numPr>
        <w:tabs>
          <w:tab w:val="clear" w:pos="907"/>
          <w:tab w:val="num" w:pos="0"/>
        </w:tabs>
        <w:autoSpaceDE w:val="0"/>
        <w:autoSpaceDN w:val="0"/>
        <w:spacing w:line="360" w:lineRule="auto"/>
        <w:ind w:left="0" w:firstLine="0"/>
        <w:jc w:val="both"/>
        <w:rPr>
          <w:sz w:val="28"/>
          <w:szCs w:val="28"/>
        </w:rPr>
      </w:pPr>
      <w:r w:rsidRPr="005F631C">
        <w:rPr>
          <w:sz w:val="28"/>
          <w:szCs w:val="28"/>
        </w:rPr>
        <w:t>Бородулина Л.П., Кудряшова И.А., Юрга В.А. Международные экономические</w:t>
      </w:r>
      <w:r w:rsidR="003F12FA">
        <w:rPr>
          <w:sz w:val="28"/>
          <w:szCs w:val="28"/>
        </w:rPr>
        <w:t xml:space="preserve"> организации. М., 2007. С. 304.</w:t>
      </w:r>
    </w:p>
    <w:p w:rsidR="00871BD3" w:rsidRPr="00015E66" w:rsidRDefault="00871BD3" w:rsidP="005F631C">
      <w:pPr>
        <w:numPr>
          <w:ilvl w:val="0"/>
          <w:numId w:val="1"/>
        </w:numPr>
        <w:tabs>
          <w:tab w:val="clear" w:pos="907"/>
          <w:tab w:val="num" w:pos="0"/>
        </w:tabs>
        <w:autoSpaceDE w:val="0"/>
        <w:autoSpaceDN w:val="0"/>
        <w:spacing w:line="360" w:lineRule="auto"/>
        <w:ind w:left="0" w:firstLine="0"/>
        <w:jc w:val="both"/>
        <w:rPr>
          <w:sz w:val="28"/>
          <w:szCs w:val="28"/>
        </w:rPr>
      </w:pPr>
      <w:r w:rsidRPr="00015E66">
        <w:rPr>
          <w:sz w:val="28"/>
          <w:szCs w:val="28"/>
        </w:rPr>
        <w:t>Галенская Л. Энциклопедия международных организаций. В 3 томах. Том 2. Международные неправительственные</w:t>
      </w:r>
      <w:r w:rsidR="005F631C">
        <w:rPr>
          <w:sz w:val="28"/>
          <w:szCs w:val="28"/>
        </w:rPr>
        <w:t xml:space="preserve"> организации. М., 2007. С. 476.</w:t>
      </w:r>
    </w:p>
    <w:p w:rsidR="00871BD3" w:rsidRPr="00015E66" w:rsidRDefault="00871BD3" w:rsidP="005F631C">
      <w:pPr>
        <w:numPr>
          <w:ilvl w:val="0"/>
          <w:numId w:val="1"/>
        </w:numPr>
        <w:tabs>
          <w:tab w:val="clear" w:pos="907"/>
          <w:tab w:val="num" w:pos="0"/>
        </w:tabs>
        <w:autoSpaceDE w:val="0"/>
        <w:autoSpaceDN w:val="0"/>
        <w:spacing w:line="360" w:lineRule="auto"/>
        <w:ind w:left="0" w:firstLine="0"/>
        <w:jc w:val="both"/>
        <w:rPr>
          <w:sz w:val="28"/>
          <w:szCs w:val="28"/>
        </w:rPr>
      </w:pPr>
      <w:r w:rsidRPr="00015E66">
        <w:rPr>
          <w:sz w:val="28"/>
          <w:szCs w:val="28"/>
        </w:rPr>
        <w:t>Глебов И.Н. Междуна</w:t>
      </w:r>
      <w:r w:rsidR="005F631C">
        <w:rPr>
          <w:sz w:val="28"/>
          <w:szCs w:val="28"/>
        </w:rPr>
        <w:t>родное право. М., 2007. С. 368.</w:t>
      </w:r>
    </w:p>
    <w:p w:rsidR="00871BD3" w:rsidRPr="00015E66" w:rsidRDefault="003F12FA" w:rsidP="005F631C">
      <w:pPr>
        <w:numPr>
          <w:ilvl w:val="0"/>
          <w:numId w:val="1"/>
        </w:numPr>
        <w:tabs>
          <w:tab w:val="clear" w:pos="907"/>
          <w:tab w:val="num" w:pos="0"/>
        </w:tabs>
        <w:autoSpaceDE w:val="0"/>
        <w:autoSpaceDN w:val="0"/>
        <w:spacing w:line="360" w:lineRule="auto"/>
        <w:ind w:left="0" w:firstLine="0"/>
        <w:jc w:val="both"/>
        <w:rPr>
          <w:sz w:val="28"/>
          <w:szCs w:val="28"/>
        </w:rPr>
      </w:pPr>
      <w:r>
        <w:rPr>
          <w:sz w:val="28"/>
          <w:szCs w:val="28"/>
        </w:rPr>
        <w:t>Каламкарян Р.</w:t>
      </w:r>
      <w:r w:rsidR="00871BD3" w:rsidRPr="00015E66">
        <w:rPr>
          <w:sz w:val="28"/>
          <w:szCs w:val="28"/>
        </w:rPr>
        <w:t>А., Мигачев Ю.И. Международное право. М., 2007. С. 448.</w:t>
      </w:r>
    </w:p>
    <w:p w:rsidR="00871BD3" w:rsidRPr="00015E66" w:rsidRDefault="00871BD3" w:rsidP="005F631C">
      <w:pPr>
        <w:numPr>
          <w:ilvl w:val="0"/>
          <w:numId w:val="1"/>
        </w:numPr>
        <w:tabs>
          <w:tab w:val="clear" w:pos="907"/>
          <w:tab w:val="num" w:pos="0"/>
        </w:tabs>
        <w:autoSpaceDE w:val="0"/>
        <w:autoSpaceDN w:val="0"/>
        <w:spacing w:line="360" w:lineRule="auto"/>
        <w:ind w:left="0" w:firstLine="0"/>
        <w:jc w:val="both"/>
        <w:rPr>
          <w:sz w:val="28"/>
          <w:szCs w:val="28"/>
        </w:rPr>
      </w:pPr>
      <w:r w:rsidRPr="00015E66">
        <w:rPr>
          <w:sz w:val="28"/>
          <w:szCs w:val="28"/>
        </w:rPr>
        <w:t>Капустин А. Международное право. М., 2008. С. 624.</w:t>
      </w:r>
    </w:p>
    <w:p w:rsidR="00871BD3" w:rsidRPr="00015E66" w:rsidRDefault="00871BD3" w:rsidP="005F631C">
      <w:pPr>
        <w:numPr>
          <w:ilvl w:val="0"/>
          <w:numId w:val="1"/>
        </w:numPr>
        <w:tabs>
          <w:tab w:val="clear" w:pos="907"/>
          <w:tab w:val="num" w:pos="0"/>
        </w:tabs>
        <w:autoSpaceDE w:val="0"/>
        <w:autoSpaceDN w:val="0"/>
        <w:spacing w:line="360" w:lineRule="auto"/>
        <w:ind w:left="0" w:firstLine="0"/>
        <w:jc w:val="both"/>
        <w:rPr>
          <w:sz w:val="28"/>
          <w:szCs w:val="28"/>
        </w:rPr>
      </w:pPr>
      <w:r w:rsidRPr="00015E66">
        <w:rPr>
          <w:sz w:val="28"/>
          <w:szCs w:val="28"/>
        </w:rPr>
        <w:t>Ковалев А. Междуна</w:t>
      </w:r>
      <w:r w:rsidR="003F12FA">
        <w:rPr>
          <w:sz w:val="28"/>
          <w:szCs w:val="28"/>
        </w:rPr>
        <w:t>родное право. М., 2008. С. 832.</w:t>
      </w:r>
    </w:p>
    <w:p w:rsidR="00871BD3" w:rsidRPr="00015E66" w:rsidRDefault="00871BD3" w:rsidP="005F631C">
      <w:pPr>
        <w:numPr>
          <w:ilvl w:val="0"/>
          <w:numId w:val="1"/>
        </w:numPr>
        <w:tabs>
          <w:tab w:val="clear" w:pos="907"/>
          <w:tab w:val="num" w:pos="0"/>
        </w:tabs>
        <w:autoSpaceDE w:val="0"/>
        <w:autoSpaceDN w:val="0"/>
        <w:spacing w:line="360" w:lineRule="auto"/>
        <w:ind w:left="0" w:firstLine="0"/>
        <w:jc w:val="both"/>
        <w:rPr>
          <w:sz w:val="28"/>
          <w:szCs w:val="28"/>
        </w:rPr>
      </w:pPr>
      <w:r w:rsidRPr="00015E66">
        <w:rPr>
          <w:sz w:val="28"/>
          <w:szCs w:val="28"/>
        </w:rPr>
        <w:t>Кузнецов В. Междуна</w:t>
      </w:r>
      <w:r w:rsidR="003F12FA">
        <w:rPr>
          <w:sz w:val="28"/>
          <w:szCs w:val="28"/>
        </w:rPr>
        <w:t>родное право. М., 2007. С. 940.</w:t>
      </w:r>
    </w:p>
    <w:p w:rsidR="00871BD3" w:rsidRPr="00015E66" w:rsidRDefault="005F631C" w:rsidP="005F631C">
      <w:pPr>
        <w:numPr>
          <w:ilvl w:val="0"/>
          <w:numId w:val="1"/>
        </w:numPr>
        <w:tabs>
          <w:tab w:val="clear" w:pos="907"/>
          <w:tab w:val="num" w:pos="0"/>
        </w:tabs>
        <w:autoSpaceDE w:val="0"/>
        <w:autoSpaceDN w:val="0"/>
        <w:spacing w:line="360" w:lineRule="auto"/>
        <w:ind w:left="0" w:firstLine="0"/>
        <w:jc w:val="both"/>
        <w:rPr>
          <w:sz w:val="28"/>
          <w:szCs w:val="28"/>
        </w:rPr>
      </w:pPr>
      <w:r>
        <w:rPr>
          <w:sz w:val="28"/>
          <w:szCs w:val="28"/>
        </w:rPr>
        <w:t>Мешкова И.Н., Шереметьева О.</w:t>
      </w:r>
      <w:r w:rsidR="00871BD3" w:rsidRPr="00015E66">
        <w:rPr>
          <w:sz w:val="28"/>
          <w:szCs w:val="28"/>
        </w:rPr>
        <w:t>А. Международные организации системы ООН. Международный суд. М., 2007. С. 80.</w:t>
      </w:r>
    </w:p>
    <w:p w:rsidR="00871BD3" w:rsidRPr="00015E66" w:rsidRDefault="00871BD3" w:rsidP="005F631C">
      <w:pPr>
        <w:numPr>
          <w:ilvl w:val="0"/>
          <w:numId w:val="1"/>
        </w:numPr>
        <w:tabs>
          <w:tab w:val="clear" w:pos="907"/>
          <w:tab w:val="num" w:pos="0"/>
        </w:tabs>
        <w:autoSpaceDE w:val="0"/>
        <w:autoSpaceDN w:val="0"/>
        <w:spacing w:line="360" w:lineRule="auto"/>
        <w:ind w:left="0" w:firstLine="0"/>
        <w:jc w:val="both"/>
        <w:rPr>
          <w:sz w:val="28"/>
          <w:szCs w:val="28"/>
        </w:rPr>
      </w:pPr>
      <w:r w:rsidRPr="00015E66">
        <w:rPr>
          <w:sz w:val="28"/>
          <w:szCs w:val="28"/>
        </w:rPr>
        <w:t>Федоров В.Н. Организация Объединенных Наций, другие международные организации и их ро</w:t>
      </w:r>
      <w:r w:rsidR="003F12FA">
        <w:rPr>
          <w:sz w:val="28"/>
          <w:szCs w:val="28"/>
        </w:rPr>
        <w:t>ль в 21 веке. М., 2007. С. 944.</w:t>
      </w:r>
    </w:p>
    <w:p w:rsidR="00871BD3" w:rsidRPr="00015E66" w:rsidRDefault="005F631C" w:rsidP="005F631C">
      <w:pPr>
        <w:numPr>
          <w:ilvl w:val="0"/>
          <w:numId w:val="1"/>
        </w:numPr>
        <w:tabs>
          <w:tab w:val="clear" w:pos="907"/>
          <w:tab w:val="num" w:pos="0"/>
        </w:tabs>
        <w:autoSpaceDE w:val="0"/>
        <w:autoSpaceDN w:val="0"/>
        <w:spacing w:line="360" w:lineRule="auto"/>
        <w:ind w:left="0" w:firstLine="0"/>
        <w:jc w:val="both"/>
        <w:rPr>
          <w:sz w:val="28"/>
          <w:szCs w:val="28"/>
        </w:rPr>
      </w:pPr>
      <w:r>
        <w:rPr>
          <w:sz w:val="28"/>
          <w:szCs w:val="28"/>
        </w:rPr>
        <w:t>Цыганков П.А., Дробот Г.</w:t>
      </w:r>
      <w:r w:rsidR="00871BD3" w:rsidRPr="00015E66">
        <w:rPr>
          <w:sz w:val="28"/>
          <w:szCs w:val="28"/>
        </w:rPr>
        <w:t>А. Международные отношения. Теории, конфликты, движения,</w:t>
      </w:r>
      <w:r w:rsidR="003F12FA">
        <w:rPr>
          <w:sz w:val="28"/>
          <w:szCs w:val="28"/>
        </w:rPr>
        <w:t xml:space="preserve"> организации. М., 2008. С. 320.</w:t>
      </w:r>
    </w:p>
    <w:p w:rsidR="00871BD3" w:rsidRPr="00015E66" w:rsidRDefault="00871BD3" w:rsidP="005F631C">
      <w:pPr>
        <w:numPr>
          <w:ilvl w:val="0"/>
          <w:numId w:val="1"/>
        </w:numPr>
        <w:tabs>
          <w:tab w:val="clear" w:pos="907"/>
          <w:tab w:val="num" w:pos="0"/>
        </w:tabs>
        <w:autoSpaceDE w:val="0"/>
        <w:autoSpaceDN w:val="0"/>
        <w:spacing w:line="360" w:lineRule="auto"/>
        <w:ind w:left="0" w:firstLine="0"/>
        <w:jc w:val="both"/>
        <w:rPr>
          <w:sz w:val="28"/>
          <w:szCs w:val="28"/>
        </w:rPr>
      </w:pPr>
      <w:r w:rsidRPr="00015E66">
        <w:rPr>
          <w:sz w:val="28"/>
          <w:szCs w:val="28"/>
        </w:rPr>
        <w:t>Шестаков Л. Международное прав</w:t>
      </w:r>
      <w:r w:rsidR="003F12FA">
        <w:rPr>
          <w:sz w:val="28"/>
          <w:szCs w:val="28"/>
        </w:rPr>
        <w:t>о. М., 2007. С. 128.</w:t>
      </w:r>
    </w:p>
    <w:p w:rsidR="005F091E" w:rsidRDefault="005F631C" w:rsidP="003F12FA">
      <w:pPr>
        <w:spacing w:line="360" w:lineRule="auto"/>
        <w:ind w:firstLine="709"/>
        <w:jc w:val="center"/>
        <w:rPr>
          <w:b/>
          <w:sz w:val="28"/>
          <w:szCs w:val="28"/>
        </w:rPr>
      </w:pPr>
      <w:r>
        <w:rPr>
          <w:sz w:val="28"/>
          <w:szCs w:val="28"/>
        </w:rPr>
        <w:br w:type="page"/>
      </w:r>
      <w:r w:rsidR="003F12FA">
        <w:rPr>
          <w:b/>
          <w:sz w:val="28"/>
          <w:szCs w:val="28"/>
        </w:rPr>
        <w:t>2. Право вооружённых конфликтов</w:t>
      </w:r>
    </w:p>
    <w:p w:rsidR="003F12FA" w:rsidRPr="00015E66" w:rsidRDefault="003F12FA" w:rsidP="003F12FA">
      <w:pPr>
        <w:spacing w:line="360" w:lineRule="auto"/>
        <w:ind w:firstLine="709"/>
        <w:jc w:val="center"/>
        <w:rPr>
          <w:b/>
          <w:sz w:val="28"/>
          <w:szCs w:val="28"/>
        </w:rPr>
      </w:pPr>
    </w:p>
    <w:p w:rsidR="00B93EFC" w:rsidRPr="00015E66" w:rsidRDefault="00B93EFC" w:rsidP="003F12FA">
      <w:pPr>
        <w:spacing w:line="360" w:lineRule="auto"/>
        <w:ind w:firstLine="709"/>
        <w:jc w:val="center"/>
        <w:rPr>
          <w:b/>
          <w:sz w:val="28"/>
          <w:szCs w:val="28"/>
        </w:rPr>
      </w:pPr>
      <w:r w:rsidRPr="00015E66">
        <w:rPr>
          <w:b/>
          <w:sz w:val="28"/>
          <w:szCs w:val="28"/>
        </w:rPr>
        <w:t xml:space="preserve">Цели, принципы и </w:t>
      </w:r>
      <w:r w:rsidR="003F12FA">
        <w:rPr>
          <w:b/>
          <w:sz w:val="28"/>
          <w:szCs w:val="28"/>
        </w:rPr>
        <w:t>источники правого регулирования</w:t>
      </w:r>
    </w:p>
    <w:p w:rsidR="003F12FA" w:rsidRDefault="003F12FA" w:rsidP="00015E66">
      <w:pPr>
        <w:spacing w:line="360" w:lineRule="auto"/>
        <w:ind w:firstLine="709"/>
        <w:jc w:val="both"/>
        <w:rPr>
          <w:sz w:val="28"/>
          <w:szCs w:val="28"/>
        </w:rPr>
      </w:pPr>
    </w:p>
    <w:p w:rsidR="000C2DEB" w:rsidRPr="00015E66" w:rsidRDefault="000C2DEB" w:rsidP="00015E66">
      <w:pPr>
        <w:spacing w:line="360" w:lineRule="auto"/>
        <w:ind w:firstLine="709"/>
        <w:jc w:val="both"/>
        <w:rPr>
          <w:sz w:val="28"/>
          <w:szCs w:val="28"/>
        </w:rPr>
      </w:pPr>
      <w:r w:rsidRPr="00015E66">
        <w:rPr>
          <w:sz w:val="28"/>
          <w:szCs w:val="28"/>
        </w:rPr>
        <w:t>Юридическая наука до недавнего времени не могла выработать единого понятия, определяющего ту отрасль права, нормы которой регулируют ведение вооруженной борьбы; среди ученых нет единства относительно содержания этой отрасли права. Наиболее распространенными терминами, применимыми к данной отрасли права, являются “право войны”, “международное военное право”, “законы и обычаи войны”, “законы войны”. С 1968 года, в материалах и документах ООН, в исследованиях юристов-международников стал усиленно дискутироваться вопрос о нормах права, применяемых в период вооруженных конфликтов, и он сразу же оказался предметом полемики между юристами специалистами международного права разных стран.</w:t>
      </w:r>
    </w:p>
    <w:p w:rsidR="000C2DEB" w:rsidRPr="00015E66" w:rsidRDefault="000C2DEB" w:rsidP="00015E66">
      <w:pPr>
        <w:spacing w:line="360" w:lineRule="auto"/>
        <w:ind w:firstLine="709"/>
        <w:jc w:val="both"/>
        <w:rPr>
          <w:sz w:val="28"/>
          <w:szCs w:val="28"/>
        </w:rPr>
      </w:pPr>
      <w:r w:rsidRPr="00015E66">
        <w:rPr>
          <w:sz w:val="28"/>
          <w:szCs w:val="28"/>
        </w:rPr>
        <w:t>Вокруг проблемы формирования права вооруженных конфликтов как самостоятельной отрасли международного права идет оживленная дискуссия.</w:t>
      </w:r>
    </w:p>
    <w:p w:rsidR="000C2DEB" w:rsidRPr="00015E66" w:rsidRDefault="000C2DEB" w:rsidP="00015E66">
      <w:pPr>
        <w:spacing w:line="360" w:lineRule="auto"/>
        <w:ind w:firstLine="709"/>
        <w:jc w:val="both"/>
        <w:rPr>
          <w:sz w:val="28"/>
          <w:szCs w:val="28"/>
        </w:rPr>
      </w:pPr>
      <w:r w:rsidRPr="00015E66">
        <w:rPr>
          <w:sz w:val="28"/>
          <w:szCs w:val="28"/>
        </w:rPr>
        <w:t>Известно, что уже издавна (сначала в форме обычая, а затем и юридических норм) в рамках общего международного права существовала и существует группа действующих и общепризнанных норм и принципов, имеющих своим содержанием защиту индивида в период вооруженного конфликта. Другое дело, что эти нормы не всегда соблюдаются, что они в тот или иной период времени, не полностью отвечали требованиям развития науки и военной техники.</w:t>
      </w:r>
    </w:p>
    <w:p w:rsidR="007B421C" w:rsidRPr="00015E66" w:rsidRDefault="007B421C" w:rsidP="00015E66">
      <w:pPr>
        <w:spacing w:line="360" w:lineRule="auto"/>
        <w:ind w:firstLine="709"/>
        <w:jc w:val="both"/>
        <w:rPr>
          <w:sz w:val="28"/>
          <w:szCs w:val="28"/>
        </w:rPr>
      </w:pPr>
      <w:r w:rsidRPr="00015E66">
        <w:rPr>
          <w:sz w:val="28"/>
          <w:szCs w:val="28"/>
        </w:rPr>
        <w:t>Содержание и место этой отрасли права попытался вывести, и нужно сказать не безуспешно, Арцибасов И.Н. в 1989 году. Он поясняет, что право вооруженных конфликтов как самостоятельная отрасль международного права должна “вписываться” в сложившуюся единую систему современного международного права. Прагматический подход к обоснованию самостоятельной отрасли права может только повредить стройной теоретической конструкции системы современного международного права, нарушить ее. Как он отмечает, право вооруженных конфликтов, с одной стороны, как бы не “вписывается” единую систему международного публичного права как права мира и мирного сосуществования государств, права, запрещающего агрессию и содержащего принцип неприменения силы, права, требующего от государств разрешать возникающие между ними споры только мирным путем. С другой стороны, право вооруженных конфликтов содержит значительное количество норм и принципов, присущих только этой, специфической отрасли международного права и регулирующих отношения между государствами в условиях вооруженной борьбы, поскольку таковые имеют место быть.</w:t>
      </w:r>
    </w:p>
    <w:p w:rsidR="007B421C" w:rsidRPr="00015E66" w:rsidRDefault="007B421C" w:rsidP="00015E66">
      <w:pPr>
        <w:spacing w:line="360" w:lineRule="auto"/>
        <w:ind w:firstLine="709"/>
        <w:jc w:val="both"/>
        <w:rPr>
          <w:sz w:val="28"/>
          <w:szCs w:val="28"/>
        </w:rPr>
      </w:pPr>
      <w:r w:rsidRPr="00015E66">
        <w:rPr>
          <w:sz w:val="28"/>
          <w:szCs w:val="28"/>
        </w:rPr>
        <w:t>Для того чтобы показать существование самостоятельной отрасли права в той или иной системе права, следует, прежде всего, определить критерии, которые лежат в основе признания отраслей самостоятельными. В юридической литературе по поводу таких критериев нет единства</w:t>
      </w:r>
      <w:r w:rsidR="003F12FA">
        <w:rPr>
          <w:sz w:val="28"/>
          <w:szCs w:val="28"/>
        </w:rPr>
        <w:t>,</w:t>
      </w:r>
      <w:r w:rsidRPr="00015E66">
        <w:rPr>
          <w:sz w:val="28"/>
          <w:szCs w:val="28"/>
        </w:rPr>
        <w:t xml:space="preserve"> и Арцибасов И.Н. пользуется, на наш взгляд, наиболее правильной позицией Лазарева М.И., который называет следующие критерии, присущие отрасли:</w:t>
      </w:r>
    </w:p>
    <w:p w:rsidR="007B421C" w:rsidRPr="00015E66" w:rsidRDefault="007B421C" w:rsidP="00015E66">
      <w:pPr>
        <w:spacing w:line="360" w:lineRule="auto"/>
        <w:ind w:firstLine="709"/>
        <w:jc w:val="both"/>
        <w:rPr>
          <w:sz w:val="28"/>
          <w:szCs w:val="28"/>
        </w:rPr>
      </w:pPr>
      <w:r w:rsidRPr="00015E66">
        <w:rPr>
          <w:sz w:val="28"/>
          <w:szCs w:val="28"/>
        </w:rPr>
        <w:t>предмет правового регулирования (специфический круг общественных отношений);</w:t>
      </w:r>
    </w:p>
    <w:p w:rsidR="007B421C" w:rsidRPr="00015E66" w:rsidRDefault="007B421C" w:rsidP="00015E66">
      <w:pPr>
        <w:spacing w:line="360" w:lineRule="auto"/>
        <w:ind w:firstLine="709"/>
        <w:jc w:val="both"/>
        <w:rPr>
          <w:sz w:val="28"/>
          <w:szCs w:val="28"/>
        </w:rPr>
      </w:pPr>
      <w:r w:rsidRPr="00015E66">
        <w:rPr>
          <w:sz w:val="28"/>
          <w:szCs w:val="28"/>
        </w:rPr>
        <w:t>специфические нормы, регулирующие эти отношения;</w:t>
      </w:r>
    </w:p>
    <w:p w:rsidR="007B421C" w:rsidRPr="00015E66" w:rsidRDefault="007B421C" w:rsidP="00015E66">
      <w:pPr>
        <w:spacing w:line="360" w:lineRule="auto"/>
        <w:ind w:firstLine="709"/>
        <w:jc w:val="both"/>
        <w:rPr>
          <w:sz w:val="28"/>
          <w:szCs w:val="28"/>
        </w:rPr>
      </w:pPr>
      <w:r w:rsidRPr="00015E66">
        <w:rPr>
          <w:sz w:val="28"/>
          <w:szCs w:val="28"/>
        </w:rPr>
        <w:t>достаточно крупная общественная значимость определенного круга общественных отношений;</w:t>
      </w:r>
    </w:p>
    <w:p w:rsidR="007B421C" w:rsidRPr="00015E66" w:rsidRDefault="007B421C" w:rsidP="00015E66">
      <w:pPr>
        <w:spacing w:line="360" w:lineRule="auto"/>
        <w:ind w:firstLine="709"/>
        <w:jc w:val="both"/>
        <w:rPr>
          <w:sz w:val="28"/>
          <w:szCs w:val="28"/>
        </w:rPr>
      </w:pPr>
      <w:r w:rsidRPr="00015E66">
        <w:rPr>
          <w:sz w:val="28"/>
          <w:szCs w:val="28"/>
        </w:rPr>
        <w:t>достаточно обширный объем нормативно-правового материала;</w:t>
      </w:r>
    </w:p>
    <w:p w:rsidR="007B421C" w:rsidRPr="00015E66" w:rsidRDefault="007B421C" w:rsidP="00015E66">
      <w:pPr>
        <w:spacing w:line="360" w:lineRule="auto"/>
        <w:ind w:firstLine="709"/>
        <w:jc w:val="both"/>
        <w:rPr>
          <w:sz w:val="28"/>
          <w:szCs w:val="28"/>
        </w:rPr>
      </w:pPr>
      <w:r w:rsidRPr="00015E66">
        <w:rPr>
          <w:sz w:val="28"/>
          <w:szCs w:val="28"/>
        </w:rPr>
        <w:t>заинтересованность общества в выделении новой отрасли права;</w:t>
      </w:r>
    </w:p>
    <w:p w:rsidR="007B421C" w:rsidRPr="00015E66" w:rsidRDefault="007B421C" w:rsidP="00015E66">
      <w:pPr>
        <w:spacing w:line="360" w:lineRule="auto"/>
        <w:ind w:firstLine="709"/>
        <w:jc w:val="both"/>
        <w:rPr>
          <w:sz w:val="28"/>
          <w:szCs w:val="28"/>
        </w:rPr>
      </w:pPr>
      <w:r w:rsidRPr="00015E66">
        <w:rPr>
          <w:sz w:val="28"/>
          <w:szCs w:val="28"/>
        </w:rPr>
        <w:t>специальные принципы права, регулирующие построение новой отрасли права.</w:t>
      </w:r>
    </w:p>
    <w:p w:rsidR="007B421C" w:rsidRPr="00015E66" w:rsidRDefault="007B421C" w:rsidP="00015E66">
      <w:pPr>
        <w:spacing w:line="360" w:lineRule="auto"/>
        <w:ind w:firstLine="709"/>
        <w:jc w:val="both"/>
        <w:rPr>
          <w:sz w:val="28"/>
          <w:szCs w:val="28"/>
        </w:rPr>
      </w:pPr>
      <w:r w:rsidRPr="00015E66">
        <w:rPr>
          <w:sz w:val="28"/>
          <w:szCs w:val="28"/>
        </w:rPr>
        <w:t>Если рассмотреть эти критерии применительно к совокупности норм и принципов права, применяемого в период вооруженных конфликтов, можно вывести следующее:</w:t>
      </w:r>
    </w:p>
    <w:p w:rsidR="007B421C" w:rsidRPr="00015E66" w:rsidRDefault="007B421C" w:rsidP="00015E66">
      <w:pPr>
        <w:spacing w:line="360" w:lineRule="auto"/>
        <w:ind w:firstLine="709"/>
        <w:jc w:val="both"/>
        <w:rPr>
          <w:sz w:val="28"/>
          <w:szCs w:val="28"/>
        </w:rPr>
      </w:pPr>
      <w:r w:rsidRPr="00015E66">
        <w:rPr>
          <w:sz w:val="28"/>
          <w:szCs w:val="28"/>
        </w:rPr>
        <w:t>Предметом правового регулирования права вооруженных конфликтов являются специфические общественные отношения, возникающие в период вооруженной борьбы или в связи с вооруженной борьбой, которая может принять форму войны, международного вооруженного конфликта, конфликта немеждународного характера.</w:t>
      </w:r>
    </w:p>
    <w:p w:rsidR="007B421C" w:rsidRPr="00015E66" w:rsidRDefault="007B421C" w:rsidP="00015E66">
      <w:pPr>
        <w:spacing w:line="360" w:lineRule="auto"/>
        <w:ind w:firstLine="709"/>
        <w:jc w:val="both"/>
        <w:rPr>
          <w:sz w:val="28"/>
          <w:szCs w:val="28"/>
        </w:rPr>
      </w:pPr>
      <w:r w:rsidRPr="00015E66">
        <w:rPr>
          <w:sz w:val="28"/>
          <w:szCs w:val="28"/>
        </w:rPr>
        <w:t>Специфический характер норм права вооруженных конфликтов вытекает из предмета регулирования и заключается в том, что они в основном устанавливают поведение субъектов международного права в период конфронтации между ними (война, вооруженный конфликт). Никакая другая отрасль международного права не содержит таких норм. Действие этих норм ограничено в пространстве и времени. Их характерная черта – относительная новизна принятия таких норм. Например, научно-техническая революция в военном деле привела к появлению мин-ловушек и шариковых бомб. Содержимое этих бомб составляют шарики, которые не просматриваются в человеческом теле рентгеном. Мины-ловушки и шариковые бомбы – антигуманное оружие (если какое- либо оружие и можно рассматривать как гуманное), от применения которого страдает, прежде всего, гражданское население. В 1980 году была принята специальная конвенция, запрещающая применение этого оружия против гражданского населения и в 1996 году она была дополнена Протоколами ООН №№ I, II.</w:t>
      </w:r>
    </w:p>
    <w:p w:rsidR="007B421C" w:rsidRPr="00015E66" w:rsidRDefault="007B421C" w:rsidP="00015E66">
      <w:pPr>
        <w:spacing w:line="360" w:lineRule="auto"/>
        <w:ind w:firstLine="709"/>
        <w:jc w:val="both"/>
        <w:rPr>
          <w:sz w:val="28"/>
          <w:szCs w:val="28"/>
        </w:rPr>
      </w:pPr>
      <w:r w:rsidRPr="00015E66">
        <w:rPr>
          <w:sz w:val="28"/>
          <w:szCs w:val="28"/>
        </w:rPr>
        <w:t>Международное право в период вооруженных конфликтов регулирует поведение воюющих сторон, как в процессе международных вооруженных конфликтов, так и вооруженных конфликтов немеждународного характера.</w:t>
      </w:r>
    </w:p>
    <w:p w:rsidR="007B421C" w:rsidRPr="00015E66" w:rsidRDefault="007B421C" w:rsidP="00015E66">
      <w:pPr>
        <w:spacing w:line="360" w:lineRule="auto"/>
        <w:ind w:firstLine="709"/>
        <w:jc w:val="both"/>
        <w:rPr>
          <w:sz w:val="28"/>
          <w:szCs w:val="28"/>
        </w:rPr>
      </w:pPr>
      <w:r w:rsidRPr="00015E66">
        <w:rPr>
          <w:sz w:val="28"/>
          <w:szCs w:val="28"/>
        </w:rPr>
        <w:t>Согласно положениям Женевских конвенций 1949 года международными вооруженными конфликтами признаются такие конфликты, когда один субъект международного права применяет вооруженную силу против другого субъекта.</w:t>
      </w:r>
    </w:p>
    <w:p w:rsidR="007B421C" w:rsidRPr="00015E66" w:rsidRDefault="007B421C" w:rsidP="00015E66">
      <w:pPr>
        <w:spacing w:line="360" w:lineRule="auto"/>
        <w:ind w:firstLine="709"/>
        <w:jc w:val="both"/>
        <w:rPr>
          <w:sz w:val="28"/>
          <w:szCs w:val="28"/>
        </w:rPr>
      </w:pPr>
      <w:r w:rsidRPr="00015E66">
        <w:rPr>
          <w:sz w:val="28"/>
          <w:szCs w:val="28"/>
        </w:rPr>
        <w:t>Таким образом, сторонами в вооруженном конфликте могут являться государства, нации и народности, борющиеся за свою независимость, международные организации, осуществляющие коллективные вооруженные меры по поддержанию мира и международного правопорядка.</w:t>
      </w:r>
    </w:p>
    <w:p w:rsidR="007B421C" w:rsidRPr="00015E66" w:rsidRDefault="007B421C" w:rsidP="00015E66">
      <w:pPr>
        <w:spacing w:line="360" w:lineRule="auto"/>
        <w:ind w:firstLine="709"/>
        <w:jc w:val="both"/>
        <w:rPr>
          <w:sz w:val="28"/>
          <w:szCs w:val="28"/>
        </w:rPr>
      </w:pPr>
      <w:r w:rsidRPr="00015E66">
        <w:rPr>
          <w:sz w:val="28"/>
          <w:szCs w:val="28"/>
        </w:rPr>
        <w:t>Согласно ст. 1 Дополнительного протокола I Женевских конвенций, касающегося защиты жертв международных вооруженных конфликтов, международными являются также вооруженные конфликты, в которых народы ведут борьбу против колониального господства и иностранной оккупации и против расистских режимов в осуществление своего права на самоопределение.</w:t>
      </w:r>
    </w:p>
    <w:p w:rsidR="007B421C" w:rsidRPr="00015E66" w:rsidRDefault="007B421C" w:rsidP="00015E66">
      <w:pPr>
        <w:spacing w:line="360" w:lineRule="auto"/>
        <w:ind w:firstLine="709"/>
        <w:jc w:val="both"/>
        <w:rPr>
          <w:sz w:val="28"/>
          <w:szCs w:val="28"/>
        </w:rPr>
      </w:pPr>
      <w:r w:rsidRPr="00015E66">
        <w:rPr>
          <w:sz w:val="28"/>
          <w:szCs w:val="28"/>
        </w:rPr>
        <w:t>Вооруженный конфликт между повстанцами и центральным правительством является, как правило, внутренним конфликтом. Однако повстанцы могут быть признаны “воюющей стороной”, когда они:</w:t>
      </w:r>
    </w:p>
    <w:p w:rsidR="007B421C" w:rsidRPr="00015E66" w:rsidRDefault="007B421C" w:rsidP="00015E66">
      <w:pPr>
        <w:spacing w:line="360" w:lineRule="auto"/>
        <w:ind w:firstLine="709"/>
        <w:jc w:val="both"/>
        <w:rPr>
          <w:sz w:val="28"/>
          <w:szCs w:val="28"/>
        </w:rPr>
      </w:pPr>
      <w:r w:rsidRPr="00015E66">
        <w:rPr>
          <w:sz w:val="28"/>
          <w:szCs w:val="28"/>
        </w:rPr>
        <w:t>1. Имеют свою организацию;</w:t>
      </w:r>
    </w:p>
    <w:p w:rsidR="007B421C" w:rsidRPr="00015E66" w:rsidRDefault="007B421C" w:rsidP="00015E66">
      <w:pPr>
        <w:spacing w:line="360" w:lineRule="auto"/>
        <w:ind w:firstLine="709"/>
        <w:jc w:val="both"/>
        <w:rPr>
          <w:sz w:val="28"/>
          <w:szCs w:val="28"/>
        </w:rPr>
      </w:pPr>
      <w:r w:rsidRPr="00015E66">
        <w:rPr>
          <w:sz w:val="28"/>
          <w:szCs w:val="28"/>
        </w:rPr>
        <w:t>2. Имеют во главе ответственные за их поведение органы;</w:t>
      </w:r>
    </w:p>
    <w:p w:rsidR="007B421C" w:rsidRPr="00015E66" w:rsidRDefault="007B421C" w:rsidP="00015E66">
      <w:pPr>
        <w:spacing w:line="360" w:lineRule="auto"/>
        <w:ind w:firstLine="709"/>
        <w:jc w:val="both"/>
        <w:rPr>
          <w:sz w:val="28"/>
          <w:szCs w:val="28"/>
        </w:rPr>
      </w:pPr>
      <w:r w:rsidRPr="00015E66">
        <w:rPr>
          <w:sz w:val="28"/>
          <w:szCs w:val="28"/>
        </w:rPr>
        <w:t>3. Установили свою власть на части территории;</w:t>
      </w:r>
    </w:p>
    <w:p w:rsidR="007B421C" w:rsidRPr="00015E66" w:rsidRDefault="007B421C" w:rsidP="00015E66">
      <w:pPr>
        <w:spacing w:line="360" w:lineRule="auto"/>
        <w:ind w:firstLine="709"/>
        <w:jc w:val="both"/>
        <w:rPr>
          <w:sz w:val="28"/>
          <w:szCs w:val="28"/>
        </w:rPr>
      </w:pPr>
      <w:r w:rsidRPr="00015E66">
        <w:rPr>
          <w:sz w:val="28"/>
          <w:szCs w:val="28"/>
        </w:rPr>
        <w:t>4. Соблюдают в своих действиях “законы и обычаи войны”.</w:t>
      </w:r>
    </w:p>
    <w:p w:rsidR="007B421C" w:rsidRPr="00015E66" w:rsidRDefault="007B421C" w:rsidP="00015E66">
      <w:pPr>
        <w:spacing w:line="360" w:lineRule="auto"/>
        <w:ind w:firstLine="709"/>
        <w:jc w:val="both"/>
        <w:rPr>
          <w:sz w:val="28"/>
          <w:szCs w:val="28"/>
        </w:rPr>
      </w:pPr>
      <w:r w:rsidRPr="00015E66">
        <w:rPr>
          <w:sz w:val="28"/>
          <w:szCs w:val="28"/>
        </w:rPr>
        <w:t>Признание повстанцев “воюющей стороной” исключает применение к ним национального уголовного законодательства об ответственности за массовые беспорядки и т.д. На захваченных в плен распространяется статус военнопленных. Повстанцы могут вступать в правоотношения с третьими государствами и международными организациями, получать от них допускаемую международным правом помощь. Таким образом, признание повстанцев “воюющей стороной”, как правило, свидетельствует о приобретении конфликтом статуса международного и является первым шагом к признанию нового государства.</w:t>
      </w:r>
    </w:p>
    <w:p w:rsidR="007B421C" w:rsidRPr="00015E66" w:rsidRDefault="007B421C" w:rsidP="00015E66">
      <w:pPr>
        <w:spacing w:line="360" w:lineRule="auto"/>
        <w:ind w:firstLine="709"/>
        <w:jc w:val="both"/>
        <w:rPr>
          <w:sz w:val="28"/>
          <w:szCs w:val="28"/>
        </w:rPr>
      </w:pPr>
      <w:r w:rsidRPr="00015E66">
        <w:rPr>
          <w:sz w:val="28"/>
          <w:szCs w:val="28"/>
        </w:rPr>
        <w:t>Вооруженные конфликты немеждународного характера – это все непопадающие под действие ст. 1 Дополнительного протокола I вооруженные конфликты, происходящие на территории какого-либо государства “между его вооруженными силами или другими организованными вооруженными группами, которые, находясь под ответственным командованием, осуществляют такой контроль над частью его территории, который позволяет им осуществлять непрерывные и согласованные военные действия и применять положения</w:t>
      </w:r>
    </w:p>
    <w:p w:rsidR="007B421C" w:rsidRPr="00015E66" w:rsidRDefault="007B421C" w:rsidP="00015E66">
      <w:pPr>
        <w:spacing w:line="360" w:lineRule="auto"/>
        <w:ind w:firstLine="709"/>
        <w:jc w:val="both"/>
        <w:rPr>
          <w:sz w:val="28"/>
          <w:szCs w:val="28"/>
        </w:rPr>
      </w:pPr>
      <w:r w:rsidRPr="00015E66">
        <w:rPr>
          <w:sz w:val="28"/>
          <w:szCs w:val="28"/>
        </w:rPr>
        <w:t>Протокола II, касающегося защиты жертв вооруженных конфликтов немеждународного характера.</w:t>
      </w:r>
    </w:p>
    <w:p w:rsidR="007B421C" w:rsidRPr="00015E66" w:rsidRDefault="007B421C" w:rsidP="00015E66">
      <w:pPr>
        <w:spacing w:line="360" w:lineRule="auto"/>
        <w:ind w:firstLine="709"/>
        <w:jc w:val="both"/>
        <w:rPr>
          <w:sz w:val="28"/>
          <w:szCs w:val="28"/>
        </w:rPr>
      </w:pPr>
      <w:r w:rsidRPr="00015E66">
        <w:rPr>
          <w:sz w:val="28"/>
          <w:szCs w:val="28"/>
        </w:rPr>
        <w:t>Вооруженные конфликты немеждународного характера обладают следующими признаками:</w:t>
      </w:r>
    </w:p>
    <w:p w:rsidR="007B421C" w:rsidRPr="00015E66" w:rsidRDefault="007B421C" w:rsidP="00015E66">
      <w:pPr>
        <w:spacing w:line="360" w:lineRule="auto"/>
        <w:ind w:firstLine="709"/>
        <w:jc w:val="both"/>
        <w:rPr>
          <w:sz w:val="28"/>
          <w:szCs w:val="28"/>
        </w:rPr>
      </w:pPr>
      <w:r w:rsidRPr="00015E66">
        <w:rPr>
          <w:sz w:val="28"/>
          <w:szCs w:val="28"/>
        </w:rPr>
        <w:t>применение оружия и участие в конфликте вооруженных сил, включая полицейские подразделения;</w:t>
      </w:r>
    </w:p>
    <w:p w:rsidR="007B421C" w:rsidRPr="00015E66" w:rsidRDefault="007B421C" w:rsidP="00015E66">
      <w:pPr>
        <w:spacing w:line="360" w:lineRule="auto"/>
        <w:ind w:firstLine="709"/>
        <w:jc w:val="both"/>
        <w:rPr>
          <w:sz w:val="28"/>
          <w:szCs w:val="28"/>
        </w:rPr>
      </w:pPr>
      <w:r w:rsidRPr="00015E66">
        <w:rPr>
          <w:sz w:val="28"/>
          <w:szCs w:val="28"/>
        </w:rPr>
        <w:t>коллективный характер выступлений. Действия влекущие обстановку внутренней напряженности, внутренние беспорядки не могут считаться рассматриваемыми конфликтами;</w:t>
      </w:r>
    </w:p>
    <w:p w:rsidR="007B421C" w:rsidRPr="00015E66" w:rsidRDefault="007B421C" w:rsidP="00015E66">
      <w:pPr>
        <w:spacing w:line="360" w:lineRule="auto"/>
        <w:ind w:firstLine="709"/>
        <w:jc w:val="both"/>
        <w:rPr>
          <w:sz w:val="28"/>
          <w:szCs w:val="28"/>
        </w:rPr>
      </w:pPr>
      <w:r w:rsidRPr="00015E66">
        <w:rPr>
          <w:sz w:val="28"/>
          <w:szCs w:val="28"/>
        </w:rPr>
        <w:t>определенная степень организованности повстанцев и наличие органов, ответственных за их действия;</w:t>
      </w:r>
    </w:p>
    <w:p w:rsidR="00E91138" w:rsidRDefault="007B421C" w:rsidP="00015E66">
      <w:pPr>
        <w:spacing w:line="360" w:lineRule="auto"/>
        <w:ind w:firstLine="709"/>
        <w:jc w:val="both"/>
        <w:rPr>
          <w:sz w:val="28"/>
          <w:szCs w:val="28"/>
        </w:rPr>
      </w:pPr>
      <w:r w:rsidRPr="00015E66">
        <w:rPr>
          <w:sz w:val="28"/>
          <w:szCs w:val="28"/>
        </w:rPr>
        <w:t>продолжительность и непрерывность конфликта. Отдельные спорадические выступления слабо</w:t>
      </w:r>
      <w:r w:rsidR="00E91138">
        <w:rPr>
          <w:sz w:val="28"/>
          <w:szCs w:val="28"/>
        </w:rPr>
        <w:t xml:space="preserve"> </w:t>
      </w:r>
      <w:r w:rsidRPr="00015E66">
        <w:rPr>
          <w:sz w:val="28"/>
          <w:szCs w:val="28"/>
        </w:rPr>
        <w:t>организованных групп не могут рассматриваться как вооруженные конфликты немеждународного характера;</w:t>
      </w:r>
    </w:p>
    <w:p w:rsidR="007B421C" w:rsidRPr="00015E66" w:rsidRDefault="007B421C" w:rsidP="00015E66">
      <w:pPr>
        <w:spacing w:line="360" w:lineRule="auto"/>
        <w:ind w:firstLine="709"/>
        <w:jc w:val="both"/>
        <w:rPr>
          <w:sz w:val="28"/>
          <w:szCs w:val="28"/>
        </w:rPr>
      </w:pPr>
      <w:r w:rsidRPr="00015E66">
        <w:rPr>
          <w:sz w:val="28"/>
          <w:szCs w:val="28"/>
        </w:rPr>
        <w:t>осуществление повстанцами контроля над частью территории государства.</w:t>
      </w:r>
    </w:p>
    <w:p w:rsidR="007B421C" w:rsidRPr="00015E66" w:rsidRDefault="007B421C" w:rsidP="00015E66">
      <w:pPr>
        <w:spacing w:line="360" w:lineRule="auto"/>
        <w:ind w:firstLine="709"/>
        <w:jc w:val="both"/>
        <w:rPr>
          <w:sz w:val="28"/>
          <w:szCs w:val="28"/>
        </w:rPr>
      </w:pPr>
      <w:r w:rsidRPr="00015E66">
        <w:rPr>
          <w:sz w:val="28"/>
          <w:szCs w:val="28"/>
        </w:rPr>
        <w:t>К вооруженным конфликтам немеждународного характера следует относить все гражданские войны и внутренние конфликты, возникающие из попыток государственных переворотов и т.д. Эти конфликты отличаются от международных вооруженных конфликтов, прежде всего тем, что в последних обе воюющие стороны являются субъектами международного права, в то время как в гражданской войне воюющей стороной признается лишь центральное правительство.</w:t>
      </w:r>
    </w:p>
    <w:p w:rsidR="007B421C" w:rsidRPr="00015E66" w:rsidRDefault="007B421C" w:rsidP="00015E66">
      <w:pPr>
        <w:spacing w:line="360" w:lineRule="auto"/>
        <w:ind w:firstLine="709"/>
        <w:jc w:val="both"/>
        <w:rPr>
          <w:sz w:val="28"/>
          <w:szCs w:val="28"/>
        </w:rPr>
      </w:pPr>
      <w:r w:rsidRPr="00015E66">
        <w:rPr>
          <w:sz w:val="28"/>
          <w:szCs w:val="28"/>
        </w:rPr>
        <w:t>Государства не должны вмешиваться во внутренние конфликты на территории другого государства. Однако, на практике осуществляются определенные вооруженные мероприятия, получившие название “гуманитарной интервенции”. Именно так, например, были охарактеризованы вооруженные акции в Сомали и Руанде, предпринятые с целью приостановления происходивших там внутренних конфликтов, сопровождавшихся массовыми человеческими жертвами.</w:t>
      </w:r>
    </w:p>
    <w:p w:rsidR="007B421C" w:rsidRPr="00015E66" w:rsidRDefault="007B421C" w:rsidP="00015E66">
      <w:pPr>
        <w:spacing w:line="360" w:lineRule="auto"/>
        <w:ind w:firstLine="709"/>
        <w:jc w:val="both"/>
        <w:rPr>
          <w:sz w:val="28"/>
          <w:szCs w:val="28"/>
        </w:rPr>
      </w:pPr>
    </w:p>
    <w:p w:rsidR="007B421C" w:rsidRDefault="007B421C" w:rsidP="006E110E">
      <w:pPr>
        <w:spacing w:line="360" w:lineRule="auto"/>
        <w:ind w:firstLine="709"/>
        <w:jc w:val="center"/>
        <w:rPr>
          <w:b/>
          <w:sz w:val="28"/>
          <w:szCs w:val="28"/>
        </w:rPr>
      </w:pPr>
      <w:r w:rsidRPr="00015E66">
        <w:rPr>
          <w:b/>
          <w:sz w:val="28"/>
          <w:szCs w:val="28"/>
        </w:rPr>
        <w:t>Начало войны и его пр</w:t>
      </w:r>
      <w:r w:rsidR="00E91138">
        <w:rPr>
          <w:b/>
          <w:sz w:val="28"/>
          <w:szCs w:val="28"/>
        </w:rPr>
        <w:t>авовые последствия. Театр войны</w:t>
      </w:r>
    </w:p>
    <w:p w:rsidR="00E91138" w:rsidRPr="00015E66" w:rsidRDefault="00E91138" w:rsidP="00015E66">
      <w:pPr>
        <w:spacing w:line="360" w:lineRule="auto"/>
        <w:ind w:firstLine="709"/>
        <w:jc w:val="both"/>
        <w:rPr>
          <w:b/>
          <w:sz w:val="28"/>
          <w:szCs w:val="28"/>
        </w:rPr>
      </w:pPr>
    </w:p>
    <w:p w:rsidR="007B421C" w:rsidRPr="00015E66" w:rsidRDefault="007B421C" w:rsidP="00015E66">
      <w:pPr>
        <w:spacing w:line="360" w:lineRule="auto"/>
        <w:ind w:firstLine="709"/>
        <w:jc w:val="both"/>
        <w:rPr>
          <w:sz w:val="28"/>
          <w:szCs w:val="28"/>
        </w:rPr>
      </w:pPr>
      <w:r w:rsidRPr="00015E66">
        <w:rPr>
          <w:sz w:val="28"/>
          <w:szCs w:val="28"/>
        </w:rPr>
        <w:t>Военные действия между государствами не должны начинаться без предварительного недвусмысленного предупреждения, которое будет иметь форму ультиматума с условным объявлением войны (ст. 1 Гаагской Конвенции об открытии военных действий 1907 года). Однако, согласно определению агрессии, принятому Генеральной Ассамблеей ООН 14 декабря 1974 года, сам факт объявления войны, которая не является актом самообороны в соответствии со ст. 51 Устава ООН, не превращает войну противоправную в войну законную и является актом агрессии. Начало же агрессивной войны без ее объявления представляет собой отягчающее обстоятельство, повышающее ответственность агрессора.</w:t>
      </w:r>
    </w:p>
    <w:p w:rsidR="007B421C" w:rsidRPr="00015E66" w:rsidRDefault="007B421C" w:rsidP="00015E66">
      <w:pPr>
        <w:spacing w:line="360" w:lineRule="auto"/>
        <w:ind w:firstLine="709"/>
        <w:jc w:val="both"/>
        <w:rPr>
          <w:sz w:val="28"/>
          <w:szCs w:val="28"/>
        </w:rPr>
      </w:pPr>
      <w:r w:rsidRPr="00015E66">
        <w:rPr>
          <w:sz w:val="28"/>
          <w:szCs w:val="28"/>
        </w:rPr>
        <w:t>Объявление войны входит в компетенцию высших органов государственной власти и определяется конституцией каждой страны. Хотя, в нашей конституции этот вопрос, сказать прямо, не урегулирован. Статья 87 в п. 2 определяет, что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Об объявлении и начале войны, а также о том кому принадлежит данная компетенция</w:t>
      </w:r>
      <w:r w:rsidR="00E91138">
        <w:rPr>
          <w:sz w:val="28"/>
          <w:szCs w:val="28"/>
        </w:rPr>
        <w:t>,</w:t>
      </w:r>
      <w:r w:rsidRPr="00015E66">
        <w:rPr>
          <w:sz w:val="28"/>
          <w:szCs w:val="28"/>
        </w:rPr>
        <w:t xml:space="preserve"> Конституция РФ не предусматривает.</w:t>
      </w:r>
    </w:p>
    <w:p w:rsidR="007B421C" w:rsidRPr="00015E66" w:rsidRDefault="007B421C" w:rsidP="00015E66">
      <w:pPr>
        <w:spacing w:line="360" w:lineRule="auto"/>
        <w:ind w:firstLine="709"/>
        <w:jc w:val="both"/>
        <w:rPr>
          <w:sz w:val="28"/>
          <w:szCs w:val="28"/>
        </w:rPr>
      </w:pPr>
      <w:r w:rsidRPr="00015E66">
        <w:rPr>
          <w:sz w:val="28"/>
          <w:szCs w:val="28"/>
        </w:rPr>
        <w:t>Объявление войны, даже если оно не сопровождается военными действиями, всегда приводит к состоянию войны и влечет за собой определенные правовые последствия. Это означает конец мирных отношений между соответствующими государствами: дипломатические и консульские связи прекращаются; персонал посольств и консульств отзывается; политические договоры (о ненападении, о нейтралитете, о венном союзе) прекращают свое действие; некоторые многосторонние договоры, приостанавливают свое действие в отношениях между воюющими государствами; международные многосторонние договоры, закрепляющие нормы и принципы права в период вооруженных конфликтов, начинают действовать и в отношениях между воюющими сторонами.</w:t>
      </w:r>
    </w:p>
    <w:p w:rsidR="007B421C" w:rsidRPr="00015E66" w:rsidRDefault="007B421C" w:rsidP="00015E66">
      <w:pPr>
        <w:spacing w:line="360" w:lineRule="auto"/>
        <w:ind w:firstLine="709"/>
        <w:jc w:val="both"/>
        <w:rPr>
          <w:sz w:val="28"/>
          <w:szCs w:val="28"/>
        </w:rPr>
      </w:pPr>
      <w:r w:rsidRPr="00015E66">
        <w:rPr>
          <w:sz w:val="28"/>
          <w:szCs w:val="28"/>
        </w:rPr>
        <w:t>Особенности таких договоров заключается в том, что они не могут быть денонсированы (денонсация – правомерный односторонний отказ государства от договора во время войны участвующими в вооруженном конфликте сторонами. С началом войны начинается фактическое осуществление положений договоров и соглашений, которые регулируют отношения между государствами, вступившими в войну, с одной стороны, нейтральными и другими невоюющими государствами – с другой. К гражданам страны-противника может быть применен специальный режим; их право на выбор места жительства ограничивается; они могут быть интернированы или принудительно поселены в определенном месте (ст. 41 и 42 Женевской конвенции 1949 года о защите гражданского населения во время войны).</w:t>
      </w:r>
    </w:p>
    <w:p w:rsidR="007B421C" w:rsidRPr="00015E66" w:rsidRDefault="007B421C" w:rsidP="00015E66">
      <w:pPr>
        <w:spacing w:line="360" w:lineRule="auto"/>
        <w:ind w:firstLine="709"/>
        <w:jc w:val="both"/>
        <w:rPr>
          <w:sz w:val="28"/>
          <w:szCs w:val="28"/>
        </w:rPr>
      </w:pPr>
      <w:r w:rsidRPr="00015E66">
        <w:rPr>
          <w:sz w:val="28"/>
          <w:szCs w:val="28"/>
        </w:rPr>
        <w:t>Военные действия развертываются на определенных территориях воюющих государств. Под театром войны понимается вся территория воюющих государств (сухопутная, морская и воздушное пространство над ними), на которой они могут потенциально вести военные действия. Под театром военных действий понимается территория, на которой вооруженные силы воюющих государств фактически ведут военные действия.</w:t>
      </w:r>
    </w:p>
    <w:p w:rsidR="007B421C" w:rsidRPr="00015E66" w:rsidRDefault="007B421C" w:rsidP="00015E66">
      <w:pPr>
        <w:spacing w:line="360" w:lineRule="auto"/>
        <w:ind w:firstLine="709"/>
        <w:jc w:val="both"/>
        <w:rPr>
          <w:sz w:val="28"/>
          <w:szCs w:val="28"/>
        </w:rPr>
      </w:pPr>
      <w:r w:rsidRPr="00015E66">
        <w:rPr>
          <w:sz w:val="28"/>
          <w:szCs w:val="28"/>
        </w:rPr>
        <w:t>Территория (сухопутная, морская, воздушная) нейтральных и невоюющих государств не должна использоваться в качестве театров военных действий.</w:t>
      </w:r>
    </w:p>
    <w:p w:rsidR="007B421C" w:rsidRPr="00015E66" w:rsidRDefault="007B421C" w:rsidP="00015E66">
      <w:pPr>
        <w:spacing w:line="360" w:lineRule="auto"/>
        <w:ind w:firstLine="709"/>
        <w:jc w:val="both"/>
        <w:rPr>
          <w:sz w:val="28"/>
          <w:szCs w:val="28"/>
        </w:rPr>
      </w:pPr>
      <w:r w:rsidRPr="00015E66">
        <w:rPr>
          <w:sz w:val="28"/>
          <w:szCs w:val="28"/>
        </w:rPr>
        <w:t>Под театром военных действий на море понимается пространство, включающее внутренние и территориальные воды воюющих государств, прилежащие и экономические зоны, а также воды открытого моря, которые должны быть ограниченны военными или блокадными зонами, и воздушное пространство над ними.</w:t>
      </w:r>
    </w:p>
    <w:p w:rsidR="007B421C" w:rsidRPr="00015E66" w:rsidRDefault="007B421C" w:rsidP="00015E66">
      <w:pPr>
        <w:spacing w:line="360" w:lineRule="auto"/>
        <w:ind w:firstLine="709"/>
        <w:jc w:val="both"/>
        <w:rPr>
          <w:sz w:val="28"/>
          <w:szCs w:val="28"/>
        </w:rPr>
      </w:pPr>
      <w:r w:rsidRPr="00015E66">
        <w:rPr>
          <w:sz w:val="28"/>
          <w:szCs w:val="28"/>
        </w:rPr>
        <w:t>Вместе с тем действующие нормы международного права устанавливают точно определенные изъятия из театра войны, в том числе в пределах территории воюющих государств. Так, например, не могут считаться театром войны, а, следовательно, и объектом нападения и уничтожения:</w:t>
      </w:r>
    </w:p>
    <w:p w:rsidR="007B421C" w:rsidRPr="00015E66" w:rsidRDefault="007B421C" w:rsidP="00015E66">
      <w:pPr>
        <w:spacing w:line="360" w:lineRule="auto"/>
        <w:ind w:firstLine="709"/>
        <w:jc w:val="both"/>
        <w:rPr>
          <w:sz w:val="28"/>
          <w:szCs w:val="28"/>
        </w:rPr>
      </w:pPr>
      <w:r w:rsidRPr="00015E66">
        <w:rPr>
          <w:sz w:val="28"/>
          <w:szCs w:val="28"/>
        </w:rPr>
        <w:t>1. территория (сухопутная, морская) и воздушное пространство над ней нейтральных и других, не воюющих государств;</w:t>
      </w:r>
    </w:p>
    <w:p w:rsidR="007B421C" w:rsidRPr="00015E66" w:rsidRDefault="007B421C" w:rsidP="00015E66">
      <w:pPr>
        <w:spacing w:line="360" w:lineRule="auto"/>
        <w:ind w:firstLine="709"/>
        <w:jc w:val="both"/>
        <w:rPr>
          <w:sz w:val="28"/>
          <w:szCs w:val="28"/>
        </w:rPr>
      </w:pPr>
      <w:r w:rsidRPr="00015E66">
        <w:rPr>
          <w:sz w:val="28"/>
          <w:szCs w:val="28"/>
        </w:rPr>
        <w:t>2. международные проливы и каналы (Магелланов пролив по Договору между Аргентиной и Чили 1981 года, Суэцкий канал в соответствии с</w:t>
      </w:r>
      <w:r w:rsidR="00E91138">
        <w:rPr>
          <w:sz w:val="28"/>
          <w:szCs w:val="28"/>
        </w:rPr>
        <w:t xml:space="preserve"> </w:t>
      </w:r>
      <w:r w:rsidRPr="00015E66">
        <w:rPr>
          <w:sz w:val="28"/>
          <w:szCs w:val="28"/>
        </w:rPr>
        <w:t>Константинопольской конвенцией 1888 года, река Дунай по Конвенции о режиме судоходства на Дунае от 18 августа 1948 года);</w:t>
      </w:r>
    </w:p>
    <w:p w:rsidR="007B421C" w:rsidRPr="00015E66" w:rsidRDefault="007B421C" w:rsidP="00015E66">
      <w:pPr>
        <w:spacing w:line="360" w:lineRule="auto"/>
        <w:ind w:firstLine="709"/>
        <w:jc w:val="both"/>
        <w:rPr>
          <w:sz w:val="28"/>
          <w:szCs w:val="28"/>
        </w:rPr>
      </w:pPr>
      <w:r w:rsidRPr="00015E66">
        <w:rPr>
          <w:sz w:val="28"/>
          <w:szCs w:val="28"/>
        </w:rPr>
        <w:t>3. части Мирового океана, острова, архипелаги, на которые распространяется режим нейтрализованных и демилитаризованных территорий;</w:t>
      </w:r>
    </w:p>
    <w:p w:rsidR="007B421C" w:rsidRPr="00015E66" w:rsidRDefault="007B421C" w:rsidP="00015E66">
      <w:pPr>
        <w:spacing w:line="360" w:lineRule="auto"/>
        <w:ind w:firstLine="709"/>
        <w:jc w:val="both"/>
        <w:rPr>
          <w:sz w:val="28"/>
          <w:szCs w:val="28"/>
        </w:rPr>
      </w:pPr>
      <w:r w:rsidRPr="00015E66">
        <w:rPr>
          <w:sz w:val="28"/>
          <w:szCs w:val="28"/>
        </w:rPr>
        <w:t>4. санитарные зоны и местности, в том числе на оккупированной территории, имеющие отличительные эмблемы, организованные таким образом, чтобы оградить от действий войны раненных и дольных, а также персонал, на который возложены организация и управление этими зонами и местностями и уход за лицами, которые будут там сконцентрированы (ст. 23 Женевской конвенции об улучшении участи раненных и больных в действующих армиях 1949 года);</w:t>
      </w:r>
    </w:p>
    <w:p w:rsidR="007B421C" w:rsidRPr="00015E66" w:rsidRDefault="007B421C" w:rsidP="00015E66">
      <w:pPr>
        <w:spacing w:line="360" w:lineRule="auto"/>
        <w:ind w:firstLine="709"/>
        <w:jc w:val="both"/>
        <w:rPr>
          <w:sz w:val="28"/>
          <w:szCs w:val="28"/>
        </w:rPr>
      </w:pPr>
      <w:r w:rsidRPr="00015E66">
        <w:rPr>
          <w:sz w:val="28"/>
          <w:szCs w:val="28"/>
        </w:rPr>
        <w:t>5. культурные ценности, здания и центры культурных ценностей, имеющие большое национальное и общемировое значение, внесенные в</w:t>
      </w:r>
      <w:r w:rsidR="00E91138">
        <w:rPr>
          <w:sz w:val="28"/>
          <w:szCs w:val="28"/>
        </w:rPr>
        <w:t xml:space="preserve"> </w:t>
      </w:r>
      <w:r w:rsidRPr="00015E66">
        <w:rPr>
          <w:sz w:val="28"/>
          <w:szCs w:val="28"/>
        </w:rPr>
        <w:t>Международный реестр культурных ценностей, находящиеся под специальной защитой и обозначенные специальным знаком (ст. ст. 1, 16 и др. Гаагской конвенции о защите культурных ценностей в случае вооруженных конфликтов 1954 года);</w:t>
      </w:r>
    </w:p>
    <w:p w:rsidR="007B421C" w:rsidRDefault="007B421C" w:rsidP="00015E66">
      <w:pPr>
        <w:spacing w:line="360" w:lineRule="auto"/>
        <w:ind w:firstLine="709"/>
        <w:jc w:val="both"/>
        <w:rPr>
          <w:sz w:val="28"/>
          <w:szCs w:val="28"/>
        </w:rPr>
      </w:pPr>
      <w:r w:rsidRPr="00015E66">
        <w:rPr>
          <w:sz w:val="28"/>
          <w:szCs w:val="28"/>
        </w:rPr>
        <w:t>6. районы расположения атомных электростанций, дамб и плотин, разрушение которых чревато катастрофическими и опасными последствиями для гражданского населения (Дополнительный протокол II 1977 года к Женевским конвенциям о защите жертв войны).</w:t>
      </w:r>
    </w:p>
    <w:p w:rsidR="00E91138" w:rsidRPr="00015E66" w:rsidRDefault="00E91138" w:rsidP="00015E66">
      <w:pPr>
        <w:spacing w:line="360" w:lineRule="auto"/>
        <w:ind w:firstLine="709"/>
        <w:jc w:val="both"/>
        <w:rPr>
          <w:sz w:val="28"/>
          <w:szCs w:val="28"/>
        </w:rPr>
      </w:pPr>
    </w:p>
    <w:p w:rsidR="00B93EFC" w:rsidRPr="00015E66" w:rsidRDefault="00E91138" w:rsidP="00E91138">
      <w:pPr>
        <w:spacing w:line="360" w:lineRule="auto"/>
        <w:ind w:firstLine="709"/>
        <w:jc w:val="center"/>
        <w:rPr>
          <w:b/>
          <w:sz w:val="28"/>
          <w:szCs w:val="28"/>
        </w:rPr>
      </w:pPr>
      <w:r>
        <w:rPr>
          <w:b/>
          <w:sz w:val="28"/>
          <w:szCs w:val="28"/>
        </w:rPr>
        <w:t>Участники войны</w:t>
      </w:r>
    </w:p>
    <w:p w:rsidR="00E91138" w:rsidRDefault="00E91138" w:rsidP="00015E66">
      <w:pPr>
        <w:spacing w:line="360" w:lineRule="auto"/>
        <w:ind w:firstLine="709"/>
        <w:jc w:val="both"/>
        <w:rPr>
          <w:sz w:val="28"/>
          <w:szCs w:val="28"/>
        </w:rPr>
      </w:pPr>
    </w:p>
    <w:p w:rsidR="007B421C" w:rsidRPr="00015E66" w:rsidRDefault="007B421C" w:rsidP="00015E66">
      <w:pPr>
        <w:spacing w:line="360" w:lineRule="auto"/>
        <w:ind w:firstLine="709"/>
        <w:jc w:val="both"/>
        <w:rPr>
          <w:sz w:val="28"/>
          <w:szCs w:val="28"/>
        </w:rPr>
      </w:pPr>
      <w:r w:rsidRPr="00015E66">
        <w:rPr>
          <w:sz w:val="28"/>
          <w:szCs w:val="28"/>
        </w:rPr>
        <w:t xml:space="preserve">В вооруженном конфликте международного характера воюющие стороны </w:t>
      </w:r>
      <w:r w:rsidR="006E110E" w:rsidRPr="00015E66">
        <w:rPr>
          <w:sz w:val="28"/>
          <w:szCs w:val="28"/>
        </w:rPr>
        <w:t>представлены,</w:t>
      </w:r>
      <w:r w:rsidRPr="00015E66">
        <w:rPr>
          <w:sz w:val="28"/>
          <w:szCs w:val="28"/>
        </w:rPr>
        <w:t xml:space="preserve"> прежде </w:t>
      </w:r>
      <w:r w:rsidR="006E110E" w:rsidRPr="00015E66">
        <w:rPr>
          <w:sz w:val="28"/>
          <w:szCs w:val="28"/>
        </w:rPr>
        <w:t>всего,</w:t>
      </w:r>
      <w:r w:rsidRPr="00015E66">
        <w:rPr>
          <w:sz w:val="28"/>
          <w:szCs w:val="28"/>
        </w:rPr>
        <w:t xml:space="preserve"> своими вооруженными силами. Согласно</w:t>
      </w:r>
    </w:p>
    <w:p w:rsidR="007B421C" w:rsidRPr="00015E66" w:rsidRDefault="007B421C" w:rsidP="00015E66">
      <w:pPr>
        <w:spacing w:line="360" w:lineRule="auto"/>
        <w:ind w:firstLine="709"/>
        <w:jc w:val="both"/>
        <w:rPr>
          <w:sz w:val="28"/>
          <w:szCs w:val="28"/>
        </w:rPr>
      </w:pPr>
      <w:r w:rsidRPr="00015E66">
        <w:rPr>
          <w:sz w:val="28"/>
          <w:szCs w:val="28"/>
        </w:rPr>
        <w:t>Дополнительному протоколу I к Женевским конвенциям 1949 года, вооруженные силы воюющих сторон “состоят из всех организованных вооруженных сил, групп и подразделений, находящихся под командованием лица, ответственного перед этой стороной за поведение своих подчиненных, даже если эта сторона представлена правительством или властью не признанными противной стороной.</w:t>
      </w:r>
    </w:p>
    <w:p w:rsidR="007B421C" w:rsidRPr="00015E66" w:rsidRDefault="007B421C" w:rsidP="00015E66">
      <w:pPr>
        <w:spacing w:line="360" w:lineRule="auto"/>
        <w:ind w:firstLine="709"/>
        <w:jc w:val="both"/>
        <w:rPr>
          <w:sz w:val="28"/>
          <w:szCs w:val="28"/>
        </w:rPr>
      </w:pPr>
      <w:r w:rsidRPr="00015E66">
        <w:rPr>
          <w:sz w:val="28"/>
          <w:szCs w:val="28"/>
        </w:rPr>
        <w:t>Такие вооруженные силы подчиняются внутренней дисциплинарной системе, которая, среди прочего, обеспечивает соблюдение норм международного права, применяемых в период вооруженных конфликтов” (п. 1 ст. 43).</w:t>
      </w:r>
    </w:p>
    <w:p w:rsidR="007B421C" w:rsidRPr="00015E66" w:rsidRDefault="007B421C" w:rsidP="00015E66">
      <w:pPr>
        <w:spacing w:line="360" w:lineRule="auto"/>
        <w:ind w:firstLine="709"/>
        <w:jc w:val="both"/>
        <w:rPr>
          <w:sz w:val="28"/>
          <w:szCs w:val="28"/>
        </w:rPr>
      </w:pPr>
      <w:r w:rsidRPr="00015E66">
        <w:rPr>
          <w:sz w:val="28"/>
          <w:szCs w:val="28"/>
        </w:rPr>
        <w:t>Участников вооруженных конфликтов можно условно разделить на две группы: сражающиеся (комбатанты) и несражающиеся (некомбатанты). Согласно Дополнительному протоколу I, лица, входящие в состав вооруженных сил стороны, находящейся в конфликте, и принимающие непосредственное участие в боевых действиях, являются комбатантами. Только за комбатантами признается право применять военную силу. К ним самим допустимо в ходе боевых действий высшей меры насилия, то есть физического уничтожения. Комбатанты, оказавшиеся во власти противника, вправе требовать обращения с ними как с военнопленными.</w:t>
      </w:r>
    </w:p>
    <w:p w:rsidR="007B421C" w:rsidRPr="00015E66" w:rsidRDefault="007B421C" w:rsidP="00015E66">
      <w:pPr>
        <w:spacing w:line="360" w:lineRule="auto"/>
        <w:ind w:firstLine="709"/>
        <w:jc w:val="both"/>
        <w:rPr>
          <w:sz w:val="28"/>
          <w:szCs w:val="28"/>
        </w:rPr>
      </w:pPr>
      <w:r w:rsidRPr="00015E66">
        <w:rPr>
          <w:sz w:val="28"/>
          <w:szCs w:val="28"/>
        </w:rPr>
        <w:t>К несражающимся относится личный состав, правомерно находящийся в структуре вооруженных сил воюющей стороны, оказывающий ей всестороннюю помощь в достижении успехов в боевых действиях, но не принимающие непосредственного участия в этих действиях. Это интендантский и медицинский персонал, корреспонденты и репортеры, духовенство и др. Несражающиеся не могут быть непосредственным объектом вооруженного нападения противника. В то же время, оружие, имеющееся у них, они обязаны использовать исключительно в целях самообороны и защиты вверенного им имущества.</w:t>
      </w:r>
    </w:p>
    <w:p w:rsidR="007B421C" w:rsidRPr="00015E66" w:rsidRDefault="007B421C" w:rsidP="00015E66">
      <w:pPr>
        <w:spacing w:line="360" w:lineRule="auto"/>
        <w:ind w:firstLine="709"/>
        <w:jc w:val="both"/>
        <w:rPr>
          <w:sz w:val="28"/>
          <w:szCs w:val="28"/>
        </w:rPr>
      </w:pPr>
      <w:r w:rsidRPr="00015E66">
        <w:rPr>
          <w:sz w:val="28"/>
          <w:szCs w:val="28"/>
        </w:rPr>
        <w:t>Таким образом, деление вооруженных сил на сражающиеся и несражающиеся основывается на их непосредственном участии в боевых действиях с оружием в руках от имени и в интересах той воюющей стороны, в вооруженные силы которой они правомерно включены.</w:t>
      </w:r>
    </w:p>
    <w:p w:rsidR="007B421C" w:rsidRPr="00015E66" w:rsidRDefault="007B421C" w:rsidP="00015E66">
      <w:pPr>
        <w:spacing w:line="360" w:lineRule="auto"/>
        <w:ind w:firstLine="709"/>
        <w:jc w:val="both"/>
        <w:rPr>
          <w:sz w:val="28"/>
          <w:szCs w:val="28"/>
        </w:rPr>
      </w:pPr>
      <w:r w:rsidRPr="00015E66">
        <w:rPr>
          <w:sz w:val="28"/>
          <w:szCs w:val="28"/>
        </w:rPr>
        <w:t>Поскольку партизанская война квалифицируется современным международным правом как правомерная форма борьбы против агрессора, колониальной зависимости и иностранной оккупации, за партизанами, согласно Женевским конвенциям 1949 года, признается статус комбатанта, если они имеют во главе лицо, ответственное за своих подчиненных, имеют отличительный знак, открыто носят оружие, соблюдают в ходе боевых действий законы и обычаи воины. В свете современного международного права статусом комбатанта обладают и бойцы национально-освободительных движений.</w:t>
      </w:r>
    </w:p>
    <w:p w:rsidR="00C77FED" w:rsidRDefault="00C77FED" w:rsidP="00015E66">
      <w:pPr>
        <w:spacing w:line="360" w:lineRule="auto"/>
        <w:ind w:firstLine="709"/>
        <w:jc w:val="both"/>
        <w:rPr>
          <w:b/>
          <w:sz w:val="28"/>
          <w:szCs w:val="28"/>
        </w:rPr>
      </w:pPr>
    </w:p>
    <w:p w:rsidR="007B421C" w:rsidRPr="00015E66" w:rsidRDefault="00C77FED" w:rsidP="00C77FED">
      <w:pPr>
        <w:spacing w:line="360" w:lineRule="auto"/>
        <w:ind w:firstLine="709"/>
        <w:jc w:val="center"/>
        <w:rPr>
          <w:b/>
          <w:sz w:val="28"/>
          <w:szCs w:val="28"/>
        </w:rPr>
      </w:pPr>
      <w:r>
        <w:rPr>
          <w:b/>
          <w:sz w:val="28"/>
          <w:szCs w:val="28"/>
        </w:rPr>
        <w:t>Средства и методы ведения войны</w:t>
      </w:r>
    </w:p>
    <w:p w:rsidR="00C77FED" w:rsidRDefault="00C77FED" w:rsidP="00015E66">
      <w:pPr>
        <w:spacing w:line="360" w:lineRule="auto"/>
        <w:ind w:firstLine="709"/>
        <w:jc w:val="both"/>
        <w:rPr>
          <w:sz w:val="28"/>
          <w:szCs w:val="28"/>
        </w:rPr>
      </w:pPr>
    </w:p>
    <w:p w:rsidR="007C59DB" w:rsidRPr="00015E66" w:rsidRDefault="007C59DB" w:rsidP="00015E66">
      <w:pPr>
        <w:spacing w:line="360" w:lineRule="auto"/>
        <w:ind w:firstLine="709"/>
        <w:jc w:val="both"/>
        <w:rPr>
          <w:sz w:val="28"/>
          <w:szCs w:val="28"/>
        </w:rPr>
      </w:pPr>
      <w:r w:rsidRPr="00015E66">
        <w:rPr>
          <w:sz w:val="28"/>
          <w:szCs w:val="28"/>
        </w:rPr>
        <w:t>IV Гаагская конвенция 1907г. вводит норму, согласно которой право воюющих сторон применять средства поражения противника не является неограниченным.</w:t>
      </w:r>
    </w:p>
    <w:p w:rsidR="007C59DB" w:rsidRPr="00015E66" w:rsidRDefault="007C59DB" w:rsidP="00015E66">
      <w:pPr>
        <w:spacing w:line="360" w:lineRule="auto"/>
        <w:ind w:firstLine="709"/>
        <w:jc w:val="both"/>
        <w:rPr>
          <w:sz w:val="28"/>
          <w:szCs w:val="28"/>
        </w:rPr>
      </w:pPr>
      <w:r w:rsidRPr="00015E66">
        <w:rPr>
          <w:sz w:val="28"/>
          <w:szCs w:val="28"/>
        </w:rPr>
        <w:t xml:space="preserve">Согласно этой конвенции, а также дополнительным протоколам к Женевским конвенциям </w:t>
      </w:r>
      <w:smartTag w:uri="urn:schemas-microsoft-com:office:smarttags" w:element="metricconverter">
        <w:smartTagPr>
          <w:attr w:name="ProductID" w:val="1949 г"/>
        </w:smartTagPr>
        <w:r w:rsidRPr="00015E66">
          <w:rPr>
            <w:sz w:val="28"/>
            <w:szCs w:val="28"/>
          </w:rPr>
          <w:t>1949 г</w:t>
        </w:r>
      </w:smartTag>
      <w:r w:rsidRPr="00015E66">
        <w:rPr>
          <w:sz w:val="28"/>
          <w:szCs w:val="28"/>
        </w:rPr>
        <w:t>., запрещено:</w:t>
      </w:r>
    </w:p>
    <w:p w:rsidR="007C59DB" w:rsidRPr="00015E66" w:rsidRDefault="007C59DB" w:rsidP="00015E66">
      <w:pPr>
        <w:spacing w:line="360" w:lineRule="auto"/>
        <w:ind w:firstLine="709"/>
        <w:jc w:val="both"/>
        <w:rPr>
          <w:sz w:val="28"/>
          <w:szCs w:val="28"/>
        </w:rPr>
      </w:pPr>
      <w:r w:rsidRPr="00015E66">
        <w:rPr>
          <w:sz w:val="28"/>
          <w:szCs w:val="28"/>
        </w:rPr>
        <w:t>* использовать яды или отравленное оружие;</w:t>
      </w:r>
    </w:p>
    <w:p w:rsidR="007C59DB" w:rsidRPr="00015E66" w:rsidRDefault="007C59DB" w:rsidP="00015E66">
      <w:pPr>
        <w:spacing w:line="360" w:lineRule="auto"/>
        <w:ind w:firstLine="709"/>
        <w:jc w:val="both"/>
        <w:rPr>
          <w:sz w:val="28"/>
          <w:szCs w:val="28"/>
        </w:rPr>
      </w:pPr>
      <w:r w:rsidRPr="00015E66">
        <w:rPr>
          <w:sz w:val="28"/>
          <w:szCs w:val="28"/>
        </w:rPr>
        <w:t>* убивать или ранить противника, который, положив оружие или не имея возможности обороняться, сдался;</w:t>
      </w:r>
    </w:p>
    <w:p w:rsidR="007C59DB" w:rsidRPr="00015E66" w:rsidRDefault="007C59DB" w:rsidP="00015E66">
      <w:pPr>
        <w:spacing w:line="360" w:lineRule="auto"/>
        <w:ind w:firstLine="709"/>
        <w:jc w:val="both"/>
        <w:rPr>
          <w:sz w:val="28"/>
          <w:szCs w:val="28"/>
        </w:rPr>
      </w:pPr>
      <w:r w:rsidRPr="00015E66">
        <w:rPr>
          <w:sz w:val="28"/>
          <w:szCs w:val="28"/>
        </w:rPr>
        <w:t>* отдавать приказ не оставлять никого в живых, а равно угрожать или действовать таким образом;</w:t>
      </w:r>
    </w:p>
    <w:p w:rsidR="007C59DB" w:rsidRPr="00015E66" w:rsidRDefault="007C59DB" w:rsidP="00015E66">
      <w:pPr>
        <w:spacing w:line="360" w:lineRule="auto"/>
        <w:ind w:firstLine="709"/>
        <w:jc w:val="both"/>
        <w:rPr>
          <w:sz w:val="28"/>
          <w:szCs w:val="28"/>
        </w:rPr>
      </w:pPr>
      <w:r w:rsidRPr="00015E66">
        <w:rPr>
          <w:sz w:val="28"/>
          <w:szCs w:val="28"/>
        </w:rPr>
        <w:t>* использовать оружие, боеприпасы или материалы, созданные с целью причинить излишние страдания;</w:t>
      </w:r>
    </w:p>
    <w:p w:rsidR="007C59DB" w:rsidRPr="00015E66" w:rsidRDefault="007C59DB" w:rsidP="00015E66">
      <w:pPr>
        <w:spacing w:line="360" w:lineRule="auto"/>
        <w:ind w:firstLine="709"/>
        <w:jc w:val="both"/>
        <w:rPr>
          <w:sz w:val="28"/>
          <w:szCs w:val="28"/>
        </w:rPr>
      </w:pPr>
      <w:r w:rsidRPr="00015E66">
        <w:rPr>
          <w:sz w:val="28"/>
          <w:szCs w:val="28"/>
        </w:rPr>
        <w:t>* употреблять не по назначению флаг перемирия, национальный флаг, знаки различия и униформу, равно как и эмблемы, определенные в Женевской конвенции;</w:t>
      </w:r>
    </w:p>
    <w:p w:rsidR="007C59DB" w:rsidRPr="00015E66" w:rsidRDefault="007C59DB" w:rsidP="00015E66">
      <w:pPr>
        <w:spacing w:line="360" w:lineRule="auto"/>
        <w:ind w:firstLine="709"/>
        <w:jc w:val="both"/>
        <w:rPr>
          <w:sz w:val="28"/>
          <w:szCs w:val="28"/>
        </w:rPr>
      </w:pPr>
      <w:r w:rsidRPr="00015E66">
        <w:rPr>
          <w:sz w:val="28"/>
          <w:szCs w:val="28"/>
        </w:rPr>
        <w:t>* уничтожать или конфисковывать собственность врага, если только это не продиктовано военной необходимостью;</w:t>
      </w:r>
    </w:p>
    <w:p w:rsidR="007C59DB" w:rsidRPr="00015E66" w:rsidRDefault="007C59DB" w:rsidP="00015E66">
      <w:pPr>
        <w:spacing w:line="360" w:lineRule="auto"/>
        <w:ind w:firstLine="709"/>
        <w:jc w:val="both"/>
        <w:rPr>
          <w:sz w:val="28"/>
          <w:szCs w:val="28"/>
        </w:rPr>
      </w:pPr>
      <w:r w:rsidRPr="00015E66">
        <w:rPr>
          <w:sz w:val="28"/>
          <w:szCs w:val="28"/>
        </w:rPr>
        <w:t>* атаковать незащищенные города, селения и здания;</w:t>
      </w:r>
    </w:p>
    <w:p w:rsidR="007C59DB" w:rsidRPr="00015E66" w:rsidRDefault="007C59DB" w:rsidP="00015E66">
      <w:pPr>
        <w:spacing w:line="360" w:lineRule="auto"/>
        <w:ind w:firstLine="709"/>
        <w:jc w:val="both"/>
        <w:rPr>
          <w:sz w:val="28"/>
          <w:szCs w:val="28"/>
        </w:rPr>
      </w:pPr>
      <w:r w:rsidRPr="00015E66">
        <w:rPr>
          <w:sz w:val="28"/>
          <w:szCs w:val="28"/>
        </w:rPr>
        <w:t>* объявлять приостановленными или лишенными силы права или требования подданных неприятельской державы.</w:t>
      </w:r>
    </w:p>
    <w:p w:rsidR="007C59DB" w:rsidRPr="00015E66" w:rsidRDefault="007C59DB" w:rsidP="00015E66">
      <w:pPr>
        <w:spacing w:line="360" w:lineRule="auto"/>
        <w:ind w:firstLine="709"/>
        <w:jc w:val="both"/>
        <w:rPr>
          <w:sz w:val="28"/>
          <w:szCs w:val="28"/>
        </w:rPr>
      </w:pPr>
      <w:r w:rsidRPr="00015E66">
        <w:rPr>
          <w:sz w:val="28"/>
          <w:szCs w:val="28"/>
        </w:rPr>
        <w:t>Кроме того, запрещается использовать подданных неприятельской державы против их страны, даже если они состояли на военной службе в этом государстве до начала войны.</w:t>
      </w:r>
    </w:p>
    <w:p w:rsidR="007C59DB" w:rsidRPr="00015E66" w:rsidRDefault="007C59DB" w:rsidP="00015E66">
      <w:pPr>
        <w:spacing w:line="360" w:lineRule="auto"/>
        <w:ind w:firstLine="709"/>
        <w:jc w:val="both"/>
        <w:rPr>
          <w:sz w:val="28"/>
          <w:szCs w:val="28"/>
        </w:rPr>
      </w:pPr>
      <w:r w:rsidRPr="00015E66">
        <w:rPr>
          <w:sz w:val="28"/>
          <w:szCs w:val="28"/>
        </w:rPr>
        <w:t>Во время осады или бомбардировки необходимо заботиться о том, чтобы по возможности не пострадали здания, предназначенные для нужд религии, искусства, науки, благотворительности, а также госпитали, памятники истории и места сбора раненых и больных, если только эти здания не используются в военных целях.</w:t>
      </w:r>
    </w:p>
    <w:p w:rsidR="007C59DB" w:rsidRPr="00015E66" w:rsidRDefault="007C59DB" w:rsidP="00015E66">
      <w:pPr>
        <w:spacing w:line="360" w:lineRule="auto"/>
        <w:ind w:firstLine="709"/>
        <w:jc w:val="both"/>
        <w:rPr>
          <w:sz w:val="28"/>
          <w:szCs w:val="28"/>
        </w:rPr>
      </w:pPr>
      <w:r w:rsidRPr="00015E66">
        <w:rPr>
          <w:sz w:val="28"/>
          <w:szCs w:val="28"/>
        </w:rPr>
        <w:t>Грабеж и мародерство запрещены.</w:t>
      </w:r>
    </w:p>
    <w:p w:rsidR="007C59DB" w:rsidRPr="00015E66" w:rsidRDefault="007C59DB" w:rsidP="00015E66">
      <w:pPr>
        <w:spacing w:line="360" w:lineRule="auto"/>
        <w:ind w:firstLine="709"/>
        <w:jc w:val="both"/>
        <w:rPr>
          <w:sz w:val="28"/>
          <w:szCs w:val="28"/>
        </w:rPr>
      </w:pPr>
      <w:r w:rsidRPr="00015E66">
        <w:rPr>
          <w:sz w:val="28"/>
          <w:szCs w:val="28"/>
        </w:rPr>
        <w:t>Запрещенное оружие и боеприпасы</w:t>
      </w:r>
      <w:r w:rsidR="00C77FED">
        <w:rPr>
          <w:sz w:val="28"/>
          <w:szCs w:val="28"/>
        </w:rPr>
        <w:t>.</w:t>
      </w:r>
    </w:p>
    <w:p w:rsidR="007C59DB" w:rsidRPr="00015E66" w:rsidRDefault="007C59DB" w:rsidP="00015E66">
      <w:pPr>
        <w:spacing w:line="360" w:lineRule="auto"/>
        <w:ind w:firstLine="709"/>
        <w:jc w:val="both"/>
        <w:rPr>
          <w:sz w:val="28"/>
          <w:szCs w:val="28"/>
        </w:rPr>
      </w:pPr>
      <w:r w:rsidRPr="00015E66">
        <w:rPr>
          <w:sz w:val="28"/>
          <w:szCs w:val="28"/>
        </w:rPr>
        <w:t>В Петербургской декларации 1868г. зафиксирована следующая идея: поскольку целью войны является ослабление противника путем выведения из строя как можно большего числа людей, применение оружия, причиняющего бессмысленные страдания человеку, выведенному из строя, или делающего его смерть неизбежной, противоречит принципам гуманизма.</w:t>
      </w:r>
    </w:p>
    <w:p w:rsidR="007C59DB" w:rsidRPr="00015E66" w:rsidRDefault="007C59DB" w:rsidP="00015E66">
      <w:pPr>
        <w:spacing w:line="360" w:lineRule="auto"/>
        <w:ind w:firstLine="709"/>
        <w:jc w:val="both"/>
        <w:rPr>
          <w:sz w:val="28"/>
          <w:szCs w:val="28"/>
        </w:rPr>
      </w:pPr>
      <w:r w:rsidRPr="00015E66">
        <w:rPr>
          <w:sz w:val="28"/>
          <w:szCs w:val="28"/>
        </w:rPr>
        <w:t>Эта идея послужила основным источником запрета некоторых видов оружия и боеприпасов.</w:t>
      </w:r>
    </w:p>
    <w:p w:rsidR="007C59DB" w:rsidRPr="00015E66" w:rsidRDefault="007C59DB" w:rsidP="00015E66">
      <w:pPr>
        <w:spacing w:line="360" w:lineRule="auto"/>
        <w:ind w:firstLine="709"/>
        <w:jc w:val="both"/>
        <w:rPr>
          <w:sz w:val="28"/>
          <w:szCs w:val="28"/>
        </w:rPr>
      </w:pPr>
      <w:r w:rsidRPr="00015E66">
        <w:rPr>
          <w:sz w:val="28"/>
          <w:szCs w:val="28"/>
        </w:rPr>
        <w:t>Разрывные снаряды массой до 400г. запрещены. Данный запрет имеет целью исключить использование разрывных пуль как боеприпасов, причиняющих излишние страдания.</w:t>
      </w:r>
    </w:p>
    <w:p w:rsidR="007C59DB" w:rsidRPr="00015E66" w:rsidRDefault="007C59DB" w:rsidP="00015E66">
      <w:pPr>
        <w:spacing w:line="360" w:lineRule="auto"/>
        <w:ind w:firstLine="709"/>
        <w:jc w:val="both"/>
        <w:rPr>
          <w:sz w:val="28"/>
          <w:szCs w:val="28"/>
        </w:rPr>
      </w:pPr>
      <w:r w:rsidRPr="00015E66">
        <w:rPr>
          <w:sz w:val="28"/>
          <w:szCs w:val="28"/>
        </w:rPr>
        <w:t xml:space="preserve">Пули, легко расширяющиеся или сплющивающиеся в теле человека запрещены (III декларация к Гаагским конвенциям </w:t>
      </w:r>
      <w:smartTag w:uri="urn:schemas-microsoft-com:office:smarttags" w:element="metricconverter">
        <w:smartTagPr>
          <w:attr w:name="ProductID" w:val="1945 г"/>
        </w:smartTagPr>
        <w:r w:rsidRPr="00015E66">
          <w:rPr>
            <w:sz w:val="28"/>
            <w:szCs w:val="28"/>
          </w:rPr>
          <w:t>1899 г</w:t>
        </w:r>
      </w:smartTag>
      <w:r w:rsidRPr="00015E66">
        <w:rPr>
          <w:sz w:val="28"/>
          <w:szCs w:val="28"/>
        </w:rPr>
        <w:t>.). К этим пулям относятся пули с надрезами или полостями, благодаря чему они расширяются при входе в тело человека, принося дополнительные повреждения. Кроме того, такие пули гораздо быстрее останавливаются и, таким образом, позволяют использовать всю кинетическую энергию пули для разрушения.</w:t>
      </w:r>
    </w:p>
    <w:p w:rsidR="007C59DB" w:rsidRPr="00015E66" w:rsidRDefault="007C59DB" w:rsidP="00015E66">
      <w:pPr>
        <w:spacing w:line="360" w:lineRule="auto"/>
        <w:ind w:firstLine="709"/>
        <w:jc w:val="both"/>
        <w:rPr>
          <w:sz w:val="28"/>
          <w:szCs w:val="28"/>
        </w:rPr>
      </w:pPr>
      <w:r w:rsidRPr="00015E66">
        <w:rPr>
          <w:sz w:val="28"/>
          <w:szCs w:val="28"/>
        </w:rPr>
        <w:t>Химическое и биологическое оружие запрещены.</w:t>
      </w:r>
    </w:p>
    <w:p w:rsidR="007C59DB" w:rsidRPr="00015E66" w:rsidRDefault="007C59DB" w:rsidP="00015E66">
      <w:pPr>
        <w:spacing w:line="360" w:lineRule="auto"/>
        <w:ind w:firstLine="709"/>
        <w:jc w:val="both"/>
        <w:rPr>
          <w:sz w:val="28"/>
          <w:szCs w:val="28"/>
        </w:rPr>
      </w:pPr>
      <w:r w:rsidRPr="00015E66">
        <w:rPr>
          <w:sz w:val="28"/>
          <w:szCs w:val="28"/>
        </w:rPr>
        <w:t>Ранние договоры запрещали только использование химического и биологического оружия. Договоры 1972 и 1993 гг. запрещают как применение, так и производство соответствующих видов оружия. Существующие запасы химического и биологического оружия должны быть в соответствии с этими договорами уничтожены в оговоренные сроки.</w:t>
      </w:r>
    </w:p>
    <w:p w:rsidR="007C59DB" w:rsidRPr="00015E66" w:rsidRDefault="007C59DB" w:rsidP="00015E66">
      <w:pPr>
        <w:spacing w:line="360" w:lineRule="auto"/>
        <w:ind w:firstLine="709"/>
        <w:jc w:val="both"/>
        <w:rPr>
          <w:sz w:val="28"/>
          <w:szCs w:val="28"/>
        </w:rPr>
      </w:pPr>
      <w:r w:rsidRPr="00015E66">
        <w:rPr>
          <w:sz w:val="28"/>
          <w:szCs w:val="28"/>
        </w:rPr>
        <w:t xml:space="preserve">Оружие, порождающее осколки, невидимые в рентгеновских лучах запрещено </w:t>
      </w:r>
      <w:r w:rsidRPr="00015E66">
        <w:rPr>
          <w:sz w:val="28"/>
          <w:szCs w:val="28"/>
        </w:rPr>
        <w:tab/>
        <w:t>(I протокол к Конвенции о некоторых видах обычных вооружений 1980г.). К таким осколкам относятся небольшие кусочки пластмассы, дерева и стекла.</w:t>
      </w:r>
    </w:p>
    <w:p w:rsidR="007C59DB" w:rsidRPr="00015E66" w:rsidRDefault="007C59DB" w:rsidP="00015E66">
      <w:pPr>
        <w:spacing w:line="360" w:lineRule="auto"/>
        <w:ind w:firstLine="709"/>
        <w:jc w:val="both"/>
        <w:rPr>
          <w:sz w:val="28"/>
          <w:szCs w:val="28"/>
        </w:rPr>
      </w:pPr>
      <w:r w:rsidRPr="00015E66">
        <w:rPr>
          <w:sz w:val="28"/>
          <w:szCs w:val="28"/>
        </w:rPr>
        <w:t>Противопехотные мины и мины-ловушки запрещены или ограничены. Оттавская конвенция вводит полный запрет на производство, использование и накопление противопехотных мин. Однако, многие государства (включая Россию, США и Китай) до сих пор не подписали её. II протокол к Конвенции о некоторых видах обычных вооружений не запрещает использование противопехотных мин, но накладывает на него ограничения:</w:t>
      </w:r>
    </w:p>
    <w:p w:rsidR="007C59DB" w:rsidRPr="00015E66" w:rsidRDefault="007C59DB" w:rsidP="00015E66">
      <w:pPr>
        <w:spacing w:line="360" w:lineRule="auto"/>
        <w:ind w:firstLine="709"/>
        <w:jc w:val="both"/>
        <w:rPr>
          <w:sz w:val="28"/>
          <w:szCs w:val="28"/>
        </w:rPr>
      </w:pPr>
      <w:r w:rsidRPr="00015E66">
        <w:rPr>
          <w:sz w:val="28"/>
          <w:szCs w:val="28"/>
        </w:rPr>
        <w:t>* мины должны располагаться на четко обозначенных и охраняемых минных полях или иметь механизм самоуничтожения, срабатывающий от времени;</w:t>
      </w:r>
    </w:p>
    <w:p w:rsidR="007C59DB" w:rsidRPr="00015E66" w:rsidRDefault="007C59DB" w:rsidP="00015E66">
      <w:pPr>
        <w:spacing w:line="360" w:lineRule="auto"/>
        <w:ind w:firstLine="709"/>
        <w:jc w:val="both"/>
        <w:rPr>
          <w:sz w:val="28"/>
          <w:szCs w:val="28"/>
        </w:rPr>
      </w:pPr>
      <w:r w:rsidRPr="00015E66">
        <w:rPr>
          <w:sz w:val="28"/>
          <w:szCs w:val="28"/>
        </w:rPr>
        <w:t>* мины должны определяться стандартными миноискателями.</w:t>
      </w:r>
    </w:p>
    <w:p w:rsidR="007C59DB" w:rsidRPr="00015E66" w:rsidRDefault="007C59DB" w:rsidP="00015E66">
      <w:pPr>
        <w:spacing w:line="360" w:lineRule="auto"/>
        <w:ind w:firstLine="709"/>
        <w:jc w:val="both"/>
        <w:rPr>
          <w:sz w:val="28"/>
          <w:szCs w:val="28"/>
        </w:rPr>
      </w:pPr>
      <w:r w:rsidRPr="00015E66">
        <w:rPr>
          <w:sz w:val="28"/>
          <w:szCs w:val="28"/>
        </w:rPr>
        <w:t>Зажигательное оружие и боеприпасы ограничены (III протокол к Конвенции о некоторых видах обычных вооружений 1980г.). Ограничения касаются только того оружия, зажигательный эффект которого является основным. На его применение накладываются следующие ограничения:</w:t>
      </w:r>
    </w:p>
    <w:p w:rsidR="007C59DB" w:rsidRPr="00015E66" w:rsidRDefault="007C59DB" w:rsidP="00015E66">
      <w:pPr>
        <w:spacing w:line="360" w:lineRule="auto"/>
        <w:ind w:firstLine="709"/>
        <w:jc w:val="both"/>
        <w:rPr>
          <w:sz w:val="28"/>
          <w:szCs w:val="28"/>
        </w:rPr>
      </w:pPr>
      <w:r w:rsidRPr="00015E66">
        <w:rPr>
          <w:sz w:val="28"/>
          <w:szCs w:val="28"/>
        </w:rPr>
        <w:t>* запрещено применение любого зажигательного оружия по мирным объектам;</w:t>
      </w:r>
    </w:p>
    <w:p w:rsidR="007C59DB" w:rsidRPr="00015E66" w:rsidRDefault="007C59DB" w:rsidP="00015E66">
      <w:pPr>
        <w:spacing w:line="360" w:lineRule="auto"/>
        <w:ind w:firstLine="709"/>
        <w:jc w:val="both"/>
        <w:rPr>
          <w:sz w:val="28"/>
          <w:szCs w:val="28"/>
        </w:rPr>
      </w:pPr>
      <w:r w:rsidRPr="00015E66">
        <w:rPr>
          <w:sz w:val="28"/>
          <w:szCs w:val="28"/>
        </w:rPr>
        <w:t>* запрещено применение зажигательных авиабомб в городах, селениях или вблизи таковых (даже по военным объектам).</w:t>
      </w:r>
    </w:p>
    <w:p w:rsidR="007C59DB" w:rsidRPr="00015E66" w:rsidRDefault="007C59DB" w:rsidP="00015E66">
      <w:pPr>
        <w:spacing w:line="360" w:lineRule="auto"/>
        <w:ind w:firstLine="709"/>
        <w:jc w:val="both"/>
        <w:rPr>
          <w:sz w:val="28"/>
          <w:szCs w:val="28"/>
        </w:rPr>
      </w:pPr>
      <w:r w:rsidRPr="00015E66">
        <w:rPr>
          <w:sz w:val="28"/>
          <w:szCs w:val="28"/>
        </w:rPr>
        <w:t>Ослепляющее лазерное оружие ограничено (IV протокол к Конвенции о некоторых видах обычных вооружений 1980г.). Запрещено использование лазеров, специально созданных для перманентного ослепления. Однако, не запрещено применение других лазеров, даже если они могут привести к постоянной слепоте, если они не были специально созданы для этой цели.</w:t>
      </w:r>
    </w:p>
    <w:p w:rsidR="007B421C" w:rsidRPr="00015E66" w:rsidRDefault="007C59DB" w:rsidP="00015E66">
      <w:pPr>
        <w:spacing w:line="360" w:lineRule="auto"/>
        <w:ind w:firstLine="709"/>
        <w:jc w:val="both"/>
        <w:rPr>
          <w:sz w:val="28"/>
          <w:szCs w:val="28"/>
        </w:rPr>
      </w:pPr>
      <w:r w:rsidRPr="00015E66">
        <w:rPr>
          <w:sz w:val="28"/>
          <w:szCs w:val="28"/>
        </w:rPr>
        <w:t>Необходимо заметить, что, вопреки распространенному мнению, кассетные бомбы, боеприпасы объёмного взрыва (термобарические боеприпасы) и боеприпасы, содержащие обеднённый уран, прямо не запрещены международными договорами, хотя за их запрещение и выступают некоторые организации. В то же время, некоторые из них можно отнести к оружию неизбирательного действия, применение которого запрещено I протоколом к Женевским конвенциям 1949г.</w:t>
      </w:r>
    </w:p>
    <w:p w:rsidR="00BD6407" w:rsidRDefault="00BD6407" w:rsidP="00015E66">
      <w:pPr>
        <w:spacing w:line="360" w:lineRule="auto"/>
        <w:ind w:firstLine="709"/>
        <w:jc w:val="both"/>
        <w:rPr>
          <w:b/>
          <w:sz w:val="28"/>
          <w:szCs w:val="28"/>
        </w:rPr>
      </w:pPr>
    </w:p>
    <w:p w:rsidR="007B421C" w:rsidRDefault="00BD6407" w:rsidP="00BD6407">
      <w:pPr>
        <w:spacing w:line="360" w:lineRule="auto"/>
        <w:ind w:firstLine="709"/>
        <w:jc w:val="center"/>
        <w:rPr>
          <w:b/>
          <w:sz w:val="28"/>
          <w:szCs w:val="28"/>
        </w:rPr>
      </w:pPr>
      <w:r>
        <w:rPr>
          <w:b/>
          <w:sz w:val="28"/>
          <w:szCs w:val="28"/>
        </w:rPr>
        <w:t>Нейтралитет в войне</w:t>
      </w:r>
    </w:p>
    <w:p w:rsidR="00BD6407" w:rsidRPr="00015E66" w:rsidRDefault="00BD6407" w:rsidP="00015E66">
      <w:pPr>
        <w:spacing w:line="360" w:lineRule="auto"/>
        <w:ind w:firstLine="709"/>
        <w:jc w:val="both"/>
        <w:rPr>
          <w:b/>
          <w:sz w:val="28"/>
          <w:szCs w:val="28"/>
        </w:rPr>
      </w:pPr>
    </w:p>
    <w:p w:rsidR="0068573B" w:rsidRPr="00015E66" w:rsidRDefault="0068573B" w:rsidP="00015E66">
      <w:pPr>
        <w:spacing w:line="360" w:lineRule="auto"/>
        <w:ind w:firstLine="709"/>
        <w:jc w:val="both"/>
        <w:rPr>
          <w:sz w:val="28"/>
          <w:szCs w:val="28"/>
        </w:rPr>
      </w:pPr>
      <w:r w:rsidRPr="00015E66">
        <w:rPr>
          <w:sz w:val="28"/>
          <w:szCs w:val="28"/>
        </w:rPr>
        <w:t>Под нейтралитетом во время войны понимается правовое положение государства, при котором оно не участвует в войне и не оказывает непосредственной помощи воюющим. Права и обязанности нейтральных государств во время войны, воюющих сторон в отношении нейтральных государств, а также физических лиц как нейтральных, так и воюющих государств регламентируются V Гаагской конвенцией о правах и обязанностях нейтральных держав и лиц в случае сухопутной войны 1907 года, в соответствии с которой территория нейтрального государства является неприкосновенной и не может быть превращена в театр военных действий. Воюющим государствам запрещается проводить через территорию нейтрального государства войска и военные транспорты. Нейтральное государство не должно разрешать воюющим создавать, устанавливать или размещать на своей территории радиостанции</w:t>
      </w:r>
      <w:r w:rsidR="00BD6407">
        <w:rPr>
          <w:sz w:val="28"/>
          <w:szCs w:val="28"/>
        </w:rPr>
        <w:t xml:space="preserve">, </w:t>
      </w:r>
      <w:r w:rsidRPr="00015E66">
        <w:rPr>
          <w:sz w:val="28"/>
          <w:szCs w:val="28"/>
        </w:rPr>
        <w:t>другие средства связи и технические приспособления. Однако оно может разрешать воюющим (на равных началах) пользоваться своими средствами связи.</w:t>
      </w:r>
    </w:p>
    <w:p w:rsidR="0068573B" w:rsidRPr="00015E66" w:rsidRDefault="0068573B" w:rsidP="00015E66">
      <w:pPr>
        <w:spacing w:line="360" w:lineRule="auto"/>
        <w:ind w:firstLine="709"/>
        <w:jc w:val="both"/>
        <w:rPr>
          <w:sz w:val="28"/>
          <w:szCs w:val="28"/>
        </w:rPr>
      </w:pPr>
      <w:r w:rsidRPr="00015E66">
        <w:rPr>
          <w:sz w:val="28"/>
          <w:szCs w:val="28"/>
        </w:rPr>
        <w:t>Нейтральное государство не должно снабжать воюющих оружием, военными и другими материалами. Вместе с тем оно не обязано препятствовать вывозу (или транзиту) из мест боевых действий за счет того или другого из воюющих оружия, боеприпасов на условиях взаимности и одинакового отношения к воюющим.</w:t>
      </w:r>
    </w:p>
    <w:p w:rsidR="0068573B" w:rsidRPr="00015E66" w:rsidRDefault="0068573B" w:rsidP="00015E66">
      <w:pPr>
        <w:spacing w:line="360" w:lineRule="auto"/>
        <w:ind w:firstLine="709"/>
        <w:jc w:val="both"/>
        <w:rPr>
          <w:sz w:val="28"/>
          <w:szCs w:val="28"/>
        </w:rPr>
      </w:pPr>
      <w:r w:rsidRPr="00015E66">
        <w:rPr>
          <w:sz w:val="28"/>
          <w:szCs w:val="28"/>
        </w:rPr>
        <w:t>Нейтральное государство вправе отражать покушения на его нейтралитет с помощью своих вооруженных сил.</w:t>
      </w:r>
    </w:p>
    <w:p w:rsidR="0068573B" w:rsidRPr="00015E66" w:rsidRDefault="0068573B" w:rsidP="00015E66">
      <w:pPr>
        <w:spacing w:line="360" w:lineRule="auto"/>
        <w:ind w:firstLine="709"/>
        <w:jc w:val="both"/>
        <w:rPr>
          <w:sz w:val="28"/>
          <w:szCs w:val="28"/>
        </w:rPr>
      </w:pPr>
      <w:r w:rsidRPr="00015E66">
        <w:rPr>
          <w:sz w:val="28"/>
          <w:szCs w:val="28"/>
        </w:rPr>
        <w:t>Нейтральное государство вправе разрешать перевозку по своей территории раненых и больных воюющих сторон при условии отсутствия в транспорте оружия и боеприпасов.</w:t>
      </w:r>
    </w:p>
    <w:p w:rsidR="0068573B" w:rsidRPr="00015E66" w:rsidRDefault="0068573B" w:rsidP="00015E66">
      <w:pPr>
        <w:spacing w:line="360" w:lineRule="auto"/>
        <w:ind w:firstLine="709"/>
        <w:jc w:val="both"/>
        <w:rPr>
          <w:sz w:val="28"/>
          <w:szCs w:val="28"/>
        </w:rPr>
      </w:pPr>
      <w:r w:rsidRPr="00015E66">
        <w:rPr>
          <w:sz w:val="28"/>
          <w:szCs w:val="28"/>
        </w:rPr>
        <w:t>Нейтральное государство обязано не допускать открытия вербовочных пунктов и формирования на своей территории военных отрядов для воюющих.</w:t>
      </w:r>
    </w:p>
    <w:p w:rsidR="0068573B" w:rsidRPr="00015E66" w:rsidRDefault="0068573B" w:rsidP="00015E66">
      <w:pPr>
        <w:spacing w:line="360" w:lineRule="auto"/>
        <w:ind w:firstLine="709"/>
        <w:jc w:val="both"/>
        <w:rPr>
          <w:sz w:val="28"/>
          <w:szCs w:val="28"/>
        </w:rPr>
      </w:pPr>
      <w:r w:rsidRPr="00015E66">
        <w:rPr>
          <w:sz w:val="28"/>
          <w:szCs w:val="28"/>
        </w:rPr>
        <w:t>Вместе с тем нейтральное государство не несет ответственности, если его граждане в одиночку переходят границу и вступают в армию воюющих.</w:t>
      </w:r>
    </w:p>
    <w:p w:rsidR="0068573B" w:rsidRPr="00015E66" w:rsidRDefault="0068573B" w:rsidP="00015E66">
      <w:pPr>
        <w:spacing w:line="360" w:lineRule="auto"/>
        <w:ind w:firstLine="709"/>
        <w:jc w:val="both"/>
        <w:rPr>
          <w:sz w:val="28"/>
          <w:szCs w:val="28"/>
        </w:rPr>
      </w:pPr>
      <w:r w:rsidRPr="00015E66">
        <w:rPr>
          <w:sz w:val="28"/>
          <w:szCs w:val="28"/>
        </w:rPr>
        <w:t>Нейтралитет в морской войне регулируется XIII Гаагской конвенцией о правах и обязанностях нейтральных держав в случае морской войны 1907 года, согласно которой в территориальных водах нейтрального государства запрещаются любые военные действия со стороны воюющих. Нейтральное государство обязано не допускать снаряжения или вооружения одной из сторон любого судна, а также его выхода из территориальных вод, если есть основания полагать, что оно примет участие в боевых действиях на стороне одного из воюющих. Что касается допуска и пребывания военных судов в территориальных водах нейтрального государства, то последнее решает эти вопросы на основе одинакового отношения ко всем воюющим. Оно устанавливает разумный срок их пребывания, по истечении которого может потребовать, чтобы они покинули территориальные воды. Находясь в территориальных водах нейтрального государства, военные суда могут пополнять свои запасы по лимитам мирного времени, брать столько топлива, сколько необходимо для достижения ближайшего порта своей страны.</w:t>
      </w:r>
    </w:p>
    <w:p w:rsidR="0068573B" w:rsidRPr="00015E66" w:rsidRDefault="0068573B" w:rsidP="00015E66">
      <w:pPr>
        <w:spacing w:line="360" w:lineRule="auto"/>
        <w:ind w:firstLine="709"/>
        <w:jc w:val="both"/>
        <w:rPr>
          <w:sz w:val="28"/>
          <w:szCs w:val="28"/>
        </w:rPr>
      </w:pPr>
      <w:r w:rsidRPr="00015E66">
        <w:rPr>
          <w:sz w:val="28"/>
          <w:szCs w:val="28"/>
        </w:rPr>
        <w:t>Специальных соглашений, определяющих правовой режим нейтралитета в условиях воздушной войны, не существует. На воздушную войну распространяются общие правила нейтралитета, изложенные в действующих конвенциях. В обобщенном виде их содержание можно сформулировать следующим образом: воздушное пространство над территорией нейтрального государства неприкосновенно; запрещается пролет через него летательных аппаратов воюющих сторон, преследование противника или вступление с ним в бой; приземлившиеся военные самолеты задерживаются, а экипаж интернируется до конца войны; воюющим сторонам запрещается транспортировать через воздушное пространство нейтрального государства войска и военную технику, однако, допускается транспортировка на самолетах раненых и больных воюющих сторон.</w:t>
      </w:r>
    </w:p>
    <w:p w:rsidR="00BD6407" w:rsidRDefault="00BD6407" w:rsidP="00015E66">
      <w:pPr>
        <w:spacing w:line="360" w:lineRule="auto"/>
        <w:ind w:firstLine="709"/>
        <w:jc w:val="both"/>
        <w:rPr>
          <w:b/>
          <w:sz w:val="28"/>
          <w:szCs w:val="28"/>
        </w:rPr>
      </w:pPr>
    </w:p>
    <w:p w:rsidR="007C59DB" w:rsidRPr="00015E66" w:rsidRDefault="0068573B" w:rsidP="00BD6407">
      <w:pPr>
        <w:spacing w:line="360" w:lineRule="auto"/>
        <w:ind w:firstLine="709"/>
        <w:jc w:val="center"/>
        <w:rPr>
          <w:b/>
          <w:sz w:val="28"/>
          <w:szCs w:val="28"/>
        </w:rPr>
      </w:pPr>
      <w:r w:rsidRPr="00015E66">
        <w:rPr>
          <w:b/>
          <w:sz w:val="28"/>
          <w:szCs w:val="28"/>
        </w:rPr>
        <w:t>Окончание войны и его правовые последствия</w:t>
      </w:r>
    </w:p>
    <w:p w:rsidR="00BD6407" w:rsidRDefault="00BD6407" w:rsidP="00015E66">
      <w:pPr>
        <w:spacing w:line="360" w:lineRule="auto"/>
        <w:ind w:firstLine="709"/>
        <w:jc w:val="both"/>
        <w:rPr>
          <w:sz w:val="28"/>
          <w:szCs w:val="28"/>
        </w:rPr>
      </w:pPr>
    </w:p>
    <w:p w:rsidR="0068573B" w:rsidRPr="00015E66" w:rsidRDefault="0068573B" w:rsidP="00015E66">
      <w:pPr>
        <w:spacing w:line="360" w:lineRule="auto"/>
        <w:ind w:firstLine="709"/>
        <w:jc w:val="both"/>
        <w:rPr>
          <w:sz w:val="28"/>
          <w:szCs w:val="28"/>
        </w:rPr>
      </w:pPr>
      <w:r w:rsidRPr="00015E66">
        <w:rPr>
          <w:sz w:val="28"/>
          <w:szCs w:val="28"/>
        </w:rPr>
        <w:t>Окончание военных действий и состояния войны – это акты, отличающиеся один от другого как по способам их юридического оформления, так и по тем правовым последствиям, которые они порождают для воюющих сторон.</w:t>
      </w:r>
    </w:p>
    <w:p w:rsidR="0068573B" w:rsidRPr="00015E66" w:rsidRDefault="0068573B" w:rsidP="00015E66">
      <w:pPr>
        <w:spacing w:line="360" w:lineRule="auto"/>
        <w:ind w:firstLine="709"/>
        <w:jc w:val="both"/>
        <w:rPr>
          <w:sz w:val="28"/>
          <w:szCs w:val="28"/>
        </w:rPr>
      </w:pPr>
      <w:r w:rsidRPr="00015E66">
        <w:rPr>
          <w:sz w:val="28"/>
          <w:szCs w:val="28"/>
        </w:rPr>
        <w:t>Наиболее распространенными формами прекращения военных действий являются перемирие и капитуляция. Перемирие – временное прекращение военных действий, осуществляемое на основе взаимного соглашения между участниками вооруженного конфликта. Различают два вида перемирия: местное и общее.</w:t>
      </w:r>
    </w:p>
    <w:p w:rsidR="0068573B" w:rsidRPr="00015E66" w:rsidRDefault="0068573B" w:rsidP="00015E66">
      <w:pPr>
        <w:spacing w:line="360" w:lineRule="auto"/>
        <w:ind w:firstLine="709"/>
        <w:jc w:val="both"/>
        <w:rPr>
          <w:sz w:val="28"/>
          <w:szCs w:val="28"/>
        </w:rPr>
      </w:pPr>
      <w:r w:rsidRPr="00015E66">
        <w:rPr>
          <w:sz w:val="28"/>
          <w:szCs w:val="28"/>
        </w:rPr>
        <w:t>Местное перемирие преследует цель приостановит</w:t>
      </w:r>
      <w:r w:rsidR="00EF4525">
        <w:rPr>
          <w:sz w:val="28"/>
          <w:szCs w:val="28"/>
        </w:rPr>
        <w:t>ь</w:t>
      </w:r>
      <w:r w:rsidRPr="00015E66">
        <w:rPr>
          <w:sz w:val="28"/>
          <w:szCs w:val="28"/>
        </w:rPr>
        <w:t xml:space="preserve"> военные действия между отдельными частями и подразделениями на ограниченном участке военных действий. Как правило, оно направлено на решение частных задач (подбор раненных, погребение мертвых, эвакуация из осажденного района лиц из числа гражданского населения, посылка парламентеров и т.д.).</w:t>
      </w:r>
    </w:p>
    <w:p w:rsidR="0068573B" w:rsidRPr="00015E66" w:rsidRDefault="0068573B" w:rsidP="00015E66">
      <w:pPr>
        <w:spacing w:line="360" w:lineRule="auto"/>
        <w:ind w:firstLine="709"/>
        <w:jc w:val="both"/>
        <w:rPr>
          <w:sz w:val="28"/>
          <w:szCs w:val="28"/>
        </w:rPr>
      </w:pPr>
      <w:r w:rsidRPr="00015E66">
        <w:rPr>
          <w:sz w:val="28"/>
          <w:szCs w:val="28"/>
        </w:rPr>
        <w:t>Общее перемирие существенно отличается от местного. Во-первых, в случае общего перемирия военные действия приостанавливаются на всем участке театра военных действий. Во-вторых, общее перемирие при определенных обстоятельствах (например, если стороны в конфликте формально не заявили о наличии состояния войны между ними) способно не только приостановить военные действия, но и привести к их прекращению.</w:t>
      </w:r>
    </w:p>
    <w:p w:rsidR="0068573B" w:rsidRPr="00015E66" w:rsidRDefault="0068573B" w:rsidP="00015E66">
      <w:pPr>
        <w:spacing w:line="360" w:lineRule="auto"/>
        <w:ind w:firstLine="709"/>
        <w:jc w:val="both"/>
        <w:rPr>
          <w:sz w:val="28"/>
          <w:szCs w:val="28"/>
        </w:rPr>
      </w:pPr>
      <w:r w:rsidRPr="00015E66">
        <w:rPr>
          <w:sz w:val="28"/>
          <w:szCs w:val="28"/>
        </w:rPr>
        <w:t>Специфической формой приостановления военных действий является выполнение участвующими в конфликте государствами решения Совета</w:t>
      </w:r>
      <w:r w:rsidR="00EF4525">
        <w:rPr>
          <w:sz w:val="28"/>
          <w:szCs w:val="28"/>
        </w:rPr>
        <w:t xml:space="preserve"> </w:t>
      </w:r>
      <w:r w:rsidRPr="00015E66">
        <w:rPr>
          <w:sz w:val="28"/>
          <w:szCs w:val="28"/>
        </w:rPr>
        <w:t>Безопасности ООН (на основании ст. 40 Устава ООН “о временных мерах”, которые могут включать, в частности, прекращение огня, отвод войск на заранее занятые позиции, освобождение определенной территории и т.д.).</w:t>
      </w:r>
    </w:p>
    <w:p w:rsidR="0068573B" w:rsidRPr="00015E66" w:rsidRDefault="0068573B" w:rsidP="00015E66">
      <w:pPr>
        <w:spacing w:line="360" w:lineRule="auto"/>
        <w:ind w:firstLine="709"/>
        <w:jc w:val="both"/>
        <w:rPr>
          <w:sz w:val="28"/>
          <w:szCs w:val="28"/>
        </w:rPr>
      </w:pPr>
      <w:r w:rsidRPr="00015E66">
        <w:rPr>
          <w:sz w:val="28"/>
          <w:szCs w:val="28"/>
        </w:rPr>
        <w:t xml:space="preserve">Согласно IV Гаагской конвенции о законах и обычаях сухопутной войны 1907 года, всякое существенное нарушение перемирия одной из сторон дает право другой стороне отказаться от него и </w:t>
      </w:r>
      <w:r w:rsidR="00EF4525" w:rsidRPr="00015E66">
        <w:rPr>
          <w:sz w:val="28"/>
          <w:szCs w:val="28"/>
        </w:rPr>
        <w:t>даже,</w:t>
      </w:r>
      <w:r w:rsidRPr="00015E66">
        <w:rPr>
          <w:sz w:val="28"/>
          <w:szCs w:val="28"/>
        </w:rPr>
        <w:t xml:space="preserve"> в крайнем </w:t>
      </w:r>
      <w:r w:rsidR="00EF4525" w:rsidRPr="00015E66">
        <w:rPr>
          <w:sz w:val="28"/>
          <w:szCs w:val="28"/>
        </w:rPr>
        <w:t>случае,</w:t>
      </w:r>
      <w:r w:rsidRPr="00015E66">
        <w:rPr>
          <w:sz w:val="28"/>
          <w:szCs w:val="28"/>
        </w:rPr>
        <w:t xml:space="preserve"> возобновить военные действия (ст. 40). Однако нарушение перемирия отдельными лицами, действующими по собственному почину, дает только право требовать наказания виновных и вознаграждения за понесенные потери, если таковые случились (ст. 41).</w:t>
      </w:r>
    </w:p>
    <w:p w:rsidR="0068573B" w:rsidRPr="00015E66" w:rsidRDefault="0068573B" w:rsidP="00015E66">
      <w:pPr>
        <w:spacing w:line="360" w:lineRule="auto"/>
        <w:ind w:firstLine="709"/>
        <w:jc w:val="both"/>
        <w:rPr>
          <w:sz w:val="28"/>
          <w:szCs w:val="28"/>
        </w:rPr>
      </w:pPr>
      <w:r w:rsidRPr="00015E66">
        <w:rPr>
          <w:sz w:val="28"/>
          <w:szCs w:val="28"/>
        </w:rPr>
        <w:t>Капитуляция – это прекращение сопротивления вооруженных сил или их части. Как правило, при капитуляции все вооружение, военное имущество, военные корабли и самолеты переходят к противнику. Сдающаяся сторона подвергается военному плену. Капитуляция отличается от перемирия тем, что капитулирующая сторона лишается даже формального равенства с победителем.</w:t>
      </w:r>
    </w:p>
    <w:p w:rsidR="0068573B" w:rsidRPr="00015E66" w:rsidRDefault="0068573B" w:rsidP="00015E66">
      <w:pPr>
        <w:spacing w:line="360" w:lineRule="auto"/>
        <w:ind w:firstLine="709"/>
        <w:jc w:val="both"/>
        <w:rPr>
          <w:sz w:val="28"/>
          <w:szCs w:val="28"/>
        </w:rPr>
      </w:pPr>
      <w:r w:rsidRPr="00015E66">
        <w:rPr>
          <w:sz w:val="28"/>
          <w:szCs w:val="28"/>
        </w:rPr>
        <w:t>Так, после разгрома фашистской Германии 8 мая 1945 года в Берлине был подписан Акт о военной капитуляции германских вооруженных сил. После победы над Японией 2 сентября 1945 года в Токийской бухте был подписан Акт о капитуляции Японии. Акты предусматривали безоговорочную капитуляцию всех германских и японских вооруженных сил, их полное разоружение и сдача командованию союзных армий.</w:t>
      </w:r>
    </w:p>
    <w:p w:rsidR="0068573B" w:rsidRPr="00015E66" w:rsidRDefault="0068573B" w:rsidP="00015E66">
      <w:pPr>
        <w:spacing w:line="360" w:lineRule="auto"/>
        <w:ind w:firstLine="709"/>
        <w:jc w:val="both"/>
        <w:rPr>
          <w:sz w:val="28"/>
          <w:szCs w:val="28"/>
        </w:rPr>
      </w:pPr>
      <w:r w:rsidRPr="00015E66">
        <w:rPr>
          <w:sz w:val="28"/>
          <w:szCs w:val="28"/>
        </w:rPr>
        <w:t>Согласно обычной норме международного права, нарушение условий капитуляции составляет международное правонарушение, если оно совершено по указанию правительства воюющей стороны, или военное преступление, если оно совершено без такового указания. Такое нарушение может повлечь либо адекватные военные действия, либо наказание виновных как военных преступников.</w:t>
      </w:r>
    </w:p>
    <w:p w:rsidR="0068573B" w:rsidRPr="00015E66" w:rsidRDefault="0068573B" w:rsidP="00015E66">
      <w:pPr>
        <w:spacing w:line="360" w:lineRule="auto"/>
        <w:ind w:firstLine="709"/>
        <w:jc w:val="both"/>
        <w:rPr>
          <w:sz w:val="28"/>
          <w:szCs w:val="28"/>
        </w:rPr>
      </w:pPr>
      <w:r w:rsidRPr="00015E66">
        <w:rPr>
          <w:sz w:val="28"/>
          <w:szCs w:val="28"/>
        </w:rPr>
        <w:t>Основным международно-правовым средством прекращения состояния войны между воюющими сторонами является заключение мирного договора. Подобные договоры охватывают широкий круг вопросов, касающихся урегулирования политических, экономических, территориальных и других проблем в связи с прекращением войны и восстановлением мира между воюющими.</w:t>
      </w:r>
    </w:p>
    <w:p w:rsidR="0068573B" w:rsidRPr="00015E66" w:rsidRDefault="0068573B" w:rsidP="00015E66">
      <w:pPr>
        <w:spacing w:line="360" w:lineRule="auto"/>
        <w:ind w:firstLine="709"/>
        <w:jc w:val="both"/>
        <w:rPr>
          <w:sz w:val="28"/>
          <w:szCs w:val="28"/>
        </w:rPr>
      </w:pPr>
      <w:r w:rsidRPr="00015E66">
        <w:rPr>
          <w:sz w:val="28"/>
          <w:szCs w:val="28"/>
        </w:rPr>
        <w:t>Так, окончание первой мировой войны получило свое международно-правовое оформление в виде ряда мирных договоров 1919 – 1920 гг., которые составили так называемую Версальскую систему мирных договоров. После второй мировой войны страны антигитлеровской коалиции подписали в 1947 году выработанные на Парижской мирной конференции мирные договоры с Италией, Финляндией, Румынией, Венгрией и Болгарией.</w:t>
      </w:r>
    </w:p>
    <w:p w:rsidR="0068573B" w:rsidRPr="00015E66" w:rsidRDefault="0068573B" w:rsidP="00015E66">
      <w:pPr>
        <w:spacing w:line="360" w:lineRule="auto"/>
        <w:ind w:firstLine="709"/>
        <w:jc w:val="both"/>
        <w:rPr>
          <w:sz w:val="28"/>
          <w:szCs w:val="28"/>
        </w:rPr>
      </w:pPr>
      <w:r w:rsidRPr="00015E66">
        <w:rPr>
          <w:sz w:val="28"/>
          <w:szCs w:val="28"/>
        </w:rPr>
        <w:t>Практике известны и другие способы прекращения состояния войны, например односторонняя декларация, когда восстановление мирных отношений является результатом инициативы одной стороны. Так, Советский Союз в свое время прекратил состояние войны с Германией путем издания Указа Президиума Верховного Совета СССР от 25 января 1955 года. Также, состояние войны может быть прекращено принятием двусторонней декларации. Например, 10 октября 1956г. СССР и Япония подписали совместную Декларацию о прекращении состояния войны, согласно которой между Советским Союзом и Японией “прекращалось состояние войны” и восстанавливались “мир и добрососедские, дружественные отношения”. Обращение к последним двум формам прекращения состояния войны объясняется, в частности, в случае с Германией – ее расколом, а с Японией – существованием неурегулированного территориального вопроса.</w:t>
      </w:r>
    </w:p>
    <w:p w:rsidR="00EF4525" w:rsidRDefault="00EF4525" w:rsidP="00015E66">
      <w:pPr>
        <w:spacing w:line="360" w:lineRule="auto"/>
        <w:ind w:firstLine="709"/>
        <w:jc w:val="both"/>
        <w:rPr>
          <w:b/>
          <w:sz w:val="28"/>
          <w:szCs w:val="28"/>
        </w:rPr>
      </w:pPr>
    </w:p>
    <w:p w:rsidR="0068573B" w:rsidRPr="00015E66" w:rsidRDefault="0068573B" w:rsidP="00EF4525">
      <w:pPr>
        <w:spacing w:line="360" w:lineRule="auto"/>
        <w:ind w:firstLine="709"/>
        <w:jc w:val="center"/>
        <w:rPr>
          <w:b/>
          <w:sz w:val="28"/>
          <w:szCs w:val="28"/>
        </w:rPr>
      </w:pPr>
      <w:r w:rsidRPr="00015E66">
        <w:rPr>
          <w:b/>
          <w:sz w:val="28"/>
          <w:szCs w:val="28"/>
        </w:rPr>
        <w:t>Уголовная ответ</w:t>
      </w:r>
      <w:r w:rsidR="00EF4525">
        <w:rPr>
          <w:b/>
          <w:sz w:val="28"/>
          <w:szCs w:val="28"/>
        </w:rPr>
        <w:t>ственность военных преступников</w:t>
      </w:r>
    </w:p>
    <w:p w:rsidR="00EF4525" w:rsidRDefault="00EF4525" w:rsidP="00015E66">
      <w:pPr>
        <w:spacing w:line="360" w:lineRule="auto"/>
        <w:ind w:firstLine="709"/>
        <w:jc w:val="both"/>
        <w:rPr>
          <w:sz w:val="28"/>
          <w:szCs w:val="28"/>
        </w:rPr>
      </w:pPr>
    </w:p>
    <w:p w:rsidR="00EF4525" w:rsidRDefault="006F3363" w:rsidP="00015E66">
      <w:pPr>
        <w:spacing w:line="360" w:lineRule="auto"/>
        <w:ind w:firstLine="709"/>
        <w:jc w:val="both"/>
        <w:rPr>
          <w:sz w:val="28"/>
          <w:szCs w:val="28"/>
        </w:rPr>
      </w:pPr>
      <w:r w:rsidRPr="00015E66">
        <w:rPr>
          <w:sz w:val="28"/>
          <w:szCs w:val="28"/>
        </w:rPr>
        <w:t>Международно-правовая ответственность государства-агрессора за нарушение мира и безопасности дополняется мерами ответственности физических лиц за нарушение ими норм об обеспечении мира, законов и обычаев войны. Различают две группы субъектов преступлений:</w:t>
      </w:r>
    </w:p>
    <w:p w:rsidR="00C966FE" w:rsidRPr="00015E66" w:rsidRDefault="006F3363" w:rsidP="00015E66">
      <w:pPr>
        <w:spacing w:line="360" w:lineRule="auto"/>
        <w:ind w:firstLine="709"/>
        <w:jc w:val="both"/>
        <w:rPr>
          <w:sz w:val="28"/>
          <w:szCs w:val="28"/>
        </w:rPr>
      </w:pPr>
      <w:r w:rsidRPr="00015E66">
        <w:rPr>
          <w:sz w:val="28"/>
          <w:szCs w:val="28"/>
        </w:rPr>
        <w:t>1) главные военные преступники (главы государств, политики, военные и т.п.), которые несут ответственность как за свои преступления, так и преступления рядовых исполнителей;</w:t>
      </w:r>
    </w:p>
    <w:p w:rsidR="00EF4525" w:rsidRDefault="006F3363" w:rsidP="00015E66">
      <w:pPr>
        <w:spacing w:line="360" w:lineRule="auto"/>
        <w:ind w:firstLine="709"/>
        <w:jc w:val="both"/>
        <w:rPr>
          <w:sz w:val="28"/>
          <w:szCs w:val="28"/>
        </w:rPr>
      </w:pPr>
      <w:r w:rsidRPr="00015E66">
        <w:rPr>
          <w:sz w:val="28"/>
          <w:szCs w:val="28"/>
        </w:rPr>
        <w:t>2) непосредственные исполнители преступлений, выполняющие преступные приказы или совершающие преступления по своей инициативе.</w:t>
      </w:r>
    </w:p>
    <w:p w:rsidR="00C966FE" w:rsidRPr="00015E66" w:rsidRDefault="006F3363" w:rsidP="00015E66">
      <w:pPr>
        <w:spacing w:line="360" w:lineRule="auto"/>
        <w:ind w:firstLine="709"/>
        <w:jc w:val="both"/>
        <w:rPr>
          <w:sz w:val="28"/>
          <w:szCs w:val="28"/>
        </w:rPr>
      </w:pPr>
      <w:r w:rsidRPr="00015E66">
        <w:rPr>
          <w:sz w:val="28"/>
          <w:szCs w:val="28"/>
        </w:rPr>
        <w:t>Судить военных преступников могут как специально созданные международные суды (международные военные трибуналы), так и национальные суды тех государств, на территории которых эти лица совершали преступления.</w:t>
      </w:r>
    </w:p>
    <w:p w:rsidR="00C966FE" w:rsidRPr="00015E66" w:rsidRDefault="006F3363" w:rsidP="00015E66">
      <w:pPr>
        <w:spacing w:line="360" w:lineRule="auto"/>
        <w:ind w:firstLine="709"/>
        <w:jc w:val="both"/>
        <w:rPr>
          <w:sz w:val="28"/>
          <w:szCs w:val="28"/>
        </w:rPr>
      </w:pPr>
      <w:r w:rsidRPr="00015E66">
        <w:rPr>
          <w:sz w:val="28"/>
          <w:szCs w:val="28"/>
        </w:rPr>
        <w:t xml:space="preserve">Первая попытка привлечь к международной уголовной ответственности военных преступников была предпринята после </w:t>
      </w:r>
      <w:r w:rsidR="00892F9B" w:rsidRPr="00015E66">
        <w:rPr>
          <w:sz w:val="28"/>
          <w:szCs w:val="28"/>
        </w:rPr>
        <w:t>п</w:t>
      </w:r>
      <w:r w:rsidRPr="00015E66">
        <w:rPr>
          <w:sz w:val="28"/>
          <w:szCs w:val="28"/>
        </w:rPr>
        <w:t>ервой мировой войны. Согласно положениям Версальского мирного договора 1919г. должен был состояться суд над кайзером Германии Вильгельмом II, однако после войны он бежал в Нидерланды. Правительство этой страны отказалось его выдать.</w:t>
      </w:r>
    </w:p>
    <w:p w:rsidR="00C966FE" w:rsidRPr="00015E66" w:rsidRDefault="006F3363" w:rsidP="00015E66">
      <w:pPr>
        <w:spacing w:line="360" w:lineRule="auto"/>
        <w:ind w:firstLine="709"/>
        <w:jc w:val="both"/>
        <w:rPr>
          <w:sz w:val="28"/>
          <w:szCs w:val="28"/>
        </w:rPr>
      </w:pPr>
      <w:r w:rsidRPr="00015E66">
        <w:rPr>
          <w:sz w:val="28"/>
          <w:szCs w:val="28"/>
        </w:rPr>
        <w:t xml:space="preserve">На состоявшихся во время </w:t>
      </w:r>
      <w:r w:rsidR="00892F9B" w:rsidRPr="00015E66">
        <w:rPr>
          <w:sz w:val="28"/>
          <w:szCs w:val="28"/>
        </w:rPr>
        <w:t>в</w:t>
      </w:r>
      <w:r w:rsidRPr="00015E66">
        <w:rPr>
          <w:sz w:val="28"/>
          <w:szCs w:val="28"/>
        </w:rPr>
        <w:t xml:space="preserve">торой мировой войны конференциях руководителей стран антигитлеровской коалиции (Тегеран, Ялта) было принято решение подвергнуть всех преступников войны справедливому и быстрому наказанию. Уставы международных военных трибуналов, принятые в </w:t>
      </w:r>
      <w:smartTag w:uri="urn:schemas-microsoft-com:office:smarttags" w:element="metricconverter">
        <w:smartTagPr>
          <w:attr w:name="ProductID" w:val="1945 г"/>
        </w:smartTagPr>
        <w:r w:rsidRPr="00015E66">
          <w:rPr>
            <w:sz w:val="28"/>
            <w:szCs w:val="28"/>
          </w:rPr>
          <w:t>1945 г</w:t>
        </w:r>
      </w:smartTag>
      <w:r w:rsidRPr="00015E66">
        <w:rPr>
          <w:sz w:val="28"/>
          <w:szCs w:val="28"/>
        </w:rPr>
        <w:t>., сформулировали составы преступлений, за совершение которых физические лица должны подвергаться международной уголовной ответственности, и зафиксировали процессуальные нормы деятельности международных военных трибуналов.</w:t>
      </w:r>
      <w:r w:rsidR="00C966FE" w:rsidRPr="00015E66">
        <w:rPr>
          <w:sz w:val="28"/>
          <w:szCs w:val="28"/>
        </w:rPr>
        <w:t xml:space="preserve"> </w:t>
      </w:r>
    </w:p>
    <w:p w:rsidR="00C966FE" w:rsidRPr="00015E66" w:rsidRDefault="006F3363" w:rsidP="00015E66">
      <w:pPr>
        <w:spacing w:line="360" w:lineRule="auto"/>
        <w:ind w:firstLine="709"/>
        <w:jc w:val="both"/>
        <w:rPr>
          <w:sz w:val="28"/>
          <w:szCs w:val="28"/>
        </w:rPr>
      </w:pPr>
      <w:r w:rsidRPr="00015E66">
        <w:rPr>
          <w:sz w:val="28"/>
          <w:szCs w:val="28"/>
        </w:rPr>
        <w:t>Уставами и приговорами трибуналов были установлены следующие виды международных преступлений:</w:t>
      </w:r>
    </w:p>
    <w:p w:rsidR="00EF4525" w:rsidRDefault="006F3363" w:rsidP="00015E66">
      <w:pPr>
        <w:spacing w:line="360" w:lineRule="auto"/>
        <w:ind w:firstLine="709"/>
        <w:jc w:val="both"/>
        <w:rPr>
          <w:sz w:val="28"/>
          <w:szCs w:val="28"/>
        </w:rPr>
      </w:pPr>
      <w:r w:rsidRPr="00015E66">
        <w:rPr>
          <w:sz w:val="28"/>
          <w:szCs w:val="28"/>
        </w:rPr>
        <w:t>преступления против мира, а именно: планирование, подготовка, развязывание, ведение агрессивной войны или войны в нарушение международных договоров, соглашений или заверений, а также участие в общем плане или заговоре, направленных на осуществление этих действий;</w:t>
      </w:r>
    </w:p>
    <w:p w:rsidR="00EF4525" w:rsidRDefault="006F3363" w:rsidP="00015E66">
      <w:pPr>
        <w:spacing w:line="360" w:lineRule="auto"/>
        <w:ind w:firstLine="709"/>
        <w:jc w:val="both"/>
        <w:rPr>
          <w:sz w:val="28"/>
          <w:szCs w:val="28"/>
        </w:rPr>
      </w:pPr>
      <w:r w:rsidRPr="00015E66">
        <w:rPr>
          <w:sz w:val="28"/>
          <w:szCs w:val="28"/>
        </w:rPr>
        <w:t>военные преступления, а именно: нарушение законов и обычаев войны, к которым относятся убийства, истязания, увод в рабство или для других целей гражданского населения оккупируемой территории; убийства, истязания военнопленных или лиц, находящихся в море; убийства заложников; ограбление общественной или частной собственности; бессмысленное разрушение городов и деревень и другие преступления;</w:t>
      </w:r>
    </w:p>
    <w:p w:rsidR="00C966FE" w:rsidRPr="00015E66" w:rsidRDefault="006F3363" w:rsidP="00015E66">
      <w:pPr>
        <w:spacing w:line="360" w:lineRule="auto"/>
        <w:ind w:firstLine="709"/>
        <w:jc w:val="both"/>
        <w:rPr>
          <w:sz w:val="28"/>
          <w:szCs w:val="28"/>
        </w:rPr>
      </w:pPr>
      <w:r w:rsidRPr="00015E66">
        <w:rPr>
          <w:sz w:val="28"/>
          <w:szCs w:val="28"/>
        </w:rPr>
        <w:t>преступления против человечности, а именно: убийства, истребление, порабощение, ссылка и другие жестокости, совершенные в отношении гражданского населения до или во время войны, преследования по политическим, расовым или религиозным мотивам с целью осуществления любого преступления, подлежащего юрисдикции трибунала независимо от того, являлись ли эти действия нарушением внутреннего права страны, где были совершены, или нет.</w:t>
      </w:r>
    </w:p>
    <w:p w:rsidR="00EF4525" w:rsidRDefault="006F3363" w:rsidP="00015E66">
      <w:pPr>
        <w:spacing w:line="360" w:lineRule="auto"/>
        <w:ind w:firstLine="709"/>
        <w:jc w:val="both"/>
        <w:rPr>
          <w:sz w:val="28"/>
          <w:szCs w:val="28"/>
        </w:rPr>
      </w:pPr>
      <w:r w:rsidRPr="00015E66">
        <w:rPr>
          <w:sz w:val="28"/>
          <w:szCs w:val="28"/>
        </w:rPr>
        <w:t>Перечень преступлений, установленный уставами и приговорами международных военных трибуналов, не является исчерпывающим. Он был дополнен Женевскими конвенциями 1949г., нормами Дополнительного протокола I, положениями других международных документов.</w:t>
      </w:r>
    </w:p>
    <w:p w:rsidR="00C966FE" w:rsidRPr="00015E66" w:rsidRDefault="006F3363" w:rsidP="00015E66">
      <w:pPr>
        <w:spacing w:line="360" w:lineRule="auto"/>
        <w:ind w:firstLine="709"/>
        <w:jc w:val="both"/>
        <w:rPr>
          <w:sz w:val="28"/>
          <w:szCs w:val="28"/>
        </w:rPr>
      </w:pPr>
      <w:r w:rsidRPr="00015E66">
        <w:rPr>
          <w:sz w:val="28"/>
          <w:szCs w:val="28"/>
        </w:rPr>
        <w:t>Согласно нормам международного права военным преступникам не может быть предоставлено убежище. Конвенция о неприменимости срока давности к военным преступлениям и преступлениям против человечества 1968г. установила правило о неприменимости срока давности к военным преступлениям независимо от времени их совершения, а к преступлениям против человечности — также и от того, были они совершены в военное или в мирное время.</w:t>
      </w:r>
    </w:p>
    <w:p w:rsidR="00C966FE" w:rsidRPr="00015E66" w:rsidRDefault="006F3363" w:rsidP="00015E66">
      <w:pPr>
        <w:spacing w:line="360" w:lineRule="auto"/>
        <w:ind w:firstLine="709"/>
        <w:jc w:val="both"/>
        <w:rPr>
          <w:sz w:val="28"/>
          <w:szCs w:val="28"/>
        </w:rPr>
      </w:pPr>
      <w:r w:rsidRPr="00015E66">
        <w:rPr>
          <w:sz w:val="28"/>
          <w:szCs w:val="28"/>
        </w:rPr>
        <w:t>Что касается ответственности за исполнение преступных приказов, то Устав Международного военного трибунала по наказанию главных военных преступников 1945г. зафиксировал норму — «тот факт, что подсудимый действовал по распоряжению правительства или приказу начальника, не освобождает его от ответственности».</w:t>
      </w:r>
    </w:p>
    <w:p w:rsidR="006F3363" w:rsidRPr="00015E66" w:rsidRDefault="006F3363" w:rsidP="00015E66">
      <w:pPr>
        <w:spacing w:line="360" w:lineRule="auto"/>
        <w:ind w:firstLine="709"/>
        <w:jc w:val="both"/>
        <w:rPr>
          <w:sz w:val="28"/>
          <w:szCs w:val="28"/>
        </w:rPr>
      </w:pPr>
      <w:r w:rsidRPr="00015E66">
        <w:rPr>
          <w:sz w:val="28"/>
          <w:szCs w:val="28"/>
        </w:rPr>
        <w:t>В 1993г. Советом Безопасности ООН было принято решение о создании Международного уголовного трибунала по преступлениям, совершенным на территории бывшей Югославии. Был утвержден Устав трибунала, а в 1995г. начался процесс над руководителями некоторых государств. В 1994г. резолюцией 955 Совет Безопасности ООН учредил Международный уголовный трибунал для Руанды для преследования лиц, виновных в геноциде и других серьезных нарушениях международного гуманитарного права в течение 1994г. Деятельность трибуналов для Югославии и для Руанды стала заметным шагом в формировании международного уголовного права.</w:t>
      </w:r>
    </w:p>
    <w:p w:rsidR="000403C1" w:rsidRPr="00EF4525" w:rsidRDefault="00EF4525" w:rsidP="00EF4525">
      <w:pPr>
        <w:spacing w:line="360" w:lineRule="auto"/>
        <w:ind w:firstLine="709"/>
        <w:jc w:val="center"/>
        <w:rPr>
          <w:b/>
          <w:sz w:val="28"/>
          <w:szCs w:val="28"/>
        </w:rPr>
      </w:pPr>
      <w:r>
        <w:rPr>
          <w:sz w:val="28"/>
          <w:szCs w:val="28"/>
        </w:rPr>
        <w:br w:type="page"/>
      </w:r>
      <w:bookmarkStart w:id="1" w:name="_Toc484867121"/>
      <w:r w:rsidR="000403C1" w:rsidRPr="00EF4525">
        <w:rPr>
          <w:b/>
          <w:sz w:val="28"/>
          <w:szCs w:val="28"/>
        </w:rPr>
        <w:t>Список использованных нормативных актов и литературы</w:t>
      </w:r>
      <w:bookmarkEnd w:id="1"/>
    </w:p>
    <w:p w:rsidR="000403C1" w:rsidRPr="00015E66" w:rsidRDefault="000403C1" w:rsidP="00015E66">
      <w:pPr>
        <w:pStyle w:val="2"/>
        <w:spacing w:line="360" w:lineRule="auto"/>
        <w:ind w:firstLine="709"/>
        <w:rPr>
          <w:sz w:val="28"/>
          <w:szCs w:val="28"/>
        </w:rPr>
      </w:pP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Конвенция о законах и обычаях сухопутной войны 1907г. // Действующее международное право. / Сост. Ю.М. Колосов и Э.С. Кривчикова. Т. 2. Стр. 573 – 574.</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 xml:space="preserve">Конвенция об улучшении участи раненных и больных в действующих армиях 1949г. // СДД СССР. Вып. </w:t>
      </w:r>
      <w:r w:rsidRPr="00015E66">
        <w:rPr>
          <w:sz w:val="28"/>
          <w:szCs w:val="28"/>
          <w:lang w:val="en-US"/>
        </w:rPr>
        <w:t>XVI</w:t>
      </w:r>
      <w:r w:rsidRPr="00015E66">
        <w:rPr>
          <w:sz w:val="28"/>
          <w:szCs w:val="28"/>
        </w:rPr>
        <w:t>. М., 1957, стр. 71 – 97.</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 xml:space="preserve">Конвенция об обращении с военнопленными 1949г.//СДД СССР. Вып. </w:t>
      </w:r>
      <w:r w:rsidRPr="00015E66">
        <w:rPr>
          <w:sz w:val="28"/>
          <w:szCs w:val="28"/>
          <w:lang w:val="en-US"/>
        </w:rPr>
        <w:t>XVI</w:t>
      </w:r>
      <w:r w:rsidRPr="00015E66">
        <w:rPr>
          <w:sz w:val="28"/>
          <w:szCs w:val="28"/>
        </w:rPr>
        <w:t>. М., 1957, стр. 125 – 204.</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 xml:space="preserve">Конвенция о защите гражданского населения во время войны. // СДД СССР. Вып. </w:t>
      </w:r>
      <w:r w:rsidRPr="00015E66">
        <w:rPr>
          <w:sz w:val="28"/>
          <w:szCs w:val="28"/>
          <w:lang w:val="en-US"/>
        </w:rPr>
        <w:t>XVI</w:t>
      </w:r>
      <w:r w:rsidRPr="00015E66">
        <w:rPr>
          <w:sz w:val="28"/>
          <w:szCs w:val="28"/>
        </w:rPr>
        <w:t>. М., 1957, стр. 204 – 280.</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 xml:space="preserve">Дополнительный протокол </w:t>
      </w:r>
      <w:r w:rsidRPr="00015E66">
        <w:rPr>
          <w:sz w:val="28"/>
          <w:szCs w:val="28"/>
          <w:lang w:val="en-US"/>
        </w:rPr>
        <w:t>I</w:t>
      </w:r>
      <w:r w:rsidRPr="00015E66">
        <w:rPr>
          <w:sz w:val="28"/>
          <w:szCs w:val="28"/>
        </w:rPr>
        <w:t xml:space="preserve"> к Женевским конвенциям от 12 августа 1949г., касающийся защиты жертв международных вооруженных конфликтов 1977г. // Международная защита прав и свобод человека. Сборник документов. М., 1990г.</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Конвенция о запрещении или ограничении применения конкретных видов оружия, которые могут считаться наносящими чрезмерные повреждения или имеющими неизбирательное действие, 1980г. // Ведомости СССР, 1984г. №3.</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Международная конвенция о борьбе с вербовкой, использованием, финансированием и обучением наемников // Действующее международное право. / Сост. Ю.М. Колосов и Э.С. Кривчикова. Т. 2. Стр. 812 – 819.</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 xml:space="preserve">Протокол о запрещении или ограничении применения мин-ловушек и других устройств с поправками, внесенными 3 мая 1996г. (Протокол </w:t>
      </w:r>
      <w:r w:rsidRPr="00015E66">
        <w:rPr>
          <w:sz w:val="28"/>
          <w:szCs w:val="28"/>
          <w:lang w:val="en-US"/>
        </w:rPr>
        <w:t>II</w:t>
      </w:r>
      <w:r w:rsidRPr="00015E66">
        <w:rPr>
          <w:sz w:val="28"/>
          <w:szCs w:val="28"/>
        </w:rPr>
        <w:t xml:space="preserve"> с поправками, внесенными 3 мая 1996г.), прилагаемый к Конвенции о запрещении или ограничении применения конкретных видов оружия, которые могут считаться наносящими чрезмерные повреждения // Московский журнал международного права. – 1997г. №1. Стр. 200 – 216.</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 xml:space="preserve">Конституция РФ, главы </w:t>
      </w:r>
      <w:r w:rsidRPr="00015E66">
        <w:rPr>
          <w:sz w:val="28"/>
          <w:szCs w:val="28"/>
          <w:lang w:val="en-US"/>
        </w:rPr>
        <w:t>IV</w:t>
      </w:r>
      <w:r w:rsidRPr="00015E66">
        <w:rPr>
          <w:sz w:val="28"/>
          <w:szCs w:val="28"/>
        </w:rPr>
        <w:t xml:space="preserve">, </w:t>
      </w:r>
      <w:r w:rsidRPr="00015E66">
        <w:rPr>
          <w:sz w:val="28"/>
          <w:szCs w:val="28"/>
          <w:lang w:val="en-US"/>
        </w:rPr>
        <w:t>V</w:t>
      </w:r>
      <w:r w:rsidRPr="00015E66">
        <w:rPr>
          <w:sz w:val="28"/>
          <w:szCs w:val="28"/>
        </w:rPr>
        <w:t xml:space="preserve">, </w:t>
      </w:r>
      <w:r w:rsidRPr="00015E66">
        <w:rPr>
          <w:sz w:val="28"/>
          <w:szCs w:val="28"/>
          <w:lang w:val="en-US"/>
        </w:rPr>
        <w:t>VI</w:t>
      </w:r>
      <w:r w:rsidRPr="00015E66">
        <w:rPr>
          <w:sz w:val="28"/>
          <w:szCs w:val="28"/>
        </w:rPr>
        <w:t>, М. – С.- П.: “Герда”, 1997г</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Арцибасов И.Н. “Вооруженный конфликт: право, политика, дипломатия”. – М.: Международные отношения, 1989г. – 245с.</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Бирюков П.Н. “Международное право: Учебное пособие”, 2-е издание переработанное и дополненное. – М.: Юристъ, 1999г. – 416с.</w:t>
      </w:r>
    </w:p>
    <w:p w:rsidR="000403C1" w:rsidRPr="00015E66" w:rsidRDefault="00EF4525" w:rsidP="00EF4525">
      <w:pPr>
        <w:pStyle w:val="2"/>
        <w:numPr>
          <w:ilvl w:val="0"/>
          <w:numId w:val="2"/>
        </w:numPr>
        <w:tabs>
          <w:tab w:val="clear" w:pos="360"/>
          <w:tab w:val="num" w:pos="709"/>
        </w:tabs>
        <w:spacing w:line="360" w:lineRule="auto"/>
        <w:ind w:left="0" w:firstLine="0"/>
        <w:rPr>
          <w:sz w:val="28"/>
          <w:szCs w:val="28"/>
        </w:rPr>
      </w:pPr>
      <w:r>
        <w:rPr>
          <w:sz w:val="28"/>
          <w:szCs w:val="28"/>
        </w:rPr>
        <w:t>Григорьев А.</w:t>
      </w:r>
      <w:r w:rsidR="000403C1" w:rsidRPr="00015E66">
        <w:rPr>
          <w:sz w:val="28"/>
          <w:szCs w:val="28"/>
        </w:rPr>
        <w:t>Г. “Международное право в период вооруженных конфликтов”. – М.: Воениздат, 1992г. – 32с.</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Исакович С.В. “Международно-правовые проблемы прав человека в вооруженном конфликте” // Вестник Киевского университета. Серия: МО и МП. – 1976г. - №3. – стр. 27 – 28.</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Колосов Ю.М. “Массовая информация и международное право”. – М., 1974г., стр. 152.</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Колосов Ю.М., Кузнецов В.И. “Международное право: Учебник”. Издание 2-е, доп. и пререраб. – М.: Международные отношения, 1998г. – 624с.</w:t>
      </w:r>
    </w:p>
    <w:p w:rsidR="000403C1" w:rsidRPr="00015E66" w:rsidRDefault="000403C1" w:rsidP="00EF4525">
      <w:pPr>
        <w:pStyle w:val="2"/>
        <w:numPr>
          <w:ilvl w:val="0"/>
          <w:numId w:val="2"/>
        </w:numPr>
        <w:tabs>
          <w:tab w:val="clear" w:pos="360"/>
          <w:tab w:val="num" w:pos="709"/>
        </w:tabs>
        <w:spacing w:line="360" w:lineRule="auto"/>
        <w:ind w:left="0" w:firstLine="0"/>
        <w:rPr>
          <w:sz w:val="28"/>
          <w:szCs w:val="28"/>
        </w:rPr>
      </w:pPr>
      <w:r w:rsidRPr="00015E66">
        <w:rPr>
          <w:sz w:val="28"/>
          <w:szCs w:val="28"/>
        </w:rPr>
        <w:t>Лазарев М.И. “Теоретические вопросы современного</w:t>
      </w:r>
      <w:r w:rsidR="000D0933">
        <w:rPr>
          <w:sz w:val="28"/>
          <w:szCs w:val="28"/>
        </w:rPr>
        <w:t xml:space="preserve"> </w:t>
      </w:r>
      <w:r w:rsidRPr="00015E66">
        <w:rPr>
          <w:sz w:val="28"/>
          <w:szCs w:val="28"/>
        </w:rPr>
        <w:t>международного морского права”. – М.: 1983г. – стр. 21.</w:t>
      </w:r>
      <w:bookmarkStart w:id="2" w:name="_GoBack"/>
      <w:bookmarkEnd w:id="2"/>
    </w:p>
    <w:sectPr w:rsidR="000403C1" w:rsidRPr="00015E66" w:rsidSect="00015E6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DD" w:rsidRDefault="00BE12DD">
      <w:r>
        <w:separator/>
      </w:r>
    </w:p>
  </w:endnote>
  <w:endnote w:type="continuationSeparator" w:id="0">
    <w:p w:rsidR="00BE12DD" w:rsidRDefault="00BE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DD" w:rsidRDefault="00BE12DD">
      <w:r>
        <w:separator/>
      </w:r>
    </w:p>
  </w:footnote>
  <w:footnote w:type="continuationSeparator" w:id="0">
    <w:p w:rsidR="00BE12DD" w:rsidRDefault="00BE12DD">
      <w:r>
        <w:continuationSeparator/>
      </w:r>
    </w:p>
  </w:footnote>
  <w:footnote w:id="1">
    <w:p w:rsidR="00BE12DD" w:rsidRDefault="00B065A7" w:rsidP="007857F6">
      <w:r>
        <w:rPr>
          <w:rStyle w:val="a3"/>
          <w:sz w:val="20"/>
          <w:szCs w:val="20"/>
        </w:rPr>
        <w:footnoteRef/>
      </w:r>
      <w:r>
        <w:t xml:space="preserve"> Глебов И.Н. Международное право. М., 2007. С. 163.</w:t>
      </w:r>
    </w:p>
  </w:footnote>
  <w:footnote w:id="2">
    <w:p w:rsidR="00BE12DD" w:rsidRDefault="00B065A7" w:rsidP="007857F6">
      <w:r>
        <w:rPr>
          <w:rStyle w:val="a3"/>
          <w:sz w:val="20"/>
          <w:szCs w:val="20"/>
        </w:rPr>
        <w:footnoteRef/>
      </w:r>
      <w:r>
        <w:t xml:space="preserve"> Капустин А. Международное право. М., 2008. С. 387.</w:t>
      </w:r>
    </w:p>
  </w:footnote>
  <w:footnote w:id="3">
    <w:p w:rsidR="00BE12DD" w:rsidRDefault="00B065A7" w:rsidP="007857F6">
      <w:pPr>
        <w:spacing w:line="480" w:lineRule="auto"/>
      </w:pPr>
      <w:r>
        <w:rPr>
          <w:rStyle w:val="a3"/>
          <w:sz w:val="20"/>
          <w:szCs w:val="20"/>
        </w:rPr>
        <w:footnoteRef/>
      </w:r>
      <w:r w:rsidR="005F631C">
        <w:rPr>
          <w:sz w:val="20"/>
          <w:szCs w:val="20"/>
        </w:rPr>
        <w:t xml:space="preserve"> Бородулина Л.</w:t>
      </w:r>
      <w:r>
        <w:rPr>
          <w:sz w:val="20"/>
          <w:szCs w:val="20"/>
        </w:rPr>
        <w:t>П., Кудряшова И.</w:t>
      </w:r>
      <w:r w:rsidR="005F631C">
        <w:rPr>
          <w:sz w:val="20"/>
          <w:szCs w:val="20"/>
        </w:rPr>
        <w:t>А., Юрга В.</w:t>
      </w:r>
      <w:r>
        <w:rPr>
          <w:sz w:val="20"/>
          <w:szCs w:val="20"/>
        </w:rPr>
        <w:t>А. Международные экономические организации. М., 2007. С.78.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D37D9"/>
    <w:multiLevelType w:val="singleLevel"/>
    <w:tmpl w:val="317842AA"/>
    <w:lvl w:ilvl="0">
      <w:start w:val="1"/>
      <w:numFmt w:val="decimal"/>
      <w:lvlText w:val="%1."/>
      <w:lvlJc w:val="left"/>
      <w:pPr>
        <w:tabs>
          <w:tab w:val="num" w:pos="907"/>
        </w:tabs>
        <w:ind w:left="907" w:hanging="510"/>
      </w:pPr>
      <w:rPr>
        <w:rFonts w:cs="Times New Roman"/>
      </w:rPr>
    </w:lvl>
  </w:abstractNum>
  <w:abstractNum w:abstractNumId="1">
    <w:nsid w:val="35B77CAC"/>
    <w:multiLevelType w:val="hybridMultilevel"/>
    <w:tmpl w:val="DD5CA4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D57B4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8C2"/>
    <w:rsid w:val="00015E66"/>
    <w:rsid w:val="000403C1"/>
    <w:rsid w:val="00056347"/>
    <w:rsid w:val="00094414"/>
    <w:rsid w:val="000C2DEB"/>
    <w:rsid w:val="000D0933"/>
    <w:rsid w:val="002C0C70"/>
    <w:rsid w:val="00371D8E"/>
    <w:rsid w:val="003F12FA"/>
    <w:rsid w:val="00570538"/>
    <w:rsid w:val="005F091E"/>
    <w:rsid w:val="005F631C"/>
    <w:rsid w:val="00637316"/>
    <w:rsid w:val="0068573B"/>
    <w:rsid w:val="006D6AEF"/>
    <w:rsid w:val="006E110E"/>
    <w:rsid w:val="006F3363"/>
    <w:rsid w:val="007857F6"/>
    <w:rsid w:val="00791911"/>
    <w:rsid w:val="007B421C"/>
    <w:rsid w:val="007C59DB"/>
    <w:rsid w:val="00871BD3"/>
    <w:rsid w:val="00892F9B"/>
    <w:rsid w:val="00951212"/>
    <w:rsid w:val="009679C8"/>
    <w:rsid w:val="00B065A7"/>
    <w:rsid w:val="00B108C2"/>
    <w:rsid w:val="00B93EFC"/>
    <w:rsid w:val="00BD6407"/>
    <w:rsid w:val="00BE12DD"/>
    <w:rsid w:val="00C77FED"/>
    <w:rsid w:val="00C966FE"/>
    <w:rsid w:val="00E91138"/>
    <w:rsid w:val="00EF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2C4F5E-D4E3-44C7-BE9D-928A9614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autoRedefine/>
    <w:uiPriority w:val="9"/>
    <w:qFormat/>
    <w:rsid w:val="000403C1"/>
    <w:pPr>
      <w:keepNext/>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знак сноски"/>
    <w:rsid w:val="007857F6"/>
    <w:rPr>
      <w:rFonts w:cs="Times New Roman"/>
      <w:vertAlign w:val="superscript"/>
    </w:rPr>
  </w:style>
  <w:style w:type="paragraph" w:customStyle="1" w:styleId="11">
    <w:name w:val="заголовок 1"/>
    <w:next w:val="a"/>
    <w:rsid w:val="00871BD3"/>
    <w:pPr>
      <w:keepNext/>
      <w:autoSpaceDE w:val="0"/>
      <w:autoSpaceDN w:val="0"/>
      <w:spacing w:line="360" w:lineRule="auto"/>
      <w:jc w:val="center"/>
    </w:pPr>
    <w:rPr>
      <w:b/>
      <w:bCs/>
      <w:caps/>
      <w:noProof/>
      <w:kern w:val="16"/>
      <w:sz w:val="28"/>
      <w:szCs w:val="28"/>
      <w:lang w:val="en-US"/>
    </w:rPr>
  </w:style>
  <w:style w:type="paragraph" w:styleId="2">
    <w:name w:val="Body Text Indent 2"/>
    <w:basedOn w:val="a"/>
    <w:link w:val="20"/>
    <w:autoRedefine/>
    <w:uiPriority w:val="99"/>
    <w:rsid w:val="000403C1"/>
    <w:pPr>
      <w:ind w:firstLine="851"/>
      <w:jc w:val="both"/>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7394</Words>
  <Characters>42151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49447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Zver</dc:creator>
  <cp:keywords/>
  <dc:description/>
  <cp:lastModifiedBy>admin</cp:lastModifiedBy>
  <cp:revision>2</cp:revision>
  <dcterms:created xsi:type="dcterms:W3CDTF">2014-03-06T10:22:00Z</dcterms:created>
  <dcterms:modified xsi:type="dcterms:W3CDTF">2014-03-06T10:22:00Z</dcterms:modified>
</cp:coreProperties>
</file>