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2A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  <w:r w:rsidRPr="00E53220">
        <w:rPr>
          <w:sz w:val="28"/>
        </w:rPr>
        <w:t>Министерство сельского хозяйства Российской Федерации</w:t>
      </w: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  <w:r w:rsidRPr="00E53220">
        <w:rPr>
          <w:sz w:val="28"/>
        </w:rPr>
        <w:t>ФГОУ ВПО «Чувашская государственная сельскохозяйственная академия»</w:t>
      </w: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  <w:r w:rsidRPr="00E53220">
        <w:rPr>
          <w:sz w:val="28"/>
        </w:rPr>
        <w:t>Факультет заочного обучения</w:t>
      </w: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pStyle w:val="1"/>
        <w:spacing w:line="360" w:lineRule="auto"/>
        <w:ind w:firstLine="709"/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</w:rPr>
      </w:pPr>
    </w:p>
    <w:p w:rsidR="00B44A8E" w:rsidRPr="00E53220" w:rsidRDefault="00B44A8E" w:rsidP="00E53220">
      <w:pPr>
        <w:spacing w:line="360" w:lineRule="auto"/>
        <w:ind w:firstLine="709"/>
        <w:jc w:val="center"/>
        <w:rPr>
          <w:sz w:val="28"/>
          <w:szCs w:val="48"/>
        </w:rPr>
      </w:pPr>
      <w:r w:rsidRPr="00E53220">
        <w:rPr>
          <w:sz w:val="28"/>
          <w:szCs w:val="48"/>
        </w:rPr>
        <w:t>КОНТРОЛЬНАЯ</w:t>
      </w:r>
      <w:r w:rsidR="0038292A" w:rsidRPr="00E53220">
        <w:rPr>
          <w:sz w:val="28"/>
          <w:szCs w:val="48"/>
        </w:rPr>
        <w:t xml:space="preserve"> </w:t>
      </w:r>
      <w:r w:rsidRPr="00E53220">
        <w:rPr>
          <w:sz w:val="28"/>
          <w:szCs w:val="48"/>
        </w:rPr>
        <w:t>РАБОТА</w:t>
      </w:r>
    </w:p>
    <w:p w:rsidR="00B44A8E" w:rsidRPr="00E53220" w:rsidRDefault="00686A09" w:rsidP="00E53220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М</w:t>
      </w:r>
      <w:r w:rsidR="00B44A8E" w:rsidRPr="00E53220">
        <w:rPr>
          <w:sz w:val="28"/>
          <w:szCs w:val="36"/>
        </w:rPr>
        <w:t>еханизаци</w:t>
      </w:r>
      <w:r>
        <w:rPr>
          <w:sz w:val="28"/>
          <w:szCs w:val="36"/>
        </w:rPr>
        <w:t>я</w:t>
      </w:r>
      <w:r w:rsidR="00B44A8E" w:rsidRPr="00E53220">
        <w:rPr>
          <w:sz w:val="28"/>
          <w:szCs w:val="36"/>
        </w:rPr>
        <w:t xml:space="preserve"> животноводства</w:t>
      </w:r>
    </w:p>
    <w:p w:rsidR="00B44A8E" w:rsidRDefault="00B44A8E" w:rsidP="0038292A">
      <w:pPr>
        <w:pStyle w:val="1"/>
        <w:spacing w:line="360" w:lineRule="auto"/>
        <w:ind w:firstLine="709"/>
        <w:jc w:val="both"/>
        <w:rPr>
          <w:lang w:val="uk-UA"/>
        </w:rPr>
      </w:pPr>
    </w:p>
    <w:p w:rsidR="00E53220" w:rsidRPr="00E53220" w:rsidRDefault="00E53220" w:rsidP="00E53220">
      <w:pPr>
        <w:rPr>
          <w:lang w:val="uk-UA"/>
        </w:rPr>
      </w:pPr>
    </w:p>
    <w:p w:rsidR="00B44A8E" w:rsidRPr="00E53220" w:rsidRDefault="00B44A8E" w:rsidP="0038292A">
      <w:pPr>
        <w:pStyle w:val="1"/>
        <w:spacing w:line="360" w:lineRule="auto"/>
        <w:ind w:firstLine="709"/>
        <w:jc w:val="both"/>
      </w:pPr>
      <w:r w:rsidRPr="00E53220">
        <w:t>Выполнила студентка</w:t>
      </w:r>
      <w:r w:rsidR="0038292A" w:rsidRPr="00E53220">
        <w:t xml:space="preserve"> </w:t>
      </w:r>
      <w:r w:rsidRPr="00E53220">
        <w:rPr>
          <w:u w:val="single"/>
          <w:lang w:val="en-US"/>
        </w:rPr>
        <w:t>I</w:t>
      </w:r>
      <w:r w:rsidR="0038292A" w:rsidRPr="00E53220">
        <w:rPr>
          <w:u w:val="single"/>
        </w:rPr>
        <w:t xml:space="preserve"> </w:t>
      </w:r>
      <w:r w:rsidRPr="00E53220">
        <w:t>курса</w:t>
      </w:r>
    </w:p>
    <w:p w:rsidR="00B44A8E" w:rsidRPr="00E53220" w:rsidRDefault="00B44A8E" w:rsidP="0038292A">
      <w:pPr>
        <w:spacing w:line="360" w:lineRule="auto"/>
        <w:ind w:firstLine="709"/>
        <w:jc w:val="both"/>
        <w:rPr>
          <w:sz w:val="28"/>
        </w:rPr>
      </w:pPr>
      <w:r w:rsidRPr="00E53220">
        <w:rPr>
          <w:sz w:val="28"/>
        </w:rPr>
        <w:t>экономического отделения</w:t>
      </w:r>
    </w:p>
    <w:p w:rsidR="00B44A8E" w:rsidRPr="00E53220" w:rsidRDefault="00B44A8E" w:rsidP="0038292A">
      <w:pPr>
        <w:spacing w:line="360" w:lineRule="auto"/>
        <w:ind w:firstLine="709"/>
        <w:jc w:val="both"/>
        <w:rPr>
          <w:sz w:val="28"/>
        </w:rPr>
      </w:pPr>
      <w:r w:rsidRPr="00E53220">
        <w:rPr>
          <w:sz w:val="28"/>
        </w:rPr>
        <w:t>заочного факультета</w:t>
      </w:r>
    </w:p>
    <w:p w:rsidR="0038292A" w:rsidRPr="00E53220" w:rsidRDefault="00B44A8E" w:rsidP="0038292A">
      <w:pPr>
        <w:pStyle w:val="3"/>
        <w:spacing w:line="360" w:lineRule="auto"/>
        <w:ind w:firstLine="709"/>
        <w:jc w:val="both"/>
        <w:rPr>
          <w:u w:val="single"/>
        </w:rPr>
      </w:pPr>
      <w:r w:rsidRPr="00E53220">
        <w:rPr>
          <w:u w:val="single"/>
        </w:rPr>
        <w:t>Иванова Оксана Владимировна</w:t>
      </w:r>
    </w:p>
    <w:p w:rsidR="00B44A8E" w:rsidRPr="00E53220" w:rsidRDefault="00B44A8E" w:rsidP="0038292A">
      <w:pPr>
        <w:pStyle w:val="3"/>
        <w:spacing w:line="360" w:lineRule="auto"/>
        <w:ind w:firstLine="709"/>
        <w:jc w:val="both"/>
      </w:pPr>
      <w:r w:rsidRPr="00E53220">
        <w:t>(Ф.И.О. студента)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36"/>
        </w:rPr>
      </w:pPr>
      <w:r w:rsidRPr="00E53220">
        <w:rPr>
          <w:sz w:val="28"/>
        </w:rPr>
        <w:br w:type="page"/>
      </w:r>
      <w:r w:rsidRPr="00E53220">
        <w:rPr>
          <w:sz w:val="28"/>
          <w:szCs w:val="36"/>
        </w:rPr>
        <w:t>Содержание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Значение микрокли</w:t>
      </w:r>
      <w:r>
        <w:rPr>
          <w:sz w:val="28"/>
          <w:szCs w:val="28"/>
        </w:rPr>
        <w:t>мата животноводческих помещений</w:t>
      </w: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По</w:t>
      </w:r>
      <w:r>
        <w:rPr>
          <w:sz w:val="28"/>
          <w:szCs w:val="28"/>
        </w:rPr>
        <w:t>дбор коров для машинного доения</w:t>
      </w: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Методика расчета и п</w:t>
      </w:r>
      <w:r>
        <w:rPr>
          <w:sz w:val="28"/>
          <w:szCs w:val="28"/>
        </w:rPr>
        <w:t>одбор технического оборудования</w:t>
      </w: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Назначение, устройство, принцип работы и технические регулировки </w:t>
      </w:r>
      <w:r>
        <w:rPr>
          <w:sz w:val="28"/>
          <w:szCs w:val="28"/>
        </w:rPr>
        <w:t>измельчителя кормов «Волгарь-5»</w:t>
      </w: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Назначение, устройство и принцип р</w:t>
      </w:r>
      <w:r>
        <w:rPr>
          <w:sz w:val="28"/>
          <w:szCs w:val="28"/>
        </w:rPr>
        <w:t>аботы фуражира навесного ФН-1,4</w:t>
      </w:r>
    </w:p>
    <w:p w:rsidR="00E53220" w:rsidRPr="00E53220" w:rsidRDefault="00E53220" w:rsidP="00E53220">
      <w:pPr>
        <w:pStyle w:val="a6"/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Методика расчета потребности животново</w:t>
      </w:r>
      <w:r>
        <w:rPr>
          <w:sz w:val="28"/>
          <w:szCs w:val="28"/>
        </w:rPr>
        <w:t>дческой фермы в воде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</w:p>
    <w:p w:rsidR="00E53220" w:rsidRPr="00E53220" w:rsidRDefault="00E53220" w:rsidP="00E53220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53220">
        <w:rPr>
          <w:sz w:val="28"/>
          <w:szCs w:val="28"/>
        </w:rPr>
        <w:t>Значение микрокли</w:t>
      </w:r>
      <w:r>
        <w:rPr>
          <w:sz w:val="28"/>
          <w:szCs w:val="28"/>
        </w:rPr>
        <w:t>мата животноводческих помещений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Микроклимат в помещении - это климат ограниченного пространства, включающий в себя совокупность факторов среды: температура, влажность, скорость движения и охлаждающая способность воздуха, атмосферное давление, уровень шума, содержание взвешенных в воздухе пылевых частиц и микроорганизмов, газовый состав воздуха и др.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Создание и поддержание микроклимата в животноводческих помещениях связаны с решением комплекса инженерно-технических задач и наряду с полноценным кормлением являются определяющим фактором в обеспечении здоровья животных, их воспроизводительной способности и получении от них максимального количества продукции высокого качества.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Современные технологии содержания животных предъявляют высокие требования к микроклимату в животноводческих помещениях. По мнению ученых, специалистов животноводства и технологов, продуктивность животных на 50-60 % определяется кормами, на 15-20 % - уходом и на 10-30 % - микроклиматом в животноводческом помещении. Отклонение параметров микроклимата от установленных пределов приводит к сокращению удоев молока на 10-20 %, прироста живой массы - на 20-33 %, увеличению отхода молодняка до 5-40 %, уменьшению яйценоскости кур - на 30-35 %, расходу дополнительного количества кормов, сокращению срока службы оборудования, машин и самих зданий, снижению устойчивости животных к заболеваниям.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Влажность воздуха в птицеводстве и животноводстве оказывает влияние на: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-терморегуляцию организма животного и птицы;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-риск возникновения инфекционных заболеваний;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-риск возникновения патогенной и грибковой микрофлоры, губительной как для животных, так и для конструкций зданий;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-увеличение расхода кормов на единицу продукции;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-продолжительность инкубации.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Наиболее благоприятной влажностью воздуха в помещениях для животных и птицы следует считать относительную влажность в пределах 50 - 70%. Теплоемкость и теплопроводность воздуха в помещении изменяется в зависимости от наличия водяных паров (влагосодержания). Высокая относительная влажность (85% и выше) может угнетать обмен веществ и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окислительно-восстановительные процессы в организме животных. Увеличение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скорости потока воздуха при повышенной влажности и низкой температуре вызывает усиление теплоотдачи организма и его переохлаждение, высокая температура и повышенное влагосодержание – вызывают перегрев. Чрезмерно низкая влажность воздуха (менее 30 - 40%) при повышенной температуре оказывает неблагоприятное воздействие на состояние молодого потомства. Как результат - сухость слизистых оболочек, усиленная жажда, потоотделение, резкое снижение сопротивляемости птиц, коров, свиней к инфекциям. При повышении относительной влажности более 80% у птиц тормозится теплоотдача. Замедление испарения влаги через органы дыхания приводит к тому, что усиливается ее выделение через пищевод. Кокцидиоз и другие инфекционные заболевания возникают при повышенной влажности в условиях напольного содержания птицы. Невозможность испарения влаги из подстилки ведет к ухудшению ее гигиенического состояния.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Низкая влажность обуславливает повышение запыленности в помещении птичника и животноводческих ферм. Воздушная пыль раздражает и загрязняет кожные и шерстные покровы животных, слизистые оболочки глаз, носа и дыхательных путей, способствуя проникновению инфекций. В прямой зависимости от запыленности воздуха находится и его микробная загрязненность. Микробный стресс представляет собой реальную опасность, так как ведет к риску возникновения респираторных заболевания, перезаражению, особенно в условиях уплотнения содержания животных.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Опыт и практика показали, что продолжительное вредное воздействие неблагоприятного температурно-влажностного режима часто оказывает влияние не только на организм животных, но и на производственные помещения. Причиняемые убытки при организации птицеводства и животноводства не учитываются. Расходы на ремонт помещений, вызванные конденсацией влаги иногда достигают четверти общего объема прибыли.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Повышенные концентрации аммиака, углекислого газа и сероводорода в воздухе помещений оказывают отрицательное влиянием на физиологическое состояние животных и продуктивность. Поэтому животноводческие помещения необходимо оборудовать эффективными системами вентиляции. Относительная влажность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воздуха и микроклимат помещения для содержания птиц и животных являются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основными факторами, влияющими на экономические показатели. Комплексное решение проблемы создания и поддержания микроклимата в птицеводческих и животноводческих помещениях является внедрение систем контроля и управления влажностью.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Системы вентиляции служат для удаления из помещения загрязненного и (или) нагретого воздуха и подачи в него чистого. Системы кондиционирования воздуха обеспечивают создание и автоматическое поддержание в помещении заданных параметров воздушной среды независимо от меняющихся метеоусловий. По способу осуществления перемещения воздуха системы вентиляции делятся на естественные и искусственные (механические). Естественная вентиляция обеспечивается за счет гравитационного давления, возникающего вследствие того, что наружный и внутренний воздух имеют разную плотность, либо за счет ветрового давления. При механической вентиляции перемещение воздуха осуществляется вентиляторами. Возможно применение и смешанных систем.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По способу подачи и направлению потока воздуха различают системы вентиляции вытяжные, приточные, приточно-вытяжные и системы с рециркуляцией. Приточная вентиляция создает избыточное давление в помещении, и за счет этого исключается попадание в него загрязненного воздуха из соседних помещений или холодного воздуха извне.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В зимнее время приточный воздух может подогреваться калориферами, являющимися частью вентиляционной системы и основанными на принципе воздухообмена. Они могут быть электрическими или водяными. Электрические калориферы имеют ТЭНы, водяные представляют собой трубчатый теплообменник. Водяной калорифер, как правило, используется в помещениях с большой площадь. Такой калорифер способен за короткий срок нагреть температуру в большом здании, при этом, не затрачивая много электроэнергии. Вытяжная вентиляция создает пониженное давление в помещении, и применяется в тех случаях, когда необходимо исключить распространение в данном помещении вредных выделений. Системы с рециркуляцией - это системы, в которых к наружному воздуху примешивается часть вытяжного воздуха из помещения. По способу конструктивного оформления, обслуживаемому объему системы вентиляции делятся на общеобменные, местные и смешанные. Общеобменная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вентиляция - система, которая осуществляет циркуляцию (подачу и вытяжку) воздуха во всем помещении и тем самым создает в нем некоторые средние условия микроклимата. Она применяется при равномерном поступлении вредных веществ в воздух всего помещения. Местная вентиляция (вытяжная или приточная) создает требуемые условия только в местах нахождения людей. Конструктивно она может быть выполнена в виде воздушных душей, вытяжных зонтов, отсосов, шкафов.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По назначению системы вентиляции делятся на рабочие и аварийные. Рабочие системы - должны постоянно создавать требуемые параметры микроклимата, аварийные системы включаются при внезапных поступлениях в воздух помещения вредных или взрывоопасных смесей. Как правило, это вытяжные системы.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Естественная вентиляция может быть организованной (аэрация) и неорганизованной (инфильтрация через неплотно закрытые двери, окна, через щели и т. д.). Аэрация осуществляется в заранее установленных пределах (управляемая естественная вентиляция) через специальные проемы (форточки, фрамуги, аэрационные фонари), площади которых рассчитываются. Ее применение дает значительный экономический эффект. В зависимости от конструктивного исполнения аэрация может быть бесканальной и канальной.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Вентиляционные системы должны отвечать ряду специальных требований: не увеличивать пожарную опасность, не создавать повышенного шума, обеспечивать отвод статического электричества; вентиляторы, применяемые во взрыво- и пожароопасных помещениях, должны быть выполнены из материалов, не вызывающих искрообразования.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Зимой на животноводческих фермах для поддержания оптимального микроклимата необходимо отапливать служебные (молочные, кормоприготовительные и др.) и бытовые помещения, а также помещения для свиней, молодняка сельскохозяйственных животных, птичники для клеточного содержания кур-несушек. В помещениях для других животных необходимая температура поддерживается за счёт тепла, выделяемого животными. Системы отопления подразделяются на местные (отопительные печи, электрические и газовые нагревательные приборы), в которых сжигание топлива и передача выделяющегося тепла объединены в одном устройстве, и центральные, в которых тепловой генератор обслуживает несколько нагревательных приборов и расположен отдельно от них.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В зависимости от теплоносителя центральная система отопления может быть водяной, паровой, воздушной.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Примером паровой отопительной системы является котёл-парообразователь - теплообменный аппарат, применяемый для получения горячей воды и пара, необходимых для мытья молочной посуды, пастеризации молока, запаривания кормов, отопления помещений и др. производственных целей. Котел состоит из жаровой и водяной камер, корпуса, кипятильных труб, паросборника, пароперегревателя, паропроводов, контрольных и предохранительных приборов и арматуры. Если на ферме нет водопровода, на парообразователь устанавливают ручной насос, который и питает котел водой из запасного резервуара.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3220">
        <w:rPr>
          <w:sz w:val="28"/>
          <w:szCs w:val="28"/>
        </w:rPr>
        <w:t>В свинарниках-маточниках и телятниках перспективен обогрев пола электрическими нагревательными элементами</w:t>
      </w:r>
      <w:r>
        <w:rPr>
          <w:sz w:val="28"/>
          <w:szCs w:val="28"/>
        </w:rPr>
        <w:t>, уложенными в бетонные каналы.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2"/>
        </w:rPr>
      </w:pPr>
    </w:p>
    <w:p w:rsidR="00E53220" w:rsidRDefault="00E53220" w:rsidP="00E5322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Подбор коров для машинного доения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Для правильной организации и проведения машинного доения важно не только наладить доильный аппарат, но и умело подобрать и сгруппировать коров. Необходимо предъявлять определенные требования к корове и ее вымени при постановке на машинное доение.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Молочную продуктивность коровы определяет внутреннее строение молочной железы. Отбирают по форме и размерам вымени и сосков, учитывают равномерность развития четвертей вымени, скорость и полноту выдаивания, продолжительность выделения молока всеми долями вымени. Для машинного доения пригодны коровы с большим, хорошо развитым выменем чашеобразной или ваннообразной формы, равномерно развитыми сосками цилиндрической формы. Передние доли вымени должны давать не менее 42-45% удоя, средняя скорость молокоотдачи 1,6-1,8 кг-мин. При клиническом исследовании вымя должно быть мягким, без уплотненных очагов или индурации паренхимы. Соски не должны иметь патологических поражений в виде эрозии и деформации кончика соска (кольцевого уплотнения или одностороннего мозолеобразного утолщения).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Для машинного доения отбирают коров только со здоровым выменем. Поэтому необходимо проверить все стадо на мастит. Такую проверку время от времени повторяют. Для доения вручную оставляют коров, у которых на сосках имеются большие бородавки, раны, трещины и пр., а также с воспалением соскового канала и соскового отверстия. Доение машиной может только усугубить эти заболевания. Вообще, если корова при надевании стаканов беспокоится, рефлекс отдачи молока может и не появиться.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3220">
        <w:rPr>
          <w:sz w:val="28"/>
          <w:szCs w:val="28"/>
        </w:rPr>
        <w:t>Для успешного доения машиной существенное значение имеет умелая подготовка коровы и ее вымени. Это важно не только для предохранения молока от загрязнения, но и главным образом для того, что</w:t>
      </w:r>
      <w:r>
        <w:rPr>
          <w:sz w:val="28"/>
          <w:szCs w:val="28"/>
        </w:rPr>
        <w:t>бы добиться хорошей его отдачи.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Default="00E53220" w:rsidP="00E53220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и подбор технического оборудования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Кормоцех - отделение животноводческой фермы, предназначенное для переработки и приготовления кормов. Планировка и конструкция кормоцеха зависят от типа ферм и особенностей принятой технологии подготовки кормов, для расчета требуемой производительности кормоцеха необходимо знать потребность в отдельных видах кормов по группам животных и общую суточную потребность. Кормоцех имеет два основных отдела — для механической переработки кормов и варочно-смесительный, которые могут работать и как самостоятельные цехи. В этом случае отдел для механической переработки кормов называют комбикормовым цехом, варочно-смесительный — кормокухней.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Измельчение зерновых кормов обусловлено физиологией сельскохозяйственных животных. Дело в том, что скорость обработки частиц корма желудочным соком прямо пропорциональна площади их поверхности. В результате измельчения кормов образуется множество частиц с большей общей поверхностью, что способствует ускорению пищеварения и повышению усвояемости питательных веществ.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Поэтому содержание целых зерен в измельченном продукте не должно превышать 0,3-0,5%. Как свидетельствует отечественный и зарубежный опыт, нарушение этих границ ведет к перерасходу кормов. Однако чрезмерное измельчение зерна до состояния пыли также снижает эффективность его использования. Так, среднесуточные приросты молодняка свиней оказались на 18% ниже при скармливании кукурузной дерти с размером частиц 0,2 мм, чем при скармливании дерти с рекомендуемым размером частиц. К тому же при переизмельчении увеличиваются затраты энергии дробилкой.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Грубые корма содержат не более 22% влаги и 0,65 к. ед. в 1 кг сухого вещества. К грубым кормам относят сено, солому, отходы переработки зерновых, масличных, лубяных и других технических культур.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Значение грубых кормов в питании различных сельскохозяйственных животных неодинаково. Грубые корма наиболее полно используются жвачными животными. Это обусловлено особенностями строения их пищеварительных органов. В небольших дозах грубые корма дают также свиньям и птице. Они содержат большое количество труднопереваримой клетчатки (до 40%), вследствие чего без предварительной подготовки плохо поедаются животными. Для повышения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2"/>
        </w:rPr>
      </w:pPr>
    </w:p>
    <w:p w:rsidR="00E53220" w:rsidRDefault="00E53220" w:rsidP="00E53220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устройство, принцип работы и технические регулировки измельчителя кормов «Волгарь-5»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поедаемости их подвергают механической и тепловой обработке. Биологические и химические способы обработки грубых кормов позволяют повысить не только поедаемость, но также переваримость и питательность.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Кормоцехи должны отвечать следующим зоотехническим требованиям: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грубые корма, подлежащие переработке, должны храниться на кормовой площадке, связанной с кормоцехом дорогой с твердым покрытием; люцерновое либо клеверное сено (для рационов свиней) необходимо хранить в скирдах в рассыпном виде, в тюках либо в скирдооформителях;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при кормоцехе следует иметь механизированное хранилище для целых и слабоповрежденных корнеклубнеплодов емкостью из расчета трех-четырехнедельного расхода кормов и хранилище мелассы на 50–100 т;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оборудование кормоцеха должно надежно работать при температуре окружающей среды от 5 до 35 °С и относительной влажности воздуха до 95%;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оборудование кормоцеха в соответствии с назначением должно быть изготовлено из материалов, стойчивых к коррозии, воздействию кислот, щелочей и дезинфицирующих средств и не должно образовывать с ним вредных соединений;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дозирующие устройства вспомогательных линий кормоцеха должны иметь регулируемую производительность, отклонения при дозировании компонентов допускаются в таких пределах: комбикормов и концентратов ± 1,5%, грубых и сочных кормов - соответственно 10 и 3,5%, жидких питательных смесей 2,5%, минеральных добавок 1% от количества дозируемого по массе корма;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время, необходимое для переключения всех дозирующих устройств кормоцеха на другой режим работы, должно быть не более 5 мин;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показатель качества однородности смешивания кормосмеси должен быть не менее 75—80%, а при вводе карбамида — не менее 90%;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неравномерность смешивания грубых кормов, силоса и корнеклубнеплодов не должна превышать ± 15%, концентрированных кормов ± 5% от заданного рациона;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в составе готовых кормосмесей 70—75% измельченной массы должно состоять из частиц до 10—12 мм (для крупного рогатого скота), а частиц крупнее 12 мм должно быть не более 30%, причем размер этих частиц для откормочного молодняка не должен превышать 20 мм, а для молочных коров 50 мм;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 запаренные корма необходимо охлаждать до 40° С перед смешиванием с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витаминными или белковыми добавками и до 70° С перед смешиванием с комбикормом.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Кормообрабатывающие предприятия (кормоцехи) в сельскохозяйственном производстве по свойствам приготавливаемых кормов делятся на две группы. Предприятия группы I (заводы, цехи, агрегаты) предназначены для подготовки в рассыпном, гранулированном или брикетированном виде сухих кормов, пригодных для длительного хранения (комбикорма, кормовых добавок, травяной муки, полнорационных кормосмесей). Предприятия группы II (цехи) готовят влажные кормосмеси непосредственно перед скармливанием животным.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Работа технологических линий кормоцехов первой группы не согласовывается с распорядком дня животноводческой фермы или комплекса. Кормосмеси, приготовленные в таких кормоцехах, должны иметь все ингредиенты, предусмотренные рецептом. Отклонения от принятой технологии не допускаются.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Работа технологических линий кормоцехов второй группы согласовывается с распорядком дня животноводческой фермы или комплекса. Кормосмеси в своем составе могут иметь разное количество ингредиентов в соответствии с зоотехническими нормами кормления животных, поэтому отказ одной из технологических линий не всегда приводит к прекращению выпуска готовой продукции.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Кормоприготовительные цехи второй группы различаются по виду обслуживаемых животных (для ферм и комплексов крупного рогатого скота, свиноводческих ферм и др.), они также могут быть универсальными. На фермах и комплексах крупного рогатого скота для подготовки влажных полнорационных кормосмесей применяют кормоцехи с использованием соломы, прошедшей термическую обработку, и без такой обработки. Первый тип кормоцехов отличается более сложным схемно-конструктивным исполнением: в комплекте машин и оборудования имеются агрегаты или установки для термохимической обработки соломы, например смесители С-12 и др. Технология подготовки кормов в таких кормоцехах позволяет полнее использовать возможности механизации для увеличения производства животноводческой продукции. Кормоцехи свиноводческих ферм и комплексов по технологическим признакам также делятся на два типа: для подготовки влажных или жидких кормосмесей из кормов собственного производства и для подготовки жидких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кормосмесей с использованием пищевых отходов. В первом случае в зависимости от типа кормления (концентратно-корнеплодный или концентратно-картофельный) кормоцехи имеют незначительно отличающиеся наборы машин.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Оборудование кормоцеха включает в себя технологические линии сенажа и силоса, корнеклубнеплодов, термохимической переработки грубых кормов, приготовления и раздачи приготовленной кормосмеси и т.д. Техника, способствующая механизации процесса кормления, выбирается, исходя из нескольких параметров: габариты кормовых проходов, планировка фермы, вид кормохранилищ и принятый состав кормосмесей. Используемый метод обслуживания коров также имеет немаловажное значение в выборе оборудования для линии раздачи кормов. В том случае, если животные обслуживаются по принципу индивидуального подхода, то, соответственно, линия раздачи кормов должна обеспечивать соблюдение этой технологии, то есть дифференцировать нормы кормов для каждой технологической группы.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В оборудование для ферм, служащее для раздачи кормосмесей и стебельчатых кормов, входят мобильные транспортеры, стационарные установки, либо комбинированные средства. Разумеется, что использование мобильного кормораздатчика гораздо эффективнее, чем применение стационарной установки, ввиду его заменяемости в случае поломки и возможности обслуживания одним агрегатом нескольких технологических групп или всей фермы. Данные агрегаты оптимальны для использования на племенных фермах и в родильных отделениях, но нуждаются в квалифицированном обслуживании и хорошем состоянии подъездных путей. Мобильные кормораздатчики, агрегатируемые с трактором, кроме того, нуждаются в больших проездах, что способствует неэффективному использованию площадей ферм и нарушению микроклимата. Таким образом, чтобы обеспечить повышение уровня кормораздачи нужно осуществить несколько мероприятий, в том числе переход на кормосмеси, которые готовятся в кормовых цехах, использовать новое высокотехнологичное кормовое оборудование для ферм.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Оборудование в кормоцехе неодинаково загружено как в течение суток, так и в различные периоды года. Поэтому, чтобы рассчитать технологические линии, необходимо знать структуру поголовья животных на ферме, тип кормления, рационы животных, физико-механические свойства кормов, а также технические характеристики машин и оборудования и технико-экономические показатели выбираемого комплекта.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Расчет технологических линий целесообразно проводить в два этапа. На первом этапе необходимо разработать схему технологического процесса, определить суточную и часовую производительность отдельных линий и кормоцеха в целом, рассчитать потребное количество раствора, чтобы получить требуемую влажность кормосмеси, найти расход пара, электроэнергии, емкость накопителей, производительность и число машин кормоцеха, выбрать схему технологических линий кормоцеха и установить его площадь. На втором этапе уточняют расчет и строят графики загрузки машин и оборудования кормоцеха.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Учитывая поголовье животных по группам и рационы, определяют потребность фермы в кормах, а также объем питательных растворов (воды), добавляемых к кормам. Суточную производительность технологических линий для обработки отдельных видов кормов рассчитывают по формулам: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3220">
        <w:rPr>
          <w:sz w:val="28"/>
          <w:szCs w:val="28"/>
          <w:lang w:val="en-US"/>
        </w:rPr>
        <w:t>Q</w:t>
      </w:r>
      <w:r w:rsidRPr="00E53220">
        <w:rPr>
          <w:sz w:val="28"/>
          <w:szCs w:val="28"/>
        </w:rPr>
        <w:t>л</w:t>
      </w:r>
      <w:r w:rsidRPr="00E53220">
        <w:rPr>
          <w:sz w:val="28"/>
          <w:szCs w:val="28"/>
          <w:lang w:val="en-US"/>
        </w:rPr>
        <w:t xml:space="preserve">1=a1m1+a2m2+a3 m3+…+anmn;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3220">
        <w:rPr>
          <w:sz w:val="28"/>
          <w:szCs w:val="28"/>
          <w:lang w:val="en-US"/>
        </w:rPr>
        <w:t>Q</w:t>
      </w:r>
      <w:r w:rsidRPr="00E53220">
        <w:rPr>
          <w:sz w:val="28"/>
          <w:szCs w:val="28"/>
        </w:rPr>
        <w:t>л</w:t>
      </w:r>
      <w:r w:rsidRPr="00E53220">
        <w:rPr>
          <w:sz w:val="28"/>
          <w:szCs w:val="28"/>
          <w:lang w:val="en-US"/>
        </w:rPr>
        <w:t xml:space="preserve">1=b1m1+b2m2+b3 m3+…+bnmn;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3220">
        <w:rPr>
          <w:sz w:val="28"/>
          <w:szCs w:val="28"/>
          <w:lang w:val="en-US"/>
        </w:rPr>
        <w:t>Q</w:t>
      </w:r>
      <w:r w:rsidRPr="00E53220">
        <w:rPr>
          <w:sz w:val="28"/>
          <w:szCs w:val="28"/>
        </w:rPr>
        <w:t>л</w:t>
      </w:r>
      <w:r w:rsidRPr="00E53220">
        <w:rPr>
          <w:sz w:val="28"/>
          <w:szCs w:val="28"/>
          <w:lang w:val="en-US"/>
        </w:rPr>
        <w:t xml:space="preserve">n=z1m1+z2m2+z3 m3+…+znmn; 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где Qл1, Qл2,…Qлn – суточное потребление различных кормов, т/сутки;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m 1, m 2, …mn – число животных в каждой группе;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a, b, z – масса различных видов кормов, расходуемых по максимальному суточному рациону на одно животное, т/сутки.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Разделив общий суточный объем на принятое время работы кормоцеха, определяем его часовую производительность.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53220">
        <w:rPr>
          <w:sz w:val="28"/>
          <w:szCs w:val="28"/>
        </w:rPr>
        <w:t>Технологический расчет основных и вспомогательных линий, выбор машин и оборудования следует начинать с ведущей машины. Ее параметры являются определяющими для расчетов остальных линий кормоцеха.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При проектировании кормоцехов и при размещении машин и оборудования технологических линий необходимо соблюдать следующие условия: путь передвижения каждого компонента должен быть кратчайшим; оборудование надо расставлять в принятой последовательности технологического процесса; затраты на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перегрузочные операции должны быть минимальными; коммуникационные линии должны иметь кратчайшие пути; для обслуживающего персонала должны быть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созданы удобства и обеспечены условия охраны труда и техники безопасности, а также противопожарной техники.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Default="00E53220" w:rsidP="00E53220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Назначение, устройство и принцип работы фуражира навесного ФН-1,4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Измельчитель кормов ИКВ-5А «Волгарь» предназначен для измельчения всех видов сочных и грубых кормов, силоса, корнеклубнеплодов, бачевых культур, а также рыбы.</w:t>
      </w:r>
    </w:p>
    <w:p w:rsidR="00E53220" w:rsidRPr="00E53220" w:rsidRDefault="00A17F47" w:rsidP="0038292A">
      <w:pPr>
        <w:spacing w:line="360" w:lineRule="auto"/>
        <w:ind w:firstLine="709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291.75pt;height:249pt;visibility:visible">
            <v:imagedata r:id="rId7" o:title=""/>
          </v:shape>
        </w:pic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Рис. 1. Измельчитель кормов ИКВ-5В «Волгарь-5»: 1 – шнек; 2 – аппарат первичного резания; 3 – уплотняющий транспортер; 4 – скоба управления; 5, 6,7 – натяжные звездочки; 8 – подающий транспортер; 9 – натяжное устройство подающего транспортера; 10 – аппарат вторичного резания; 11 – автомат отключения.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Подаваемый из кормоприемника-питателя корм располагается (или укладывается вручную) ровным слоем на подающем транспортере 8, уплотняется натяжным транспортером 3, а затем направляется в аппарат первичного резания. Ножевой барабан 2 предварительно измельчает массу до размеров частиц резки 20 - 80 мм. Спиральные ножи барабана в сечении имеют Г-образную форму, их лезвия описывают окружность диаметром 450 мм.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На барабане установлено 6 ножей с углом заточки 35°40' и углом подъема винтовой линии 70°. Угол заточки противорежущей пластины 75°. Зазор между лезвием ножей и противорежущей пластиной устанавливают в пределах 0,5 - 1 мм. Измельченный режущим барабаном корм падает на шнек 1 и направляется им в аппарат вторичного резания, состоящий из 9 подвижных и 9 неподвижных ножей. Этот аппарат измельчает корм до фракции размером 2 - 10 мм. Готовый корм выбрасывается через нижнее окно в корпусе измельчителя на транспортер,</w:t>
      </w:r>
      <w:r>
        <w:rPr>
          <w:sz w:val="28"/>
          <w:szCs w:val="28"/>
          <w:lang w:val="uk-UA"/>
        </w:rPr>
        <w:t xml:space="preserve"> </w:t>
      </w:r>
      <w:r w:rsidRPr="00E53220">
        <w:rPr>
          <w:sz w:val="28"/>
          <w:szCs w:val="28"/>
        </w:rPr>
        <w:t>расположенный в приямке.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Аппарат вторичного резания устроен следующим образом. В желобе по всей ширине корпуса измельчителя расположен шнек диаметром 440 мм, имеющий на концах консольные валы. На консольный вал со шпоночной канавкой со стороны выхода продукта надета втулка с шлицевой наружной поверхностью. На шлицованную часть этой втулки надеты чередующиеся подвижные (со шлицами) и неподвижные (без шлиц) ножи. Последние своими наружными концами закреплены на неподвижных планках на корпусе.Таким образом, многоножевой дисковый режущий аппарат щелевого типа осуществляет двухопорное резание ножами с П-образной режущей кромкой и углами заточки, равными 90°. Этот аппарат более энергоемкий по сравнению с соломосилосорезкой, но он позволяет получить тонкое измельчение и более равномерный гранулометрический состав частиц.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«Волгарь-5» может работать по трем технологическим схемам – измельчение корма для крупного рогатого скота, для свиней и для птицы. При измельчении грубых и сочных кормов для крупного рогатого скота в работу включают только аппарат первичного резания. Необходимую крупность частиц для свиней и птицы достигают путем изменения угла установки лезвия первого подвижного ножа аппарата вторичного резания относительно конца витка шнека. При измельчении корма для птицы этот угол должен быть 9° (по направлению вращения ножей), а для свиней – 54° (против направления вращения). Все последующие ножи располагают по спирали через 72° против направления вращения ножей.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Default="00E53220" w:rsidP="00E53220">
      <w:pPr>
        <w:pStyle w:val="a6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потребности животноводческой фермы в воде</w:t>
      </w:r>
    </w:p>
    <w:p w:rsidR="00E53220" w:rsidRPr="00D75C13" w:rsidRDefault="00D75C13" w:rsidP="0038292A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D75C13">
        <w:rPr>
          <w:color w:val="FFFFFF"/>
          <w:sz w:val="28"/>
          <w:szCs w:val="28"/>
          <w:lang w:val="uk-UA"/>
        </w:rPr>
        <w:t>механизация животноводческая доение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Навесной фуражир ФН-1,4 предназначен для погрузни и измельчения соломы из скирд в транспортное средства к доставки ее к месту потребления. Он оборудован пневматическим устройством для подбора соломы, уложенной в валки при комбайновой уборке. 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A17F47" w:rsidP="003829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26" type="#_x0000_t75" style="width:300pt;height:203.25pt;visibility:visible">
            <v:imagedata r:id="rId8" o:title=""/>
          </v:shape>
        </w:pic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Рис. 2. Фуражир навесной ФН-1,4.</w:t>
      </w:r>
    </w:p>
    <w:p w:rsidR="00E53220" w:rsidRDefault="00E53220" w:rsidP="003829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Фуражир состоит из рамы, вентилятора, пневмопровода, измельчающего аппарата, механизма подъема пневмопровода, выбросной трубы с дефлектором, привода гидросистемы. Машину агрегатируют с тракторами типа МТЗ, а также ДТ- 76А, ДТ-74.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Фуражир работает в двух режимах: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-низкие обороты барабана, уменьшенное количество штифтов, высокая производительность;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-высокие обороты барабана, увеличенное количество штифтов, высокая степень измельчения.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Технические характеристики:</w:t>
      </w:r>
    </w:p>
    <w:p w:rsidR="00E53220" w:rsidRPr="00E53220" w:rsidRDefault="00E53220" w:rsidP="003829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Продуктивность, т/час: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режим 1 5...7;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режим 2 </w:t>
      </w:r>
      <w:r w:rsidRPr="00E53220">
        <w:rPr>
          <w:sz w:val="28"/>
          <w:szCs w:val="28"/>
        </w:rPr>
        <w:tab/>
        <w:t xml:space="preserve"> 3...4; </w:t>
      </w:r>
    </w:p>
    <w:p w:rsidR="00E53220" w:rsidRPr="00E53220" w:rsidRDefault="00E53220" w:rsidP="0038292A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53220">
        <w:rPr>
          <w:sz w:val="28"/>
          <w:szCs w:val="28"/>
        </w:rPr>
        <w:t xml:space="preserve">Высота подъема измельчительного аппарата - 5,1 м; </w:t>
      </w:r>
    </w:p>
    <w:p w:rsidR="00E53220" w:rsidRPr="00E53220" w:rsidRDefault="00E53220" w:rsidP="00E53220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53220">
        <w:rPr>
          <w:sz w:val="28"/>
          <w:szCs w:val="28"/>
        </w:rPr>
        <w:t xml:space="preserve">Ширина захвата - 1,2 м; </w:t>
      </w:r>
    </w:p>
    <w:p w:rsidR="00E53220" w:rsidRPr="00E53220" w:rsidRDefault="00E53220" w:rsidP="0038292A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53220">
        <w:rPr>
          <w:sz w:val="28"/>
          <w:szCs w:val="28"/>
        </w:rPr>
        <w:t xml:space="preserve">Глубина захвата - 0,6...0,8 м; </w:t>
      </w:r>
      <w:r w:rsidRPr="00E53220">
        <w:rPr>
          <w:sz w:val="28"/>
          <w:szCs w:val="28"/>
        </w:rPr>
        <w:tab/>
      </w:r>
    </w:p>
    <w:p w:rsidR="00E53220" w:rsidRPr="00E53220" w:rsidRDefault="00E53220" w:rsidP="0038292A">
      <w:pPr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53220">
        <w:rPr>
          <w:sz w:val="28"/>
          <w:szCs w:val="28"/>
        </w:rPr>
        <w:t>Масса - 1350 кг;</w:t>
      </w:r>
      <w:r w:rsidRPr="00E53220">
        <w:rPr>
          <w:sz w:val="28"/>
          <w:szCs w:val="28"/>
        </w:rPr>
        <w:tab/>
      </w:r>
    </w:p>
    <w:p w:rsidR="00E53220" w:rsidRPr="00E53220" w:rsidRDefault="00E53220" w:rsidP="003829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Обслуживающий персонал - 1 /тракторист/ </w:t>
      </w:r>
      <w:r>
        <w:rPr>
          <w:sz w:val="28"/>
          <w:szCs w:val="28"/>
        </w:rPr>
        <w:t>чел.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Для погрузки соломы трактор с фуражиром при поднятых барабанах подъезжает к скирде. После включения ВОМ вращающиеся барабаны опускаются на скирду, постепенно срезая слой соломы, которая всасывается воздушным потоком в пневмопровод и подается вентилятором по трубе через дефлектор в прицепное устройство.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Расходы воды на производственные нужды сельскохозяйственных предприятий должны определяться на основании технологических данных с учетом климатических условий, мощности источника водоснабжения и качества воды. Нормы потребности в воде включают расход воды на производственные нужды, связанные в первую очередь с поением животных, бытовые и хозяйственные нужды.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Среднесуточный расход воды на ферме определяется по формуле: Qср.сут=g1n1+ g2n2+ g3n3+… gmnm где g1 g2 g3 … gm - среднесуточная норма потребления воды одним потребителем,м3/сут; n1n2n3 …nm – количество каждого вида потребителя.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 xml:space="preserve">Максимальный суточный расход воды в м3: Qмакс.сут= Qср.сут•K сут м3 где K сут - коэффициент суточной неравномерности потребления воды. Для животноводческих ферм K сут принимают равным 1,3. 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Расчетный расход воды на наружное пожаротушение в животноводческом комплексе или на ферме в зависимости от их размера колеблется от 5 до 20 л/с при продолжительности тушения пожара 3 ч.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Наиболее распространенная схема механизированного водоснабжения животноводческих ферм состоит из следующих сооружений: водозабора с насосной станцией, разводящей сети и регулирующих сооружений (водонапорной башни и резервуара для хранения противопожарного запаса воды). В случаях, когда этого требует качество воды источника, схема водоснабжения дополняется сооружениями по очистке и обеззараживанию воды.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В промышленных животноводческих комплексах применяются безбашенные системы водоснабжения высокого давления. Для водоснабжения ферм с расходом воды до 40 м3/сутки часто используются близко расположенные к поверхности земли подземные воды, забираемые шахтными колодцами. В этих случаях для подъема воды применяются автоматические насосные установки.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Pr="00E53220">
        <w:rPr>
          <w:sz w:val="28"/>
          <w:szCs w:val="36"/>
        </w:rPr>
        <w:t>Список использованной литературы</w:t>
      </w:r>
    </w:p>
    <w:p w:rsidR="00E53220" w:rsidRPr="00E53220" w:rsidRDefault="00E53220" w:rsidP="0038292A">
      <w:pPr>
        <w:spacing w:line="360" w:lineRule="auto"/>
        <w:ind w:firstLine="709"/>
        <w:jc w:val="both"/>
        <w:rPr>
          <w:sz w:val="28"/>
          <w:szCs w:val="28"/>
        </w:rPr>
      </w:pPr>
    </w:p>
    <w:p w:rsidR="00E53220" w:rsidRPr="00E53220" w:rsidRDefault="00E53220" w:rsidP="00E53220">
      <w:pPr>
        <w:pStyle w:val="a6"/>
        <w:numPr>
          <w:ilvl w:val="0"/>
          <w:numId w:val="5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Карташов Л.</w:t>
      </w:r>
      <w:r w:rsidRPr="00E53220">
        <w:rPr>
          <w:sz w:val="28"/>
          <w:szCs w:val="28"/>
        </w:rPr>
        <w:t>П. и др. Механизация, электрификация и автоматизация животноводства. – 3-е изд., перераб. и доп. – М.: Колос, 1997.-368 с.: - (Учебники и учебные пособия для студентов высших учебных заведений);</w:t>
      </w:r>
    </w:p>
    <w:p w:rsidR="00E53220" w:rsidRPr="00E53220" w:rsidRDefault="00E53220" w:rsidP="00E53220">
      <w:pPr>
        <w:pStyle w:val="a6"/>
        <w:numPr>
          <w:ilvl w:val="0"/>
          <w:numId w:val="5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Кулаковский И.</w:t>
      </w:r>
      <w:r w:rsidRPr="00E53220">
        <w:rPr>
          <w:sz w:val="28"/>
          <w:szCs w:val="28"/>
        </w:rPr>
        <w:t>В. и др. Машины и оборудование для приготовления кормов. Ч. 1 и 2: Справочник. – М.: Росагропромиздат, 1988.-286 с.: ил.;</w:t>
      </w:r>
    </w:p>
    <w:p w:rsidR="00E53220" w:rsidRPr="00E53220" w:rsidRDefault="00E53220" w:rsidP="00E53220">
      <w:pPr>
        <w:pStyle w:val="a6"/>
        <w:numPr>
          <w:ilvl w:val="0"/>
          <w:numId w:val="5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53220">
        <w:rPr>
          <w:sz w:val="28"/>
          <w:szCs w:val="28"/>
        </w:rPr>
        <w:t>Кокорин О.Я., Варфоломеев Ю.М.: Системы и оборудование для создания микроклимата помещений: Учебник - ИНФРА-М, 2008 г.;</w:t>
      </w:r>
    </w:p>
    <w:p w:rsidR="00E53220" w:rsidRPr="00AA2FDD" w:rsidRDefault="00E53220" w:rsidP="00E53220">
      <w:pPr>
        <w:pStyle w:val="a6"/>
        <w:numPr>
          <w:ilvl w:val="0"/>
          <w:numId w:val="5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Н.Н. Белянчиков, А.</w:t>
      </w:r>
      <w:r w:rsidRPr="00E53220">
        <w:rPr>
          <w:sz w:val="28"/>
          <w:szCs w:val="28"/>
        </w:rPr>
        <w:t>И. Смирнов: Механизация животноводства - М.: Колос, 1977. - 368с.: ил. (Учебники и учеб. пособия для с.-х. техникумов).</w:t>
      </w:r>
    </w:p>
    <w:p w:rsidR="00D75C13" w:rsidRDefault="00D75C13" w:rsidP="00AA2FDD">
      <w:pPr>
        <w:pStyle w:val="a7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75C13" w:rsidSect="00E53220">
      <w:headerReference w:type="even" r:id="rId9"/>
      <w:headerReference w:type="default" r:id="rId10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E6" w:rsidRDefault="00D43CE6">
      <w:r>
        <w:separator/>
      </w:r>
    </w:p>
  </w:endnote>
  <w:endnote w:type="continuationSeparator" w:id="0">
    <w:p w:rsidR="00D43CE6" w:rsidRDefault="00D4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E6" w:rsidRDefault="00D43CE6">
      <w:r>
        <w:separator/>
      </w:r>
    </w:p>
  </w:footnote>
  <w:footnote w:type="continuationSeparator" w:id="0">
    <w:p w:rsidR="00D43CE6" w:rsidRDefault="00D4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3" w:rsidRPr="00BC213C" w:rsidRDefault="00C470D3" w:rsidP="00C470D3">
    <w:pPr>
      <w:pStyle w:val="a7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3" w:rsidRPr="00BC213C" w:rsidRDefault="00C470D3" w:rsidP="00C470D3">
    <w:pPr>
      <w:pStyle w:val="a7"/>
      <w:tabs>
        <w:tab w:val="left" w:pos="2775"/>
        <w:tab w:val="center" w:pos="5031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BA8"/>
    <w:multiLevelType w:val="hybridMultilevel"/>
    <w:tmpl w:val="3A866F58"/>
    <w:lvl w:ilvl="0" w:tplc="00202B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273231"/>
    <w:multiLevelType w:val="hybridMultilevel"/>
    <w:tmpl w:val="3514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465EB"/>
    <w:multiLevelType w:val="hybridMultilevel"/>
    <w:tmpl w:val="97005ACE"/>
    <w:lvl w:ilvl="0" w:tplc="8642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C44DA1"/>
    <w:multiLevelType w:val="hybridMultilevel"/>
    <w:tmpl w:val="B06491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708F24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4465F8C"/>
    <w:multiLevelType w:val="hybridMultilevel"/>
    <w:tmpl w:val="836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0C0EE3"/>
    <w:multiLevelType w:val="hybridMultilevel"/>
    <w:tmpl w:val="96A833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552"/>
    <w:rsid w:val="000259AE"/>
    <w:rsid w:val="0009027B"/>
    <w:rsid w:val="001A1538"/>
    <w:rsid w:val="001D5A62"/>
    <w:rsid w:val="001E0552"/>
    <w:rsid w:val="00236D9D"/>
    <w:rsid w:val="002E21AC"/>
    <w:rsid w:val="00300932"/>
    <w:rsid w:val="003132F4"/>
    <w:rsid w:val="00327820"/>
    <w:rsid w:val="0036453F"/>
    <w:rsid w:val="00376A50"/>
    <w:rsid w:val="0038292A"/>
    <w:rsid w:val="003D4C4A"/>
    <w:rsid w:val="005F2FE6"/>
    <w:rsid w:val="00686A09"/>
    <w:rsid w:val="00687615"/>
    <w:rsid w:val="006D5E7A"/>
    <w:rsid w:val="006F517F"/>
    <w:rsid w:val="007155C4"/>
    <w:rsid w:val="00753094"/>
    <w:rsid w:val="007809F1"/>
    <w:rsid w:val="00783C5A"/>
    <w:rsid w:val="008045A2"/>
    <w:rsid w:val="00820029"/>
    <w:rsid w:val="00874050"/>
    <w:rsid w:val="00894A5D"/>
    <w:rsid w:val="00A17F47"/>
    <w:rsid w:val="00A4206A"/>
    <w:rsid w:val="00AA2FDD"/>
    <w:rsid w:val="00AC7A58"/>
    <w:rsid w:val="00B44A8E"/>
    <w:rsid w:val="00B458A7"/>
    <w:rsid w:val="00B71067"/>
    <w:rsid w:val="00B934B9"/>
    <w:rsid w:val="00BC213C"/>
    <w:rsid w:val="00C470D3"/>
    <w:rsid w:val="00D20C6C"/>
    <w:rsid w:val="00D26C55"/>
    <w:rsid w:val="00D43CE6"/>
    <w:rsid w:val="00D45A6A"/>
    <w:rsid w:val="00D50FC7"/>
    <w:rsid w:val="00D5650B"/>
    <w:rsid w:val="00D75C13"/>
    <w:rsid w:val="00DE2CFE"/>
    <w:rsid w:val="00DF111B"/>
    <w:rsid w:val="00E53220"/>
    <w:rsid w:val="00E56778"/>
    <w:rsid w:val="00EE5819"/>
    <w:rsid w:val="00F11FD9"/>
    <w:rsid w:val="00F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E8AFEE-86A0-446F-A6CF-A7947061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0552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E0552"/>
    <w:pPr>
      <w:jc w:val="right"/>
    </w:pPr>
    <w:rPr>
      <w:sz w:val="28"/>
      <w:szCs w:val="20"/>
    </w:rPr>
  </w:style>
  <w:style w:type="character" w:customStyle="1" w:styleId="10">
    <w:name w:val="Заголовок 1 Знак"/>
    <w:link w:val="1"/>
    <w:uiPriority w:val="99"/>
    <w:locked/>
    <w:rsid w:val="001E0552"/>
    <w:rPr>
      <w:rFonts w:ascii="Times New Roman" w:hAnsi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376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uiPriority w:val="99"/>
    <w:locked/>
    <w:rsid w:val="001E05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5F2F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D5A62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locked/>
    <w:rsid w:val="005F2FE6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rsid w:val="00AA2FDD"/>
    <w:pPr>
      <w:tabs>
        <w:tab w:val="center" w:pos="4677"/>
        <w:tab w:val="right" w:pos="9355"/>
      </w:tabs>
    </w:pPr>
    <w:rPr>
      <w:rFonts w:eastAsia="Calibri"/>
      <w:lang w:val="uk-UA"/>
    </w:rPr>
  </w:style>
  <w:style w:type="character" w:styleId="a9">
    <w:name w:val="Hyperlink"/>
    <w:uiPriority w:val="99"/>
    <w:rsid w:val="00AA2FDD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locked/>
    <w:rsid w:val="00AA2FDD"/>
    <w:rPr>
      <w:sz w:val="24"/>
      <w:lang w:val="uk-UA" w:eastAsia="ru-RU"/>
    </w:rPr>
  </w:style>
  <w:style w:type="paragraph" w:styleId="aa">
    <w:name w:val="footer"/>
    <w:basedOn w:val="a"/>
    <w:link w:val="ab"/>
    <w:uiPriority w:val="99"/>
    <w:rsid w:val="00C47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29780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admin</cp:lastModifiedBy>
  <cp:revision>2</cp:revision>
  <dcterms:created xsi:type="dcterms:W3CDTF">2014-03-22T19:23:00Z</dcterms:created>
  <dcterms:modified xsi:type="dcterms:W3CDTF">2014-03-22T19:23:00Z</dcterms:modified>
</cp:coreProperties>
</file>