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9D" w:rsidRDefault="00EC349D" w:rsidP="00EC349D">
      <w:pPr>
        <w:pStyle w:val="2"/>
        <w:rPr>
          <w:lang w:val="en-US"/>
        </w:rPr>
      </w:pPr>
      <w:r w:rsidRPr="00EC349D">
        <w:t>Детали общего назначения</w:t>
      </w:r>
    </w:p>
    <w:p w:rsidR="00EC349D" w:rsidRPr="00EC349D" w:rsidRDefault="00EC349D" w:rsidP="00EC349D">
      <w:pPr>
        <w:ind w:firstLine="709"/>
        <w:rPr>
          <w:lang w:val="en-US"/>
        </w:rPr>
      </w:pPr>
    </w:p>
    <w:p w:rsidR="00EC349D" w:rsidRDefault="00EC349D" w:rsidP="00EC349D">
      <w:pPr>
        <w:ind w:firstLine="709"/>
      </w:pPr>
      <w:r w:rsidRPr="00EC349D">
        <w:t>Детали общего назначения предназначены:</w:t>
      </w:r>
    </w:p>
    <w:p w:rsidR="00EC349D" w:rsidRDefault="00EC349D" w:rsidP="00EC349D">
      <w:pPr>
        <w:ind w:firstLine="709"/>
      </w:pPr>
      <w:r w:rsidRPr="00EC349D">
        <w:t>для передачи энергии при вращательном движении:</w:t>
      </w:r>
    </w:p>
    <w:p w:rsidR="00EC349D" w:rsidRDefault="00EC349D" w:rsidP="00EC349D">
      <w:pPr>
        <w:ind w:firstLine="709"/>
      </w:pPr>
      <w:r w:rsidRPr="00EC349D">
        <w:t>валы,</w:t>
      </w:r>
    </w:p>
    <w:p w:rsidR="00EC349D" w:rsidRDefault="00EC349D" w:rsidP="00EC349D">
      <w:pPr>
        <w:ind w:firstLine="709"/>
      </w:pPr>
      <w:r w:rsidRPr="00EC349D">
        <w:t>оси,</w:t>
      </w:r>
    </w:p>
    <w:p w:rsidR="00EC349D" w:rsidRDefault="00EC349D" w:rsidP="00EC349D">
      <w:pPr>
        <w:ind w:firstLine="709"/>
      </w:pPr>
      <w:r w:rsidRPr="00EC349D">
        <w:t>муфты,</w:t>
      </w:r>
    </w:p>
    <w:p w:rsidR="00EC349D" w:rsidRDefault="00EC349D" w:rsidP="00EC349D">
      <w:pPr>
        <w:ind w:firstLine="709"/>
      </w:pPr>
      <w:r w:rsidRPr="00EC349D">
        <w:t>зубчатые колеса,</w:t>
      </w:r>
    </w:p>
    <w:p w:rsidR="00EC349D" w:rsidRPr="00EC349D" w:rsidRDefault="00EC349D" w:rsidP="00EC349D">
      <w:pPr>
        <w:ind w:firstLine="709"/>
      </w:pPr>
      <w:r w:rsidRPr="00EC349D">
        <w:t xml:space="preserve">червяки, и </w:t>
      </w:r>
      <w:r>
        <w:t>т.д.</w:t>
      </w:r>
    </w:p>
    <w:p w:rsidR="00EC349D" w:rsidRDefault="00EC349D" w:rsidP="00EC349D">
      <w:pPr>
        <w:ind w:firstLine="709"/>
      </w:pPr>
      <w:r w:rsidRPr="00EC349D">
        <w:t>для заданного движения или передачи усилия от одной детали к другой:</w:t>
      </w:r>
    </w:p>
    <w:p w:rsidR="00EC349D" w:rsidRDefault="00EC349D" w:rsidP="00EC349D">
      <w:pPr>
        <w:ind w:firstLine="709"/>
      </w:pPr>
      <w:r w:rsidRPr="00EC349D">
        <w:t>шпонки,</w:t>
      </w:r>
    </w:p>
    <w:p w:rsidR="00EC349D" w:rsidRDefault="00EC349D" w:rsidP="00EC349D">
      <w:pPr>
        <w:ind w:firstLine="709"/>
      </w:pPr>
      <w:r w:rsidRPr="00EC349D">
        <w:t>штифты,</w:t>
      </w:r>
    </w:p>
    <w:p w:rsidR="00EC349D" w:rsidRDefault="00EC349D" w:rsidP="00EC349D">
      <w:pPr>
        <w:ind w:firstLine="709"/>
      </w:pPr>
      <w:r w:rsidRPr="00EC349D">
        <w:t>болты,</w:t>
      </w:r>
    </w:p>
    <w:p w:rsidR="00EC349D" w:rsidRDefault="00EC349D" w:rsidP="00EC349D">
      <w:pPr>
        <w:ind w:firstLine="709"/>
      </w:pPr>
      <w:r w:rsidRPr="00EC349D">
        <w:t>винты,</w:t>
      </w:r>
    </w:p>
    <w:p w:rsidR="00EC349D" w:rsidRDefault="00EC349D" w:rsidP="00EC349D">
      <w:pPr>
        <w:ind w:firstLine="709"/>
      </w:pPr>
      <w:r w:rsidRPr="00EC349D">
        <w:t>гайки.</w:t>
      </w:r>
    </w:p>
    <w:p w:rsidR="00EC349D" w:rsidRDefault="00EC349D" w:rsidP="00EC349D">
      <w:pPr>
        <w:ind w:firstLine="709"/>
      </w:pPr>
      <w:r w:rsidRPr="00EC349D">
        <w:t>для различных видов соединений:</w:t>
      </w:r>
    </w:p>
    <w:p w:rsidR="00EC349D" w:rsidRDefault="00EC349D" w:rsidP="00EC349D">
      <w:pPr>
        <w:ind w:firstLine="709"/>
      </w:pPr>
      <w:r w:rsidRPr="00EC349D">
        <w:t>сварные,</w:t>
      </w:r>
    </w:p>
    <w:p w:rsidR="00EC349D" w:rsidRDefault="00EC349D" w:rsidP="00EC349D">
      <w:pPr>
        <w:ind w:firstLine="709"/>
      </w:pPr>
      <w:r w:rsidRPr="00EC349D">
        <w:t>заклепочные,</w:t>
      </w:r>
    </w:p>
    <w:p w:rsidR="00EC349D" w:rsidRDefault="00EC349D" w:rsidP="00EC349D">
      <w:pPr>
        <w:ind w:firstLine="709"/>
      </w:pPr>
      <w:r w:rsidRPr="00EC349D">
        <w:t>шпоночные.</w:t>
      </w:r>
    </w:p>
    <w:p w:rsidR="00EC349D" w:rsidRDefault="00EC349D" w:rsidP="00EC349D">
      <w:pPr>
        <w:ind w:firstLine="709"/>
        <w:rPr>
          <w:lang w:val="en-US"/>
        </w:rPr>
      </w:pPr>
    </w:p>
    <w:p w:rsidR="00EC349D" w:rsidRPr="00EC349D" w:rsidRDefault="00EC349D" w:rsidP="00EC349D">
      <w:pPr>
        <w:pStyle w:val="2"/>
      </w:pPr>
      <w:r w:rsidRPr="00EC349D">
        <w:t>Передачи и редукторы</w:t>
      </w:r>
    </w:p>
    <w:p w:rsidR="00EC349D" w:rsidRDefault="00EC349D" w:rsidP="00EC349D">
      <w:pPr>
        <w:ind w:firstLine="709"/>
        <w:rPr>
          <w:lang w:val="en-US"/>
        </w:rPr>
      </w:pPr>
    </w:p>
    <w:p w:rsidR="00EC349D" w:rsidRDefault="00EC349D" w:rsidP="00EC349D">
      <w:pPr>
        <w:ind w:firstLine="709"/>
      </w:pPr>
      <w:r w:rsidRPr="00EC349D">
        <w:t>Редуктором называют механизм, состоящий из одной или нескольких механических</w:t>
      </w:r>
      <w:r>
        <w:t xml:space="preserve"> (</w:t>
      </w:r>
      <w:r w:rsidRPr="00EC349D">
        <w:t xml:space="preserve">зубчатая, цепная, червячная и </w:t>
      </w:r>
      <w:r>
        <w:t>т.д.)</w:t>
      </w:r>
      <w:r w:rsidRPr="00EC349D">
        <w:t xml:space="preserve"> или гидравлических передач, предназначенный для уменьшения скорости вращения и увеличения мощности крутящего момента.</w:t>
      </w:r>
    </w:p>
    <w:p w:rsidR="00EC349D" w:rsidRDefault="00EC349D" w:rsidP="00EC349D">
      <w:pPr>
        <w:ind w:firstLine="709"/>
      </w:pPr>
      <w:r w:rsidRPr="00EC349D">
        <w:t xml:space="preserve">Редуктор со ступенчатым изменением угловой скорости называется коробкой передач, редуктор с </w:t>
      </w:r>
      <w:r w:rsidR="0087174D">
        <w:t>бесступенчатым - вариатором. Объ</w:t>
      </w:r>
      <w:r w:rsidRPr="00EC349D">
        <w:t>единенные в один блок электродвигател</w:t>
      </w:r>
      <w:r w:rsidR="00D112A0">
        <w:t>ь и редуктор называются мотор-</w:t>
      </w:r>
      <w:r w:rsidRPr="00EC349D">
        <w:t>редуктором.</w:t>
      </w:r>
    </w:p>
    <w:p w:rsidR="00EC349D" w:rsidRDefault="00EC349D" w:rsidP="00EC349D">
      <w:pPr>
        <w:ind w:firstLine="709"/>
      </w:pPr>
      <w:r w:rsidRPr="00EC349D">
        <w:t>Редукторы и мотор - редукторы классифицируют по нескольким признакам, важнейшими из которых являются тип используемых передач, количество ступеней, взаимное расположение осей и их положение в пространстве, способ крепления и др.</w:t>
      </w:r>
    </w:p>
    <w:p w:rsidR="00EC349D" w:rsidRDefault="00EC349D" w:rsidP="00EC349D">
      <w:pPr>
        <w:ind w:firstLine="709"/>
      </w:pPr>
      <w:r w:rsidRPr="00EC349D">
        <w:t>Для передачи энергии от источника</w:t>
      </w:r>
      <w:r>
        <w:t xml:space="preserve"> (</w:t>
      </w:r>
      <w:r w:rsidRPr="00EC349D">
        <w:t>двигателя) потребителю применяются механические передачи.</w:t>
      </w:r>
    </w:p>
    <w:p w:rsidR="00EC349D" w:rsidRDefault="00EC349D" w:rsidP="00EC349D">
      <w:pPr>
        <w:ind w:firstLine="709"/>
      </w:pPr>
      <w:r w:rsidRPr="00EC349D">
        <w:t>По типу передачи редукторы делятся на:</w:t>
      </w:r>
    </w:p>
    <w:p w:rsidR="00EC349D" w:rsidRDefault="00EC349D" w:rsidP="00EC349D">
      <w:pPr>
        <w:ind w:firstLine="709"/>
      </w:pPr>
      <w:r w:rsidRPr="00EC349D">
        <w:t>зубчатые, червячные, зубчато-червячные, цепные</w:t>
      </w:r>
    </w:p>
    <w:p w:rsidR="00EC349D" w:rsidRDefault="00EC349D" w:rsidP="00EC349D">
      <w:pPr>
        <w:ind w:firstLine="709"/>
      </w:pPr>
      <w:r w:rsidRPr="00EC349D">
        <w:t>зубчатая передача используется для передачи вращательного движения от одного вала к другому при помощи зубчатых колес.</w:t>
      </w:r>
    </w:p>
    <w:p w:rsidR="00EC349D" w:rsidRDefault="00EC349D" w:rsidP="00EC349D">
      <w:pPr>
        <w:ind w:firstLine="709"/>
      </w:pPr>
      <w:r w:rsidRPr="00EC349D">
        <w:t>червячная передача</w:t>
      </w:r>
      <w:r>
        <w:t xml:space="preserve"> (</w:t>
      </w:r>
      <w:r w:rsidRPr="00EC349D">
        <w:t>зубчатая) - представляет собой кинематическую пару состоящую из червяка</w:t>
      </w:r>
      <w:r>
        <w:t xml:space="preserve"> (</w:t>
      </w:r>
      <w:r w:rsidRPr="00EC349D">
        <w:t>винта с резьбой нарезанной на цилиндре) и червячного колеса.</w:t>
      </w:r>
    </w:p>
    <w:p w:rsidR="00EC349D" w:rsidRDefault="00EC349D" w:rsidP="00EC349D">
      <w:pPr>
        <w:ind w:firstLine="709"/>
      </w:pPr>
      <w:r w:rsidRPr="00EC349D">
        <w:t xml:space="preserve">цепная передача </w:t>
      </w:r>
      <w:r>
        <w:t>-</w:t>
      </w:r>
      <w:r w:rsidRPr="00EC349D">
        <w:t xml:space="preserve"> служит для передачи энергии между двумя или несколькими параллельными валами посредствам зацепления гибкой замкнутой цепи звездочки.</w:t>
      </w:r>
    </w:p>
    <w:p w:rsidR="00EC349D" w:rsidRDefault="00EC349D" w:rsidP="00EC349D">
      <w:pPr>
        <w:ind w:firstLine="709"/>
      </w:pPr>
      <w:r w:rsidRPr="00EC349D">
        <w:t>По числу ступеней - на одноступенчатые, двух-, трех - или многоступенчатые редукторы.</w:t>
      </w:r>
    </w:p>
    <w:p w:rsidR="00EC349D" w:rsidRDefault="00EC349D" w:rsidP="00EC349D">
      <w:pPr>
        <w:ind w:firstLine="709"/>
      </w:pPr>
      <w:r w:rsidRPr="00EC349D">
        <w:t>По типу зубчатых колес различают цилиндрические, конические, или коническо-цилиндрические редукторы.</w:t>
      </w:r>
    </w:p>
    <w:p w:rsidR="00EC349D" w:rsidRDefault="00EC349D" w:rsidP="00EC349D">
      <w:pPr>
        <w:ind w:firstLine="709"/>
      </w:pPr>
      <w:r w:rsidRPr="00EC349D">
        <w:t>По расположению валов редуктора в пространстве - горизонтальные, вертикальные, наклонные редукторы.</w:t>
      </w:r>
    </w:p>
    <w:p w:rsidR="00EC349D" w:rsidRDefault="00EC349D" w:rsidP="00EC349D">
      <w:pPr>
        <w:ind w:firstLine="709"/>
      </w:pPr>
      <w:r w:rsidRPr="00EC349D">
        <w:t>Редукторы отличаются по особенностям кинематической схемы - развернутой, соосной, с раздвоенной ступенью.</w:t>
      </w:r>
    </w:p>
    <w:p w:rsidR="00EC349D" w:rsidRDefault="00EC349D" w:rsidP="00EC349D">
      <w:pPr>
        <w:ind w:firstLine="709"/>
      </w:pPr>
      <w:r w:rsidRPr="00EC349D">
        <w:t>Основные технические характеристики редукторов: передаточное отношение, крутящий момент на выходном валу, который определяет силовую характеристику</w:t>
      </w:r>
      <w:r w:rsidRPr="00EC349D">
        <w:rPr>
          <w:lang w:val="en-US"/>
        </w:rPr>
        <w:t xml:space="preserve"> </w:t>
      </w:r>
      <w:r w:rsidRPr="00EC349D">
        <w:t>редуктора, коэффициент полезного действия.</w:t>
      </w:r>
    </w:p>
    <w:p w:rsidR="00EC349D" w:rsidRDefault="00EC349D" w:rsidP="00EC349D">
      <w:pPr>
        <w:ind w:firstLine="709"/>
      </w:pPr>
      <w:r w:rsidRPr="00EC349D">
        <w:t>Цилиндрические редукторы применяются для передачи вращательного движения между параллельными или соосными валами.</w:t>
      </w:r>
    </w:p>
    <w:p w:rsidR="00EC349D" w:rsidRDefault="00EC349D" w:rsidP="00EC349D">
      <w:pPr>
        <w:ind w:firstLine="709"/>
      </w:pPr>
      <w:r w:rsidRPr="00EC349D">
        <w:t>Конические и червячные редукторы - для передачи вращательного движения между пересекающимися и скрещивающимися осями. Цилиндрические и конические редукторы обладают достаточно высоким КПД и значительной долговечностью.</w:t>
      </w:r>
    </w:p>
    <w:p w:rsidR="00EC349D" w:rsidRDefault="00EC349D" w:rsidP="00EC349D">
      <w:pPr>
        <w:ind w:firstLine="709"/>
      </w:pPr>
      <w:r w:rsidRPr="00EC349D">
        <w:t>Основные достоинства редукторов с червячной передачей - возможность осуществления большого передаточного числа при одной ступени передачи, компактность, плавность и бесшумность работы. Их недостатки - относительно большие потери передаваемой мощности, большая склонность к заеданию при больших нагрузках.</w:t>
      </w:r>
    </w:p>
    <w:p w:rsidR="00EC349D" w:rsidRDefault="00EC349D" w:rsidP="00EC349D">
      <w:pPr>
        <w:ind w:firstLine="709"/>
        <w:rPr>
          <w:lang w:val="en-US"/>
        </w:rPr>
      </w:pPr>
    </w:p>
    <w:p w:rsidR="00EC349D" w:rsidRDefault="00EC349D" w:rsidP="00EC349D">
      <w:pPr>
        <w:pStyle w:val="2"/>
        <w:rPr>
          <w:lang w:val="en-US"/>
        </w:rPr>
      </w:pPr>
      <w:r w:rsidRPr="00EC349D">
        <w:t>Машины для подготовки почтовых отправлений к сортировке и отправке</w:t>
      </w:r>
    </w:p>
    <w:p w:rsidR="00EC349D" w:rsidRPr="00EC349D" w:rsidRDefault="00EC349D" w:rsidP="00EC349D">
      <w:pPr>
        <w:ind w:firstLine="709"/>
        <w:rPr>
          <w:lang w:val="en-US"/>
        </w:rPr>
      </w:pPr>
    </w:p>
    <w:p w:rsidR="00EC349D" w:rsidRDefault="00EC349D" w:rsidP="00EC349D">
      <w:pPr>
        <w:ind w:firstLine="709"/>
      </w:pPr>
      <w:r w:rsidRPr="00EC349D">
        <w:t>Штемпелевальные машины. Штемпелевальные машины предназначены для автоматизированного гашения почтовых марок на стандартных почтовых карточках и конвертах, нанесения ОКШ и ведения учета проштемпелеванной корреспонденции. В зависимости от объемов обрабатываемой письменной корреспонденции штемпелевальные машины изготавливаются в напольном или настольном исполнении. Машины рассчитаны для эксплуатации в закрытых отапливаемых и вентилируемых помещениях с температурой воздуха 10</w:t>
      </w:r>
      <w:r>
        <w:t>...3</w:t>
      </w:r>
      <w:r w:rsidRPr="00EC349D">
        <w:t>5 °С при относительной влажности воздуха до 80% при температуре 25</w:t>
      </w:r>
      <w:r>
        <w:t xml:space="preserve"> "</w:t>
      </w:r>
      <w:r w:rsidRPr="00EC349D">
        <w:t>С. В качестве штемпелевальных машин могут также применяться современные франкировальные машины при замене клише ГЗПО клише с прямыми или волнистыми линиями, которые гасят почтовые марки.</w:t>
      </w:r>
    </w:p>
    <w:p w:rsidR="00EC349D" w:rsidRDefault="00EC349D" w:rsidP="00EC349D">
      <w:pPr>
        <w:ind w:firstLine="709"/>
      </w:pPr>
      <w:r w:rsidRPr="00EC349D">
        <w:t>Штемпелевальная машина настольная ШМН-3 предназначена для настольного использования, состоит из нижней и верхней плиты.</w:t>
      </w:r>
    </w:p>
    <w:p w:rsidR="00EC349D" w:rsidRDefault="00EC349D" w:rsidP="00EC349D">
      <w:pPr>
        <w:ind w:firstLine="709"/>
      </w:pPr>
      <w:r w:rsidRPr="00EC349D">
        <w:t>В левой части верхней плиты расположен приемный стол, в правой части - накопитель проштемпелеванной корреспонденции. Штемпелевание производится штемпелевальным роликом при прохождении писем от приемного стола до накопителя. Рекомендуется применять ШМН-3 при объеме письменной корреспонденции не менее 800 писем</w:t>
      </w:r>
      <w:r>
        <w:t xml:space="preserve"> (</w:t>
      </w:r>
      <w:r w:rsidRPr="00EC349D">
        <w:t>почтовых карточек) в сутки.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формат конвертов - 114x162 мм;</w:t>
      </w:r>
    </w:p>
    <w:p w:rsidR="00EC349D" w:rsidRDefault="00EC349D" w:rsidP="00EC349D">
      <w:pPr>
        <w:ind w:firstLine="709"/>
      </w:pPr>
      <w:r w:rsidRPr="00EC349D">
        <w:t>формат почтовых карточек - 105x148 мм;</w:t>
      </w:r>
    </w:p>
    <w:p w:rsidR="00EC349D" w:rsidRDefault="00EC349D" w:rsidP="00EC349D">
      <w:pPr>
        <w:ind w:firstLine="709"/>
      </w:pPr>
      <w:r w:rsidRPr="00EC349D">
        <w:t>толщина - 0,2</w:t>
      </w:r>
      <w:r>
        <w:t>...3</w:t>
      </w:r>
      <w:r w:rsidRPr="00EC349D">
        <w:t xml:space="preserve"> мм;</w:t>
      </w:r>
    </w:p>
    <w:p w:rsidR="00EC349D" w:rsidRDefault="00EC349D" w:rsidP="00EC349D">
      <w:pPr>
        <w:ind w:firstLine="709"/>
      </w:pPr>
      <w:r w:rsidRPr="00EC349D">
        <w:t>производительность - 17 000 оттисков в час;</w:t>
      </w:r>
    </w:p>
    <w:p w:rsidR="00EC349D" w:rsidRDefault="00EC349D" w:rsidP="00EC349D">
      <w:pPr>
        <w:ind w:firstLine="709"/>
      </w:pPr>
      <w:r w:rsidRPr="00EC349D">
        <w:t>напряжение питания - 220 В;</w:t>
      </w:r>
    </w:p>
    <w:p w:rsidR="00EC349D" w:rsidRDefault="00EC349D" w:rsidP="00EC349D">
      <w:pPr>
        <w:ind w:firstLine="709"/>
      </w:pPr>
      <w:r w:rsidRPr="00EC349D">
        <w:t>габаритные размеры - 520x220x220 мм;</w:t>
      </w:r>
    </w:p>
    <w:p w:rsidR="00EC349D" w:rsidRDefault="00EC349D" w:rsidP="00EC349D">
      <w:pPr>
        <w:ind w:firstLine="709"/>
      </w:pPr>
      <w:r w:rsidRPr="00EC349D">
        <w:t>масса - 23 кг.</w:t>
      </w:r>
    </w:p>
    <w:p w:rsidR="00EC349D" w:rsidRDefault="00EC349D" w:rsidP="00EC349D">
      <w:pPr>
        <w:ind w:firstLine="709"/>
      </w:pPr>
      <w:r w:rsidRPr="00EC349D">
        <w:t>Штемпелевальная машина ШМ-5МЗ</w:t>
      </w:r>
      <w:r>
        <w:t xml:space="preserve"> (</w:t>
      </w:r>
      <w:r w:rsidRPr="00EC349D">
        <w:t>производство завода</w:t>
      </w:r>
      <w:r>
        <w:t xml:space="preserve"> "</w:t>
      </w:r>
      <w:r w:rsidR="0087174D">
        <w:t>Пром</w:t>
      </w:r>
      <w:r w:rsidRPr="00EC349D">
        <w:t>связь</w:t>
      </w:r>
      <w:r>
        <w:t xml:space="preserve">", </w:t>
      </w:r>
      <w:r w:rsidRPr="00EC349D">
        <w:t>Пермь) выпускается в настольном исполнении, состоит из нижней и верхней плиты. В левой части верхней плиты расположен приемный стол, в правой части - накопитель проштемпелеванной корреспонденции. Штемпелевание производится штемпелевальным роликом при прохождении писем от приемного стола до накопителя. Учет проштемпелеванной корреспонденции ведется текущий и с нарастающим итогом. Рекомендуется применять ШМ-5МЗ при объеме письменной корреспонденции более 1000 писем</w:t>
      </w:r>
      <w:r>
        <w:t xml:space="preserve"> (</w:t>
      </w:r>
      <w:r w:rsidRPr="00EC349D">
        <w:t>почтовых карточек) в сутки.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формат конвертов - любой;</w:t>
      </w:r>
    </w:p>
    <w:p w:rsidR="00EC349D" w:rsidRDefault="00EC349D" w:rsidP="00EC349D">
      <w:pPr>
        <w:ind w:firstLine="709"/>
      </w:pPr>
      <w:r w:rsidRPr="00EC349D">
        <w:t>формат почтовых карточек - 105х 148 мм;</w:t>
      </w:r>
    </w:p>
    <w:p w:rsidR="00EC349D" w:rsidRDefault="00EC349D" w:rsidP="00EC349D">
      <w:pPr>
        <w:ind w:firstLine="709"/>
      </w:pPr>
      <w:r w:rsidRPr="00EC349D">
        <w:t>толщина - 0,2</w:t>
      </w:r>
      <w:r>
        <w:t>...3</w:t>
      </w:r>
      <w:r w:rsidRPr="00EC349D">
        <w:t xml:space="preserve"> мм;</w:t>
      </w:r>
    </w:p>
    <w:p w:rsidR="00EC349D" w:rsidRDefault="00EC349D" w:rsidP="00EC349D">
      <w:pPr>
        <w:ind w:firstLine="709"/>
      </w:pPr>
      <w:r w:rsidRPr="00EC349D">
        <w:t>производительность - 20000</w:t>
      </w:r>
      <w:r>
        <w:t>...2</w:t>
      </w:r>
      <w:r w:rsidRPr="00EC349D">
        <w:t>5 000 оттисков в час;</w:t>
      </w:r>
    </w:p>
    <w:p w:rsidR="00EC349D" w:rsidRDefault="00EC349D" w:rsidP="00EC349D">
      <w:pPr>
        <w:ind w:firstLine="709"/>
      </w:pPr>
      <w:r w:rsidRPr="00EC349D">
        <w:t>напряжение питания - 220 В;</w:t>
      </w:r>
    </w:p>
    <w:p w:rsidR="00EC349D" w:rsidRDefault="00EC349D" w:rsidP="00EC349D">
      <w:pPr>
        <w:ind w:firstLine="709"/>
      </w:pPr>
      <w:r w:rsidRPr="00EC349D">
        <w:t>габаритные размеры - 772x352x340 мм;</w:t>
      </w:r>
    </w:p>
    <w:p w:rsidR="00EC349D" w:rsidRDefault="00EC349D" w:rsidP="00EC349D">
      <w:pPr>
        <w:ind w:firstLine="709"/>
      </w:pPr>
      <w:r w:rsidRPr="00EC349D">
        <w:t>масса - 40 кг.</w:t>
      </w:r>
    </w:p>
    <w:p w:rsidR="00EC349D" w:rsidRDefault="00EC349D" w:rsidP="00EC349D">
      <w:pPr>
        <w:ind w:firstLine="709"/>
      </w:pPr>
      <w:r w:rsidRPr="00EC349D">
        <w:t>Штемпелевальная машина ШМ-5М4</w:t>
      </w:r>
      <w:r>
        <w:t xml:space="preserve"> (</w:t>
      </w:r>
      <w:r w:rsidRPr="00EC349D">
        <w:t>производство завода</w:t>
      </w:r>
      <w:r>
        <w:t xml:space="preserve"> "</w:t>
      </w:r>
      <w:r w:rsidR="0087174D">
        <w:t>Пром</w:t>
      </w:r>
      <w:r w:rsidRPr="00EC349D">
        <w:t>связь</w:t>
      </w:r>
      <w:r>
        <w:t xml:space="preserve">", </w:t>
      </w:r>
      <w:r w:rsidRPr="00EC349D">
        <w:t>Пермь) выпускается в настольном исполнении, состоит из нижней и верхней плиты. В левой части верхней плиты расположен приемный стол, в правой части - накопитель проштемпелеванной корреспонденции. Штемпелевание производится штемпелевальным роликом при прохождении писем от приемного стола до накопителя. Учет проштемпелеванной корреспонденции ведется с нарастающим итогом. Рекомендуется применять ШМ-5М4 при объеме письменной корреспонденции менее 1000 писем</w:t>
      </w:r>
      <w:r>
        <w:t xml:space="preserve"> (</w:t>
      </w:r>
      <w:r w:rsidRPr="00EC349D">
        <w:t>почтовых карточек) в сутки.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формат конвертов - любой;</w:t>
      </w:r>
    </w:p>
    <w:p w:rsidR="00EC349D" w:rsidRDefault="00EC349D" w:rsidP="00EC349D">
      <w:pPr>
        <w:ind w:firstLine="709"/>
      </w:pPr>
      <w:r w:rsidRPr="00EC349D">
        <w:t>В левой части верхней плиты расположен приемный стол, в правой части - накопитель проштемпелеванной корреспонденции. Штемпелевание производится штемпелевальным роликом при прохождении писем от приемного стола до накопителя. Рекомендуется применять ШМН-3 при объеме письменной корреспонденции не менее 800 писем</w:t>
      </w:r>
      <w:r>
        <w:t xml:space="preserve"> (</w:t>
      </w:r>
      <w:r w:rsidRPr="00EC349D">
        <w:t>почтовых карточек) в сутки.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формат конвертов - 114x162 мм;</w:t>
      </w:r>
    </w:p>
    <w:p w:rsidR="00EC349D" w:rsidRDefault="00EC349D" w:rsidP="00EC349D">
      <w:pPr>
        <w:ind w:firstLine="709"/>
      </w:pPr>
      <w:r w:rsidRPr="00EC349D">
        <w:t>формат почтовых карточек - 105x148 мм;</w:t>
      </w:r>
    </w:p>
    <w:p w:rsidR="00EC349D" w:rsidRDefault="00EC349D" w:rsidP="00EC349D">
      <w:pPr>
        <w:ind w:firstLine="709"/>
      </w:pPr>
      <w:r w:rsidRPr="00EC349D">
        <w:t>толщина - 0,2</w:t>
      </w:r>
      <w:r>
        <w:t>...3</w:t>
      </w:r>
      <w:r w:rsidRPr="00EC349D">
        <w:t xml:space="preserve"> мм;</w:t>
      </w:r>
    </w:p>
    <w:p w:rsidR="00EC349D" w:rsidRDefault="00EC349D" w:rsidP="00EC349D">
      <w:pPr>
        <w:ind w:firstLine="709"/>
      </w:pPr>
      <w:r w:rsidRPr="00EC349D">
        <w:t>производительность - 17 000 оттисков в час;</w:t>
      </w:r>
    </w:p>
    <w:p w:rsidR="00EC349D" w:rsidRDefault="00EC349D" w:rsidP="00EC349D">
      <w:pPr>
        <w:ind w:firstLine="709"/>
      </w:pPr>
      <w:r w:rsidRPr="00EC349D">
        <w:t>напряжение питания - 220 В;</w:t>
      </w:r>
    </w:p>
    <w:p w:rsidR="00EC349D" w:rsidRDefault="00EC349D" w:rsidP="00EC349D">
      <w:pPr>
        <w:ind w:firstLine="709"/>
      </w:pPr>
      <w:r w:rsidRPr="00EC349D">
        <w:t>габаритные размеры - 520x220x220 мм;</w:t>
      </w:r>
    </w:p>
    <w:p w:rsidR="00EC349D" w:rsidRDefault="00EC349D" w:rsidP="00EC349D">
      <w:pPr>
        <w:ind w:firstLine="709"/>
      </w:pPr>
      <w:r w:rsidRPr="00EC349D">
        <w:t>масса - 23 кг.</w:t>
      </w:r>
    </w:p>
    <w:p w:rsidR="00EC349D" w:rsidRDefault="00EC349D" w:rsidP="00EC349D">
      <w:pPr>
        <w:ind w:firstLine="709"/>
      </w:pPr>
      <w:r w:rsidRPr="00EC349D">
        <w:t>Аппарат электрический штемпелевальный АЭШ-1 предназначен для настольного использования при гашении ГЗПО, нанесения на почтовые отправления и производственные документы ОКШ. Он выполнен в виде основания, на которое крепится стойка со штемпелевальным механизмом, состоящим из штемпеля, электромагнита, рычажно-валикового механизма смазывания. Штемпелевание производится при опускании штемпеля на подложенное письмо или документ. Смазывание штемпеля штемпельной краской производится автоматически при его опускании с помощью рычажно-валикового механизма. Машина приводится в действии путем нажатия на клавишу на рабочем столе.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формат конвертов - любой;</w:t>
      </w:r>
    </w:p>
    <w:p w:rsidR="00EC349D" w:rsidRDefault="00EC349D" w:rsidP="00EC349D">
      <w:pPr>
        <w:ind w:firstLine="709"/>
      </w:pPr>
      <w:r w:rsidRPr="00EC349D">
        <w:t>толщина штемпелюемого отправления - не более 25 мм;</w:t>
      </w:r>
    </w:p>
    <w:p w:rsidR="00EC349D" w:rsidRDefault="00EC349D" w:rsidP="00EC349D">
      <w:pPr>
        <w:ind w:firstLine="709"/>
      </w:pPr>
      <w:r w:rsidRPr="00EC349D">
        <w:t>производительность - 2000 оттисков в час;</w:t>
      </w:r>
    </w:p>
    <w:p w:rsidR="00EC349D" w:rsidRDefault="00EC349D" w:rsidP="00EC349D">
      <w:pPr>
        <w:ind w:firstLine="709"/>
      </w:pPr>
      <w:r w:rsidRPr="00EC349D">
        <w:t>напряжение питания - 220 В;</w:t>
      </w:r>
    </w:p>
    <w:p w:rsidR="00EC349D" w:rsidRDefault="00EC349D" w:rsidP="00EC349D">
      <w:pPr>
        <w:ind w:firstLine="709"/>
      </w:pPr>
      <w:r w:rsidRPr="00EC349D">
        <w:t>габаритные размеры - 345x315x165 мм;</w:t>
      </w:r>
    </w:p>
    <w:p w:rsidR="00EC349D" w:rsidRDefault="00EC349D" w:rsidP="00EC349D">
      <w:pPr>
        <w:ind w:firstLine="709"/>
      </w:pPr>
      <w:r w:rsidRPr="00EC349D">
        <w:t>масса - 6 кг.</w:t>
      </w:r>
    </w:p>
    <w:p w:rsidR="00EC349D" w:rsidRDefault="00EC349D" w:rsidP="00EC349D">
      <w:pPr>
        <w:ind w:firstLine="709"/>
        <w:rPr>
          <w:lang w:val="en-US"/>
        </w:rPr>
      </w:pPr>
    </w:p>
    <w:p w:rsidR="00EC349D" w:rsidRDefault="00EC349D" w:rsidP="00EC349D">
      <w:pPr>
        <w:pStyle w:val="2"/>
        <w:rPr>
          <w:lang w:val="en-US"/>
        </w:rPr>
      </w:pPr>
      <w:r w:rsidRPr="00EC349D">
        <w:t>Транспортеры</w:t>
      </w:r>
    </w:p>
    <w:p w:rsidR="00EC349D" w:rsidRPr="00EC349D" w:rsidRDefault="00EC349D" w:rsidP="00EC349D">
      <w:pPr>
        <w:ind w:firstLine="709"/>
        <w:rPr>
          <w:lang w:val="en-US"/>
        </w:rPr>
      </w:pPr>
    </w:p>
    <w:p w:rsidR="00EC349D" w:rsidRDefault="00EC349D" w:rsidP="00EC349D">
      <w:pPr>
        <w:ind w:firstLine="709"/>
      </w:pPr>
      <w:r w:rsidRPr="00EC349D">
        <w:t>В ОПС применяются ленточные транспортеры. Их основное назначение - перемещение штучных грузов</w:t>
      </w:r>
      <w:r>
        <w:t xml:space="preserve"> (</w:t>
      </w:r>
      <w:r w:rsidRPr="00EC349D">
        <w:t>посылок, пачек и мешков с периодической печатью, ящиков и мешков с письменной корреспонденцией) в горизонтальном или наклонном направлении. Размер транспортируемых грузов не должен превышать ширину ленты. Ленточные транспортеры подразделяются на стационарные, передвижные и с выдвигающимися секциями.</w:t>
      </w:r>
    </w:p>
    <w:p w:rsidR="00EC349D" w:rsidRDefault="00EC349D" w:rsidP="00EC349D">
      <w:pPr>
        <w:ind w:firstLine="709"/>
      </w:pPr>
      <w:r w:rsidRPr="00EC349D">
        <w:t>Ленточные транспортеры состоят из следующих типовых узлов: приводная и натяжная станции, промежуточные секции, выдвижные секции</w:t>
      </w:r>
      <w:r>
        <w:t xml:space="preserve"> (</w:t>
      </w:r>
      <w:r w:rsidRPr="00EC349D">
        <w:t>для транспортеров с выдвижными секциями), электрооборудование.</w:t>
      </w:r>
    </w:p>
    <w:p w:rsidR="00EC349D" w:rsidRDefault="00EC349D" w:rsidP="00EC349D">
      <w:pPr>
        <w:ind w:firstLine="709"/>
      </w:pPr>
      <w:r w:rsidRPr="00EC349D">
        <w:t>Приводная станция служит для приведения в движение ленты транспортера. Ее составными частями являются рама, приводной барабан, редуктор, цепная передача и электродвигатель с системой электроавтоматики.</w:t>
      </w:r>
    </w:p>
    <w:p w:rsidR="00EC349D" w:rsidRDefault="00EC349D" w:rsidP="00EC349D">
      <w:pPr>
        <w:ind w:firstLine="709"/>
      </w:pPr>
      <w:r w:rsidRPr="00EC349D">
        <w:t>Натяжные станции имеют винтовое натяжное устройство и изготавливаются двух видов: однобарабанные и трехбарабанные.</w:t>
      </w:r>
    </w:p>
    <w:p w:rsidR="00EC349D" w:rsidRDefault="00EC349D" w:rsidP="00EC349D">
      <w:pPr>
        <w:ind w:firstLine="709"/>
      </w:pPr>
      <w:r w:rsidRPr="00EC349D">
        <w:t>Трехбарабанные натяжные станции позволяют натягивать ленту без изменения габаритных размеров транспортера</w:t>
      </w:r>
      <w:r>
        <w:t xml:space="preserve"> (</w:t>
      </w:r>
      <w:r w:rsidRPr="00EC349D">
        <w:t>длины), а также обеспечивают движение обратной ветви ленты в непосредственной близости от прямой ветви.</w:t>
      </w:r>
    </w:p>
    <w:p w:rsidR="00EC349D" w:rsidRDefault="00EC349D" w:rsidP="00EC349D">
      <w:pPr>
        <w:ind w:firstLine="709"/>
      </w:pPr>
      <w:r w:rsidRPr="00EC349D">
        <w:t>Промежуточные секции транспортера набираются из типовых секций. В промежуточную часть стационарного транспортера могут включаться сбрасыватели грузов.</w:t>
      </w:r>
    </w:p>
    <w:p w:rsidR="00EC349D" w:rsidRDefault="00EC349D" w:rsidP="00EC349D">
      <w:pPr>
        <w:ind w:firstLine="709"/>
      </w:pPr>
      <w:r w:rsidRPr="00EC349D">
        <w:t>Электрооборудование транспортера состоит из пульта и шкафа управления. Электропитание осуществляется от сети трехфазного тока напряжением 380/220 В.</w:t>
      </w:r>
    </w:p>
    <w:p w:rsidR="00EC349D" w:rsidRDefault="00EC349D" w:rsidP="00EC349D">
      <w:pPr>
        <w:ind w:firstLine="709"/>
      </w:pPr>
      <w:r w:rsidRPr="00EC349D">
        <w:t>Ленточные транспортеры устанавливаются в закрытых отапливаемых помещениях с температурой воздуха 5</w:t>
      </w:r>
      <w:r>
        <w:t>...3</w:t>
      </w:r>
      <w:r w:rsidRPr="00EC349D">
        <w:t>5</w:t>
      </w:r>
      <w:r>
        <w:t xml:space="preserve"> "</w:t>
      </w:r>
      <w:r w:rsidRPr="00EC349D">
        <w:t>С и относительной влажностью до 85% при температуре 25</w:t>
      </w:r>
      <w:r>
        <w:t xml:space="preserve"> "</w:t>
      </w:r>
      <w:r w:rsidRPr="00EC349D">
        <w:t>С. На рабочем месте транспортеры надежно прикрепляются к полу и заземляются.</w:t>
      </w:r>
    </w:p>
    <w:p w:rsidR="00EC349D" w:rsidRDefault="00EC349D" w:rsidP="00EC349D">
      <w:pPr>
        <w:ind w:firstLine="709"/>
      </w:pPr>
      <w:r w:rsidRPr="00EC349D">
        <w:t>Движение ленты, как правило, реверсивное - для сдачи и приема почты с внешнего транспорта. Скорость движения ленты регулируется сменой звездочек привода. В процессе эксплуатации постоянно требуется обращать внимание на натяжение ленты, ее целость и прочность сшивки.</w:t>
      </w:r>
    </w:p>
    <w:p w:rsidR="00EC349D" w:rsidRDefault="00EC349D" w:rsidP="00EC349D">
      <w:pPr>
        <w:ind w:firstLine="709"/>
      </w:pPr>
      <w:r w:rsidRPr="00EC349D">
        <w:t>Конвейер телескопический универсальный передвижной КТУП-2,2</w:t>
      </w:r>
      <w:r>
        <w:t xml:space="preserve"> (</w:t>
      </w:r>
      <w:r w:rsidRPr="00EC349D">
        <w:t>производство ОАО</w:t>
      </w:r>
      <w:r>
        <w:t xml:space="preserve"> "</w:t>
      </w:r>
      <w:r w:rsidRPr="00EC349D">
        <w:t>СМНУ-связь</w:t>
      </w:r>
      <w:r>
        <w:t xml:space="preserve">", </w:t>
      </w:r>
      <w:r w:rsidRPr="00EC349D">
        <w:t>Москва) предназначен для перемещения грузов массой до 20 кг между помещениями объекта почтовой связи и обмена грузами с внешним транспортом через люковые окна при объеме работы более 100 вещей в сутки.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ширина ленты - 650 мм;</w:t>
      </w:r>
    </w:p>
    <w:p w:rsidR="00EC349D" w:rsidRDefault="00EC349D" w:rsidP="00EC349D">
      <w:pPr>
        <w:ind w:firstLine="709"/>
      </w:pPr>
      <w:r w:rsidRPr="00EC349D">
        <w:t>допустимая нагрузка на погонный метр ленты - 50 кг;</w:t>
      </w:r>
    </w:p>
    <w:p w:rsidR="00EC349D" w:rsidRDefault="00EC349D" w:rsidP="00EC349D">
      <w:pPr>
        <w:ind w:firstLine="709"/>
      </w:pPr>
      <w:r w:rsidRPr="00EC349D">
        <w:t>скорость движения ленты - 0,2 м/с;</w:t>
      </w:r>
    </w:p>
    <w:p w:rsidR="00EC349D" w:rsidRDefault="00EC349D" w:rsidP="00EC349D">
      <w:pPr>
        <w:ind w:firstLine="709"/>
      </w:pPr>
      <w:r w:rsidRPr="00EC349D">
        <w:t>длина транспортера, мм:</w:t>
      </w:r>
    </w:p>
    <w:p w:rsidR="00EC349D" w:rsidRDefault="00EC349D" w:rsidP="00EC349D">
      <w:pPr>
        <w:ind w:firstLine="709"/>
      </w:pPr>
      <w:r w:rsidRPr="00EC349D">
        <w:t>в исходном положении - 3600;</w:t>
      </w:r>
    </w:p>
    <w:p w:rsidR="00EC349D" w:rsidRDefault="00EC349D" w:rsidP="00EC349D">
      <w:pPr>
        <w:ind w:firstLine="709"/>
      </w:pPr>
      <w:r w:rsidRPr="00EC349D">
        <w:t>в выдвинутом положении - 5800;</w:t>
      </w:r>
    </w:p>
    <w:p w:rsidR="00EC349D" w:rsidRDefault="00EC349D" w:rsidP="00EC349D">
      <w:pPr>
        <w:ind w:firstLine="709"/>
      </w:pPr>
      <w:r w:rsidRPr="00EC349D">
        <w:t>ширина транспортера - 910 мм;</w:t>
      </w:r>
    </w:p>
    <w:p w:rsidR="00EC349D" w:rsidRDefault="00EC349D" w:rsidP="00EC349D">
      <w:pPr>
        <w:ind w:firstLine="709"/>
      </w:pPr>
      <w:r w:rsidRPr="00EC349D">
        <w:t>ширина выдвижной секции - 804 мм;</w:t>
      </w:r>
    </w:p>
    <w:p w:rsidR="00EC349D" w:rsidRDefault="00EC349D" w:rsidP="00EC349D">
      <w:pPr>
        <w:ind w:firstLine="709"/>
      </w:pPr>
      <w:r w:rsidRPr="00EC349D">
        <w:t>высота от уровня пола - 700</w:t>
      </w:r>
      <w:r>
        <w:t>...8</w:t>
      </w:r>
      <w:r w:rsidRPr="00EC349D">
        <w:t>50 мм;</w:t>
      </w:r>
    </w:p>
    <w:p w:rsidR="00EC349D" w:rsidRDefault="00EC349D" w:rsidP="00EC349D">
      <w:pPr>
        <w:ind w:firstLine="709"/>
      </w:pPr>
      <w:r w:rsidRPr="00EC349D">
        <w:t>угол подъема ленты - 16</w:t>
      </w:r>
      <w:r>
        <w:t xml:space="preserve">"; </w:t>
      </w:r>
      <w:r w:rsidRPr="00EC349D">
        <w:t>масса - 6800 кг;</w:t>
      </w:r>
    </w:p>
    <w:p w:rsidR="00EC349D" w:rsidRDefault="00EC349D" w:rsidP="00EC349D">
      <w:pPr>
        <w:ind w:firstLine="709"/>
      </w:pPr>
      <w:r w:rsidRPr="00EC349D">
        <w:t>мощность привода транспортера - 700 В.</w:t>
      </w:r>
    </w:p>
    <w:p w:rsidR="00EC349D" w:rsidRDefault="00EC349D" w:rsidP="00EC349D">
      <w:pPr>
        <w:ind w:firstLine="709"/>
      </w:pPr>
      <w:r w:rsidRPr="00EC349D">
        <w:t>Транспортер с выдвижной секцией ТЛУ-3 предназначен для перемещения грузов массой до 20 кг между помещениями объекта почтовой связи и обмена грузом с внешним транспортом через люковые окна при объеме работы более 100 вещей в сутки.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ширина ленты - 650 мм;</w:t>
      </w:r>
    </w:p>
    <w:p w:rsidR="00EC349D" w:rsidRDefault="00EC349D" w:rsidP="00EC349D">
      <w:pPr>
        <w:ind w:firstLine="709"/>
      </w:pPr>
      <w:r w:rsidRPr="00EC349D">
        <w:t>допустимая нагрузка на погонный метр ленты - 50 кг;</w:t>
      </w:r>
    </w:p>
    <w:p w:rsidR="00EC349D" w:rsidRDefault="00EC349D" w:rsidP="00EC349D">
      <w:pPr>
        <w:ind w:firstLine="709"/>
      </w:pPr>
      <w:r w:rsidRPr="00EC349D">
        <w:t>скорость движения, м/с:</w:t>
      </w:r>
    </w:p>
    <w:p w:rsidR="00EC349D" w:rsidRDefault="00EC349D" w:rsidP="00EC349D">
      <w:pPr>
        <w:ind w:firstLine="709"/>
      </w:pPr>
      <w:r w:rsidRPr="00EC349D">
        <w:t>ленты - 0,4; 0,6; 0,8;</w:t>
      </w:r>
    </w:p>
    <w:p w:rsidR="00EC349D" w:rsidRDefault="00EC349D" w:rsidP="00EC349D">
      <w:pPr>
        <w:ind w:firstLine="709"/>
      </w:pPr>
      <w:r w:rsidRPr="00EC349D">
        <w:t>выдвижной секции - 0,2;</w:t>
      </w:r>
    </w:p>
    <w:p w:rsidR="00EC349D" w:rsidRDefault="00EC349D" w:rsidP="00EC349D">
      <w:pPr>
        <w:ind w:firstLine="709"/>
      </w:pPr>
      <w:r w:rsidRPr="00EC349D">
        <w:t>длина транспортера, мм:</w:t>
      </w:r>
    </w:p>
    <w:p w:rsidR="00EC349D" w:rsidRDefault="00EC349D" w:rsidP="00EC349D">
      <w:pPr>
        <w:ind w:firstLine="709"/>
      </w:pPr>
      <w:r w:rsidRPr="00EC349D">
        <w:t>в исходном положении - 3885;</w:t>
      </w:r>
    </w:p>
    <w:p w:rsidR="00EC349D" w:rsidRDefault="00EC349D" w:rsidP="00EC349D">
      <w:pPr>
        <w:ind w:firstLine="709"/>
      </w:pPr>
      <w:r w:rsidRPr="00EC349D">
        <w:t>в выдвинутом положении - 6085;</w:t>
      </w:r>
    </w:p>
    <w:p w:rsidR="00EC349D" w:rsidRDefault="00EC349D" w:rsidP="00EC349D">
      <w:pPr>
        <w:ind w:firstLine="709"/>
      </w:pPr>
      <w:r w:rsidRPr="00EC349D">
        <w:t>угол подъема ленты - 15°;</w:t>
      </w:r>
    </w:p>
    <w:p w:rsidR="00EC349D" w:rsidRDefault="00EC349D" w:rsidP="00EC349D">
      <w:pPr>
        <w:ind w:firstLine="709"/>
      </w:pPr>
      <w:r w:rsidRPr="00EC349D">
        <w:t>масса - 745 кг; мощность привода, Вт:</w:t>
      </w:r>
    </w:p>
    <w:p w:rsidR="00EC349D" w:rsidRDefault="00EC349D" w:rsidP="00EC349D">
      <w:pPr>
        <w:ind w:firstLine="709"/>
      </w:pPr>
      <w:r w:rsidRPr="00EC349D">
        <w:t>транспортера - 1100;</w:t>
      </w:r>
    </w:p>
    <w:p w:rsidR="00EC349D" w:rsidRDefault="00EC349D" w:rsidP="00EC349D">
      <w:pPr>
        <w:ind w:firstLine="709"/>
      </w:pPr>
      <w:r w:rsidRPr="00EC349D">
        <w:t>выдвижной секции - 1100.</w:t>
      </w:r>
    </w:p>
    <w:p w:rsidR="00EC349D" w:rsidRDefault="00EC349D" w:rsidP="00EC349D">
      <w:pPr>
        <w:ind w:firstLine="709"/>
      </w:pPr>
      <w:r w:rsidRPr="00EC349D">
        <w:t>Транспортер с выдвижной секцией ТВС-5-3 предназначен для перемещения грузов массой до 20 кг между помещениями объекта почтовой связи и обмена грузами с внешним транспортом через люковые окна при объеме работы более 100 вещей в сутки.</w:t>
      </w:r>
    </w:p>
    <w:p w:rsidR="00EC349D" w:rsidRDefault="00EC349D" w:rsidP="00EC349D">
      <w:pPr>
        <w:ind w:firstLine="709"/>
      </w:pPr>
      <w:r w:rsidRPr="00EC349D">
        <w:t>Технические характеристики:</w:t>
      </w:r>
    </w:p>
    <w:p w:rsidR="00EC349D" w:rsidRDefault="00EC349D" w:rsidP="00EC349D">
      <w:pPr>
        <w:ind w:firstLine="709"/>
      </w:pPr>
      <w:r w:rsidRPr="00EC349D">
        <w:t>ширина ленты - 650 мм;</w:t>
      </w:r>
    </w:p>
    <w:p w:rsidR="00EC349D" w:rsidRDefault="00EC349D" w:rsidP="00EC349D">
      <w:pPr>
        <w:ind w:firstLine="709"/>
      </w:pPr>
      <w:r w:rsidRPr="00EC349D">
        <w:t>допустимая нагрузка на погонный метр ленты - 50 кг;</w:t>
      </w:r>
    </w:p>
    <w:p w:rsidR="00EC349D" w:rsidRDefault="00EC349D" w:rsidP="00EC349D">
      <w:pPr>
        <w:ind w:firstLine="709"/>
      </w:pPr>
      <w:r w:rsidRPr="00EC349D">
        <w:t>скорость движения, м/с:</w:t>
      </w:r>
    </w:p>
    <w:p w:rsidR="00EC349D" w:rsidRDefault="00EC349D" w:rsidP="00EC349D">
      <w:pPr>
        <w:ind w:firstLine="709"/>
      </w:pPr>
      <w:r w:rsidRPr="00EC349D">
        <w:t>ленты - 0,4; 0,6; 0,8;</w:t>
      </w:r>
    </w:p>
    <w:p w:rsidR="00EC349D" w:rsidRDefault="00EC349D" w:rsidP="00EC349D">
      <w:pPr>
        <w:ind w:firstLine="709"/>
      </w:pPr>
      <w:r w:rsidRPr="00EC349D">
        <w:t>выдвижной секции - 0,2;</w:t>
      </w:r>
    </w:p>
    <w:p w:rsidR="00EC349D" w:rsidRDefault="00EC349D" w:rsidP="00EC349D">
      <w:pPr>
        <w:ind w:firstLine="709"/>
      </w:pPr>
      <w:r w:rsidRPr="00EC349D">
        <w:t>длина транспортера, мм:</w:t>
      </w:r>
    </w:p>
    <w:p w:rsidR="00EC349D" w:rsidRDefault="00EC349D" w:rsidP="00EC349D">
      <w:pPr>
        <w:ind w:firstLine="709"/>
      </w:pPr>
      <w:r w:rsidRPr="00EC349D">
        <w:t>в исходном положении - 7950;</w:t>
      </w:r>
    </w:p>
    <w:p w:rsidR="00EC349D" w:rsidRDefault="00EC349D" w:rsidP="00EC349D">
      <w:pPr>
        <w:ind w:firstLine="709"/>
      </w:pPr>
      <w:r w:rsidRPr="00EC349D">
        <w:t>в выдвинутом положении - 12 950;</w:t>
      </w:r>
    </w:p>
    <w:p w:rsidR="00EC349D" w:rsidRDefault="00EC349D" w:rsidP="00EC349D">
      <w:pPr>
        <w:ind w:firstLine="709"/>
      </w:pPr>
      <w:r w:rsidRPr="00EC349D">
        <w:t>масса - 830 кг;</w:t>
      </w:r>
    </w:p>
    <w:p w:rsidR="004279A5" w:rsidRPr="00EC349D" w:rsidRDefault="00EC349D" w:rsidP="00EC349D">
      <w:pPr>
        <w:ind w:firstLine="709"/>
        <w:rPr>
          <w:lang w:val="en-US"/>
        </w:rPr>
      </w:pPr>
      <w:r w:rsidRPr="00EC349D">
        <w:t>мощность привода транспортера - 2200 Вт.</w:t>
      </w:r>
      <w:bookmarkStart w:id="0" w:name="_GoBack"/>
      <w:bookmarkEnd w:id="0"/>
    </w:p>
    <w:sectPr w:rsidR="004279A5" w:rsidRPr="00EC349D" w:rsidSect="00EC349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7A" w:rsidRDefault="009C527A">
      <w:pPr>
        <w:ind w:firstLine="709"/>
      </w:pPr>
      <w:r>
        <w:separator/>
      </w:r>
    </w:p>
  </w:endnote>
  <w:endnote w:type="continuationSeparator" w:id="0">
    <w:p w:rsidR="009C527A" w:rsidRDefault="009C527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4D" w:rsidRDefault="00FB284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4D" w:rsidRDefault="00FB284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7A" w:rsidRDefault="009C527A">
      <w:pPr>
        <w:ind w:firstLine="709"/>
      </w:pPr>
      <w:r>
        <w:separator/>
      </w:r>
    </w:p>
  </w:footnote>
  <w:footnote w:type="continuationSeparator" w:id="0">
    <w:p w:rsidR="009C527A" w:rsidRDefault="009C527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4D" w:rsidRDefault="009A767D" w:rsidP="00EC349D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B284D" w:rsidRDefault="00FB284D" w:rsidP="00EC349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84D" w:rsidRDefault="00FB28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02017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8B1D9B"/>
    <w:multiLevelType w:val="hybridMultilevel"/>
    <w:tmpl w:val="1D522C46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BF7BA2"/>
    <w:multiLevelType w:val="hybridMultilevel"/>
    <w:tmpl w:val="87C876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C13"/>
    <w:rsid w:val="00274396"/>
    <w:rsid w:val="00284C13"/>
    <w:rsid w:val="003B73E3"/>
    <w:rsid w:val="004279A5"/>
    <w:rsid w:val="00441DDA"/>
    <w:rsid w:val="005B5DE8"/>
    <w:rsid w:val="00710B58"/>
    <w:rsid w:val="0087174D"/>
    <w:rsid w:val="009A767D"/>
    <w:rsid w:val="009C527A"/>
    <w:rsid w:val="00D112A0"/>
    <w:rsid w:val="00EC349D"/>
    <w:rsid w:val="00FB284D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2FE5E1-C43D-45E3-B3F7-9958FEB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C34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349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349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C349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349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349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349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349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349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C349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C349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C349D"/>
    <w:rPr>
      <w:vertAlign w:val="superscript"/>
    </w:rPr>
  </w:style>
  <w:style w:type="paragraph" w:styleId="a7">
    <w:name w:val="Body Text"/>
    <w:basedOn w:val="a2"/>
    <w:link w:val="aa"/>
    <w:uiPriority w:val="99"/>
    <w:rsid w:val="00EC349D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C34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C349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C34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C349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C34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C349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C349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C349D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C349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C349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349D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EC349D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EC349D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C349D"/>
    <w:rPr>
      <w:sz w:val="28"/>
      <w:szCs w:val="28"/>
    </w:rPr>
  </w:style>
  <w:style w:type="paragraph" w:styleId="af7">
    <w:name w:val="Normal (Web)"/>
    <w:basedOn w:val="a2"/>
    <w:uiPriority w:val="99"/>
    <w:rsid w:val="00EC349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C349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C349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349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349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349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349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349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349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C34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EC34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349D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349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C349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C349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34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349D"/>
    <w:rPr>
      <w:i/>
      <w:iCs/>
    </w:rPr>
  </w:style>
  <w:style w:type="paragraph" w:customStyle="1" w:styleId="afb">
    <w:name w:val="ТАБЛИЦА"/>
    <w:next w:val="a2"/>
    <w:autoRedefine/>
    <w:uiPriority w:val="99"/>
    <w:rsid w:val="00EC349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C349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C349D"/>
  </w:style>
  <w:style w:type="table" w:customStyle="1" w:styleId="15">
    <w:name w:val="Стиль таблицы1"/>
    <w:uiPriority w:val="99"/>
    <w:rsid w:val="00EC349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C349D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EC349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C349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C349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C349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C349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Синеглазка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Ксения</dc:creator>
  <cp:keywords/>
  <dc:description/>
  <cp:lastModifiedBy>admin</cp:lastModifiedBy>
  <cp:revision>2</cp:revision>
  <dcterms:created xsi:type="dcterms:W3CDTF">2014-03-04T10:02:00Z</dcterms:created>
  <dcterms:modified xsi:type="dcterms:W3CDTF">2014-03-04T10:02:00Z</dcterms:modified>
</cp:coreProperties>
</file>