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11835" w:rsidRPr="00811835" w:rsidRDefault="00811835" w:rsidP="00811835">
      <w:pPr>
        <w:spacing w:line="360" w:lineRule="auto"/>
        <w:jc w:val="center"/>
        <w:rPr>
          <w:b/>
          <w:noProof/>
          <w:color w:val="000000"/>
          <w:sz w:val="28"/>
          <w:szCs w:val="24"/>
        </w:rPr>
      </w:pPr>
    </w:p>
    <w:p w:rsidR="008D1A70" w:rsidRPr="00811835" w:rsidRDefault="008D1A70" w:rsidP="00811835">
      <w:pPr>
        <w:spacing w:line="360" w:lineRule="auto"/>
        <w:jc w:val="center"/>
        <w:rPr>
          <w:b/>
          <w:noProof/>
          <w:color w:val="000000"/>
          <w:sz w:val="28"/>
          <w:szCs w:val="24"/>
        </w:rPr>
      </w:pPr>
      <w:r w:rsidRPr="00811835">
        <w:rPr>
          <w:b/>
          <w:noProof/>
          <w:color w:val="000000"/>
          <w:sz w:val="28"/>
          <w:szCs w:val="24"/>
        </w:rPr>
        <w:t>Механизм государства и государственный аппарат</w:t>
      </w:r>
    </w:p>
    <w:p w:rsidR="008D1A70" w:rsidRPr="00811835" w:rsidRDefault="00811835" w:rsidP="00811835">
      <w:pPr>
        <w:pStyle w:val="a3"/>
        <w:numPr>
          <w:ilvl w:val="0"/>
          <w:numId w:val="3"/>
        </w:numPr>
        <w:spacing w:line="360" w:lineRule="auto"/>
        <w:ind w:left="0" w:firstLine="709"/>
        <w:jc w:val="both"/>
        <w:rPr>
          <w:b/>
          <w:noProof/>
          <w:color w:val="000000"/>
          <w:sz w:val="28"/>
          <w:szCs w:val="24"/>
        </w:rPr>
      </w:pPr>
      <w:r w:rsidRPr="00811835">
        <w:rPr>
          <w:b/>
          <w:i/>
          <w:noProof/>
          <w:color w:val="000000"/>
          <w:sz w:val="28"/>
          <w:szCs w:val="24"/>
        </w:rPr>
        <w:br w:type="page"/>
      </w:r>
      <w:r w:rsidR="008D1A70" w:rsidRPr="00811835">
        <w:rPr>
          <w:b/>
          <w:noProof/>
          <w:color w:val="000000"/>
          <w:sz w:val="28"/>
          <w:szCs w:val="24"/>
        </w:rPr>
        <w:t>Механизм государства и государственный аппарат: соотношение понятий. Орган государства, государственный орган, орган государствен</w:t>
      </w:r>
      <w:r w:rsidRPr="00811835">
        <w:rPr>
          <w:b/>
          <w:noProof/>
          <w:color w:val="000000"/>
          <w:sz w:val="28"/>
          <w:szCs w:val="24"/>
        </w:rPr>
        <w:t>ной власти: соотношение понятий</w:t>
      </w:r>
    </w:p>
    <w:p w:rsidR="008D1A70" w:rsidRPr="00811835" w:rsidRDefault="008D1A70" w:rsidP="00811835">
      <w:pPr>
        <w:spacing w:line="360" w:lineRule="auto"/>
        <w:ind w:firstLine="709"/>
        <w:jc w:val="both"/>
        <w:rPr>
          <w:b/>
          <w:i/>
          <w:noProof/>
          <w:color w:val="000000"/>
          <w:sz w:val="28"/>
          <w:szCs w:val="24"/>
        </w:rPr>
      </w:pP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Реализация существующих государственных функций позволяет осуществлять управление обществом. Непосредственное управление обществом кроме государства осуществляется рядом организаций, обладающих специальной или общей компетенцией. Можно выделить три группы организаций, входящих в политическую систему:</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1) организации, для которых борьба за политическую власть является основной задачей;</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2) организации, чьи основные задачи не политические, но чьи уставные документы содержат политические цели;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3) организации, уставные документы которых не предполагают политических целей.</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Реализация функций государства предполагает, что основные направления деятельности государства осуществляют либо компетентные органы государственной власти, либо негосударственные, но делегированные государством органы. Первые осуществляют такие функции государства, как экономическая, политическая, функции обороны страны, взаимоотношения с другими государствами и др. Вторые осуществляют идеологические, экологические, социальные и другие функции.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Мы видим, что существуют органы, обладающие государственной властью, и органы, государственной властью не обладающие, но в то же время они все осуществляют функции государства.</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В кругу современных теоретиков существуют разные мнения на счет соотношения понятий «аппарат государства» и «механизм государства». В данном учебнике мы рассмотрим точку зрения В.В.</w:t>
      </w:r>
      <w:r w:rsidR="00811835" w:rsidRPr="00811835">
        <w:rPr>
          <w:noProof/>
          <w:color w:val="000000"/>
          <w:sz w:val="28"/>
          <w:szCs w:val="24"/>
          <w:lang w:eastAsia="en-US"/>
        </w:rPr>
        <w:t xml:space="preserve"> </w:t>
      </w:r>
      <w:r w:rsidRPr="00811835">
        <w:rPr>
          <w:noProof/>
          <w:color w:val="000000"/>
          <w:sz w:val="28"/>
          <w:szCs w:val="24"/>
          <w:lang w:eastAsia="en-US"/>
        </w:rPr>
        <w:t>Лазарева и В.С.</w:t>
      </w:r>
      <w:r w:rsidR="00811835" w:rsidRPr="00811835">
        <w:rPr>
          <w:noProof/>
          <w:color w:val="000000"/>
          <w:sz w:val="28"/>
          <w:szCs w:val="24"/>
          <w:lang w:eastAsia="en-US"/>
        </w:rPr>
        <w:t xml:space="preserve"> </w:t>
      </w:r>
      <w:r w:rsidRPr="00811835">
        <w:rPr>
          <w:noProof/>
          <w:color w:val="000000"/>
          <w:sz w:val="28"/>
          <w:szCs w:val="24"/>
          <w:lang w:eastAsia="en-US"/>
        </w:rPr>
        <w:t>Афанасьева.</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bCs/>
          <w:iCs/>
          <w:noProof/>
          <w:color w:val="000000"/>
          <w:sz w:val="28"/>
          <w:szCs w:val="24"/>
          <w:lang w:eastAsia="en-US"/>
        </w:rPr>
        <w:t xml:space="preserve">Аппарат государства </w:t>
      </w:r>
      <w:r w:rsidRPr="00811835">
        <w:rPr>
          <w:noProof/>
          <w:color w:val="000000"/>
          <w:sz w:val="28"/>
          <w:szCs w:val="24"/>
          <w:lang w:eastAsia="en-US"/>
        </w:rPr>
        <w:t xml:space="preserve">— </w:t>
      </w:r>
      <w:r w:rsidRPr="00811835">
        <w:rPr>
          <w:iCs/>
          <w:noProof/>
          <w:color w:val="000000"/>
          <w:sz w:val="28"/>
          <w:szCs w:val="24"/>
          <w:lang w:eastAsia="en-US"/>
        </w:rPr>
        <w:t>это система государственных органов, обладающих государственной властью и осуществляющих функции государства.</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Состоит государственный аппарат из:</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органов законодательной власти;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органов исполнительной власти;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органов судебной власти;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надзорных органов;</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дипломатических органов.</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bCs/>
          <w:iCs/>
          <w:noProof/>
          <w:color w:val="000000"/>
          <w:sz w:val="28"/>
          <w:szCs w:val="24"/>
          <w:lang w:eastAsia="en-US"/>
        </w:rPr>
        <w:t xml:space="preserve">Механизм государства </w:t>
      </w:r>
      <w:r w:rsidRPr="00811835">
        <w:rPr>
          <w:iCs/>
          <w:noProof/>
          <w:color w:val="000000"/>
          <w:sz w:val="28"/>
          <w:szCs w:val="24"/>
          <w:lang w:eastAsia="en-US"/>
        </w:rPr>
        <w:t>— совокупность всех органов государства, осуществляющих его функции, как обладающих государственной властью, так и не обладающих ею.</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Таким образом, в механизм государства можно включить:</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1) органы, входящие в аппарат государства;</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2) силовые структуры (вооруженные силы, внутренние войска, специальные подразделения, тюрьмы, колонии и пр.);</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3) администрации государственных предприятий и организаций.</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Органы аппарата государства обладают государственной властью, осуществляют управление обществом, реализуя функции государства, и являются элементами политической системы. В каждой стране существует аппарат государства, в который входят указанные органы государственной власти, но в зависимости от особенностей страны, обычаев и традиций он может содержать различные элементы, иметь более или менее разветвленную систему государственных органов. Мы будем рассматривать систему государственных органов на примере Российской Федерации.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Для рассмотрения системы государственных органов необходимо дать понятие государственного органа и указать его признаки.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bCs/>
          <w:iCs/>
          <w:noProof/>
          <w:color w:val="000000"/>
          <w:sz w:val="28"/>
          <w:szCs w:val="24"/>
          <w:lang w:eastAsia="en-US"/>
        </w:rPr>
        <w:t xml:space="preserve">Государственный орган </w:t>
      </w:r>
      <w:r w:rsidRPr="00811835">
        <w:rPr>
          <w:noProof/>
          <w:color w:val="000000"/>
          <w:sz w:val="28"/>
          <w:szCs w:val="24"/>
          <w:lang w:eastAsia="en-US"/>
        </w:rPr>
        <w:t xml:space="preserve">— </w:t>
      </w:r>
      <w:r w:rsidRPr="00811835">
        <w:rPr>
          <w:iCs/>
          <w:noProof/>
          <w:color w:val="000000"/>
          <w:sz w:val="28"/>
          <w:szCs w:val="24"/>
          <w:lang w:eastAsia="en-US"/>
        </w:rPr>
        <w:t>часть государственного аппарата, осуществляющая государственные функции и наделенная для этого властными полномочиями.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Признаки, отличающие органы государства от других организационных структур в государстве, таковы.</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1. Государственные органы формируются по воле государства, от имени государства осуществляют свои функции.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2. Государственные органы обладают устойчивой организационной структурой, состоят из государственных служащих.</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3. Государственные органы обладают организационным единством — все части государственного органа находятся в соподчинении.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4. Функции, место в государственном аппарате, структура и территориальный масштаб деятельности государственного органа регламентируются нормами права.</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5. Государственные органы обладают определенной компетенцией, которая включает властные полномочия. Реализуя компетенцию (круг прав и обязанностей), государственный орган выполняет функции государства.</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6. Государственные органы находятся на бюджетном финансировании, имеют имущество (здания, сооружения, транспорт, техника и т.п.) и лицевой счет.</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7. В соответствии со своей компетенцией они имеют право издавать обязательные для исполнения определенным кругом лиц правовые акты и обеспечивать их реализацию.</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Классификация государственных органов важна для практических работников.</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xml:space="preserve">Можно выделить несколько </w:t>
      </w:r>
      <w:r w:rsidRPr="00811835">
        <w:rPr>
          <w:bCs/>
          <w:noProof/>
          <w:color w:val="000000"/>
          <w:sz w:val="28"/>
          <w:szCs w:val="24"/>
          <w:lang w:eastAsia="en-US"/>
        </w:rPr>
        <w:t xml:space="preserve">критериев </w:t>
      </w:r>
      <w:r w:rsidRPr="00811835">
        <w:rPr>
          <w:noProof/>
          <w:color w:val="000000"/>
          <w:sz w:val="28"/>
          <w:szCs w:val="24"/>
          <w:lang w:eastAsia="en-US"/>
        </w:rPr>
        <w:t>такой классификации.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iCs/>
          <w:noProof/>
          <w:color w:val="000000"/>
          <w:sz w:val="28"/>
          <w:szCs w:val="24"/>
          <w:lang w:eastAsia="en-US"/>
        </w:rPr>
        <w:t xml:space="preserve">По характеру выполняемых функций </w:t>
      </w:r>
      <w:r w:rsidRPr="00811835">
        <w:rPr>
          <w:noProof/>
          <w:color w:val="000000"/>
          <w:sz w:val="28"/>
          <w:szCs w:val="24"/>
          <w:lang w:eastAsia="en-US"/>
        </w:rPr>
        <w:t>(или по принципу разделения властей) выделяют:</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законодательные органы (органы, осуществляющие подготовку и принятие законопроектов, обязательных для исполнения всеми, — Федеральное Собрание и др. — см. ст. 94, ч. 1 ст. 104 Конституции Российской Федерации);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исполнительные органы (органы, осуществляющие непосредственное исполнение законодательных актов, — Правительство РФ — см. ст. 110 Конституции Российской Федерации);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судебные органы (единственные органы, осуществляющие правосудие, контроль точного исполнения законодательных актов, — система судов — см. ст. 118 Конституции Российской Федерации);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надзорные органы (осуществляют надзор за соответствием деятельности органов государственной власти и государственных служащих действующему законодательству — органы прокуратуры — см. ст. 129 Конституции Российской Федерации);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дипломатические органы (органы, представляющие государство на территории другого государства, представляют и защищают интересы граждан, находящихся на территории другою государства, — посольства, консульства).</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iCs/>
          <w:noProof/>
          <w:color w:val="000000"/>
          <w:sz w:val="28"/>
          <w:szCs w:val="24"/>
          <w:lang w:eastAsia="en-US"/>
        </w:rPr>
        <w:t xml:space="preserve">По порядку формирования государственных органов </w:t>
      </w:r>
      <w:r w:rsidRPr="00811835">
        <w:rPr>
          <w:noProof/>
          <w:color w:val="000000"/>
          <w:sz w:val="28"/>
          <w:szCs w:val="24"/>
          <w:lang w:eastAsia="en-US"/>
        </w:rPr>
        <w:t>выделяют:</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выборные представительные органы (государственные органы, в избрании которых участвует население страны, они представляют интересы тех, кто их избрал);</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назначаемые органы (государственные органы, в формировании которых население не принимает непосредственного участия, сотрудники таких органов назначаются на должность компетентными органами).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В настоящее время в России происходят изменения в механизме организации власти на местах. Если раньше, например, губернаторы избирались населением и являлись выборными представительными органами, то теперь губернаторы будут назначаться, но при этом гак же представлять интересы населения, как если бы их население избирало.</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iCs/>
          <w:noProof/>
          <w:color w:val="000000"/>
          <w:sz w:val="28"/>
          <w:szCs w:val="24"/>
          <w:lang w:eastAsia="en-US"/>
        </w:rPr>
        <w:t xml:space="preserve">По месту в системе государственных органов </w:t>
      </w:r>
      <w:r w:rsidRPr="00811835">
        <w:rPr>
          <w:noProof/>
          <w:color w:val="000000"/>
          <w:sz w:val="28"/>
          <w:szCs w:val="24"/>
          <w:lang w:eastAsia="en-US"/>
        </w:rPr>
        <w:t>выделяют:</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федеральные органы (Российская Федерация является сложным государством и в силу этого существует двухуровневая система государственных органов, федеральные или центральные органы государственной власти отражают интересы всего государства в целом, объединяя и управляя обществом);</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органы субъектов Российской Федерации (органы государственной власти являются частью аппарата государства в силу федеративного устройства Российской Федерации, в субъектах Российской Федерации представлены вес три ветви государственной власти — законодательная, исполнительная, судебная — они выполняют функции государства в субъектах Российской Федерации, для чего наделены властными полномочиями).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iCs/>
          <w:noProof/>
          <w:color w:val="000000"/>
          <w:sz w:val="28"/>
          <w:szCs w:val="24"/>
          <w:lang w:eastAsia="en-US"/>
        </w:rPr>
        <w:t xml:space="preserve">По характеру компетенции </w:t>
      </w:r>
      <w:r w:rsidRPr="00811835">
        <w:rPr>
          <w:noProof/>
          <w:color w:val="000000"/>
          <w:sz w:val="28"/>
          <w:szCs w:val="24"/>
          <w:lang w:eastAsia="en-US"/>
        </w:rPr>
        <w:t>выделяют:</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органы общей компетенции (органы, рассматривающие и решающие широкий круг вопросов — Президент, Правительство. Федеральное Собрание);</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органы специальной компетенции (обладают полномочиями для решения вопросов в узкой сфере своей деятельности — мини стерства, ведомства);</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органы исключительной компетенции (органы, которые специально создаются для решения конкретной задачи, при чрезвычайных обстоятельствах).</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iCs/>
          <w:noProof/>
          <w:color w:val="000000"/>
          <w:sz w:val="28"/>
          <w:szCs w:val="24"/>
          <w:lang w:eastAsia="en-US"/>
        </w:rPr>
        <w:t xml:space="preserve">По способу принятия решений </w:t>
      </w:r>
      <w:r w:rsidRPr="00811835">
        <w:rPr>
          <w:noProof/>
          <w:color w:val="000000"/>
          <w:sz w:val="28"/>
          <w:szCs w:val="24"/>
          <w:lang w:eastAsia="en-US"/>
        </w:rPr>
        <w:t>выделяют:</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коллегиальные органы (в таких органах решение принимает ся путем голосования — Федеральное Собрание Российской Федерации);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xml:space="preserve">- единоначальные органы (решение принимает руководитель единолично — Президент Российской Федерации). </w:t>
      </w:r>
      <w:r w:rsidRPr="00811835">
        <w:rPr>
          <w:iCs/>
          <w:noProof/>
          <w:color w:val="000000"/>
          <w:sz w:val="28"/>
          <w:szCs w:val="24"/>
          <w:lang w:eastAsia="en-US"/>
        </w:rPr>
        <w:t xml:space="preserve">По срокам полномочий </w:t>
      </w:r>
      <w:r w:rsidRPr="00811835">
        <w:rPr>
          <w:noProof/>
          <w:color w:val="000000"/>
          <w:sz w:val="28"/>
          <w:szCs w:val="24"/>
          <w:lang w:eastAsia="en-US"/>
        </w:rPr>
        <w:t>выделяют:</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постоянные органы (члены таких государственных органе)!, работают на постоянной основе, они несменяемы — судьи, государственные служащие, составляющие аппарат Государственной Думы);</w:t>
      </w:r>
    </w:p>
    <w:p w:rsidR="008D1A70" w:rsidRPr="00811835" w:rsidRDefault="008D1A70" w:rsidP="00811835">
      <w:pPr>
        <w:spacing w:line="360" w:lineRule="auto"/>
        <w:ind w:firstLine="709"/>
        <w:jc w:val="both"/>
        <w:rPr>
          <w:noProof/>
          <w:color w:val="000000"/>
          <w:sz w:val="28"/>
          <w:szCs w:val="24"/>
          <w:lang w:eastAsia="en-US"/>
        </w:rPr>
      </w:pPr>
      <w:r w:rsidRPr="00811835">
        <w:rPr>
          <w:noProof/>
          <w:color w:val="000000"/>
          <w:sz w:val="28"/>
          <w:szCs w:val="24"/>
          <w:lang w:eastAsia="en-US"/>
        </w:rPr>
        <w:t>- временные органы, которые создаются на определенный срок, либо для выполнения конкретной задачи (Конституционное Собрание — см. ч. 2 ст. 135 Конституции Российской Федерации), либо на определенный срок одним составом (иногда такие органы называют срочными — Государственная Дума — см. ч. 1 ст. 96 Конституции Российской Федерации).</w:t>
      </w:r>
    </w:p>
    <w:p w:rsidR="008D1A70" w:rsidRPr="00811835" w:rsidRDefault="008D1A70" w:rsidP="00811835">
      <w:pPr>
        <w:spacing w:line="360" w:lineRule="auto"/>
        <w:ind w:firstLine="709"/>
        <w:jc w:val="both"/>
        <w:rPr>
          <w:noProof/>
          <w:color w:val="000000"/>
          <w:sz w:val="28"/>
          <w:szCs w:val="24"/>
          <w:lang w:eastAsia="en-US"/>
        </w:rPr>
      </w:pPr>
    </w:p>
    <w:p w:rsidR="008D1A70" w:rsidRPr="00811835" w:rsidRDefault="008D1A70" w:rsidP="00811835">
      <w:pPr>
        <w:pStyle w:val="a3"/>
        <w:numPr>
          <w:ilvl w:val="0"/>
          <w:numId w:val="3"/>
        </w:numPr>
        <w:spacing w:line="360" w:lineRule="auto"/>
        <w:ind w:left="0" w:firstLine="709"/>
        <w:jc w:val="both"/>
        <w:rPr>
          <w:b/>
          <w:noProof/>
          <w:color w:val="000000"/>
          <w:sz w:val="28"/>
          <w:szCs w:val="24"/>
        </w:rPr>
      </w:pPr>
      <w:r w:rsidRPr="00811835">
        <w:rPr>
          <w:b/>
          <w:noProof/>
          <w:color w:val="000000"/>
          <w:sz w:val="28"/>
          <w:szCs w:val="24"/>
        </w:rPr>
        <w:t>Правоотношение: понятие, приз</w:t>
      </w:r>
      <w:r w:rsidR="00811835" w:rsidRPr="00811835">
        <w:rPr>
          <w:b/>
          <w:noProof/>
          <w:color w:val="000000"/>
          <w:sz w:val="28"/>
          <w:szCs w:val="24"/>
        </w:rPr>
        <w:t>наки, структура</w:t>
      </w:r>
    </w:p>
    <w:p w:rsidR="008D1A70" w:rsidRPr="00811835" w:rsidRDefault="008D1A70" w:rsidP="00811835">
      <w:pPr>
        <w:spacing w:line="360" w:lineRule="auto"/>
        <w:ind w:firstLine="709"/>
        <w:jc w:val="both"/>
        <w:rPr>
          <w:noProof/>
          <w:color w:val="000000"/>
          <w:sz w:val="28"/>
          <w:szCs w:val="24"/>
        </w:rPr>
      </w:pP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xml:space="preserve">В обществе существует множество различных отношений — экономических, политических, юридических, моральных, духовных, культурных и др. Собственно, само человеческое общество есть совокупность отношений, продукт взаимодействия людей. При этом все виды и формы отношений, возникающих и функционирующих в обществе между индивидами и их объединениями, являются (в отличие от взаимосвязей в природе) </w:t>
      </w:r>
      <w:r w:rsidRPr="00811835">
        <w:rPr>
          <w:iCs/>
          <w:noProof/>
          <w:color w:val="000000"/>
          <w:sz w:val="28"/>
          <w:szCs w:val="24"/>
          <w:lang w:eastAsia="en-US"/>
        </w:rPr>
        <w:t xml:space="preserve">общественными, </w:t>
      </w:r>
      <w:r w:rsidRPr="00811835">
        <w:rPr>
          <w:noProof/>
          <w:color w:val="000000"/>
          <w:sz w:val="28"/>
          <w:szCs w:val="24"/>
          <w:lang w:eastAsia="en-US"/>
        </w:rPr>
        <w:t xml:space="preserve">или </w:t>
      </w:r>
      <w:r w:rsidRPr="00811835">
        <w:rPr>
          <w:iCs/>
          <w:noProof/>
          <w:color w:val="000000"/>
          <w:sz w:val="28"/>
          <w:szCs w:val="24"/>
          <w:lang w:eastAsia="en-US"/>
        </w:rPr>
        <w:t>социальными.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Юридическую науку, естественно, интересуют прежде всего юридические или правовые отношения. В чем их специфика? Кратко говоря, в том, что они органически связаны с правом.</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xml:space="preserve">Право — особый, официальный, государственный регулятор общественных отношений. В этом его главное назначение. Регулируя те или иные отношения, оно тем самым придает им правовую форму, в результате чего эти отношения приобретают новое качество и особый вид — становятся </w:t>
      </w:r>
      <w:r w:rsidRPr="00811835">
        <w:rPr>
          <w:iCs/>
          <w:noProof/>
          <w:color w:val="000000"/>
          <w:sz w:val="28"/>
          <w:szCs w:val="24"/>
          <w:lang w:eastAsia="en-US"/>
        </w:rPr>
        <w:t xml:space="preserve">правовыми, </w:t>
      </w:r>
      <w:r w:rsidRPr="00811835">
        <w:rPr>
          <w:noProof/>
          <w:color w:val="000000"/>
          <w:sz w:val="28"/>
          <w:szCs w:val="24"/>
          <w:lang w:eastAsia="en-US"/>
        </w:rPr>
        <w:t>облекаются в юридическую оболочку.</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Именно с помощью такого нормативного воздействия государственная власть переводит определенные отношения под свою юрисдикцию и защиту, придает им упорядоченность, стабильность, устойчивость, желаемую направленность, вводит в нужное русло.</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Запрещая одни действия, разрешая другие, поощряя третьи, устанавливая ответственность за нарушения своих предписаний, право таким путем указывает необходимые общественно полезные варианты поведения субъектов, ограничивает или расширяет сферу их личных желаний и устремлений, пресекает вредную деятельность.</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По сравнению с другими социальными регуляторами право — наиболее эффективный, властно-принудительный и вместе с тем цивилизованный регулятор. Это — неотъемлемый атрибут всякой государственности. Любые отношения приобретают характер правоотношений лишь в том случае, если они возникают на основе и в соответствии с нормами права и не противоречат воле государства.</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xml:space="preserve">Следовательно, правовые отношения можно в самом общем смысле определить </w:t>
      </w:r>
      <w:r w:rsidRPr="00811835">
        <w:rPr>
          <w:iCs/>
          <w:noProof/>
          <w:color w:val="000000"/>
          <w:sz w:val="28"/>
          <w:szCs w:val="24"/>
          <w:lang w:eastAsia="en-US"/>
        </w:rPr>
        <w:t>как общественные отношения, урегулированные правом.</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При этом регулируемые отношения в принципе не утрачивают своего фактического содержания (экономического, политического, семейного, имущественного и т.д.), а лишь видоизменяются, обретая новое, дополнительное свойство. Иначе говоря, правоотношение не отделяется от опосредуемого им реального отношения, не находится где-то рядом или над ним, а существует вместе с ним. Ведь форма и содержание любого явления неразрывны.</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Государство не может при помощи правовых средств произвольно менять изначальный характер тех или иных отношений, а тем более создавать новые. Если бы это было возможно, то решение многих проблем жизни общества было бы сравнительно легкой задачей. Государство путем издания законов может в лучшем случае ускорять развитие известных отношений, улавливать тенденции, давать простор для проявления позитивных начал и, напротив, сдерживать, вытеснять негативные и отжившие связи и процессы.</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Право — не творец, а лишь регулятор и стабилизатор общественных отношений. Право само по себе ничего не создает, а только санкционирует общественные отношения. Законодательство всего лишь протоколирует, выражает экономические потребности. Например, современные рыночные отношения в России стали складываться не потому, что однажды были приняты юридические нормы на этот счет, а потому, что они вызрели в реальной жизни. Элементы этих отношений появились еще в предперестроечное время в виде «теневой», полуофициальной экономики. И только потом были приняты соответствующие акты, которые легализовали эти ростки, формы, ускорили их развитие.</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Но есть и такие правоотношения, которые возникают только как правовые и в другом качестве существовать не могут. Например, конституционные, административные, процессуальные, уголовные и другие. Именно подобные правоотношения по форме и содержанию, т.е. в «чистом виде», представляют собой действительно самостоятельный вид и тип общественных отношений. Лишь в этом смысле можно сказать, что право создает, «творит» общественные отношения, порождая новые связи.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Правоотношения — следствие действия права как социального и государственного института. В до государственном (родовом) обществе правоотношений не было, поскольку там не было права. Это значит, что правоотношения немыслимы вне права или без права. Есть лишь отношения, объективно требующие или не требующие правового опосредования. Именно связь с правом, урегулированность тех или иных отношений правом дает основание называть их правовыми. Не может быть такого положения, чтобы правовые отношения существовали помимо и независимо от юридических норм.</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Конечно, правоотношения возникают не просто потому, что есть норма права (хотя это обязательное формальное основание), а потому, что определенные общественные отношения нуждаются в правовой регламентации. Тогда появляется юридическая норма и уже на ее основе — правоотношение. Правоотношения как бы «вызревают» в недрах общественной жизни, детерминируясь экономическими и иными потребностями.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Поэтому следует различать исторический генезис правоотношений, их зародышевое состояние и вполне сложившуюся правовую форму, определяемую законом. Иначе говоря, материальный и формальный источники.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Право регулирует далеко не все, а лишь наиболее принципиальные отношения, имеющие существенное значение для интересов государства, общества, нормальной жизнедеятельности людей. Это прежде всего отношения собственности, власти и управления, социально-экономического устройства, прав и обязанностей граждан, обеспечения порядка, трудовые, имущественные, семейно-брачные отношения и т.п. Остальные либо не регулируются правом вовсе (сферы морали, дружбы, товарищества, обычаев, традиций), либо регулируются лишь отчасти (например, в семье, помимо материальных, существуют сугубо личные, интимные отношения между супругами, между родителями и детьми, не затрагиваемые правом).</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Из сказанного вытекает, что любое правовое отношение есть общественное отношение, но не всякое общественное отношение есть правоотношение. Это определяется границами действия права, которые, однако, не являются абсолютными, раз навсегда данными. Условия меняются, и то, что в одно время регламентируется законом, в другой период может перестать быть его объектом.</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xml:space="preserve">Наиболее характерные </w:t>
      </w:r>
      <w:r w:rsidRPr="00811835">
        <w:rPr>
          <w:iCs/>
          <w:noProof/>
          <w:color w:val="000000"/>
          <w:sz w:val="28"/>
          <w:szCs w:val="24"/>
          <w:lang w:eastAsia="en-US"/>
        </w:rPr>
        <w:t xml:space="preserve">признаки </w:t>
      </w:r>
      <w:r w:rsidRPr="00811835">
        <w:rPr>
          <w:noProof/>
          <w:color w:val="000000"/>
          <w:sz w:val="28"/>
          <w:szCs w:val="24"/>
          <w:lang w:eastAsia="en-US"/>
        </w:rPr>
        <w:t>правовых отношений как особого вида общественных отношений заключаются в следующем</w:t>
      </w:r>
      <w:r w:rsidR="00811835" w:rsidRPr="00811835">
        <w:rPr>
          <w:noProof/>
          <w:color w:val="000000"/>
          <w:sz w:val="28"/>
          <w:szCs w:val="24"/>
          <w:lang w:eastAsia="en-US"/>
        </w:rPr>
        <w:t>:</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1. Они возникают, изменяются или прекращаются только на основе правовых норм, которые непосредственно порождают (вызывают к жизни) правоотношения и реализуются через них. Между этими явлениями существует причинно-следственная связь. Нет нормы — нет и правоотношения. Они представляют собой некоторое единство, целостность.</w:t>
      </w:r>
    </w:p>
    <w:p w:rsidR="008D1A70" w:rsidRPr="00811835" w:rsidRDefault="008D1A70" w:rsidP="00811835">
      <w:pPr>
        <w:spacing w:line="360" w:lineRule="auto"/>
        <w:ind w:firstLine="709"/>
        <w:jc w:val="both"/>
        <w:rPr>
          <w:noProof/>
          <w:color w:val="000000"/>
          <w:sz w:val="28"/>
          <w:szCs w:val="24"/>
          <w:lang w:eastAsia="en-US"/>
        </w:rPr>
      </w:pPr>
      <w:r w:rsidRPr="00811835">
        <w:rPr>
          <w:noProof/>
          <w:color w:val="000000"/>
          <w:sz w:val="28"/>
          <w:szCs w:val="24"/>
          <w:lang w:eastAsia="en-US"/>
        </w:rPr>
        <w:t>2. Субъекты правовых отношений взаимосвязаны юридическими правами и обязанностями, которые в правовой науке принято называть субъективными. Эта связь, собственно, и есть правоотношение, в рамках которого праву одной стороны корреспондирует (соответствует) обязанность другой, и наоборот. Их можно назвать встречными. Участники правоотношения выступают по отношению друг к другу как управомоченные и правообязанные люди, интересы одного могут быть реализованы лишь через посредство другого.</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3. Правовые отношения носят волевой характер. Во-первых, потому, что через нормы прав в них отражается государственная воля; во-вторых, в силу того, что даже и при наличии юридической нормы правоотношение не может автоматически появиться и затем функционировать без волеизъявления его участников, по крайней мере одного из них. Необходим волевой акт, дающий начало явлению.</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Иначе говоря, правоотношения, прежде чем сложиться, проходят через сознание и волю людей. Лишь в отдельных случаях субъект может не знать, что стал участником правового отношения, например, оказавшись наследником по закону после смерти родственника, проживавшего в другом городе. Или, скажем, потерпевший от преступления оказывается затем, помимо своего желания, вовлеченным в уголовно-процессуальное правоотношение с преступником и судом.</w:t>
      </w:r>
    </w:p>
    <w:p w:rsidR="008D1A70" w:rsidRPr="00811835" w:rsidRDefault="008D1A70" w:rsidP="00811835">
      <w:pPr>
        <w:spacing w:line="360" w:lineRule="auto"/>
        <w:ind w:firstLine="709"/>
        <w:jc w:val="both"/>
        <w:rPr>
          <w:noProof/>
          <w:color w:val="000000"/>
          <w:sz w:val="28"/>
          <w:szCs w:val="24"/>
          <w:lang w:eastAsia="en-US"/>
        </w:rPr>
      </w:pPr>
      <w:r w:rsidRPr="00811835">
        <w:rPr>
          <w:noProof/>
          <w:color w:val="000000"/>
          <w:sz w:val="28"/>
          <w:szCs w:val="24"/>
          <w:lang w:eastAsia="en-US"/>
        </w:rPr>
        <w:t>4. Правоотношения, как и право, на базе которого они возникают, охраняются государством. Другие отношения такой защиты не имеют. Конечно, далеко не во всех правовых отношениях государство заинтересовано (например, вытекающих из правонарушений) и, казалось, не должно было бы их защищать, но интерес государства состоит в том, чтобы эти социальные эксцессы правильно разрешались, виновные несли наказание, поэтому оно держит их в поле своего внимания, обеспечивает соблюдение возникающих по этому поводу юридических форм и процедур, прав граждан. Охрана законности и правопорядка означает и охрану правоотношений, но последние в своей совокупности и образуют правовой порядок как результат законности.</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5. Правовые отношения отличаются индивидуализированностью субъектов, строгой определенностью их взаимного поведения, персонификацией прав и обязанностей. Это не безличная абстрактная связь, а всегда конкретное отношение «кого-то» с «кем-то». Стороны (физические и юридические лица), как правило, известны и могут быть названы поименно, их действия скоординированы. Этого не наблюдается в других общественных отношениях, например моральных, политических, эстетических, которые не столь формализованы и управляемы.</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bCs/>
          <w:noProof/>
          <w:color w:val="000000"/>
          <w:sz w:val="28"/>
          <w:szCs w:val="24"/>
          <w:lang w:eastAsia="en-US"/>
        </w:rPr>
        <w:t xml:space="preserve">Виды правовых отношений. </w:t>
      </w:r>
      <w:r w:rsidRPr="00811835">
        <w:rPr>
          <w:noProof/>
          <w:color w:val="000000"/>
          <w:sz w:val="28"/>
          <w:szCs w:val="24"/>
          <w:lang w:eastAsia="en-US"/>
        </w:rPr>
        <w:t xml:space="preserve">Прежде всего правоотношения, как и юридические нормы, можно классифицировать по отраслевому признаку </w:t>
      </w:r>
      <w:r w:rsidRPr="00811835">
        <w:rPr>
          <w:iCs/>
          <w:noProof/>
          <w:color w:val="000000"/>
          <w:sz w:val="28"/>
          <w:szCs w:val="24"/>
          <w:lang w:eastAsia="en-US"/>
        </w:rPr>
        <w:t xml:space="preserve">на государственные, административные, финансовые, гражданские, трудовые, семейные </w:t>
      </w:r>
      <w:r w:rsidRPr="00811835">
        <w:rPr>
          <w:noProof/>
          <w:color w:val="000000"/>
          <w:sz w:val="28"/>
          <w:szCs w:val="24"/>
          <w:lang w:eastAsia="en-US"/>
        </w:rPr>
        <w:t xml:space="preserve">и т.д. Различают </w:t>
      </w:r>
      <w:r w:rsidRPr="00811835">
        <w:rPr>
          <w:iCs/>
          <w:noProof/>
          <w:color w:val="000000"/>
          <w:sz w:val="28"/>
          <w:szCs w:val="24"/>
          <w:lang w:eastAsia="en-US"/>
        </w:rPr>
        <w:t xml:space="preserve">регулятивные </w:t>
      </w:r>
      <w:r w:rsidRPr="00811835">
        <w:rPr>
          <w:noProof/>
          <w:color w:val="000000"/>
          <w:sz w:val="28"/>
          <w:szCs w:val="24"/>
          <w:lang w:eastAsia="en-US"/>
        </w:rPr>
        <w:t xml:space="preserve">и </w:t>
      </w:r>
      <w:r w:rsidRPr="00811835">
        <w:rPr>
          <w:iCs/>
          <w:noProof/>
          <w:color w:val="000000"/>
          <w:sz w:val="28"/>
          <w:szCs w:val="24"/>
          <w:lang w:eastAsia="en-US"/>
        </w:rPr>
        <w:t xml:space="preserve">охранительные правоотношения. </w:t>
      </w:r>
      <w:r w:rsidRPr="00811835">
        <w:rPr>
          <w:noProof/>
          <w:color w:val="000000"/>
          <w:sz w:val="28"/>
          <w:szCs w:val="24"/>
          <w:lang w:eastAsia="en-US"/>
        </w:rPr>
        <w:t>Первые возникают из правомерных действий субъектов, вторые — из противоправных, связанных с применением государственного принуждения.</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xml:space="preserve">По степени конкретизации!! и субъектному составу правоотношения подразделяются на </w:t>
      </w:r>
      <w:r w:rsidRPr="00811835">
        <w:rPr>
          <w:iCs/>
          <w:noProof/>
          <w:color w:val="000000"/>
          <w:sz w:val="28"/>
          <w:szCs w:val="24"/>
          <w:lang w:eastAsia="en-US"/>
        </w:rPr>
        <w:t xml:space="preserve">абсолютные, относительные и общерегулятивные. </w:t>
      </w:r>
      <w:r w:rsidRPr="00811835">
        <w:rPr>
          <w:noProof/>
          <w:color w:val="000000"/>
          <w:sz w:val="28"/>
          <w:szCs w:val="24"/>
          <w:lang w:eastAsia="en-US"/>
        </w:rPr>
        <w:t>В абсолютных точно определена лишь одна сторона, например собственник вещи, которому противостоят все те, кто с ним соприкасается или может соприкоснуться, и которые обязаны уважать это его право, не чинить никаких препятствий для его реализации. В этом смысле, например, право собственности является абсолютным. В относительных — строго определены обе стороны (например, «должник—кредитор», «продавец—покупатель»). Их можно назвать поименно.</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Общерегулятивные, или просто общие, правоотношения в отличие от конкретных выражают юридические связи более высокого уровня между государством и гражданами, а также последних между собой по поводу гарантирования и осуществления основных прав и свобод личности (право на жизнь, честь, достоинство, безопасность, неприкосновенность жилища, свободу слова и т.п.), а равно обязанностей (соблюдать законы, правопорядок). Они возникают главным образом на</w:t>
      </w:r>
      <w:r w:rsidR="00811835" w:rsidRPr="00811835">
        <w:rPr>
          <w:noProof/>
          <w:color w:val="000000"/>
          <w:sz w:val="28"/>
          <w:szCs w:val="24"/>
          <w:lang w:eastAsia="en-US"/>
        </w:rPr>
        <w:t xml:space="preserve"> </w:t>
      </w:r>
      <w:r w:rsidRPr="00811835">
        <w:rPr>
          <w:noProof/>
          <w:color w:val="000000"/>
          <w:sz w:val="28"/>
          <w:szCs w:val="24"/>
          <w:lang w:eastAsia="en-US"/>
        </w:rPr>
        <w:t>основе норм Конституции, других основополагающих актов и являются базовыми, исходными для отраслевых правоотношений.</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xml:space="preserve">По характеру обязанностей правоотношения подразделяются на </w:t>
      </w:r>
      <w:r w:rsidRPr="00811835">
        <w:rPr>
          <w:iCs/>
          <w:noProof/>
          <w:color w:val="000000"/>
          <w:sz w:val="28"/>
          <w:szCs w:val="24"/>
          <w:lang w:eastAsia="en-US"/>
        </w:rPr>
        <w:t xml:space="preserve">активные </w:t>
      </w:r>
      <w:r w:rsidRPr="00811835">
        <w:rPr>
          <w:noProof/>
          <w:color w:val="000000"/>
          <w:sz w:val="28"/>
          <w:szCs w:val="24"/>
          <w:lang w:eastAsia="en-US"/>
        </w:rPr>
        <w:t xml:space="preserve">и </w:t>
      </w:r>
      <w:r w:rsidRPr="00811835">
        <w:rPr>
          <w:iCs/>
          <w:noProof/>
          <w:color w:val="000000"/>
          <w:sz w:val="28"/>
          <w:szCs w:val="24"/>
          <w:lang w:eastAsia="en-US"/>
        </w:rPr>
        <w:t xml:space="preserve">пассивные. </w:t>
      </w:r>
      <w:r w:rsidRPr="00811835">
        <w:rPr>
          <w:noProof/>
          <w:color w:val="000000"/>
          <w:sz w:val="28"/>
          <w:szCs w:val="24"/>
          <w:lang w:eastAsia="en-US"/>
        </w:rPr>
        <w:t>В активных — обязанность заключается в необходимости совершить определенны</w:t>
      </w:r>
      <w:r w:rsidR="00811835" w:rsidRPr="00811835">
        <w:rPr>
          <w:noProof/>
          <w:color w:val="000000"/>
          <w:sz w:val="28"/>
          <w:szCs w:val="24"/>
          <w:lang w:eastAsia="en-US"/>
        </w:rPr>
        <w:t>е действия в пользу управомочен</w:t>
      </w:r>
      <w:r w:rsidRPr="00811835">
        <w:rPr>
          <w:noProof/>
          <w:color w:val="000000"/>
          <w:sz w:val="28"/>
          <w:szCs w:val="24"/>
          <w:lang w:eastAsia="en-US"/>
        </w:rPr>
        <w:t>ного, в пассивных, напротив, она сводится к воздержанию от нежелательного для контрагента поведения.</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 xml:space="preserve">Различают </w:t>
      </w:r>
      <w:r w:rsidRPr="00811835">
        <w:rPr>
          <w:iCs/>
          <w:noProof/>
          <w:color w:val="000000"/>
          <w:sz w:val="28"/>
          <w:szCs w:val="24"/>
          <w:lang w:eastAsia="en-US"/>
        </w:rPr>
        <w:t xml:space="preserve">простые </w:t>
      </w:r>
      <w:r w:rsidRPr="00811835">
        <w:rPr>
          <w:noProof/>
          <w:color w:val="000000"/>
          <w:sz w:val="28"/>
          <w:szCs w:val="24"/>
          <w:lang w:eastAsia="en-US"/>
        </w:rPr>
        <w:t xml:space="preserve">правоотношения (между двумя субъектами) и </w:t>
      </w:r>
      <w:r w:rsidRPr="00811835">
        <w:rPr>
          <w:iCs/>
          <w:noProof/>
          <w:color w:val="000000"/>
          <w:sz w:val="28"/>
          <w:szCs w:val="24"/>
          <w:lang w:eastAsia="en-US"/>
        </w:rPr>
        <w:t xml:space="preserve">сложные </w:t>
      </w:r>
      <w:r w:rsidRPr="00811835">
        <w:rPr>
          <w:noProof/>
          <w:color w:val="000000"/>
          <w:sz w:val="28"/>
          <w:szCs w:val="24"/>
          <w:lang w:eastAsia="en-US"/>
        </w:rPr>
        <w:t xml:space="preserve">(между несколькими или даже неограниченным числом); </w:t>
      </w:r>
      <w:r w:rsidRPr="00811835">
        <w:rPr>
          <w:iCs/>
          <w:noProof/>
          <w:color w:val="000000"/>
          <w:sz w:val="28"/>
          <w:szCs w:val="24"/>
          <w:lang w:eastAsia="en-US"/>
        </w:rPr>
        <w:t>кратковременные и долговременные.</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bCs/>
          <w:noProof/>
          <w:color w:val="000000"/>
          <w:sz w:val="28"/>
          <w:szCs w:val="24"/>
          <w:lang w:eastAsia="en-US"/>
        </w:rPr>
        <w:t xml:space="preserve">Содержание правоотношений. </w:t>
      </w:r>
      <w:r w:rsidRPr="00811835">
        <w:rPr>
          <w:noProof/>
          <w:color w:val="000000"/>
          <w:sz w:val="28"/>
          <w:szCs w:val="24"/>
          <w:lang w:eastAsia="en-US"/>
        </w:rPr>
        <w:t xml:space="preserve">В любом правовом отношении выделяются </w:t>
      </w:r>
      <w:r w:rsidRPr="00811835">
        <w:rPr>
          <w:iCs/>
          <w:noProof/>
          <w:color w:val="000000"/>
          <w:sz w:val="28"/>
          <w:szCs w:val="24"/>
          <w:lang w:eastAsia="en-US"/>
        </w:rPr>
        <w:t xml:space="preserve">фактическое, юридическое </w:t>
      </w:r>
      <w:r w:rsidRPr="00811835">
        <w:rPr>
          <w:noProof/>
          <w:color w:val="000000"/>
          <w:sz w:val="28"/>
          <w:szCs w:val="24"/>
          <w:lang w:eastAsia="en-US"/>
        </w:rPr>
        <w:t xml:space="preserve">и </w:t>
      </w:r>
      <w:r w:rsidRPr="00811835">
        <w:rPr>
          <w:iCs/>
          <w:noProof/>
          <w:color w:val="000000"/>
          <w:sz w:val="28"/>
          <w:szCs w:val="24"/>
          <w:lang w:eastAsia="en-US"/>
        </w:rPr>
        <w:t xml:space="preserve">волевое </w:t>
      </w:r>
      <w:r w:rsidRPr="00811835">
        <w:rPr>
          <w:noProof/>
          <w:color w:val="000000"/>
          <w:sz w:val="28"/>
          <w:szCs w:val="24"/>
          <w:lang w:eastAsia="en-US"/>
        </w:rPr>
        <w:t>содержания. О фактическом (экономическом, политическом и т.д.) уже говорилось выше. Оно не меняется в результате опосредования правом реального, т.е. фактического, отношения. Под юридическим содержанием понимаются субъективные права и обязанности участников правоотношения. Волевое — составляют воля государства и воля самих субъектов. Любое правоотношение выступает как единство содержания и формы.</w:t>
      </w:r>
    </w:p>
    <w:p w:rsidR="008D1A70" w:rsidRPr="00811835" w:rsidRDefault="008D1A70" w:rsidP="00811835">
      <w:pPr>
        <w:spacing w:line="360" w:lineRule="auto"/>
        <w:ind w:firstLine="709"/>
        <w:jc w:val="both"/>
        <w:rPr>
          <w:noProof/>
          <w:color w:val="000000"/>
          <w:sz w:val="28"/>
          <w:szCs w:val="24"/>
          <w:lang w:eastAsia="en-US"/>
        </w:rPr>
      </w:pPr>
      <w:r w:rsidRPr="00811835">
        <w:rPr>
          <w:bCs/>
          <w:noProof/>
          <w:color w:val="000000"/>
          <w:sz w:val="28"/>
          <w:szCs w:val="24"/>
          <w:lang w:eastAsia="en-US"/>
        </w:rPr>
        <w:t xml:space="preserve">Структура правоотношения. </w:t>
      </w:r>
      <w:r w:rsidRPr="00811835">
        <w:rPr>
          <w:noProof/>
          <w:color w:val="000000"/>
          <w:sz w:val="28"/>
          <w:szCs w:val="24"/>
          <w:lang w:eastAsia="en-US"/>
        </w:rPr>
        <w:t xml:space="preserve">В состав правоотношения входят следующие элементы: 1) субъект; 2) объект; 3) субъективное право; 4) юридическая обязанность </w:t>
      </w:r>
    </w:p>
    <w:p w:rsidR="008D1A70" w:rsidRPr="00811835" w:rsidRDefault="008D1A70" w:rsidP="00811835">
      <w:pPr>
        <w:autoSpaceDE w:val="0"/>
        <w:autoSpaceDN w:val="0"/>
        <w:adjustRightInd w:val="0"/>
        <w:spacing w:line="360" w:lineRule="auto"/>
        <w:ind w:firstLine="709"/>
        <w:jc w:val="both"/>
        <w:rPr>
          <w:noProof/>
          <w:color w:val="000000"/>
          <w:sz w:val="28"/>
          <w:szCs w:val="24"/>
          <w:lang w:eastAsia="en-US"/>
        </w:rPr>
      </w:pPr>
      <w:r w:rsidRPr="00811835">
        <w:rPr>
          <w:noProof/>
          <w:color w:val="000000"/>
          <w:sz w:val="28"/>
          <w:szCs w:val="24"/>
          <w:lang w:eastAsia="en-US"/>
        </w:rPr>
        <w:t>Правоотношения составляют основную сферу общественной цивилизованной жизни. Везде, где действует право, его нормы, там постоянно возникают, прекращаются или изменяются правоотношения. Особенно они развиты в гражданском обществе, правовом государстве. Они сопровождают человека на протяжении всей его жизни. Вот почему правоотношения — одна из центральных проблем правовой науки, теории права.</w:t>
      </w:r>
    </w:p>
    <w:p w:rsidR="008D1A70" w:rsidRPr="00811835" w:rsidRDefault="008D1A70" w:rsidP="00811835">
      <w:pPr>
        <w:spacing w:line="360" w:lineRule="auto"/>
        <w:ind w:firstLine="709"/>
        <w:jc w:val="both"/>
        <w:rPr>
          <w:iCs/>
          <w:noProof/>
          <w:color w:val="000000"/>
          <w:sz w:val="28"/>
          <w:szCs w:val="24"/>
          <w:lang w:eastAsia="en-US"/>
        </w:rPr>
      </w:pPr>
      <w:r w:rsidRPr="00811835">
        <w:rPr>
          <w:noProof/>
          <w:color w:val="000000"/>
          <w:sz w:val="28"/>
          <w:szCs w:val="24"/>
          <w:lang w:eastAsia="en-US"/>
        </w:rPr>
        <w:t xml:space="preserve">Резюмируя все сказанное, можно кратко определить правоотношения как </w:t>
      </w:r>
      <w:r w:rsidRPr="00811835">
        <w:rPr>
          <w:iCs/>
          <w:noProof/>
          <w:color w:val="000000"/>
          <w:sz w:val="28"/>
          <w:szCs w:val="24"/>
          <w:lang w:eastAsia="en-US"/>
        </w:rPr>
        <w:t>урегулированные правом и находящиеся под охраной государства общественные отношения, участники которых выступают в качестве носителей взаимно корреспондирующих друг другу юридических прав и обязанностей.</w:t>
      </w:r>
    </w:p>
    <w:p w:rsidR="008D1A70" w:rsidRPr="00811835" w:rsidRDefault="00811835" w:rsidP="00811835">
      <w:pPr>
        <w:autoSpaceDE w:val="0"/>
        <w:autoSpaceDN w:val="0"/>
        <w:adjustRightInd w:val="0"/>
        <w:spacing w:line="360" w:lineRule="auto"/>
        <w:ind w:firstLine="709"/>
        <w:jc w:val="both"/>
        <w:rPr>
          <w:b/>
          <w:noProof/>
          <w:color w:val="000000"/>
          <w:sz w:val="28"/>
          <w:szCs w:val="24"/>
        </w:rPr>
      </w:pPr>
      <w:r w:rsidRPr="00811835">
        <w:rPr>
          <w:b/>
          <w:i/>
          <w:noProof/>
          <w:color w:val="000000"/>
          <w:sz w:val="28"/>
          <w:szCs w:val="24"/>
        </w:rPr>
        <w:br w:type="page"/>
      </w:r>
      <w:r w:rsidR="008D1A70" w:rsidRPr="00811835">
        <w:rPr>
          <w:b/>
          <w:noProof/>
          <w:color w:val="000000"/>
          <w:sz w:val="28"/>
          <w:szCs w:val="24"/>
        </w:rPr>
        <w:t xml:space="preserve">Список используемой </w:t>
      </w:r>
      <w:r w:rsidRPr="00811835">
        <w:rPr>
          <w:b/>
          <w:noProof/>
          <w:color w:val="000000"/>
          <w:sz w:val="28"/>
          <w:szCs w:val="24"/>
        </w:rPr>
        <w:t>литературы</w:t>
      </w:r>
    </w:p>
    <w:p w:rsidR="008D1A70" w:rsidRPr="00811835" w:rsidRDefault="008D1A70" w:rsidP="00811835">
      <w:pPr>
        <w:autoSpaceDE w:val="0"/>
        <w:autoSpaceDN w:val="0"/>
        <w:adjustRightInd w:val="0"/>
        <w:spacing w:line="360" w:lineRule="auto"/>
        <w:ind w:firstLine="709"/>
        <w:jc w:val="both"/>
        <w:rPr>
          <w:noProof/>
          <w:color w:val="000000"/>
          <w:sz w:val="28"/>
          <w:szCs w:val="24"/>
        </w:rPr>
      </w:pPr>
    </w:p>
    <w:p w:rsidR="008D1A70" w:rsidRPr="00811835" w:rsidRDefault="008D1A70" w:rsidP="00811835">
      <w:pPr>
        <w:autoSpaceDE w:val="0"/>
        <w:autoSpaceDN w:val="0"/>
        <w:adjustRightInd w:val="0"/>
        <w:spacing w:line="360" w:lineRule="auto"/>
        <w:jc w:val="both"/>
        <w:rPr>
          <w:noProof/>
          <w:color w:val="000000"/>
          <w:sz w:val="28"/>
          <w:szCs w:val="24"/>
        </w:rPr>
      </w:pPr>
      <w:r w:rsidRPr="00811835">
        <w:rPr>
          <w:noProof/>
          <w:color w:val="000000"/>
          <w:sz w:val="28"/>
          <w:szCs w:val="24"/>
        </w:rPr>
        <w:t>1. Венгеров А.Б. Теория государства и права: Учебник для юридических вузов.- 3-е изд. –</w:t>
      </w:r>
      <w:r w:rsidR="00811835" w:rsidRPr="00811835">
        <w:rPr>
          <w:noProof/>
          <w:color w:val="000000"/>
          <w:sz w:val="28"/>
          <w:szCs w:val="24"/>
        </w:rPr>
        <w:t xml:space="preserve"> </w:t>
      </w:r>
      <w:r w:rsidRPr="00811835">
        <w:rPr>
          <w:noProof/>
          <w:color w:val="000000"/>
          <w:sz w:val="28"/>
          <w:szCs w:val="24"/>
        </w:rPr>
        <w:t>М, 2006</w:t>
      </w:r>
    </w:p>
    <w:p w:rsidR="008D1A70" w:rsidRPr="00811835" w:rsidRDefault="008D1A70" w:rsidP="00811835">
      <w:pPr>
        <w:autoSpaceDE w:val="0"/>
        <w:autoSpaceDN w:val="0"/>
        <w:adjustRightInd w:val="0"/>
        <w:spacing w:line="360" w:lineRule="auto"/>
        <w:jc w:val="both"/>
        <w:rPr>
          <w:noProof/>
          <w:color w:val="000000"/>
          <w:sz w:val="28"/>
          <w:szCs w:val="24"/>
        </w:rPr>
      </w:pPr>
      <w:r w:rsidRPr="00811835">
        <w:rPr>
          <w:noProof/>
          <w:color w:val="000000"/>
          <w:sz w:val="28"/>
          <w:szCs w:val="24"/>
        </w:rPr>
        <w:t>2. Комаров С.А., Малько А.В. Теория государства и права: Учебно – методическое пособие. – М..: Издательство НОРМА, 2007</w:t>
      </w:r>
    </w:p>
    <w:p w:rsidR="008D1A70" w:rsidRPr="00811835" w:rsidRDefault="008D1A70" w:rsidP="00811835">
      <w:pPr>
        <w:autoSpaceDE w:val="0"/>
        <w:autoSpaceDN w:val="0"/>
        <w:adjustRightInd w:val="0"/>
        <w:spacing w:line="360" w:lineRule="auto"/>
        <w:jc w:val="both"/>
        <w:rPr>
          <w:noProof/>
          <w:color w:val="000000"/>
          <w:sz w:val="28"/>
          <w:szCs w:val="24"/>
        </w:rPr>
      </w:pPr>
      <w:r w:rsidRPr="00811835">
        <w:rPr>
          <w:noProof/>
          <w:color w:val="000000"/>
          <w:sz w:val="28"/>
          <w:szCs w:val="24"/>
        </w:rPr>
        <w:t>3. Общая теория государства и права. Академический курс в 2-х т./Отв.ред. М.II.Марченко. – М., 2006</w:t>
      </w:r>
    </w:p>
    <w:p w:rsidR="008D1A70" w:rsidRPr="00811835" w:rsidRDefault="008D1A70" w:rsidP="00811835">
      <w:pPr>
        <w:autoSpaceDE w:val="0"/>
        <w:autoSpaceDN w:val="0"/>
        <w:adjustRightInd w:val="0"/>
        <w:spacing w:line="360" w:lineRule="auto"/>
        <w:jc w:val="both"/>
        <w:rPr>
          <w:noProof/>
          <w:color w:val="000000"/>
          <w:sz w:val="28"/>
          <w:szCs w:val="24"/>
        </w:rPr>
      </w:pPr>
      <w:r w:rsidRPr="00811835">
        <w:rPr>
          <w:noProof/>
          <w:color w:val="000000"/>
          <w:sz w:val="28"/>
          <w:szCs w:val="24"/>
        </w:rPr>
        <w:t>4. Теория государства и права: Курс лекций/Под ред. Н.И. Матузова и</w:t>
      </w:r>
      <w:r w:rsidR="00811835" w:rsidRPr="00811835">
        <w:rPr>
          <w:noProof/>
          <w:color w:val="000000"/>
          <w:sz w:val="28"/>
          <w:szCs w:val="24"/>
        </w:rPr>
        <w:t xml:space="preserve"> </w:t>
      </w:r>
      <w:r w:rsidRPr="00811835">
        <w:rPr>
          <w:noProof/>
          <w:color w:val="000000"/>
          <w:sz w:val="28"/>
          <w:szCs w:val="24"/>
        </w:rPr>
        <w:t>А.В.Малько. –</w:t>
      </w:r>
      <w:r w:rsidR="00811835" w:rsidRPr="00811835">
        <w:rPr>
          <w:noProof/>
          <w:color w:val="000000"/>
          <w:sz w:val="28"/>
          <w:szCs w:val="24"/>
        </w:rPr>
        <w:t xml:space="preserve"> </w:t>
      </w:r>
      <w:r w:rsidRPr="00811835">
        <w:rPr>
          <w:noProof/>
          <w:color w:val="000000"/>
          <w:sz w:val="28"/>
          <w:szCs w:val="24"/>
        </w:rPr>
        <w:t>М., 2005</w:t>
      </w:r>
    </w:p>
    <w:p w:rsidR="008D1A70" w:rsidRPr="00811835" w:rsidRDefault="008D1A70" w:rsidP="00811835">
      <w:pPr>
        <w:autoSpaceDE w:val="0"/>
        <w:autoSpaceDN w:val="0"/>
        <w:adjustRightInd w:val="0"/>
        <w:spacing w:line="360" w:lineRule="auto"/>
        <w:jc w:val="both"/>
        <w:rPr>
          <w:noProof/>
          <w:color w:val="000000"/>
          <w:sz w:val="28"/>
          <w:szCs w:val="24"/>
        </w:rPr>
      </w:pPr>
      <w:r w:rsidRPr="00811835">
        <w:rPr>
          <w:noProof/>
          <w:color w:val="000000"/>
          <w:sz w:val="28"/>
          <w:szCs w:val="24"/>
        </w:rPr>
        <w:t>5.</w:t>
      </w:r>
      <w:r w:rsidR="00811835" w:rsidRPr="00811835">
        <w:rPr>
          <w:noProof/>
          <w:color w:val="000000"/>
          <w:sz w:val="28"/>
          <w:szCs w:val="24"/>
        </w:rPr>
        <w:t xml:space="preserve"> </w:t>
      </w:r>
      <w:r w:rsidRPr="00811835">
        <w:rPr>
          <w:noProof/>
          <w:color w:val="000000"/>
          <w:sz w:val="28"/>
          <w:szCs w:val="24"/>
        </w:rPr>
        <w:t>Летушёва Н.И. Теория государства и права: Уч. – М:Академия,2009</w:t>
      </w:r>
      <w:r w:rsidR="00811835">
        <w:rPr>
          <w:noProof/>
          <w:color w:val="000000"/>
          <w:sz w:val="28"/>
          <w:szCs w:val="24"/>
        </w:rPr>
        <w:t>.</w:t>
      </w:r>
      <w:bookmarkStart w:id="0" w:name="_GoBack"/>
      <w:bookmarkEnd w:id="0"/>
    </w:p>
    <w:sectPr w:rsidR="008D1A70" w:rsidRPr="00811835" w:rsidSect="00811835">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2A" w:rsidRDefault="00F8012A" w:rsidP="0002522B">
      <w:r>
        <w:separator/>
      </w:r>
    </w:p>
  </w:endnote>
  <w:endnote w:type="continuationSeparator" w:id="0">
    <w:p w:rsidR="00F8012A" w:rsidRDefault="00F8012A" w:rsidP="0002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70" w:rsidRDefault="00BB2D48">
    <w:pPr>
      <w:pStyle w:val="a6"/>
      <w:jc w:val="center"/>
    </w:pPr>
    <w:r>
      <w:rPr>
        <w:noProof/>
      </w:rPr>
      <w:t>2</w:t>
    </w:r>
  </w:p>
  <w:p w:rsidR="008D1A70" w:rsidRDefault="008D1A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2A" w:rsidRDefault="00F8012A" w:rsidP="0002522B">
      <w:r>
        <w:separator/>
      </w:r>
    </w:p>
  </w:footnote>
  <w:footnote w:type="continuationSeparator" w:id="0">
    <w:p w:rsidR="00F8012A" w:rsidRDefault="00F8012A" w:rsidP="00025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002A"/>
    <w:multiLevelType w:val="hybridMultilevel"/>
    <w:tmpl w:val="A8D22B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E10297"/>
    <w:multiLevelType w:val="hybridMultilevel"/>
    <w:tmpl w:val="EB3627B0"/>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6AF14E5"/>
    <w:multiLevelType w:val="hybridMultilevel"/>
    <w:tmpl w:val="FA5EB4A2"/>
    <w:lvl w:ilvl="0" w:tplc="63F05F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AAB6CEB"/>
    <w:multiLevelType w:val="hybridMultilevel"/>
    <w:tmpl w:val="A8D22B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65C"/>
    <w:rsid w:val="0002522B"/>
    <w:rsid w:val="000733B6"/>
    <w:rsid w:val="0027447E"/>
    <w:rsid w:val="00275B08"/>
    <w:rsid w:val="002F2D2C"/>
    <w:rsid w:val="003459DC"/>
    <w:rsid w:val="0035565C"/>
    <w:rsid w:val="003772EA"/>
    <w:rsid w:val="00390631"/>
    <w:rsid w:val="004024E6"/>
    <w:rsid w:val="00441998"/>
    <w:rsid w:val="005B5574"/>
    <w:rsid w:val="0061077B"/>
    <w:rsid w:val="007135CC"/>
    <w:rsid w:val="0077674F"/>
    <w:rsid w:val="007F00CC"/>
    <w:rsid w:val="00810EF2"/>
    <w:rsid w:val="00811835"/>
    <w:rsid w:val="008D1A70"/>
    <w:rsid w:val="00B56A5A"/>
    <w:rsid w:val="00B6692E"/>
    <w:rsid w:val="00BB2D48"/>
    <w:rsid w:val="00E41B83"/>
    <w:rsid w:val="00E7166A"/>
    <w:rsid w:val="00F66209"/>
    <w:rsid w:val="00F8012A"/>
    <w:rsid w:val="00FC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FF4865-3D6B-47CF-AF1B-830E8AFA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65C"/>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5B08"/>
    <w:pPr>
      <w:ind w:left="720"/>
      <w:contextualSpacing/>
    </w:pPr>
  </w:style>
  <w:style w:type="paragraph" w:styleId="a4">
    <w:name w:val="header"/>
    <w:basedOn w:val="a"/>
    <w:link w:val="a5"/>
    <w:uiPriority w:val="99"/>
    <w:semiHidden/>
    <w:rsid w:val="0002522B"/>
    <w:pPr>
      <w:tabs>
        <w:tab w:val="center" w:pos="4677"/>
        <w:tab w:val="right" w:pos="9355"/>
      </w:tabs>
    </w:pPr>
  </w:style>
  <w:style w:type="paragraph" w:styleId="a6">
    <w:name w:val="footer"/>
    <w:basedOn w:val="a"/>
    <w:link w:val="a7"/>
    <w:uiPriority w:val="99"/>
    <w:rsid w:val="0002522B"/>
    <w:pPr>
      <w:tabs>
        <w:tab w:val="center" w:pos="4677"/>
        <w:tab w:val="right" w:pos="9355"/>
      </w:tabs>
    </w:pPr>
  </w:style>
  <w:style w:type="character" w:customStyle="1" w:styleId="a5">
    <w:name w:val="Верхний колонтитул Знак"/>
    <w:link w:val="a4"/>
    <w:uiPriority w:val="99"/>
    <w:semiHidden/>
    <w:locked/>
    <w:rsid w:val="0002522B"/>
    <w:rPr>
      <w:rFonts w:ascii="Times New Roman" w:hAnsi="Times New Roman" w:cs="Times New Roman"/>
      <w:sz w:val="20"/>
      <w:szCs w:val="20"/>
      <w:lang w:val="x-none" w:eastAsia="ru-RU"/>
    </w:rPr>
  </w:style>
  <w:style w:type="character" w:customStyle="1" w:styleId="a7">
    <w:name w:val="Нижний колонтитул Знак"/>
    <w:link w:val="a6"/>
    <w:uiPriority w:val="99"/>
    <w:locked/>
    <w:rsid w:val="0002522B"/>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3155</Words>
  <Characters>17988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Вариант 5</vt:lpstr>
    </vt:vector>
  </TitlesOfParts>
  <Company>Reanimator Extreme Edition</Company>
  <LinksUpToDate>false</LinksUpToDate>
  <CharactersWithSpaces>21101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5</dc:title>
  <dc:subject/>
  <dc:creator>Денис</dc:creator>
  <cp:keywords/>
  <dc:description/>
  <cp:lastModifiedBy>admin</cp:lastModifiedBy>
  <cp:revision>2</cp:revision>
  <cp:lastPrinted>2009-10-03T14:49:00Z</cp:lastPrinted>
  <dcterms:created xsi:type="dcterms:W3CDTF">2014-03-20T00:07:00Z</dcterms:created>
  <dcterms:modified xsi:type="dcterms:W3CDTF">2014-03-20T00:07:00Z</dcterms:modified>
</cp:coreProperties>
</file>