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8355A1">
        <w:rPr>
          <w:b/>
          <w:bCs/>
          <w:color w:val="000000"/>
          <w:sz w:val="28"/>
          <w:szCs w:val="32"/>
        </w:rPr>
        <w:t>Мероприятия</w:t>
      </w:r>
      <w:r w:rsidR="008355A1">
        <w:rPr>
          <w:b/>
          <w:bCs/>
          <w:color w:val="000000"/>
          <w:sz w:val="28"/>
          <w:szCs w:val="32"/>
        </w:rPr>
        <w:t xml:space="preserve"> </w:t>
      </w:r>
      <w:r w:rsidRPr="008355A1">
        <w:rPr>
          <w:b/>
          <w:bCs/>
          <w:color w:val="000000"/>
          <w:sz w:val="28"/>
          <w:szCs w:val="32"/>
        </w:rPr>
        <w:t>газового</w:t>
      </w:r>
      <w:r w:rsidR="008355A1">
        <w:rPr>
          <w:b/>
          <w:bCs/>
          <w:color w:val="000000"/>
          <w:sz w:val="28"/>
          <w:szCs w:val="32"/>
        </w:rPr>
        <w:t xml:space="preserve"> </w:t>
      </w:r>
      <w:r w:rsidRPr="008355A1">
        <w:rPr>
          <w:b/>
          <w:bCs/>
          <w:color w:val="000000"/>
          <w:sz w:val="28"/>
          <w:szCs w:val="32"/>
        </w:rPr>
        <w:t>режима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Газовый режим распространяется на шахту в целом даже в том случае, если в свите разрабатываемых пластов имеются негазоносные. Исключение составляют калийные шахты, где при разработке нескольких пластов или залежей газовый режим распространяется только на </w:t>
      </w:r>
      <w:r w:rsidRPr="008355A1">
        <w:rPr>
          <w:bCs/>
          <w:color w:val="000000"/>
          <w:sz w:val="28"/>
          <w:szCs w:val="24"/>
        </w:rPr>
        <w:t>те</w:t>
      </w:r>
      <w:r w:rsidRPr="008355A1">
        <w:rPr>
          <w:b/>
          <w:b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пласты или залежи, на которых обнаружено выделение газа, при условии их обособленного проветривания.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Требования газового режима тем жестче, чем более газоносна шахта. По величине газообильности все шахты делятся на пять, а рудники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на четыре категории </w:t>
      </w:r>
      <w:r w:rsidR="006A244B" w:rsidRPr="008355A1">
        <w:rPr>
          <w:color w:val="000000"/>
          <w:sz w:val="28"/>
          <w:szCs w:val="24"/>
        </w:rPr>
        <w:t>(</w:t>
      </w:r>
      <w:r w:rsidR="008355A1" w:rsidRPr="008355A1">
        <w:rPr>
          <w:color w:val="000000"/>
          <w:sz w:val="28"/>
          <w:szCs w:val="24"/>
        </w:rPr>
        <w:t>табл.</w:t>
      </w:r>
      <w:r w:rsidR="008355A1">
        <w:rPr>
          <w:color w:val="000000"/>
          <w:sz w:val="28"/>
          <w:szCs w:val="24"/>
        </w:rPr>
        <w:t xml:space="preserve"> 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).</w:t>
      </w:r>
    </w:p>
    <w:p w:rsidR="00E32486" w:rsidRPr="008355A1" w:rsidRDefault="00E32486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32486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Таблица</w:t>
      </w:r>
      <w:r w:rsidR="008355A1">
        <w:rPr>
          <w:color w:val="000000"/>
          <w:sz w:val="28"/>
          <w:szCs w:val="24"/>
        </w:rPr>
        <w:t xml:space="preserve"> </w:t>
      </w:r>
      <w:r w:rsidR="00E32486" w:rsidRPr="008355A1">
        <w:rPr>
          <w:color w:val="000000"/>
          <w:sz w:val="28"/>
          <w:szCs w:val="24"/>
        </w:rPr>
        <w:t>1.</w: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9"/>
        <w:gridCol w:w="434"/>
        <w:gridCol w:w="436"/>
        <w:gridCol w:w="536"/>
        <w:gridCol w:w="2468"/>
        <w:gridCol w:w="2507"/>
      </w:tblGrid>
      <w:tr w:rsidR="006A0666" w:rsidRPr="00361D79" w:rsidTr="00361D79">
        <w:trPr>
          <w:cantSplit/>
        </w:trPr>
        <w:tc>
          <w:tcPr>
            <w:tcW w:w="2319" w:type="dxa"/>
            <w:vMerge w:val="restart"/>
            <w:shd w:val="clear" w:color="auto" w:fill="auto"/>
          </w:tcPr>
          <w:p w:rsidR="006A0666" w:rsidRPr="00361D79" w:rsidRDefault="006A0666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Показатели</w:t>
            </w:r>
          </w:p>
        </w:tc>
        <w:tc>
          <w:tcPr>
            <w:tcW w:w="6381" w:type="dxa"/>
            <w:gridSpan w:val="5"/>
            <w:shd w:val="clear" w:color="auto" w:fill="auto"/>
          </w:tcPr>
          <w:p w:rsidR="006A0666" w:rsidRPr="00361D79" w:rsidRDefault="006A0666" w:rsidP="00361D79">
            <w:pPr>
              <w:widowControl/>
              <w:shd w:val="clear" w:color="auto" w:fill="FFFFFF"/>
              <w:spacing w:line="360" w:lineRule="auto"/>
              <w:jc w:val="center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Категория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шахт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по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газу</w:t>
            </w:r>
          </w:p>
        </w:tc>
      </w:tr>
      <w:tr w:rsidR="008355A1" w:rsidRPr="00361D79" w:rsidTr="00361D79">
        <w:trPr>
          <w:cantSplit/>
        </w:trPr>
        <w:tc>
          <w:tcPr>
            <w:tcW w:w="2319" w:type="dxa"/>
            <w:vMerge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434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center"/>
              <w:rPr>
                <w:color w:val="000000"/>
                <w:szCs w:val="22"/>
                <w:lang w:val="en-US"/>
              </w:rPr>
            </w:pPr>
            <w:r w:rsidRPr="00361D79">
              <w:rPr>
                <w:color w:val="000000"/>
                <w:szCs w:val="22"/>
                <w:lang w:val="en-US"/>
              </w:rPr>
              <w:t>I</w:t>
            </w:r>
          </w:p>
        </w:tc>
        <w:tc>
          <w:tcPr>
            <w:tcW w:w="436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center"/>
              <w:rPr>
                <w:color w:val="000000"/>
                <w:szCs w:val="22"/>
                <w:lang w:val="en-US"/>
              </w:rPr>
            </w:pPr>
            <w:r w:rsidRPr="00361D79">
              <w:rPr>
                <w:color w:val="000000"/>
                <w:szCs w:val="22"/>
                <w:lang w:val="en-US"/>
              </w:rPr>
              <w:t>II</w:t>
            </w:r>
          </w:p>
        </w:tc>
        <w:tc>
          <w:tcPr>
            <w:tcW w:w="536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center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  <w:lang w:val="en-US"/>
              </w:rPr>
              <w:t>III</w:t>
            </w:r>
          </w:p>
        </w:tc>
        <w:tc>
          <w:tcPr>
            <w:tcW w:w="2468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center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С</w:t>
            </w:r>
            <w:r w:rsidR="006A0666" w:rsidRPr="00361D79">
              <w:rPr>
                <w:color w:val="000000"/>
                <w:szCs w:val="22"/>
              </w:rPr>
              <w:t>верхкатегорные</w:t>
            </w:r>
          </w:p>
        </w:tc>
        <w:tc>
          <w:tcPr>
            <w:tcW w:w="2507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center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Опасные по внезапным выбросам</w:t>
            </w:r>
          </w:p>
        </w:tc>
      </w:tr>
      <w:tr w:rsidR="006A0666" w:rsidRPr="00361D79" w:rsidTr="00361D79">
        <w:trPr>
          <w:cantSplit/>
        </w:trPr>
        <w:tc>
          <w:tcPr>
            <w:tcW w:w="8700" w:type="dxa"/>
            <w:gridSpan w:val="6"/>
            <w:shd w:val="clear" w:color="auto" w:fill="auto"/>
          </w:tcPr>
          <w:p w:rsidR="006A0666" w:rsidRPr="00361D79" w:rsidRDefault="006A0666" w:rsidP="00361D79">
            <w:pPr>
              <w:widowControl/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361D79">
              <w:rPr>
                <w:b/>
                <w:iCs/>
                <w:color w:val="000000"/>
                <w:szCs w:val="24"/>
              </w:rPr>
              <w:t>Угольные</w:t>
            </w:r>
            <w:r w:rsidR="008355A1" w:rsidRPr="00361D79">
              <w:rPr>
                <w:b/>
                <w:iCs/>
                <w:color w:val="000000"/>
                <w:szCs w:val="24"/>
              </w:rPr>
              <w:t xml:space="preserve"> </w:t>
            </w:r>
            <w:r w:rsidRPr="00361D79">
              <w:rPr>
                <w:b/>
                <w:iCs/>
                <w:color w:val="000000"/>
                <w:szCs w:val="24"/>
              </w:rPr>
              <w:t>шахты</w:t>
            </w:r>
          </w:p>
        </w:tc>
      </w:tr>
      <w:tr w:rsidR="008355A1" w:rsidRPr="00361D79" w:rsidTr="00361D79">
        <w:trPr>
          <w:cantSplit/>
        </w:trPr>
        <w:tc>
          <w:tcPr>
            <w:tcW w:w="2319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Кол-во метана, выделяющегося в сутки на 1 т добычи, м</w:t>
            </w:r>
            <w:r w:rsidRPr="00361D79">
              <w:rPr>
                <w:color w:val="000000"/>
                <w:szCs w:val="22"/>
                <w:vertAlign w:val="superscript"/>
              </w:rPr>
              <w:t>3</w:t>
            </w:r>
            <w:r w:rsidRPr="00361D79">
              <w:rPr>
                <w:color w:val="000000"/>
                <w:szCs w:val="22"/>
              </w:rPr>
              <w:t>/т</w:t>
            </w:r>
          </w:p>
        </w:tc>
        <w:tc>
          <w:tcPr>
            <w:tcW w:w="434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д</w:t>
            </w:r>
            <w:r w:rsidR="006A0666" w:rsidRPr="00361D79">
              <w:rPr>
                <w:color w:val="000000"/>
                <w:szCs w:val="22"/>
              </w:rPr>
              <w:t>о 5</w:t>
            </w:r>
          </w:p>
        </w:tc>
        <w:tc>
          <w:tcPr>
            <w:tcW w:w="436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5</w:t>
            </w:r>
            <w:r w:rsidR="008355A1" w:rsidRPr="00361D79">
              <w:rPr>
                <w:color w:val="000000"/>
                <w:szCs w:val="22"/>
              </w:rPr>
              <w:t>-1</w:t>
            </w:r>
            <w:r w:rsidRPr="00361D79">
              <w:rPr>
                <w:color w:val="000000"/>
                <w:szCs w:val="22"/>
              </w:rPr>
              <w:t>0</w:t>
            </w:r>
          </w:p>
        </w:tc>
        <w:tc>
          <w:tcPr>
            <w:tcW w:w="536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10</w:t>
            </w:r>
            <w:r w:rsidR="008355A1" w:rsidRPr="00361D79">
              <w:rPr>
                <w:color w:val="000000"/>
                <w:szCs w:val="22"/>
              </w:rPr>
              <w:t>-1</w:t>
            </w:r>
            <w:r w:rsidRPr="00361D79">
              <w:rPr>
                <w:color w:val="000000"/>
                <w:szCs w:val="22"/>
              </w:rPr>
              <w:t>5</w:t>
            </w:r>
          </w:p>
        </w:tc>
        <w:tc>
          <w:tcPr>
            <w:tcW w:w="2468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15 и более; шахты, описанные</w:t>
            </w:r>
            <w:r w:rsidR="00E32486" w:rsidRPr="00361D79">
              <w:rPr>
                <w:color w:val="000000"/>
                <w:szCs w:val="22"/>
              </w:rPr>
              <w:t xml:space="preserve"> по суфлярным выделениям</w:t>
            </w:r>
          </w:p>
        </w:tc>
        <w:tc>
          <w:tcPr>
            <w:tcW w:w="2507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Шахты, разрабатывающие пласты, опасные или угрожающие по внезапным выбросам угля и газа; с выбросами породы</w:t>
            </w:r>
          </w:p>
        </w:tc>
      </w:tr>
      <w:tr w:rsidR="006A0666" w:rsidRPr="00361D79" w:rsidTr="00361D79">
        <w:trPr>
          <w:cantSplit/>
        </w:trPr>
        <w:tc>
          <w:tcPr>
            <w:tcW w:w="8700" w:type="dxa"/>
            <w:gridSpan w:val="6"/>
            <w:shd w:val="clear" w:color="auto" w:fill="auto"/>
          </w:tcPr>
          <w:p w:rsidR="006A0666" w:rsidRPr="00361D79" w:rsidRDefault="006A0666" w:rsidP="00361D79">
            <w:pPr>
              <w:widowControl/>
              <w:shd w:val="clear" w:color="auto" w:fill="FFFFFF"/>
              <w:spacing w:line="360" w:lineRule="auto"/>
              <w:jc w:val="both"/>
              <w:rPr>
                <w:b/>
                <w:color w:val="000000"/>
                <w:szCs w:val="24"/>
              </w:rPr>
            </w:pPr>
            <w:r w:rsidRPr="00361D79">
              <w:rPr>
                <w:b/>
                <w:iCs/>
                <w:color w:val="000000"/>
                <w:szCs w:val="24"/>
              </w:rPr>
              <w:t>Рудные</w:t>
            </w:r>
            <w:r w:rsidR="008355A1" w:rsidRPr="00361D79">
              <w:rPr>
                <w:b/>
                <w:iCs/>
                <w:color w:val="000000"/>
                <w:szCs w:val="24"/>
              </w:rPr>
              <w:t xml:space="preserve"> </w:t>
            </w:r>
            <w:r w:rsidRPr="00361D79">
              <w:rPr>
                <w:b/>
                <w:iCs/>
                <w:color w:val="000000"/>
                <w:szCs w:val="24"/>
              </w:rPr>
              <w:t>и</w:t>
            </w:r>
            <w:r w:rsidR="008355A1" w:rsidRPr="00361D79">
              <w:rPr>
                <w:b/>
                <w:iCs/>
                <w:color w:val="000000"/>
                <w:szCs w:val="24"/>
              </w:rPr>
              <w:t xml:space="preserve"> </w:t>
            </w:r>
            <w:r w:rsidRPr="00361D79">
              <w:rPr>
                <w:b/>
                <w:iCs/>
                <w:color w:val="000000"/>
                <w:szCs w:val="24"/>
              </w:rPr>
              <w:t>нерудные</w:t>
            </w:r>
            <w:r w:rsidR="008355A1" w:rsidRPr="00361D79">
              <w:rPr>
                <w:b/>
                <w:iCs/>
                <w:color w:val="000000"/>
                <w:szCs w:val="24"/>
              </w:rPr>
              <w:t xml:space="preserve"> </w:t>
            </w:r>
            <w:r w:rsidRPr="00361D79">
              <w:rPr>
                <w:b/>
                <w:iCs/>
                <w:color w:val="000000"/>
                <w:szCs w:val="24"/>
              </w:rPr>
              <w:t>шахты</w:t>
            </w:r>
          </w:p>
        </w:tc>
      </w:tr>
      <w:tr w:rsidR="008355A1" w:rsidRPr="00361D79" w:rsidTr="00361D79">
        <w:trPr>
          <w:cantSplit/>
        </w:trPr>
        <w:tc>
          <w:tcPr>
            <w:tcW w:w="2319" w:type="dxa"/>
            <w:shd w:val="clear" w:color="auto" w:fill="auto"/>
          </w:tcPr>
          <w:p w:rsidR="006A0666" w:rsidRPr="00361D79" w:rsidRDefault="006A066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Количество горючих газов (метана и водорода), выделяющихся в сутки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="00E32486" w:rsidRPr="00361D79">
              <w:rPr>
                <w:color w:val="000000"/>
                <w:szCs w:val="22"/>
              </w:rPr>
              <w:t>на 1</w:t>
            </w:r>
            <w:r w:rsidR="008355A1" w:rsidRPr="00361D79">
              <w:rPr>
                <w:color w:val="000000"/>
                <w:szCs w:val="22"/>
              </w:rPr>
              <w:t> </w:t>
            </w:r>
            <w:r w:rsidR="00E32486" w:rsidRPr="00361D79">
              <w:rPr>
                <w:color w:val="000000"/>
                <w:szCs w:val="22"/>
              </w:rPr>
              <w:t>м</w:t>
            </w:r>
            <w:r w:rsidR="00E32486" w:rsidRPr="00361D79">
              <w:rPr>
                <w:color w:val="000000"/>
                <w:szCs w:val="22"/>
                <w:vertAlign w:val="superscript"/>
              </w:rPr>
              <w:t>3</w:t>
            </w:r>
            <w:r w:rsidR="00E32486" w:rsidRPr="00361D79">
              <w:rPr>
                <w:color w:val="000000"/>
                <w:szCs w:val="22"/>
              </w:rPr>
              <w:t xml:space="preserve"> средней суточной добычи горной массы, м</w:t>
            </w:r>
            <w:r w:rsidR="00E32486" w:rsidRPr="00361D79">
              <w:rPr>
                <w:color w:val="000000"/>
                <w:szCs w:val="22"/>
                <w:vertAlign w:val="superscript"/>
              </w:rPr>
              <w:t>3</w:t>
            </w:r>
            <w:r w:rsidR="00E32486" w:rsidRPr="00361D79">
              <w:rPr>
                <w:color w:val="000000"/>
                <w:szCs w:val="22"/>
              </w:rPr>
              <w:t>.</w:t>
            </w:r>
          </w:p>
        </w:tc>
        <w:tc>
          <w:tcPr>
            <w:tcW w:w="434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до 7</w:t>
            </w:r>
          </w:p>
        </w:tc>
        <w:tc>
          <w:tcPr>
            <w:tcW w:w="436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7</w:t>
            </w:r>
            <w:r w:rsidR="008355A1" w:rsidRPr="00361D79">
              <w:rPr>
                <w:color w:val="000000"/>
                <w:szCs w:val="22"/>
              </w:rPr>
              <w:t>–1</w:t>
            </w:r>
            <w:r w:rsidRPr="00361D79">
              <w:rPr>
                <w:color w:val="000000"/>
                <w:szCs w:val="22"/>
              </w:rPr>
              <w:t>4</w:t>
            </w:r>
          </w:p>
        </w:tc>
        <w:tc>
          <w:tcPr>
            <w:tcW w:w="536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14</w:t>
            </w:r>
            <w:r w:rsidR="008355A1" w:rsidRPr="00361D79">
              <w:rPr>
                <w:color w:val="000000"/>
                <w:szCs w:val="22"/>
              </w:rPr>
              <w:t>–2</w:t>
            </w:r>
            <w:r w:rsidRPr="00361D79">
              <w:rPr>
                <w:color w:val="000000"/>
                <w:szCs w:val="22"/>
              </w:rPr>
              <w:t>1</w:t>
            </w:r>
          </w:p>
        </w:tc>
        <w:tc>
          <w:tcPr>
            <w:tcW w:w="2468" w:type="dxa"/>
            <w:shd w:val="clear" w:color="auto" w:fill="auto"/>
          </w:tcPr>
          <w:p w:rsidR="006A0666" w:rsidRPr="00361D79" w:rsidRDefault="00E32486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21 и более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или шахты, разрабатывающие пласты, опасные по выбросам и суфлярным выделениям</w:t>
            </w:r>
          </w:p>
        </w:tc>
        <w:tc>
          <w:tcPr>
            <w:tcW w:w="2507" w:type="dxa"/>
            <w:shd w:val="clear" w:color="auto" w:fill="auto"/>
          </w:tcPr>
          <w:p w:rsidR="006A0666" w:rsidRPr="00361D79" w:rsidRDefault="008355A1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4"/>
              </w:rPr>
              <w:t>–</w:t>
            </w:r>
          </w:p>
        </w:tc>
      </w:tr>
    </w:tbl>
    <w:p w:rsidR="008355A1" w:rsidRDefault="008355A1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6A244B" w:rsidRPr="008355A1" w:rsidRDefault="00E32486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В тех случаях, когда в </w:t>
      </w:r>
      <w:r w:rsidR="006A244B" w:rsidRPr="008355A1">
        <w:rPr>
          <w:color w:val="000000"/>
          <w:sz w:val="28"/>
          <w:szCs w:val="24"/>
        </w:rPr>
        <w:t>горные выработки выделяется водород или водород с метаном, 1</w:t>
      </w:r>
      <w:r w:rsidR="008355A1">
        <w:rPr>
          <w:color w:val="000000"/>
          <w:sz w:val="28"/>
          <w:szCs w:val="24"/>
        </w:rPr>
        <w:t> </w:t>
      </w:r>
      <w:r w:rsidR="006A244B" w:rsidRPr="008355A1">
        <w:rPr>
          <w:color w:val="000000"/>
          <w:sz w:val="28"/>
          <w:szCs w:val="24"/>
        </w:rPr>
        <w:t>м</w:t>
      </w:r>
      <w:r w:rsidR="006A244B" w:rsidRPr="008355A1">
        <w:rPr>
          <w:color w:val="000000"/>
          <w:sz w:val="28"/>
          <w:szCs w:val="24"/>
          <w:vertAlign w:val="superscript"/>
        </w:rPr>
        <w:t>3</w:t>
      </w:r>
      <w:r w:rsidR="006A244B" w:rsidRPr="008355A1">
        <w:rPr>
          <w:color w:val="000000"/>
          <w:sz w:val="28"/>
          <w:szCs w:val="24"/>
        </w:rPr>
        <w:t xml:space="preserve"> водорода принимают эквивалентным 2</w:t>
      </w:r>
      <w:r w:rsidR="008355A1">
        <w:rPr>
          <w:color w:val="000000"/>
          <w:sz w:val="28"/>
          <w:szCs w:val="24"/>
        </w:rPr>
        <w:t> </w:t>
      </w:r>
      <w:r w:rsidR="006A244B" w:rsidRPr="008355A1">
        <w:rPr>
          <w:color w:val="000000"/>
          <w:sz w:val="28"/>
          <w:szCs w:val="24"/>
        </w:rPr>
        <w:t>м</w:t>
      </w:r>
      <w:r w:rsidR="006A244B" w:rsidRPr="008355A1">
        <w:rPr>
          <w:color w:val="000000"/>
          <w:sz w:val="28"/>
          <w:szCs w:val="24"/>
          <w:vertAlign w:val="superscript"/>
        </w:rPr>
        <w:t>3</w:t>
      </w:r>
      <w:r w:rsidR="006A244B" w:rsidRPr="008355A1">
        <w:rPr>
          <w:color w:val="000000"/>
          <w:sz w:val="28"/>
          <w:szCs w:val="24"/>
        </w:rPr>
        <w:t xml:space="preserve"> метана, так как водород является более опасным газом из-за меньшего значения нижнего предела взрываемости</w:t>
      </w:r>
      <w:r w:rsidR="008355A1">
        <w:rPr>
          <w:color w:val="000000"/>
          <w:sz w:val="28"/>
          <w:szCs w:val="24"/>
        </w:rPr>
        <w:t xml:space="preserve"> </w:t>
      </w:r>
      <w:r w:rsidR="006A244B" w:rsidRPr="008355A1">
        <w:rPr>
          <w:color w:val="000000"/>
          <w:sz w:val="28"/>
          <w:szCs w:val="24"/>
        </w:rPr>
        <w:t>(</w:t>
      </w:r>
      <w:r w:rsidR="008355A1" w:rsidRPr="008355A1">
        <w:rPr>
          <w:color w:val="000000"/>
          <w:sz w:val="28"/>
          <w:szCs w:val="24"/>
        </w:rPr>
        <w:t>4</w:t>
      </w:r>
      <w:r w:rsidR="008355A1">
        <w:rPr>
          <w:color w:val="000000"/>
          <w:sz w:val="28"/>
          <w:szCs w:val="24"/>
        </w:rPr>
        <w:t>%</w:t>
      </w:r>
      <w:r w:rsidR="006A244B" w:rsidRPr="008355A1">
        <w:rPr>
          <w:color w:val="000000"/>
          <w:sz w:val="28"/>
          <w:szCs w:val="24"/>
        </w:rPr>
        <w:t xml:space="preserve"> по сравнению с 5</w:t>
      </w:r>
      <w:r w:rsidR="008355A1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6</w:t>
      </w:r>
      <w:r w:rsidR="008355A1">
        <w:rPr>
          <w:color w:val="000000"/>
          <w:sz w:val="28"/>
          <w:szCs w:val="24"/>
        </w:rPr>
        <w:t>%</w:t>
      </w:r>
      <w:r w:rsidR="006A244B" w:rsidRPr="008355A1">
        <w:rPr>
          <w:color w:val="000000"/>
          <w:sz w:val="28"/>
          <w:szCs w:val="24"/>
        </w:rPr>
        <w:t xml:space="preserve"> для метана) и температуры воспламенения, меньшей на 100</w:t>
      </w:r>
      <w:r w:rsidR="00395632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20</w:t>
      </w:r>
      <w:r w:rsidR="006A244B" w:rsidRPr="008355A1">
        <w:rPr>
          <w:color w:val="000000"/>
          <w:sz w:val="28"/>
          <w:szCs w:val="24"/>
        </w:rPr>
        <w:t>0</w:t>
      </w:r>
      <w:r w:rsidR="008355A1" w:rsidRPr="008355A1">
        <w:rPr>
          <w:color w:val="000000"/>
          <w:sz w:val="28"/>
          <w:szCs w:val="24"/>
        </w:rPr>
        <w:t>°С</w:t>
      </w:r>
      <w:r w:rsidR="008355A1">
        <w:rPr>
          <w:color w:val="000000"/>
          <w:sz w:val="28"/>
          <w:szCs w:val="24"/>
        </w:rPr>
        <w:t xml:space="preserve"> </w:t>
      </w:r>
      <w:r w:rsidR="006A244B" w:rsidRPr="008355A1">
        <w:rPr>
          <w:color w:val="000000"/>
          <w:sz w:val="28"/>
          <w:szCs w:val="24"/>
        </w:rPr>
        <w:t>по</w:t>
      </w:r>
      <w:r w:rsidR="008355A1">
        <w:rPr>
          <w:color w:val="000000"/>
          <w:sz w:val="28"/>
          <w:szCs w:val="24"/>
        </w:rPr>
        <w:t xml:space="preserve"> </w:t>
      </w:r>
      <w:r w:rsidR="006A244B" w:rsidRPr="008355A1">
        <w:rPr>
          <w:color w:val="000000"/>
          <w:sz w:val="28"/>
          <w:szCs w:val="24"/>
        </w:rPr>
        <w:t>сравнению</w:t>
      </w:r>
      <w:r w:rsidR="008355A1">
        <w:rPr>
          <w:color w:val="000000"/>
          <w:sz w:val="28"/>
          <w:szCs w:val="24"/>
        </w:rPr>
        <w:t xml:space="preserve"> </w:t>
      </w:r>
      <w:r w:rsidR="006A244B" w:rsidRPr="008355A1">
        <w:rPr>
          <w:color w:val="000000"/>
          <w:sz w:val="28"/>
          <w:szCs w:val="24"/>
        </w:rPr>
        <w:t>с</w:t>
      </w:r>
      <w:r w:rsidR="008355A1">
        <w:rPr>
          <w:color w:val="000000"/>
          <w:sz w:val="28"/>
          <w:szCs w:val="24"/>
        </w:rPr>
        <w:t xml:space="preserve"> </w:t>
      </w:r>
      <w:r w:rsidR="006A244B" w:rsidRPr="008355A1">
        <w:rPr>
          <w:color w:val="000000"/>
          <w:sz w:val="28"/>
          <w:szCs w:val="24"/>
        </w:rPr>
        <w:t>метаном.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Категорию шахты по газу устанавливают на основании замеров метана </w:t>
      </w:r>
      <w:r w:rsidRPr="008355A1">
        <w:rPr>
          <w:bCs/>
          <w:color w:val="000000"/>
          <w:sz w:val="28"/>
          <w:szCs w:val="24"/>
        </w:rPr>
        <w:t xml:space="preserve">и </w:t>
      </w:r>
      <w:r w:rsidRPr="008355A1">
        <w:rPr>
          <w:color w:val="000000"/>
          <w:sz w:val="28"/>
          <w:szCs w:val="24"/>
        </w:rPr>
        <w:t xml:space="preserve">количества воздуха, а также расчетов по определению газообильности всех участков, крыльев, горизонтов, пластов </w:t>
      </w:r>
      <w:r w:rsidRPr="008355A1">
        <w:rPr>
          <w:b/>
          <w:bCs/>
          <w:color w:val="000000"/>
          <w:sz w:val="28"/>
          <w:szCs w:val="24"/>
        </w:rPr>
        <w:t xml:space="preserve">и </w:t>
      </w:r>
      <w:r w:rsidRPr="008355A1">
        <w:rPr>
          <w:color w:val="000000"/>
          <w:sz w:val="28"/>
          <w:szCs w:val="24"/>
        </w:rPr>
        <w:t xml:space="preserve">шахты в, целом совместным приказом генерального директора производственного объединения (начальника комбината, управляющего </w:t>
      </w:r>
      <w:r w:rsidRPr="008355A1">
        <w:rPr>
          <w:bCs/>
          <w:color w:val="000000"/>
          <w:sz w:val="28"/>
          <w:szCs w:val="24"/>
        </w:rPr>
        <w:t>трестом</w:t>
      </w:r>
      <w:r w:rsidRPr="008355A1">
        <w:rPr>
          <w:b/>
          <w:bCs/>
          <w:color w:val="000000"/>
          <w:sz w:val="28"/>
          <w:szCs w:val="24"/>
        </w:rPr>
        <w:t xml:space="preserve">) </w:t>
      </w:r>
      <w:r w:rsidRPr="008355A1">
        <w:rPr>
          <w:color w:val="000000"/>
          <w:sz w:val="28"/>
          <w:szCs w:val="24"/>
        </w:rPr>
        <w:t>и начальника управле</w:t>
      </w:r>
      <w:r w:rsidR="00E32486" w:rsidRPr="008355A1">
        <w:rPr>
          <w:color w:val="000000"/>
          <w:sz w:val="28"/>
          <w:szCs w:val="24"/>
        </w:rPr>
        <w:t>ния соответствующего округа гос</w:t>
      </w:r>
      <w:r w:rsidRPr="008355A1">
        <w:rPr>
          <w:color w:val="000000"/>
          <w:sz w:val="28"/>
          <w:szCs w:val="24"/>
        </w:rPr>
        <w:t>гортехнадзора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(госгортехнадзора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союзной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республики).</w:t>
      </w:r>
    </w:p>
    <w:p w:rsidR="00E4195A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Строящуюся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или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действующую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шахту,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независимо </w:t>
      </w:r>
      <w:r w:rsidR="00E4195A" w:rsidRPr="008355A1">
        <w:rPr>
          <w:color w:val="000000"/>
          <w:sz w:val="28"/>
          <w:szCs w:val="24"/>
        </w:rPr>
        <w:t>от величины относительной газообильности, переводят в сверхкатегорную, если в ее выработках обнаружено суфлярное выделение.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Если на негазовой шахте обнаруживают выделение метана, то такую шахту немедленно переводят в первую категорию по метану и в ней устанавливают режим соответствующей категории.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По аналогичной методике устанавливают относительную газообильность калийных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bCs/>
          <w:color w:val="000000"/>
          <w:sz w:val="28"/>
          <w:szCs w:val="24"/>
        </w:rPr>
        <w:t xml:space="preserve">и </w:t>
      </w:r>
      <w:r w:rsidRPr="008355A1">
        <w:rPr>
          <w:color w:val="000000"/>
          <w:sz w:val="28"/>
          <w:szCs w:val="24"/>
        </w:rPr>
        <w:t>других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рудников.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Безопасность работ на газовых шахтах существенным образом зависит от концентрации горючих газов в рудничной атмосфере, которые строго нормируются Правилами безопасности</w:t>
      </w:r>
      <w:r w:rsidR="008355A1">
        <w:rPr>
          <w:color w:val="000000"/>
          <w:sz w:val="28"/>
          <w:szCs w:val="24"/>
        </w:rPr>
        <w:t>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Местными называются скопления метана в отдельных местах выработок с концентрациями, превышающими среднюю по сечению выработки. Опасными считаются местные скопления метана с концентрацией </w:t>
      </w:r>
      <w:r w:rsidR="008355A1" w:rsidRPr="008355A1">
        <w:rPr>
          <w:color w:val="000000"/>
          <w:sz w:val="28"/>
          <w:szCs w:val="24"/>
        </w:rPr>
        <w:t>2</w:t>
      </w:r>
      <w:r w:rsidR="008355A1">
        <w:rPr>
          <w:color w:val="000000"/>
          <w:sz w:val="28"/>
          <w:szCs w:val="24"/>
        </w:rPr>
        <w:t>%</w:t>
      </w:r>
      <w:r w:rsidRPr="008355A1">
        <w:rPr>
          <w:color w:val="000000"/>
          <w:sz w:val="28"/>
          <w:szCs w:val="24"/>
        </w:rPr>
        <w:t xml:space="preserve"> и более.</w:t>
      </w:r>
    </w:p>
    <w:p w:rsidR="008355A1" w:rsidRDefault="008355A1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79B4" w:rsidRPr="008355A1" w:rsidRDefault="008355A1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Таблица 2</w: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06"/>
        <w:gridCol w:w="3394"/>
      </w:tblGrid>
      <w:tr w:rsidR="005A05F2" w:rsidRPr="00361D79" w:rsidTr="00361D79">
        <w:trPr>
          <w:cantSplit/>
        </w:trPr>
        <w:tc>
          <w:tcPr>
            <w:tcW w:w="5306" w:type="dxa"/>
            <w:shd w:val="clear" w:color="auto" w:fill="auto"/>
          </w:tcPr>
          <w:p w:rsidR="005A05F2" w:rsidRPr="00361D79" w:rsidRDefault="005A05F2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Вентиляционная струя</w:t>
            </w:r>
          </w:p>
        </w:tc>
        <w:tc>
          <w:tcPr>
            <w:tcW w:w="3394" w:type="dxa"/>
            <w:shd w:val="clear" w:color="auto" w:fill="auto"/>
          </w:tcPr>
          <w:p w:rsidR="005A05F2" w:rsidRPr="00361D79" w:rsidRDefault="005A05F2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Недопустимая объёмная концентрация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метана</w:t>
            </w:r>
            <w:r w:rsidR="008355A1" w:rsidRPr="00361D79">
              <w:rPr>
                <w:color w:val="000000"/>
                <w:szCs w:val="22"/>
              </w:rPr>
              <w:t>, %</w:t>
            </w:r>
          </w:p>
        </w:tc>
      </w:tr>
      <w:tr w:rsidR="005A05F2" w:rsidRPr="00361D79" w:rsidTr="00361D79">
        <w:trPr>
          <w:cantSplit/>
        </w:trPr>
        <w:tc>
          <w:tcPr>
            <w:tcW w:w="5306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Исходящая из очистной или подготовительной выработки,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камеры, участка</w:t>
            </w:r>
          </w:p>
        </w:tc>
        <w:tc>
          <w:tcPr>
            <w:tcW w:w="3394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1</w:t>
            </w:r>
          </w:p>
        </w:tc>
      </w:tr>
      <w:tr w:rsidR="005A05F2" w:rsidRPr="00361D79" w:rsidTr="00361D79">
        <w:trPr>
          <w:cantSplit/>
        </w:trPr>
        <w:tc>
          <w:tcPr>
            <w:tcW w:w="5306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Исходящая крыла, шахты</w:t>
            </w:r>
          </w:p>
        </w:tc>
        <w:tc>
          <w:tcPr>
            <w:tcW w:w="3394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&gt; </w:t>
            </w:r>
            <w:r w:rsidR="008355A1" w:rsidRPr="00361D79">
              <w:rPr>
                <w:color w:val="000000"/>
                <w:szCs w:val="22"/>
              </w:rPr>
              <w:t>0, 7</w:t>
            </w:r>
            <w:r w:rsidRPr="00361D79">
              <w:rPr>
                <w:color w:val="000000"/>
                <w:szCs w:val="22"/>
              </w:rPr>
              <w:t>5</w:t>
            </w:r>
          </w:p>
        </w:tc>
      </w:tr>
      <w:tr w:rsidR="005A05F2" w:rsidRPr="00361D79" w:rsidTr="00361D79">
        <w:trPr>
          <w:cantSplit/>
        </w:trPr>
        <w:tc>
          <w:tcPr>
            <w:tcW w:w="5306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Поступающая в очистные выработки, к подготовительным забоям и в камеры</w:t>
            </w:r>
          </w:p>
        </w:tc>
        <w:tc>
          <w:tcPr>
            <w:tcW w:w="3394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0,5</w:t>
            </w:r>
          </w:p>
        </w:tc>
      </w:tr>
      <w:tr w:rsidR="005A05F2" w:rsidRPr="00361D79" w:rsidTr="00361D79">
        <w:trPr>
          <w:cantSplit/>
        </w:trPr>
        <w:tc>
          <w:tcPr>
            <w:tcW w:w="5306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Местные скопления метана в очистных, подготовительных и других выработках</w:t>
            </w:r>
          </w:p>
        </w:tc>
        <w:tc>
          <w:tcPr>
            <w:tcW w:w="3394" w:type="dxa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2 и более</w:t>
            </w:r>
          </w:p>
        </w:tc>
      </w:tr>
    </w:tbl>
    <w:p w:rsidR="005A05F2" w:rsidRPr="008355A1" w:rsidRDefault="005A05F2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Еще более жесткие требования предъявляются к концентрации газо- и парообразных углеводородов, Присутствие высших углеводородов в рудничной атмосфере создает повышенную опасность, так как эти газы образуют взрывчатые смеси с воздухом при более низких концентрациях, чем метан, и, кроме того, являются </w:t>
      </w:r>
      <w:r w:rsidR="005A05F2" w:rsidRPr="008355A1">
        <w:rPr>
          <w:color w:val="000000"/>
          <w:sz w:val="28"/>
          <w:szCs w:val="24"/>
        </w:rPr>
        <w:t>высокотоксичными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веществами.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Пределы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взрываемости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 смеси с воздухом составляют, например, для этана 3,12</w:t>
      </w:r>
      <w:r w:rsidR="008355A1" w:rsidRPr="008355A1">
        <w:rPr>
          <w:color w:val="000000"/>
          <w:sz w:val="28"/>
          <w:szCs w:val="24"/>
        </w:rPr>
        <w:t>–</w:t>
      </w:r>
      <w:r w:rsidRPr="008355A1">
        <w:rPr>
          <w:color w:val="000000"/>
          <w:sz w:val="28"/>
          <w:szCs w:val="24"/>
        </w:rPr>
        <w:t>1</w:t>
      </w:r>
      <w:r w:rsidR="008355A1" w:rsidRPr="008355A1">
        <w:rPr>
          <w:color w:val="000000"/>
          <w:sz w:val="28"/>
          <w:szCs w:val="24"/>
        </w:rPr>
        <w:t>5%</w:t>
      </w:r>
      <w:r w:rsidRPr="008355A1">
        <w:rPr>
          <w:iCs/>
          <w:color w:val="000000"/>
          <w:sz w:val="28"/>
          <w:szCs w:val="24"/>
        </w:rPr>
        <w:t xml:space="preserve">, </w:t>
      </w:r>
      <w:r w:rsidRPr="008355A1">
        <w:rPr>
          <w:color w:val="000000"/>
          <w:sz w:val="28"/>
          <w:szCs w:val="24"/>
        </w:rPr>
        <w:t>для пропана 2,17</w:t>
      </w:r>
      <w:r w:rsidR="008355A1" w:rsidRPr="008355A1">
        <w:rPr>
          <w:color w:val="000000"/>
          <w:sz w:val="28"/>
          <w:szCs w:val="24"/>
        </w:rPr>
        <w:t>–</w:t>
      </w:r>
      <w:r w:rsidRPr="008355A1">
        <w:rPr>
          <w:color w:val="000000"/>
          <w:sz w:val="28"/>
          <w:szCs w:val="24"/>
        </w:rPr>
        <w:t>7,3</w:t>
      </w:r>
      <w:r w:rsidR="008355A1" w:rsidRPr="008355A1">
        <w:rPr>
          <w:color w:val="000000"/>
          <w:sz w:val="28"/>
          <w:szCs w:val="24"/>
        </w:rPr>
        <w:t>5%</w:t>
      </w:r>
      <w:r w:rsidRPr="008355A1">
        <w:rPr>
          <w:color w:val="000000"/>
          <w:sz w:val="28"/>
          <w:szCs w:val="24"/>
        </w:rPr>
        <w:t xml:space="preserve"> и для бутана 1,55</w:t>
      </w:r>
      <w:r w:rsidR="008355A1" w:rsidRPr="008355A1">
        <w:rPr>
          <w:color w:val="000000"/>
          <w:sz w:val="28"/>
          <w:szCs w:val="24"/>
        </w:rPr>
        <w:t>–</w:t>
      </w:r>
      <w:r w:rsidRPr="008355A1">
        <w:rPr>
          <w:color w:val="000000"/>
          <w:sz w:val="28"/>
          <w:szCs w:val="24"/>
        </w:rPr>
        <w:t>8,</w:t>
      </w:r>
      <w:r w:rsidR="008355A1" w:rsidRPr="008355A1">
        <w:rPr>
          <w:color w:val="000000"/>
          <w:sz w:val="28"/>
          <w:szCs w:val="24"/>
        </w:rPr>
        <w:t>5%</w:t>
      </w:r>
      <w:r w:rsidR="008355A1" w:rsidRPr="008355A1">
        <w:rPr>
          <w:iCs/>
          <w:color w:val="000000"/>
          <w:sz w:val="28"/>
          <w:szCs w:val="24"/>
        </w:rPr>
        <w:t>.</w:t>
      </w:r>
    </w:p>
    <w:p w:rsidR="00E4195A" w:rsidRPr="008355A1" w:rsidRDefault="005A05F2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Вы</w:t>
      </w:r>
      <w:r w:rsidR="00E4195A" w:rsidRPr="008355A1">
        <w:rPr>
          <w:color w:val="000000"/>
          <w:sz w:val="28"/>
          <w:szCs w:val="24"/>
        </w:rPr>
        <w:t>сшие углеводороды наряду с метаном входят в состав газов угленосных отложений. Выделение парообразных углеводородов наблюдается при проведении выработок по нефтесодержащим породам (например, на угольных</w:t>
      </w:r>
      <w:r w:rsidR="00A279B4" w:rsidRPr="008355A1">
        <w:rPr>
          <w:color w:val="000000"/>
          <w:sz w:val="28"/>
          <w:szCs w:val="24"/>
        </w:rPr>
        <w:t xml:space="preserve"> ша</w:t>
      </w:r>
      <w:r w:rsidR="00E4195A" w:rsidRPr="008355A1">
        <w:rPr>
          <w:color w:val="000000"/>
          <w:sz w:val="28"/>
          <w:szCs w:val="24"/>
        </w:rPr>
        <w:t>хтах</w:t>
      </w:r>
      <w:r w:rsidR="008355A1">
        <w:rPr>
          <w:color w:val="000000"/>
          <w:sz w:val="28"/>
          <w:szCs w:val="24"/>
        </w:rPr>
        <w:t xml:space="preserve"> </w:t>
      </w:r>
      <w:r w:rsidR="00E4195A" w:rsidRPr="008355A1">
        <w:rPr>
          <w:color w:val="000000"/>
          <w:sz w:val="28"/>
          <w:szCs w:val="24"/>
        </w:rPr>
        <w:t>Кизеловского</w:t>
      </w:r>
      <w:r w:rsidR="008355A1">
        <w:rPr>
          <w:color w:val="000000"/>
          <w:sz w:val="28"/>
          <w:szCs w:val="24"/>
        </w:rPr>
        <w:t xml:space="preserve"> </w:t>
      </w:r>
      <w:r w:rsidR="00E4195A" w:rsidRPr="008355A1">
        <w:rPr>
          <w:color w:val="000000"/>
          <w:sz w:val="28"/>
          <w:szCs w:val="24"/>
        </w:rPr>
        <w:t>бассейна,</w:t>
      </w:r>
      <w:r w:rsidR="008355A1">
        <w:rPr>
          <w:color w:val="000000"/>
          <w:sz w:val="28"/>
          <w:szCs w:val="24"/>
        </w:rPr>
        <w:t xml:space="preserve"> </w:t>
      </w:r>
      <w:r w:rsidR="00E4195A" w:rsidRPr="008355A1">
        <w:rPr>
          <w:color w:val="000000"/>
          <w:sz w:val="28"/>
          <w:szCs w:val="24"/>
        </w:rPr>
        <w:t>на</w:t>
      </w:r>
      <w:r w:rsidR="008355A1">
        <w:rPr>
          <w:color w:val="000000"/>
          <w:sz w:val="28"/>
          <w:szCs w:val="24"/>
        </w:rPr>
        <w:t xml:space="preserve"> </w:t>
      </w:r>
      <w:r w:rsidR="00E4195A" w:rsidRPr="008355A1">
        <w:rPr>
          <w:color w:val="000000"/>
          <w:sz w:val="28"/>
          <w:szCs w:val="24"/>
        </w:rPr>
        <w:t>шахтах</w:t>
      </w:r>
      <w:r w:rsidR="008355A1">
        <w:rPr>
          <w:color w:val="000000"/>
          <w:sz w:val="28"/>
          <w:szCs w:val="24"/>
        </w:rPr>
        <w:t xml:space="preserve"> </w:t>
      </w:r>
      <w:r w:rsidR="00E4195A" w:rsidRPr="008355A1">
        <w:rPr>
          <w:color w:val="000000"/>
          <w:sz w:val="28"/>
          <w:szCs w:val="24"/>
        </w:rPr>
        <w:t>по</w:t>
      </w:r>
      <w:r w:rsidR="008355A1">
        <w:rPr>
          <w:color w:val="000000"/>
          <w:sz w:val="28"/>
          <w:szCs w:val="24"/>
        </w:rPr>
        <w:t xml:space="preserve"> </w:t>
      </w:r>
      <w:r w:rsidR="00E4195A" w:rsidRPr="008355A1">
        <w:rPr>
          <w:color w:val="000000"/>
          <w:sz w:val="28"/>
          <w:szCs w:val="24"/>
        </w:rPr>
        <w:t>добыче нефти подземным способом в Ухте и др.).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Нормы содержания газо- и парообразных углеводородов, для шахт, опасных по нефтегазопроявлениям, при</w:t>
      </w:r>
      <w:r w:rsidR="005A05F2" w:rsidRPr="008355A1">
        <w:rPr>
          <w:color w:val="000000"/>
          <w:sz w:val="28"/>
          <w:szCs w:val="24"/>
        </w:rPr>
        <w:t>ведены в табл.</w:t>
      </w:r>
      <w:r w:rsidR="008355A1">
        <w:rPr>
          <w:color w:val="000000"/>
          <w:sz w:val="28"/>
          <w:szCs w:val="24"/>
        </w:rPr>
        <w:t xml:space="preserve"> </w:t>
      </w:r>
      <w:r w:rsidR="00A279B4" w:rsidRPr="008355A1">
        <w:rPr>
          <w:color w:val="000000"/>
          <w:sz w:val="28"/>
          <w:szCs w:val="24"/>
        </w:rPr>
        <w:t>3</w:t>
      </w:r>
      <w:r w:rsidRPr="008355A1">
        <w:rPr>
          <w:color w:val="000000"/>
          <w:sz w:val="28"/>
          <w:szCs w:val="24"/>
        </w:rPr>
        <w:t>.</w:t>
      </w:r>
    </w:p>
    <w:p w:rsidR="008355A1" w:rsidRDefault="008355A1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279B4" w:rsidRPr="008355A1" w:rsidRDefault="00A279B4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Таблица 3.</w:t>
      </w:r>
    </w:p>
    <w:tbl>
      <w:tblPr>
        <w:tblW w:w="4803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781"/>
        <w:gridCol w:w="1983"/>
        <w:gridCol w:w="2096"/>
        <w:gridCol w:w="1839"/>
      </w:tblGrid>
      <w:tr w:rsidR="005A05F2" w:rsidRPr="00361D79" w:rsidTr="00361D79">
        <w:trPr>
          <w:cantSplit/>
        </w:trPr>
        <w:tc>
          <w:tcPr>
            <w:tcW w:w="1598" w:type="pct"/>
            <w:vMerge w:val="restart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Вентиляционная струя</w:t>
            </w:r>
          </w:p>
        </w:tc>
        <w:tc>
          <w:tcPr>
            <w:tcW w:w="3402" w:type="pct"/>
            <w:gridSpan w:val="3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Недопустимая объёмная концентрация углеводородов (в том числе и метана)</w:t>
            </w:r>
            <w:r w:rsidR="008355A1" w:rsidRPr="00361D79">
              <w:rPr>
                <w:color w:val="000000"/>
                <w:szCs w:val="22"/>
              </w:rPr>
              <w:t>, %</w:t>
            </w:r>
            <w:r w:rsidRPr="00361D79">
              <w:rPr>
                <w:color w:val="000000"/>
                <w:szCs w:val="22"/>
              </w:rPr>
              <w:t>, при наличии</w:t>
            </w:r>
          </w:p>
        </w:tc>
      </w:tr>
      <w:tr w:rsidR="005A05F2" w:rsidRPr="00361D79" w:rsidTr="00361D79">
        <w:trPr>
          <w:cantSplit/>
        </w:trPr>
        <w:tc>
          <w:tcPr>
            <w:tcW w:w="1598" w:type="pct"/>
            <w:vMerge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1140" w:type="pct"/>
            <w:shd w:val="clear" w:color="auto" w:fill="auto"/>
          </w:tcPr>
          <w:p w:rsidR="005A05F2" w:rsidRPr="00361D79" w:rsidRDefault="008A4FDF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т</w:t>
            </w:r>
            <w:r w:rsidR="00FD350E" w:rsidRPr="00361D79">
              <w:rPr>
                <w:color w:val="000000"/>
                <w:szCs w:val="22"/>
              </w:rPr>
              <w:t xml:space="preserve">олько газообразных </w:t>
            </w:r>
            <w:r w:rsidRPr="00361D79">
              <w:rPr>
                <w:color w:val="000000"/>
                <w:szCs w:val="22"/>
              </w:rPr>
              <w:t>углеводородов</w:t>
            </w:r>
          </w:p>
        </w:tc>
        <w:tc>
          <w:tcPr>
            <w:tcW w:w="1205" w:type="pct"/>
            <w:shd w:val="clear" w:color="auto" w:fill="auto"/>
          </w:tcPr>
          <w:p w:rsidR="005A05F2" w:rsidRPr="00361D79" w:rsidRDefault="008A4FDF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суммарно газо- и парообразных углеводородов</w:t>
            </w:r>
          </w:p>
        </w:tc>
        <w:tc>
          <w:tcPr>
            <w:tcW w:w="1056" w:type="pct"/>
            <w:shd w:val="clear" w:color="auto" w:fill="auto"/>
          </w:tcPr>
          <w:p w:rsidR="005A05F2" w:rsidRPr="00361D79" w:rsidRDefault="008A4FDF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только парообразных углеводородов</w:t>
            </w:r>
          </w:p>
        </w:tc>
      </w:tr>
      <w:tr w:rsidR="005A05F2" w:rsidRPr="00361D79" w:rsidTr="00361D79">
        <w:trPr>
          <w:cantSplit/>
        </w:trPr>
        <w:tc>
          <w:tcPr>
            <w:tcW w:w="1598" w:type="pct"/>
            <w:shd w:val="clear" w:color="auto" w:fill="auto"/>
          </w:tcPr>
          <w:p w:rsidR="005A05F2" w:rsidRPr="00361D79" w:rsidRDefault="005A05F2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Исходящая из очистной или под</w:t>
            </w:r>
            <w:r w:rsidR="00A279B4" w:rsidRPr="00361D79">
              <w:rPr>
                <w:color w:val="000000"/>
                <w:szCs w:val="22"/>
              </w:rPr>
              <w:t>готовительной выработки, участка, камеры</w:t>
            </w:r>
          </w:p>
        </w:tc>
        <w:tc>
          <w:tcPr>
            <w:tcW w:w="1140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0,8</w:t>
            </w:r>
          </w:p>
        </w:tc>
        <w:tc>
          <w:tcPr>
            <w:tcW w:w="1205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0,6</w:t>
            </w:r>
          </w:p>
        </w:tc>
        <w:tc>
          <w:tcPr>
            <w:tcW w:w="1056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0,22</w:t>
            </w:r>
          </w:p>
        </w:tc>
      </w:tr>
      <w:tr w:rsidR="005A05F2" w:rsidRPr="00361D79" w:rsidTr="00361D79">
        <w:trPr>
          <w:cantSplit/>
        </w:trPr>
        <w:tc>
          <w:tcPr>
            <w:tcW w:w="1598" w:type="pct"/>
            <w:shd w:val="clear" w:color="auto" w:fill="auto"/>
          </w:tcPr>
          <w:p w:rsidR="00D13AC6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Исходящая крыла, шахты</w:t>
            </w:r>
          </w:p>
        </w:tc>
        <w:tc>
          <w:tcPr>
            <w:tcW w:w="1140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0,6</w:t>
            </w:r>
          </w:p>
        </w:tc>
        <w:tc>
          <w:tcPr>
            <w:tcW w:w="1205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0,6</w:t>
            </w:r>
          </w:p>
        </w:tc>
        <w:tc>
          <w:tcPr>
            <w:tcW w:w="1056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0,22</w:t>
            </w:r>
          </w:p>
        </w:tc>
      </w:tr>
      <w:tr w:rsidR="005A05F2" w:rsidRPr="00361D79" w:rsidTr="00361D79">
        <w:trPr>
          <w:cantSplit/>
        </w:trPr>
        <w:tc>
          <w:tcPr>
            <w:tcW w:w="1598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Поступающая в очистные выработки, к подготовительным забоям и в камеры</w:t>
            </w:r>
          </w:p>
        </w:tc>
        <w:tc>
          <w:tcPr>
            <w:tcW w:w="1140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0,4</w:t>
            </w:r>
          </w:p>
        </w:tc>
        <w:tc>
          <w:tcPr>
            <w:tcW w:w="1205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0,3</w:t>
            </w:r>
          </w:p>
        </w:tc>
        <w:tc>
          <w:tcPr>
            <w:tcW w:w="1056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&gt; 0,01</w:t>
            </w:r>
          </w:p>
        </w:tc>
      </w:tr>
      <w:tr w:rsidR="005A05F2" w:rsidRPr="00361D79" w:rsidTr="00361D79">
        <w:trPr>
          <w:cantSplit/>
        </w:trPr>
        <w:tc>
          <w:tcPr>
            <w:tcW w:w="1598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Местные скопления в очистных, подготовительных и других выработках</w:t>
            </w:r>
          </w:p>
        </w:tc>
        <w:tc>
          <w:tcPr>
            <w:tcW w:w="1140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1,6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и более</w:t>
            </w:r>
          </w:p>
        </w:tc>
        <w:tc>
          <w:tcPr>
            <w:tcW w:w="1205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1,3 и более</w:t>
            </w:r>
          </w:p>
        </w:tc>
        <w:tc>
          <w:tcPr>
            <w:tcW w:w="1056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0,025 и более</w:t>
            </w:r>
          </w:p>
        </w:tc>
      </w:tr>
      <w:tr w:rsidR="005A05F2" w:rsidRPr="00361D79" w:rsidTr="00361D79">
        <w:trPr>
          <w:cantSplit/>
        </w:trPr>
        <w:tc>
          <w:tcPr>
            <w:tcW w:w="1598" w:type="pct"/>
            <w:shd w:val="clear" w:color="auto" w:fill="auto"/>
          </w:tcPr>
          <w:p w:rsidR="00D13AC6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Перед производством взрывных работ</w:t>
            </w:r>
          </w:p>
        </w:tc>
        <w:tc>
          <w:tcPr>
            <w:tcW w:w="1140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0,3 и более</w:t>
            </w:r>
          </w:p>
        </w:tc>
        <w:tc>
          <w:tcPr>
            <w:tcW w:w="1205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0,6 и более</w:t>
            </w:r>
          </w:p>
        </w:tc>
        <w:tc>
          <w:tcPr>
            <w:tcW w:w="1056" w:type="pct"/>
            <w:shd w:val="clear" w:color="auto" w:fill="auto"/>
          </w:tcPr>
          <w:p w:rsidR="005A05F2" w:rsidRPr="00361D79" w:rsidRDefault="00A279B4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0,015 и более</w:t>
            </w:r>
          </w:p>
        </w:tc>
      </w:tr>
    </w:tbl>
    <w:p w:rsidR="005A05F2" w:rsidRPr="008355A1" w:rsidRDefault="005A05F2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Правильно организованный и выполняемый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контроль за содержанием горючих газов имеет большое значение, так как позволяет своевременно обнаружить повышение их концентрации и принять необходимые меры по нормализации газового состава.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Этот контроль регламентируется Инструкцией по замеру концентрации газов в шахте и применению автоматических приборов контроля содержания метана.</w:t>
      </w:r>
    </w:p>
    <w:p w:rsid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Контроль концентрации метана в газовых шахтах должен осуществляться во всех выработках, где обнаружен или может выделяться этот газ</w:t>
      </w:r>
      <w:r w:rsidR="008355A1">
        <w:rPr>
          <w:color w:val="000000"/>
          <w:sz w:val="28"/>
          <w:szCs w:val="24"/>
        </w:rPr>
        <w:t xml:space="preserve">. </w:t>
      </w:r>
      <w:r w:rsidR="008355A1" w:rsidRPr="008355A1">
        <w:rPr>
          <w:color w:val="000000"/>
          <w:sz w:val="28"/>
          <w:szCs w:val="24"/>
        </w:rPr>
        <w:t>Места</w:t>
      </w:r>
      <w:r w:rsidRPr="008355A1">
        <w:rPr>
          <w:color w:val="000000"/>
          <w:sz w:val="28"/>
          <w:szCs w:val="24"/>
        </w:rPr>
        <w:t xml:space="preserve"> и периодичность контроля устанавливаются начальником участка ВТБ и утверждаются главным инженером шахты. Периодичность контроля зависит от категории шахты или рудника.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На шахтах </w:t>
      </w:r>
      <w:r w:rsidRPr="008355A1">
        <w:rPr>
          <w:color w:val="000000"/>
          <w:sz w:val="28"/>
          <w:szCs w:val="24"/>
          <w:lang w:val="en-US"/>
        </w:rPr>
        <w:t>I</w:t>
      </w:r>
      <w:r w:rsidRPr="008355A1">
        <w:rPr>
          <w:color w:val="000000"/>
          <w:sz w:val="28"/>
          <w:szCs w:val="24"/>
        </w:rPr>
        <w:t xml:space="preserve"> и </w:t>
      </w:r>
      <w:r w:rsidRPr="008355A1">
        <w:rPr>
          <w:color w:val="000000"/>
          <w:sz w:val="28"/>
          <w:szCs w:val="24"/>
          <w:lang w:val="en-US"/>
        </w:rPr>
        <w:t>II</w:t>
      </w:r>
      <w:r w:rsidRPr="008355A1">
        <w:rPr>
          <w:color w:val="000000"/>
          <w:sz w:val="28"/>
          <w:szCs w:val="24"/>
        </w:rPr>
        <w:t xml:space="preserve"> категорий у забоев действующих тупиковых выработок, в исходящих вентиляционных струях тупиковых и очистных выработок и выемочных </w:t>
      </w:r>
      <w:r w:rsidR="008355A1" w:rsidRPr="008355A1">
        <w:rPr>
          <w:color w:val="000000"/>
          <w:sz w:val="28"/>
          <w:szCs w:val="24"/>
        </w:rPr>
        <w:t>участков</w:t>
      </w:r>
      <w:r w:rsidR="008355A1">
        <w:rPr>
          <w:color w:val="000000"/>
          <w:sz w:val="28"/>
          <w:szCs w:val="24"/>
        </w:rPr>
        <w:t xml:space="preserve"> </w:t>
      </w:r>
      <w:r w:rsidR="008355A1" w:rsidRPr="008355A1">
        <w:rPr>
          <w:color w:val="000000"/>
          <w:sz w:val="28"/>
          <w:szCs w:val="24"/>
        </w:rPr>
        <w:t>п</w:t>
      </w:r>
      <w:r w:rsidRPr="008355A1">
        <w:rPr>
          <w:color w:val="000000"/>
          <w:sz w:val="28"/>
          <w:szCs w:val="24"/>
        </w:rPr>
        <w:t xml:space="preserve">ри отсутствии автоматического контроля замеры концентрации метана должны производиться не менее двух раз в смену, на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="0095729D" w:rsidRPr="008355A1">
        <w:rPr>
          <w:color w:val="000000"/>
          <w:sz w:val="28"/>
          <w:szCs w:val="24"/>
        </w:rPr>
        <w:t xml:space="preserve"> категории, сверх</w:t>
      </w:r>
      <w:r w:rsidRPr="008355A1">
        <w:rPr>
          <w:color w:val="000000"/>
          <w:sz w:val="28"/>
          <w:szCs w:val="24"/>
        </w:rPr>
        <w:t xml:space="preserve">категорных и опасных по внезапным выбросам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в тех же </w:t>
      </w:r>
      <w:r w:rsidR="0095729D" w:rsidRPr="008355A1">
        <w:rPr>
          <w:color w:val="000000"/>
          <w:sz w:val="28"/>
          <w:szCs w:val="24"/>
        </w:rPr>
        <w:t xml:space="preserve">местах не менее </w:t>
      </w:r>
      <w:r w:rsidRPr="008355A1">
        <w:rPr>
          <w:color w:val="000000"/>
          <w:sz w:val="28"/>
          <w:szCs w:val="24"/>
        </w:rPr>
        <w:t>трех раз в смену. Первый замер выполняется в начале смены.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Отбор проб воздуха для последующего анализа в лабораторных условиях производится на негазовых шахтах и шахтах </w:t>
      </w:r>
      <w:r w:rsidRPr="008355A1">
        <w:rPr>
          <w:color w:val="000000"/>
          <w:sz w:val="28"/>
          <w:szCs w:val="24"/>
          <w:lang w:val="en-US"/>
        </w:rPr>
        <w:t>I</w:t>
      </w:r>
      <w:r w:rsidRPr="008355A1">
        <w:rPr>
          <w:color w:val="000000"/>
          <w:sz w:val="28"/>
          <w:szCs w:val="24"/>
        </w:rPr>
        <w:t xml:space="preserve"> и </w:t>
      </w:r>
      <w:r w:rsidRPr="008355A1">
        <w:rPr>
          <w:color w:val="000000"/>
          <w:sz w:val="28"/>
          <w:szCs w:val="24"/>
          <w:lang w:val="en-US"/>
        </w:rPr>
        <w:t>II</w:t>
      </w:r>
      <w:r w:rsidRPr="008355A1">
        <w:rPr>
          <w:color w:val="000000"/>
          <w:sz w:val="28"/>
          <w:szCs w:val="24"/>
        </w:rPr>
        <w:t xml:space="preserve"> категорий по газу, а также в зарядных камерах,</w:t>
      </w:r>
      <w:r w:rsidR="00AD2867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не реже одного раза в месяц, в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категории, сверхкатегорных и опасных по внезапным выбросам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не реже двух раз в месяц.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Наиболее опасными местами, где может скапливаться метан, являются тупиковые выработки, так как проветривание их осуществляется чаще всего с помощью дополнительных побудителей тяги, работа которых менее надежна, чем вентиляторов главного проветривания. Поэтому Правила безопасности жестко регламентируют способы контроля состава воздуха в этих выработках. В негазовых шахтах и шахтах </w:t>
      </w:r>
      <w:r w:rsidRPr="008355A1">
        <w:rPr>
          <w:color w:val="000000"/>
          <w:sz w:val="28"/>
          <w:szCs w:val="24"/>
          <w:lang w:val="en-US"/>
        </w:rPr>
        <w:t>I</w:t>
      </w:r>
      <w:r w:rsidRPr="008355A1">
        <w:rPr>
          <w:color w:val="000000"/>
          <w:sz w:val="28"/>
          <w:szCs w:val="24"/>
        </w:rPr>
        <w:t xml:space="preserve"> категории по газу, а также в шахтах </w:t>
      </w:r>
      <w:r w:rsidRPr="008355A1">
        <w:rPr>
          <w:color w:val="000000"/>
          <w:sz w:val="28"/>
          <w:szCs w:val="24"/>
          <w:lang w:val="en-US"/>
        </w:rPr>
        <w:t>II</w:t>
      </w:r>
      <w:r w:rsidRPr="008355A1">
        <w:rPr>
          <w:color w:val="000000"/>
          <w:sz w:val="28"/>
          <w:szCs w:val="24"/>
        </w:rPr>
        <w:t xml:space="preserve"> категории по газу в тупиковых выработках, где не обнаружен метан, для контроля содержания метана и углекислого газа должны применяться переносные приборы эпизодического действия. Такими приборами являются шахтные интерферометры ШИ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3</w:t>
      </w:r>
      <w:r w:rsidRPr="008355A1">
        <w:rPr>
          <w:color w:val="000000"/>
          <w:sz w:val="28"/>
          <w:szCs w:val="24"/>
        </w:rPr>
        <w:t>, ШИ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5</w:t>
      </w:r>
      <w:r w:rsidRPr="008355A1">
        <w:rPr>
          <w:color w:val="000000"/>
          <w:sz w:val="28"/>
          <w:szCs w:val="24"/>
        </w:rPr>
        <w:t>, ШИ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0 и ГЙК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 xml:space="preserve">. В шахтах </w:t>
      </w:r>
      <w:r w:rsidRPr="008355A1">
        <w:rPr>
          <w:color w:val="000000"/>
          <w:sz w:val="28"/>
          <w:szCs w:val="24"/>
          <w:lang w:val="en-US"/>
        </w:rPr>
        <w:t>II</w:t>
      </w:r>
      <w:r w:rsidRPr="008355A1">
        <w:rPr>
          <w:color w:val="000000"/>
          <w:sz w:val="28"/>
          <w:szCs w:val="24"/>
        </w:rPr>
        <w:t xml:space="preserve"> категории по газу в выработках, где обнаружен метан, должны применяться переносные автоматические приборы контроля содержания метана и переносные приборы для контроля углекислого газа.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В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 по газу, сверхкатегорных и опасных по внезапным выбросам должны применяться переносные или стационарные автоматические приборы контроля содержания метана в выработках, где обнаружен метан, а в остальных выработках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переносные приборы эпизодического действия.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Переносные автоматические сигнализирующие приборы подают звуковой и световой сигналы, если концентрация метана в месте установки прибора превышает установленную предельную величину. На шахтах применяются отечественные метанометры СМП</w:t>
      </w:r>
      <w:r w:rsidR="008355A1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, СШ</w:t>
      </w:r>
      <w:r w:rsidR="008355A1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2</w:t>
      </w:r>
      <w:r w:rsidRPr="008355A1">
        <w:rPr>
          <w:color w:val="000000"/>
          <w:sz w:val="28"/>
          <w:szCs w:val="24"/>
        </w:rPr>
        <w:t xml:space="preserve"> и СММ</w:t>
      </w:r>
      <w:r w:rsidR="008355A1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. Наиболее совершенным является прибор СММ</w:t>
      </w:r>
      <w:r w:rsidR="008355A1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 xml:space="preserve">, диапазон измерения концентрации метана у которого от </w:t>
      </w:r>
      <w:r w:rsidR="00B86C02" w:rsidRPr="008355A1">
        <w:rPr>
          <w:color w:val="000000"/>
          <w:sz w:val="28"/>
          <w:szCs w:val="24"/>
        </w:rPr>
        <w:t>0</w:t>
      </w:r>
      <w:r w:rsidRPr="008355A1">
        <w:rPr>
          <w:color w:val="000000"/>
          <w:sz w:val="28"/>
          <w:szCs w:val="24"/>
        </w:rPr>
        <w:t xml:space="preserve"> до</w:t>
      </w:r>
      <w:r w:rsidR="00B86C02" w:rsidRPr="008355A1">
        <w:rPr>
          <w:color w:val="000000"/>
          <w:sz w:val="28"/>
          <w:szCs w:val="24"/>
        </w:rPr>
        <w:t xml:space="preserve"> </w:t>
      </w:r>
      <w:r w:rsidR="008355A1">
        <w:rPr>
          <w:color w:val="000000"/>
          <w:sz w:val="28"/>
          <w:szCs w:val="24"/>
        </w:rPr>
        <w:t>3%</w:t>
      </w:r>
      <w:r w:rsidRPr="008355A1">
        <w:rPr>
          <w:color w:val="000000"/>
          <w:sz w:val="28"/>
          <w:szCs w:val="24"/>
        </w:rPr>
        <w:t>. Прибор подает прерывистый звуковой и световой сигналы при предельно допустимой концентрации метана, а при дальнейшем повышении концентрации метана сигналы становятся непрерывными. Кроме указанных приборов применяется автоматический сигнализатор метана СМС</w:t>
      </w:r>
      <w:r w:rsidR="008355A1">
        <w:rPr>
          <w:color w:val="000000"/>
          <w:sz w:val="28"/>
          <w:szCs w:val="24"/>
        </w:rPr>
        <w:t>-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 xml:space="preserve"> </w:t>
      </w:r>
      <w:r w:rsidR="008355A1" w:rsidRPr="008355A1">
        <w:rPr>
          <w:color w:val="000000"/>
          <w:sz w:val="28"/>
          <w:szCs w:val="24"/>
        </w:rPr>
        <w:t>(«Маяк»</w:t>
      </w:r>
      <w:r w:rsidRPr="008355A1">
        <w:rPr>
          <w:color w:val="000000"/>
          <w:sz w:val="28"/>
          <w:szCs w:val="24"/>
        </w:rPr>
        <w:t>), исполняющий еще и функции шахтного головного светильника.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В исходящих вентиляционных струях участков (очистных выработок) на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 и сверхкатегорных с абсолютной метанообильностыо 3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>/мин и более, а также при разработке пластов, опасных по внезапным выбросам и суфлярным выделениям метана, контроль содержания метана должен производиться при помощи автоматических стационарных приборов.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Отечественная промышленность выпускает несколько моделей аппаратуры автоматической газовой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защиты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(АГЗ).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Система АГЗ состоит из широко разветвленной сети анализаторов метана, установленных под землей и позволяющих контролировать 30</w:t>
      </w:r>
      <w:r w:rsidR="008355A1">
        <w:rPr>
          <w:color w:val="000000"/>
          <w:sz w:val="28"/>
          <w:szCs w:val="24"/>
        </w:rPr>
        <w:t>-</w:t>
      </w:r>
      <w:r w:rsidRPr="008355A1">
        <w:rPr>
          <w:color w:val="000000"/>
          <w:sz w:val="28"/>
          <w:szCs w:val="24"/>
        </w:rPr>
        <w:t>80 и более точек в шахте, каналов связи и устройств приема информации. Она обеспечивает непрерывный контроль за содержанием метана, автоматическое отключение электропитания контролируемого объекта при достижении установленной концентрации метана, передачу непрерывной информации о содержании метана на поверхность диспетчеру шахты, подачу местной и централизованной звуковой и световой сигнализации при достижении предельного значения концентрации метана.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Аппаратура автоматической газовой защиты в зависимости от условий и характера ее применения комплектуется заводом-изготовителем и поставляется на шахты в виде трех самостоятельных комплектов: АМТ-ЗТ, АМТ-ЗУ и АМТ-ЗИ. В настоящее время системы АГЗ эксплуатируются на всех наиболее опасных по газу угольных шахтах </w:t>
      </w:r>
      <w:r w:rsidR="00B86C02" w:rsidRPr="008355A1">
        <w:rPr>
          <w:color w:val="000000"/>
          <w:sz w:val="28"/>
          <w:szCs w:val="24"/>
        </w:rPr>
        <w:t>России</w:t>
      </w:r>
      <w:r w:rsidRPr="008355A1">
        <w:rPr>
          <w:color w:val="000000"/>
          <w:sz w:val="28"/>
          <w:szCs w:val="24"/>
        </w:rPr>
        <w:t>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Поскольку образование скоплений метана и появление источника открытого огня наиболее часто наблюдаются в пр</w:t>
      </w:r>
      <w:r w:rsidR="00B86C02" w:rsidRPr="008355A1">
        <w:rPr>
          <w:color w:val="000000"/>
          <w:sz w:val="28"/>
          <w:szCs w:val="24"/>
        </w:rPr>
        <w:t>и</w:t>
      </w:r>
      <w:r w:rsidRPr="008355A1">
        <w:rPr>
          <w:color w:val="000000"/>
          <w:sz w:val="28"/>
          <w:szCs w:val="24"/>
        </w:rPr>
        <w:t xml:space="preserve">забойном пространстве у комбайновых и врубовых </w:t>
      </w:r>
      <w:r w:rsidR="00B86C02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ашин, то здесь контроль за содержанием метана должен быть особенно тщательным. Поэтому он выполняется не только сменным надзором участка и работниками ВТБ, но и звеньевыми, бригадирами, механиками участков и электрослесарями. Кроме того, на участках с абсолютной метанообильностью 3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 xml:space="preserve">/мин и более, а также при </w:t>
      </w:r>
      <w:r w:rsidR="008355A1">
        <w:rPr>
          <w:color w:val="000000"/>
          <w:sz w:val="28"/>
          <w:szCs w:val="24"/>
        </w:rPr>
        <w:t xml:space="preserve">– </w:t>
      </w:r>
      <w:r w:rsidR="008355A1" w:rsidRPr="008355A1">
        <w:rPr>
          <w:color w:val="000000"/>
          <w:sz w:val="28"/>
          <w:szCs w:val="24"/>
        </w:rPr>
        <w:t>р</w:t>
      </w:r>
      <w:r w:rsidRPr="008355A1">
        <w:rPr>
          <w:color w:val="000000"/>
          <w:sz w:val="28"/>
          <w:szCs w:val="24"/>
        </w:rPr>
        <w:t>азработке пластов, опасных или угрожаемых по внезапным выбросам и суфлярным выделениям метана, в очистных выработках у комбайнов и врубовых машин контроль содержания метана должен выполняться при помощи автоматических приборов. Особенно тщательное измерение содержания метана должно выполняться перед включением машин и механизмов.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Результаты замеров метана, производимых в течение смены, заносят на специальные доски, установленные в местах замера на исходящих и поступающих струях, затем результаты записывают в, рапорты и переносят в Книгу замеров метана и учета загазирований.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Большую опасность представляют скопления метана в отдельных местах горных выработок с концентрациями, превышающими среднюю по сечению выработок. Опасными считаются скопления метана с концентрацией </w:t>
      </w:r>
      <w:r w:rsidR="008355A1" w:rsidRPr="008355A1">
        <w:rPr>
          <w:color w:val="000000"/>
          <w:sz w:val="28"/>
          <w:szCs w:val="24"/>
        </w:rPr>
        <w:t>2</w:t>
      </w:r>
      <w:r w:rsidR="008355A1">
        <w:rPr>
          <w:color w:val="000000"/>
          <w:sz w:val="28"/>
          <w:szCs w:val="24"/>
        </w:rPr>
        <w:t>%</w:t>
      </w:r>
      <w:r w:rsidRPr="008355A1">
        <w:rPr>
          <w:color w:val="000000"/>
          <w:sz w:val="28"/>
          <w:szCs w:val="24"/>
        </w:rPr>
        <w:t xml:space="preserve"> </w:t>
      </w:r>
      <w:r w:rsidRPr="008355A1">
        <w:rPr>
          <w:iCs/>
          <w:color w:val="000000"/>
          <w:sz w:val="28"/>
          <w:szCs w:val="24"/>
        </w:rPr>
        <w:t>и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более. Разновидностью местных скоплений являются слоевые. Под ними понимают скопления метана у кровли выработки с концентрацией метана, превышающей среднюю по сечению выработки на участке длиной более 2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. Начальником участка ВТБ и геологом шахты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составляется перечень участков подготовительных выработок, опасных по слоевым скоплениям. Контроль за слоевыми скоплениями производится горными мастерами ВТБ не менее одного раза в сутки.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Одной из эффективных мер борьбы с горючими газами является деятельное проветривание. В расчетах при проектировании, а также на действующих газовых шахтах и рудниках, как правило, фактором, определяющим потребность воздуха, является интенсивность выделения метана. Расчет количества воздуха, ведется в соответствии с Инструкцией по расчету количества воздуха, необходимого для проветривания действующих угольных шахт, Руководством по проектированию вентиляции угольных шахт, а для рудных, калийных, соляных и других шахт в соответствии с теми методиками расчета, которые утверждены отраслевыми</w:t>
      </w:r>
      <w:r w:rsidRPr="008355A1">
        <w:rPr>
          <w:color w:val="000000"/>
          <w:sz w:val="28"/>
          <w:szCs w:val="24"/>
          <w:vertAlign w:val="superscript"/>
        </w:rPr>
        <w:t>:</w:t>
      </w:r>
      <w:r w:rsidRPr="008355A1">
        <w:rPr>
          <w:color w:val="000000"/>
          <w:sz w:val="28"/>
          <w:szCs w:val="24"/>
        </w:rPr>
        <w:t xml:space="preserve"> ведомствами по согласованию с органами госгортехнадзора.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Проветривание должно быть организовано таким образом, чтобы в горных выработках содержание метана и других горючих газов не превышало установленных Правилами безопасности концентраций, а количество </w:t>
      </w:r>
      <w:r w:rsidR="00B86C02" w:rsidRPr="008355A1">
        <w:rPr>
          <w:color w:val="000000"/>
          <w:sz w:val="28"/>
          <w:szCs w:val="24"/>
        </w:rPr>
        <w:t>воздуха, проходящее</w:t>
      </w:r>
      <w:r w:rsidRPr="008355A1">
        <w:rPr>
          <w:color w:val="000000"/>
          <w:sz w:val="28"/>
          <w:szCs w:val="24"/>
        </w:rPr>
        <w:t xml:space="preserve"> по выработкам, отвечало расчетным значениям. На горных предприятиях организован контроль за расходом воздуха. Замеры количества воздуха производятся: на шахтах негазовых, </w:t>
      </w:r>
      <w:r w:rsidRPr="008355A1">
        <w:rPr>
          <w:color w:val="000000"/>
          <w:sz w:val="28"/>
          <w:szCs w:val="24"/>
          <w:lang w:val="en-US"/>
        </w:rPr>
        <w:t>I</w:t>
      </w:r>
      <w:r w:rsidRPr="008355A1">
        <w:rPr>
          <w:color w:val="000000"/>
          <w:sz w:val="28"/>
          <w:szCs w:val="24"/>
        </w:rPr>
        <w:t xml:space="preserve"> и </w:t>
      </w:r>
      <w:r w:rsidRPr="008355A1">
        <w:rPr>
          <w:color w:val="000000"/>
          <w:sz w:val="28"/>
          <w:szCs w:val="24"/>
          <w:lang w:val="en-US"/>
        </w:rPr>
        <w:t>II</w:t>
      </w:r>
      <w:r w:rsidRPr="008355A1">
        <w:rPr>
          <w:color w:val="000000"/>
          <w:sz w:val="28"/>
          <w:szCs w:val="24"/>
        </w:rPr>
        <w:t xml:space="preserve"> категорий по газу </w:t>
      </w:r>
      <w:r w:rsidR="00B86C02" w:rsidRPr="008355A1">
        <w:rPr>
          <w:color w:val="000000"/>
          <w:sz w:val="28"/>
          <w:szCs w:val="24"/>
        </w:rPr>
        <w:t>–</w:t>
      </w:r>
      <w:r w:rsidRPr="008355A1">
        <w:rPr>
          <w:color w:val="000000"/>
          <w:sz w:val="28"/>
          <w:szCs w:val="24"/>
        </w:rPr>
        <w:t xml:space="preserve"> один раз в месяц, на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 </w:t>
      </w:r>
      <w:r w:rsidR="00B86C02" w:rsidRPr="008355A1">
        <w:rPr>
          <w:color w:val="000000"/>
          <w:sz w:val="28"/>
          <w:szCs w:val="24"/>
        </w:rPr>
        <w:t xml:space="preserve">– </w:t>
      </w:r>
      <w:r w:rsidRPr="008355A1">
        <w:rPr>
          <w:color w:val="000000"/>
          <w:sz w:val="28"/>
          <w:szCs w:val="24"/>
        </w:rPr>
        <w:t>не реже двух раз в месяц, на шахтах сверхкатегорных и о</w:t>
      </w:r>
      <w:r w:rsidR="00B86C02" w:rsidRPr="008355A1">
        <w:rPr>
          <w:color w:val="000000"/>
          <w:sz w:val="28"/>
          <w:szCs w:val="24"/>
        </w:rPr>
        <w:t>пасных по внезапным выбросам –</w:t>
      </w:r>
      <w:r w:rsidRPr="008355A1">
        <w:rPr>
          <w:color w:val="000000"/>
          <w:sz w:val="28"/>
          <w:szCs w:val="24"/>
        </w:rPr>
        <w:t xml:space="preserve"> не реже трех раз в месяц. Одновременно с замером количества воздуха отбираются пробы для анализа на содержание в нем метана.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К схемам проветривания выемочных участков предъявляются следующие требования.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Каждая очистная выработка вместе с примыкающими к ней подготовительными должна проветриваться обособленной струей свежего воздуха. Последовательное проветривание допускается в шахтах, не опасных по внезапным выбросам угля и газа и суфлярным выделениям метана, а на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 по газу разрешение на последовательное проветривание может быть выдано главным инженером комбината. При последовательном проветривании общая длина лав не должна превышать 409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, а расстояние между смежными лавами должно быть не более 300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. Эти расстояния обеспечивают выход на свежую струю рабочих за срок действия самоснасателя. Каждая последовательно проветриваемая лава должна получать по промежуточному штреку дополнительное количество воздуха. Скорость движения воздуха в штреке должна быть не менее 0,15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/с, а содержание метана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не более 0,</w:t>
      </w:r>
      <w:r w:rsidR="008355A1" w:rsidRPr="008355A1">
        <w:rPr>
          <w:color w:val="000000"/>
          <w:sz w:val="28"/>
          <w:szCs w:val="24"/>
        </w:rPr>
        <w:t>5</w:t>
      </w:r>
      <w:r w:rsidR="008355A1">
        <w:rPr>
          <w:color w:val="000000"/>
          <w:sz w:val="28"/>
          <w:szCs w:val="24"/>
        </w:rPr>
        <w:t>%</w:t>
      </w:r>
      <w:r w:rsidRPr="008355A1">
        <w:rPr>
          <w:color w:val="000000"/>
          <w:sz w:val="28"/>
          <w:szCs w:val="24"/>
        </w:rPr>
        <w:t xml:space="preserve">. Перед взрывом в нижней лаве рабочие на шахтах </w:t>
      </w:r>
      <w:r w:rsidR="00B86C02"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 должны быть выведены на свежую струю.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В газовых шахтах при углах наклона более 10° движение воздуха в очистных выработках и на дальнейшем его пути, как правило, должно быть восходящим. Нисходящее проветривание допускается, если скорость движения воздуха в призабойном пространстве очистных выработок составляет не менее </w:t>
      </w:r>
      <w:r w:rsidR="00B86C02" w:rsidRPr="008355A1">
        <w:rPr>
          <w:color w:val="000000"/>
          <w:sz w:val="28"/>
          <w:szCs w:val="24"/>
        </w:rPr>
        <w:t>1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/с с подачей воздуха по двум оконтуривающим забой выработка</w:t>
      </w:r>
      <w:r w:rsidR="008355A1" w:rsidRPr="008355A1">
        <w:rPr>
          <w:color w:val="000000"/>
          <w:sz w:val="28"/>
          <w:szCs w:val="24"/>
        </w:rPr>
        <w:t xml:space="preserve">м. </w:t>
      </w:r>
      <w:r w:rsidRPr="008355A1">
        <w:rPr>
          <w:color w:val="000000"/>
          <w:sz w:val="28"/>
          <w:szCs w:val="24"/>
        </w:rPr>
        <w:t>Установка ВМП и транспортирование угля осуществляются по выработкам со свежей струей.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На пластах, не опасных по внезапным выбросам, допускается нисходящее движение исходящей из очистных выработок струи по выработкам с углом наклона более 10° при соблюдении следующих условий: скорость движения воздуха должна быть не менее 1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/с; крепь выработок должна быть несгораемой или трудносгораемой; в выработках не должно быть электрического оборудования. Нисходящее движение воздуха допускается при любой категории шахты, если протяженность выработки не превышает 30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На шахтах с высокой газообильностью ввиду ограничения максимальной скорости движения воздуха не всегда удается средствами вентиляции обеспечить содержание метана</w:t>
      </w:r>
      <w:r w:rsidR="005B0CF1" w:rsidRPr="008355A1">
        <w:rPr>
          <w:color w:val="000000"/>
          <w:sz w:val="28"/>
          <w:szCs w:val="24"/>
        </w:rPr>
        <w:t xml:space="preserve"> в пределах установленных норм. </w:t>
      </w:r>
      <w:r w:rsidRPr="008355A1">
        <w:rPr>
          <w:color w:val="000000"/>
          <w:sz w:val="28"/>
          <w:szCs w:val="24"/>
        </w:rPr>
        <w:t>В таких случаях осуществляется дегазация разрабатываемых и, смежных пластов или выработанных пространств. Дегазация необходима как обязательное средство при условии метановыделения из этих источников: на тонких пластах &gt; 2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>/мин, на пластах средней мощности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&gt;</w:t>
      </w:r>
      <w:r w:rsidR="005B0CF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3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 xml:space="preserve">/мин, </w:t>
      </w:r>
      <w:r w:rsidR="005B0CF1" w:rsidRPr="008355A1">
        <w:rPr>
          <w:iCs/>
          <w:color w:val="000000"/>
          <w:sz w:val="28"/>
          <w:szCs w:val="24"/>
        </w:rPr>
        <w:t>на</w:t>
      </w:r>
      <w:r w:rsid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мощных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пластах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&gt;</w:t>
      </w:r>
      <w:r w:rsidR="005B0CF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3,5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>/мин.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Дегазация должна предусматриваться в проектах строительства и реконструкции шахт, подготовки горизонтов, блоков и панелей и осуществляться в соответствии с Инструкцией по безопасному ведению дегазационных работ на шахтах., Выбор способов дегазации производят на основе данных о структуре газового баланса с оценкой возможной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конкретных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условиях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эффективности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дегазационных работ, которая в зависимости от способа колеблется от 20 до 8</w:t>
      </w:r>
      <w:r w:rsidR="008355A1" w:rsidRPr="008355A1">
        <w:rPr>
          <w:color w:val="000000"/>
          <w:sz w:val="28"/>
          <w:szCs w:val="24"/>
        </w:rPr>
        <w:t>0</w:t>
      </w:r>
      <w:r w:rsidR="008355A1">
        <w:rPr>
          <w:color w:val="000000"/>
          <w:sz w:val="28"/>
          <w:szCs w:val="24"/>
        </w:rPr>
        <w:t>%</w:t>
      </w:r>
      <w:r w:rsidRPr="008355A1">
        <w:rPr>
          <w:color w:val="000000"/>
          <w:sz w:val="28"/>
          <w:szCs w:val="24"/>
        </w:rPr>
        <w:t>. Для ведения дегазационных работ и обслуживания установок на шахтах организуются специальные участки по дегазации, которые ведут работу в соответствии с проектом. Для обеспечения безопасности дегазационных работ предусматриваются: установка вакуум-насосной станции, как правило, на поверхности; прокладка магистральных газопроводов в специально пробуренных скважинах или стволах с исходящей струей с целью предотвращения попадания метана в случае его утечки в воздушный поток, подаваемый в шахту.</w:t>
      </w:r>
    </w:p>
    <w:p w:rsidR="00E4195A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Дегазация угольных пластов и вмещающих пород </w:t>
      </w:r>
      <w:r w:rsidR="005B0CF1" w:rsidRPr="008355A1">
        <w:rPr>
          <w:color w:val="000000"/>
          <w:sz w:val="28"/>
          <w:szCs w:val="24"/>
        </w:rPr>
        <w:t xml:space="preserve">проводится также с </w:t>
      </w:r>
      <w:r w:rsidRPr="008355A1">
        <w:rPr>
          <w:color w:val="000000"/>
          <w:sz w:val="28"/>
          <w:szCs w:val="24"/>
        </w:rPr>
        <w:t>целью борьбы с суфлярными выделениями. Дегазационные скважины пересекают природные или технологические трещины в массиве, и выделяющийся из скважины газ отводится по трубопроводу в выработку с исходящей струей или этот трубопровод присоединяется к участковому газопроводу. Другим способом борьбы с суфлярами является каптаж газа из-под герметизаторов, перекрывающих суфлярные трещины (рис.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).</w:t>
      </w:r>
    </w:p>
    <w:p w:rsidR="008355A1" w:rsidRPr="008355A1" w:rsidRDefault="008355A1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B0CF1" w:rsidRPr="008355A1" w:rsidRDefault="005C7616" w:rsidP="008355A1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25pt;height:142.5pt">
            <v:imagedata r:id="rId5" o:title="" chromakey="#eddec9"/>
          </v:shape>
        </w:pict>
      </w:r>
    </w:p>
    <w:p w:rsidR="005B0CF1" w:rsidRPr="008355A1" w:rsidRDefault="005B0CF1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AD2867" w:rsidRPr="008355A1" w:rsidRDefault="00AD2867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iCs/>
          <w:color w:val="000000"/>
          <w:sz w:val="28"/>
          <w:szCs w:val="24"/>
        </w:rPr>
        <w:t>Рис.</w:t>
      </w:r>
      <w:r w:rsidR="008355A1" w:rsidRPr="008355A1">
        <w:rPr>
          <w:iCs/>
          <w:color w:val="000000"/>
          <w:sz w:val="28"/>
          <w:szCs w:val="24"/>
        </w:rPr>
        <w:t> 1</w:t>
      </w:r>
      <w:r w:rsidRPr="008355A1">
        <w:rPr>
          <w:iCs/>
          <w:color w:val="000000"/>
          <w:sz w:val="28"/>
          <w:szCs w:val="24"/>
        </w:rPr>
        <w:t>.</w:t>
      </w:r>
      <w:r w:rsidR="008355A1" w:rsidRPr="008355A1">
        <w:rPr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Схема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отвода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суфлярных газов из-за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обшивки: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iCs/>
          <w:color w:val="000000"/>
          <w:sz w:val="28"/>
          <w:szCs w:val="24"/>
        </w:rPr>
        <w:t xml:space="preserve">1 </w:t>
      </w:r>
      <w:r w:rsidR="008355A1" w:rsidRPr="008355A1">
        <w:rPr>
          <w:color w:val="000000"/>
          <w:sz w:val="28"/>
          <w:szCs w:val="24"/>
        </w:rPr>
        <w:t xml:space="preserve">– </w:t>
      </w:r>
      <w:r w:rsidRPr="008355A1">
        <w:rPr>
          <w:color w:val="000000"/>
          <w:sz w:val="28"/>
          <w:szCs w:val="24"/>
        </w:rPr>
        <w:t>доска;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iCs/>
          <w:color w:val="000000"/>
          <w:sz w:val="28"/>
          <w:szCs w:val="24"/>
        </w:rPr>
        <w:t xml:space="preserve">2 </w:t>
      </w:r>
      <w:r w:rsidR="008355A1" w:rsidRPr="008355A1">
        <w:rPr>
          <w:iCs/>
          <w:color w:val="000000"/>
          <w:sz w:val="28"/>
          <w:szCs w:val="24"/>
        </w:rPr>
        <w:t xml:space="preserve">– </w:t>
      </w:r>
      <w:r w:rsidRPr="008355A1">
        <w:rPr>
          <w:color w:val="000000"/>
          <w:sz w:val="28"/>
          <w:szCs w:val="24"/>
        </w:rPr>
        <w:t>воздухонепроницаемый состав;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iCs/>
          <w:color w:val="000000"/>
          <w:sz w:val="28"/>
          <w:szCs w:val="24"/>
        </w:rPr>
        <w:t xml:space="preserve">3 </w:t>
      </w:r>
      <w:r w:rsidR="008355A1" w:rsidRPr="008355A1">
        <w:rPr>
          <w:iCs/>
          <w:color w:val="000000"/>
          <w:sz w:val="28"/>
          <w:szCs w:val="24"/>
        </w:rPr>
        <w:t xml:space="preserve">– </w:t>
      </w:r>
      <w:r w:rsidRPr="008355A1">
        <w:rPr>
          <w:color w:val="000000"/>
          <w:sz w:val="28"/>
          <w:szCs w:val="24"/>
        </w:rPr>
        <w:t>дегазационная труба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Важным элементом газового режима являются мероприятия, предупреждающие возможность появления в горных выработках открытого огня, раскаленных поверхностей и других источников высокой температуры.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В шахтных условиях причинами появления высокой температуры могут служить неисправности в электрооборудовании или его эксплуатация в условиях, не отвечающих виду изготовления, ведение взрывных работ, искры, возникающие от трения режущего инструмента, появление открытого огня (курение, сварка, пожар и пр.)</w:t>
      </w:r>
      <w:r w:rsidR="00E31FCB">
        <w:rPr>
          <w:color w:val="000000"/>
          <w:sz w:val="28"/>
          <w:szCs w:val="24"/>
        </w:rPr>
        <w:t>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Обеспечение взрывобезопасности при эксплуатации электрооборудования в газовых шахтах достигается при применении электрооборудования с таким уровнем взрывозащиты, который отвечает условиям его эксплуатации.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На газовых шахтах необходимо ограничить применение взрывчатых веществ Для устранения опасности взрыва горючих газов применяют предохранительные ВВ, которые имеют низкую температуру продуктов взрыва. Снижение температуры продуктов взрыва достигается путем введения в состав ВВ хлористого натрия или хлористого калия, которые выполняют роль пламегасителей. В последнее время созданы и применяются предохранительные взрывные патроны в полиэтиленовых оболочках, пространство между двух стенок заполнено раствором аммиачной селитры, являющейся пламегасителем.</w:t>
      </w:r>
    </w:p>
    <w:p w:rsidR="00E4195A" w:rsidRPr="008355A1" w:rsidRDefault="00E419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На шахтах </w:t>
      </w:r>
      <w:r w:rsidRPr="008355A1">
        <w:rPr>
          <w:color w:val="000000"/>
          <w:sz w:val="28"/>
          <w:szCs w:val="24"/>
          <w:lang w:val="en-US"/>
        </w:rPr>
        <w:t>III</w:t>
      </w:r>
      <w:r w:rsidRPr="008355A1">
        <w:rPr>
          <w:color w:val="000000"/>
          <w:sz w:val="28"/>
          <w:szCs w:val="24"/>
        </w:rPr>
        <w:t xml:space="preserve"> категории и выше по газу производство взрывных работ по углю и породе допускается только по особому разрешению технического директора производственного объединения (главного инженера комбината).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В шахтах, опасных по газу, запрещается производство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взрывных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работ</w:t>
      </w:r>
      <w:r w:rsidR="005B0CF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 углю в восстающей тупиковой выработке, проходимой снизу вверх, если в ней отсутствует скважина, соединяющая откаточный и вентиляционный горизонты и обеспечивающая пропуск необходимого воздуха за счет общешахтной депрессии.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Не разрешается вести взрывные работы (кроме сотрясательного взрывания) в особо опасных по метану тупиковых забоях подготовительных выработок, проводимых по углю или с подрывкой боковых пород, предохранительными ВВ до </w:t>
      </w:r>
      <w:r w:rsidRPr="008355A1">
        <w:rPr>
          <w:color w:val="000000"/>
          <w:sz w:val="28"/>
          <w:szCs w:val="24"/>
          <w:lang w:val="en-US"/>
        </w:rPr>
        <w:t>IV</w:t>
      </w:r>
      <w:r w:rsidRPr="008355A1">
        <w:rPr>
          <w:color w:val="000000"/>
          <w:sz w:val="28"/>
          <w:szCs w:val="24"/>
        </w:rPr>
        <w:t xml:space="preserve"> класса включительно. К особо опасным относятся выработки, в забоях которых концентрация метана после взрывных работ составляет </w:t>
      </w:r>
      <w:r w:rsidR="008355A1" w:rsidRPr="008355A1">
        <w:rPr>
          <w:color w:val="000000"/>
          <w:sz w:val="28"/>
          <w:szCs w:val="24"/>
        </w:rPr>
        <w:t>2</w:t>
      </w:r>
      <w:r w:rsidR="008355A1">
        <w:rPr>
          <w:color w:val="000000"/>
          <w:sz w:val="28"/>
          <w:szCs w:val="24"/>
        </w:rPr>
        <w:t>%</w:t>
      </w:r>
      <w:r w:rsidRPr="008355A1">
        <w:rPr>
          <w:color w:val="000000"/>
          <w:sz w:val="28"/>
          <w:szCs w:val="24"/>
        </w:rPr>
        <w:t xml:space="preserve"> и более, </w:t>
      </w:r>
      <w:r w:rsidR="00055CAF" w:rsidRPr="008355A1">
        <w:rPr>
          <w:color w:val="000000"/>
          <w:sz w:val="28"/>
          <w:szCs w:val="24"/>
        </w:rPr>
        <w:t>а т</w:t>
      </w:r>
      <w:r w:rsidRPr="008355A1">
        <w:rPr>
          <w:color w:val="000000"/>
          <w:sz w:val="28"/>
          <w:szCs w:val="24"/>
        </w:rPr>
        <w:t>акже выработки, в которых после прекращения проветривания в течение 30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мин</w:t>
      </w:r>
      <w:r w:rsidRPr="008355A1">
        <w:rPr>
          <w:color w:val="000000"/>
          <w:sz w:val="28"/>
          <w:szCs w:val="24"/>
        </w:rPr>
        <w:t xml:space="preserve"> или ранее концентрация </w:t>
      </w:r>
      <w:r w:rsidR="00055CAF" w:rsidRPr="008355A1">
        <w:rPr>
          <w:color w:val="000000"/>
          <w:sz w:val="28"/>
          <w:szCs w:val="24"/>
        </w:rPr>
        <w:t xml:space="preserve">метана достигает </w:t>
      </w:r>
      <w:r w:rsidR="008355A1" w:rsidRPr="008355A1">
        <w:rPr>
          <w:color w:val="000000"/>
          <w:sz w:val="28"/>
          <w:szCs w:val="24"/>
        </w:rPr>
        <w:t>2</w:t>
      </w:r>
      <w:r w:rsidR="008355A1">
        <w:rPr>
          <w:color w:val="000000"/>
          <w:sz w:val="28"/>
          <w:szCs w:val="24"/>
        </w:rPr>
        <w:t>%</w:t>
      </w:r>
      <w:r w:rsidR="00055CAF" w:rsidRPr="008355A1">
        <w:rPr>
          <w:color w:val="000000"/>
          <w:sz w:val="28"/>
          <w:szCs w:val="24"/>
        </w:rPr>
        <w:t>.</w:t>
      </w:r>
      <w:r w:rsidRPr="008355A1">
        <w:rPr>
          <w:color w:val="000000"/>
          <w:sz w:val="28"/>
          <w:szCs w:val="24"/>
        </w:rPr>
        <w:t xml:space="preserve"> Список особо опасных забоев ежеквартально рассматривается в производственных объединениях (комбинатах, трестах) с участием представи</w:t>
      </w:r>
      <w:r w:rsidR="00055CAF" w:rsidRPr="008355A1">
        <w:rPr>
          <w:color w:val="000000"/>
          <w:sz w:val="28"/>
          <w:szCs w:val="24"/>
        </w:rPr>
        <w:t>те</w:t>
      </w:r>
      <w:r w:rsidRPr="008355A1">
        <w:rPr>
          <w:color w:val="000000"/>
          <w:sz w:val="28"/>
          <w:szCs w:val="24"/>
        </w:rPr>
        <w:t>лей госгортехнадзора того округа, в ведении которого находится данное предприятие.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В шахтах, опасных по газу, разрешается применять </w:t>
      </w:r>
      <w:r w:rsidR="00055CAF" w:rsidRPr="008355A1">
        <w:rPr>
          <w:color w:val="000000"/>
          <w:sz w:val="28"/>
          <w:szCs w:val="24"/>
        </w:rPr>
        <w:t>то</w:t>
      </w:r>
      <w:r w:rsidRPr="008355A1">
        <w:rPr>
          <w:color w:val="000000"/>
          <w:sz w:val="28"/>
          <w:szCs w:val="24"/>
        </w:rPr>
        <w:t>лько электрические средства взрывания: электродетона</w:t>
      </w:r>
      <w:r w:rsidR="00055CAF" w:rsidRPr="008355A1">
        <w:rPr>
          <w:color w:val="000000"/>
          <w:sz w:val="28"/>
          <w:szCs w:val="24"/>
        </w:rPr>
        <w:t>то</w:t>
      </w:r>
      <w:r w:rsidRPr="008355A1">
        <w:rPr>
          <w:color w:val="000000"/>
          <w:sz w:val="28"/>
          <w:szCs w:val="24"/>
        </w:rPr>
        <w:t>ры мгновенного или короткозамедленного действия с ни</w:t>
      </w:r>
      <w:r w:rsidR="00055CAF" w:rsidRPr="008355A1">
        <w:rPr>
          <w:color w:val="000000"/>
          <w:sz w:val="28"/>
          <w:szCs w:val="24"/>
        </w:rPr>
        <w:t>х</w:t>
      </w:r>
      <w:r w:rsidRPr="008355A1">
        <w:rPr>
          <w:color w:val="000000"/>
          <w:sz w:val="28"/>
          <w:szCs w:val="24"/>
        </w:rPr>
        <w:t>ромовым мостиком в медной, стальной или биметаллич</w:t>
      </w:r>
      <w:r w:rsidR="00055CAF" w:rsidRPr="008355A1">
        <w:rPr>
          <w:color w:val="000000"/>
          <w:sz w:val="28"/>
          <w:szCs w:val="24"/>
        </w:rPr>
        <w:t>ес</w:t>
      </w:r>
      <w:r w:rsidRPr="008355A1">
        <w:rPr>
          <w:color w:val="000000"/>
          <w:sz w:val="28"/>
          <w:szCs w:val="24"/>
        </w:rPr>
        <w:t>кой гильзе. В качестве предохранительных детонаторов мгновенного действия применяют ЭД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8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П</w:t>
      </w:r>
      <w:r w:rsidRPr="008355A1">
        <w:rPr>
          <w:color w:val="000000"/>
          <w:sz w:val="28"/>
          <w:szCs w:val="24"/>
        </w:rPr>
        <w:t xml:space="preserve">М, при коротко медленном взрывании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ЭДКЗ-ПМ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2</w:t>
      </w:r>
      <w:r w:rsidRPr="008355A1">
        <w:rPr>
          <w:color w:val="000000"/>
          <w:sz w:val="28"/>
          <w:szCs w:val="24"/>
        </w:rPr>
        <w:t>5, ЭДКЗ-ПМ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5 непредохранительные ЭДКЗ</w:t>
      </w:r>
      <w:r w:rsidR="008355A1">
        <w:rPr>
          <w:color w:val="000000"/>
          <w:sz w:val="28"/>
          <w:szCs w:val="24"/>
        </w:rPr>
        <w:noBreakHyphen/>
      </w:r>
      <w:r w:rsidR="008355A1" w:rsidRPr="008355A1">
        <w:rPr>
          <w:color w:val="000000"/>
          <w:sz w:val="28"/>
          <w:szCs w:val="24"/>
        </w:rPr>
        <w:t>2</w:t>
      </w:r>
      <w:r w:rsidRPr="008355A1">
        <w:rPr>
          <w:color w:val="000000"/>
          <w:sz w:val="28"/>
          <w:szCs w:val="24"/>
        </w:rPr>
        <w:t>5.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С целью недопущения возможного взрыва газа, выделяющегося при раздельном взрывании в угольных забоях подготовительных выработок, проводимых узким забоем, весь комплект зарядов должен взрываться за один прием. В чистопородных забоях разрешается вести взрывание в два приема. Взрывание в три приема запрещено повсеместно на угольных шахтах, опасных по газу, и разрешается только в породных забоях, если в них нет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выделения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метана.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Взрывание зарядов без забойки сопровождается практически мгновенным выбросом из шпура раскаленных газов, что создает опасность взрыва горючих газов. Забойка задерживает на некоторый краткий срок этот процесс, поэтому на газовых шахтах и рудниках запрещается взрывание зарядов без забойки. При глубине </w:t>
      </w:r>
      <w:r w:rsidR="00055CAF" w:rsidRPr="008355A1">
        <w:rPr>
          <w:bCs/>
          <w:color w:val="000000"/>
          <w:sz w:val="28"/>
          <w:szCs w:val="24"/>
        </w:rPr>
        <w:t>шпура</w:t>
      </w:r>
      <w:r w:rsidRPr="008355A1">
        <w:rPr>
          <w:b/>
          <w:b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от 0,6 до </w:t>
      </w:r>
      <w:r w:rsidRPr="008355A1">
        <w:rPr>
          <w:bCs/>
          <w:color w:val="000000"/>
          <w:sz w:val="28"/>
          <w:szCs w:val="24"/>
        </w:rPr>
        <w:t>1</w:t>
      </w:r>
      <w:r w:rsidR="008355A1">
        <w:rPr>
          <w:b/>
          <w:bCs/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 забойка должна составлять не менее половины его глубины, при глубине шпура более 1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не менее 0,5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, при применении скважин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не менее 1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. При наличии в забое нескольких обнаженных плоскостей расстояние от любой точки заряда до обнаженной плоскости должно быть по углю не менее 50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см</w:t>
      </w:r>
      <w:r w:rsidRPr="008355A1">
        <w:rPr>
          <w:color w:val="000000"/>
          <w:sz w:val="28"/>
          <w:szCs w:val="24"/>
        </w:rPr>
        <w:t>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 породе</w:t>
      </w:r>
      <w:r w:rsidR="00055CAF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не менее 30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см</w:t>
      </w:r>
      <w:r w:rsidRPr="008355A1">
        <w:rPr>
          <w:color w:val="000000"/>
          <w:sz w:val="28"/>
          <w:szCs w:val="24"/>
        </w:rPr>
        <w:t>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Перед заряжанием шпуров, перед каждым взрыванием зарядов и при осмотре забоя после каждого взрывания мастер-взрывник или лицо вентиляционного надзора проводит обязательные замеры содержания газа в забое и выработке, примыкающей к нему, на участке длиной 20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. Замер концентрации газа в забое производится по всему сечению на расстоянии 10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см</w:t>
      </w:r>
      <w:r w:rsidRPr="008355A1">
        <w:rPr>
          <w:color w:val="000000"/>
          <w:sz w:val="28"/>
          <w:szCs w:val="24"/>
        </w:rPr>
        <w:t xml:space="preserve"> от забоя.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При прохождении подготовительных и нарезных выработок по углю и смешанными забоями с помощью взрывных работ Правила безопасности требуют применения </w:t>
      </w:r>
      <w:r w:rsidRPr="00E31FCB">
        <w:rPr>
          <w:color w:val="000000"/>
          <w:sz w:val="28"/>
          <w:szCs w:val="24"/>
        </w:rPr>
        <w:t>водораспыли</w:t>
      </w:r>
      <w:r w:rsidR="008355A1" w:rsidRPr="00E31FCB">
        <w:rPr>
          <w:color w:val="000000"/>
          <w:sz w:val="28"/>
          <w:szCs w:val="24"/>
        </w:rPr>
        <w:t>те</w:t>
      </w:r>
      <w:r w:rsidRPr="00E31FCB">
        <w:rPr>
          <w:color w:val="000000"/>
          <w:sz w:val="28"/>
          <w:szCs w:val="24"/>
        </w:rPr>
        <w:t>льных</w:t>
      </w:r>
      <w:r w:rsidR="008355A1" w:rsidRPr="00E31FCB">
        <w:rPr>
          <w:color w:val="000000"/>
          <w:sz w:val="28"/>
          <w:szCs w:val="24"/>
        </w:rPr>
        <w:t xml:space="preserve"> </w:t>
      </w:r>
      <w:r w:rsidRPr="00E31FCB">
        <w:rPr>
          <w:color w:val="000000"/>
          <w:sz w:val="28"/>
          <w:szCs w:val="24"/>
        </w:rPr>
        <w:t>завес</w:t>
      </w:r>
      <w:r w:rsidRPr="008355A1">
        <w:rPr>
          <w:color w:val="000000"/>
          <w:sz w:val="28"/>
          <w:szCs w:val="24"/>
        </w:rPr>
        <w:t xml:space="preserve"> или</w:t>
      </w:r>
      <w:r w:rsidR="008355A1">
        <w:rPr>
          <w:color w:val="000000"/>
          <w:sz w:val="28"/>
          <w:szCs w:val="24"/>
        </w:rPr>
        <w:t xml:space="preserve"> </w:t>
      </w:r>
      <w:r w:rsidRPr="00E31FCB">
        <w:rPr>
          <w:color w:val="000000"/>
          <w:sz w:val="28"/>
          <w:szCs w:val="24"/>
        </w:rPr>
        <w:t>водяной забойки</w:t>
      </w:r>
      <w:r w:rsidRPr="008355A1">
        <w:rPr>
          <w:color w:val="000000"/>
          <w:sz w:val="28"/>
          <w:szCs w:val="24"/>
        </w:rPr>
        <w:t>: если газовыделение в этих забоях превышает 5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 xml:space="preserve"> на 1 т суточной добычи, а также в забоях с суфлярными выделениями; па пластах, склонных к внезапным выбросам угля и газа и опасных по выбросам пород; в очистных забоях шахт, опасных по газу и пыли.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bCs/>
          <w:color w:val="000000"/>
          <w:sz w:val="28"/>
          <w:szCs w:val="24"/>
        </w:rPr>
        <w:t>Водора</w:t>
      </w:r>
      <w:r w:rsidRPr="008355A1">
        <w:rPr>
          <w:color w:val="000000"/>
          <w:sz w:val="28"/>
          <w:szCs w:val="24"/>
        </w:rPr>
        <w:t>спылительные завесы состоят из полиэтиленовых сосудов, заполненных водой. Распыление воды достигается взрыванием 100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>200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г</w:t>
      </w:r>
      <w:r w:rsidR="008355A1">
        <w:rPr>
          <w:color w:val="000000"/>
          <w:sz w:val="28"/>
          <w:szCs w:val="24"/>
        </w:rPr>
        <w:t>.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зарядов ВВ, помещенных в сосуды. Сосуды подвешивают на расстоянии 1,5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 от кровли выработки, 1</w:t>
      </w:r>
      <w:r w:rsidR="00E31FCB">
        <w:rPr>
          <w:color w:val="000000"/>
          <w:sz w:val="28"/>
          <w:szCs w:val="24"/>
        </w:rPr>
        <w:t>-</w:t>
      </w:r>
      <w:r w:rsidRPr="008355A1">
        <w:rPr>
          <w:color w:val="000000"/>
          <w:sz w:val="28"/>
          <w:szCs w:val="24"/>
        </w:rPr>
        <w:t>2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 от забоя и не более 2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 от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бока выработки или укладывают на почве выработки. Вместимость подвешиваемых сосудов 20</w:t>
      </w:r>
      <w:r w:rsidR="00E31FCB">
        <w:rPr>
          <w:color w:val="000000"/>
          <w:sz w:val="28"/>
          <w:szCs w:val="24"/>
        </w:rPr>
        <w:t>-</w:t>
      </w:r>
      <w:r w:rsidRPr="008355A1">
        <w:rPr>
          <w:color w:val="000000"/>
          <w:sz w:val="28"/>
          <w:szCs w:val="24"/>
        </w:rPr>
        <w:t>25 дм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 xml:space="preserve">, укладываемых на почву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40</w:t>
      </w:r>
      <w:r w:rsidR="00E31FCB">
        <w:rPr>
          <w:color w:val="000000"/>
          <w:sz w:val="28"/>
          <w:szCs w:val="24"/>
        </w:rPr>
        <w:t>-</w:t>
      </w:r>
      <w:r w:rsidRPr="008355A1">
        <w:rPr>
          <w:color w:val="000000"/>
          <w:sz w:val="28"/>
          <w:szCs w:val="24"/>
        </w:rPr>
        <w:t>50 дм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>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Общий расход воды в сосудах на предупреждение одного взрыва равен 5 кг/м</w:t>
      </w:r>
      <w:r w:rsidRPr="008355A1">
        <w:rPr>
          <w:color w:val="000000"/>
          <w:sz w:val="28"/>
          <w:szCs w:val="24"/>
          <w:vertAlign w:val="superscript"/>
        </w:rPr>
        <w:t>2</w:t>
      </w:r>
      <w:r w:rsidRPr="008355A1">
        <w:rPr>
          <w:color w:val="000000"/>
          <w:sz w:val="28"/>
          <w:szCs w:val="24"/>
        </w:rPr>
        <w:t xml:space="preserve"> площади поперечного сечения выработки вчерне.</w:t>
      </w:r>
    </w:p>
    <w:p w:rsidR="00055CAF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На пластах с газовыделением более 10</w:t>
      </w:r>
      <w:r w:rsidR="008355A1">
        <w:rPr>
          <w:color w:val="000000"/>
          <w:sz w:val="28"/>
          <w:szCs w:val="24"/>
        </w:rPr>
        <w:t> </w:t>
      </w:r>
      <w:r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  <w:vertAlign w:val="superscript"/>
        </w:rPr>
        <w:t>3</w:t>
      </w:r>
      <w:r w:rsidRPr="008355A1">
        <w:rPr>
          <w:color w:val="000000"/>
          <w:sz w:val="28"/>
          <w:szCs w:val="24"/>
        </w:rPr>
        <w:t>/т, в забоях с суфлярными выделениями, при применении сотрясательного взрывания сосуды с водой располагают в два ряда, а расход воды при этом должен быть не менее 10 кг/м</w:t>
      </w:r>
      <w:r w:rsidRPr="008355A1">
        <w:rPr>
          <w:color w:val="000000"/>
          <w:sz w:val="28"/>
          <w:szCs w:val="24"/>
          <w:vertAlign w:val="superscript"/>
        </w:rPr>
        <w:t xml:space="preserve">2 </w:t>
      </w:r>
      <w:r w:rsidRPr="008355A1">
        <w:rPr>
          <w:color w:val="000000"/>
          <w:sz w:val="28"/>
          <w:szCs w:val="24"/>
        </w:rPr>
        <w:t>площади поперечного сечения. Типовые схемы расположения сосудов, предназначенных для локализации взрыва метановоздушной среды, приведены на рис.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2</w:t>
      </w:r>
      <w:r w:rsidRPr="008355A1">
        <w:rPr>
          <w:color w:val="000000"/>
          <w:sz w:val="28"/>
          <w:szCs w:val="24"/>
        </w:rPr>
        <w:t>.</w:t>
      </w:r>
    </w:p>
    <w:p w:rsidR="00C4085A" w:rsidRPr="008355A1" w:rsidRDefault="00C408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</w:p>
    <w:p w:rsidR="00C4085A" w:rsidRPr="008355A1" w:rsidRDefault="005C7616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pict>
          <v:shape id="_x0000_i1026" type="#_x0000_t75" style="width:294pt;height:206.25pt">
            <v:imagedata r:id="rId6" o:title="" chromakey="#feffef"/>
          </v:shape>
        </w:pict>
      </w:r>
    </w:p>
    <w:p w:rsidR="00055CAF" w:rsidRPr="008355A1" w:rsidRDefault="00C408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2"/>
        </w:rPr>
      </w:pPr>
      <w:r w:rsidRPr="008355A1">
        <w:rPr>
          <w:color w:val="000000"/>
          <w:sz w:val="28"/>
          <w:szCs w:val="22"/>
        </w:rPr>
        <w:t>Рис.</w:t>
      </w:r>
      <w:r w:rsidR="008355A1">
        <w:rPr>
          <w:color w:val="000000"/>
          <w:sz w:val="28"/>
          <w:szCs w:val="22"/>
        </w:rPr>
        <w:t> </w:t>
      </w:r>
      <w:r w:rsidR="008355A1" w:rsidRPr="008355A1">
        <w:rPr>
          <w:color w:val="000000"/>
          <w:sz w:val="28"/>
          <w:szCs w:val="22"/>
        </w:rPr>
        <w:t>2</w:t>
      </w:r>
      <w:r w:rsidRPr="008355A1">
        <w:rPr>
          <w:color w:val="000000"/>
          <w:sz w:val="28"/>
          <w:szCs w:val="22"/>
        </w:rPr>
        <w:t xml:space="preserve"> Типовые схемы расположения сосудов с водой </w:t>
      </w:r>
      <w:r w:rsidR="00E31FCB">
        <w:rPr>
          <w:color w:val="000000"/>
          <w:sz w:val="28"/>
          <w:szCs w:val="22"/>
        </w:rPr>
        <w:t>для создания локализующих завес</w:t>
      </w:r>
    </w:p>
    <w:p w:rsidR="00C4085A" w:rsidRPr="008355A1" w:rsidRDefault="00C4085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55CAF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Средством, препятствующим возникновению возможных взрывов горючих газов и </w:t>
      </w:r>
      <w:r w:rsidRPr="008355A1">
        <w:rPr>
          <w:bCs/>
          <w:color w:val="000000"/>
          <w:sz w:val="28"/>
          <w:szCs w:val="24"/>
        </w:rPr>
        <w:t>выгоранию</w:t>
      </w:r>
      <w:r w:rsidRPr="008355A1">
        <w:rPr>
          <w:b/>
          <w:b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ВВ, служит также гидрозабойка шпуров. Ампулы длиной не менее 0,3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 xml:space="preserve"> заполняют водой и помещают в устье шпура, который запирают песчано-глинистой пробкой длиной 0,15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</w:t>
      </w:r>
      <w:r w:rsidRPr="008355A1">
        <w:rPr>
          <w:color w:val="000000"/>
          <w:sz w:val="28"/>
          <w:szCs w:val="24"/>
        </w:rPr>
        <w:t>.</w:t>
      </w:r>
    </w:p>
    <w:p w:rsidR="006A244B" w:rsidRPr="008355A1" w:rsidRDefault="006A244B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31FCB">
        <w:rPr>
          <w:color w:val="000000"/>
          <w:sz w:val="28"/>
          <w:szCs w:val="24"/>
        </w:rPr>
        <w:t xml:space="preserve">Огневые </w:t>
      </w:r>
      <w:r w:rsidRPr="00E31FCB">
        <w:rPr>
          <w:bCs/>
          <w:color w:val="000000"/>
          <w:sz w:val="28"/>
          <w:szCs w:val="24"/>
        </w:rPr>
        <w:t>работы</w:t>
      </w:r>
      <w:r w:rsidRPr="008355A1">
        <w:rPr>
          <w:b/>
          <w:b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(сварку и резку металла) на шахтах, опасных по газу, разрешается проводить </w:t>
      </w:r>
      <w:r w:rsidRPr="008355A1">
        <w:rPr>
          <w:bCs/>
          <w:color w:val="000000"/>
          <w:sz w:val="28"/>
          <w:szCs w:val="24"/>
        </w:rPr>
        <w:t>в</w:t>
      </w:r>
      <w:r w:rsidRPr="008355A1">
        <w:rPr>
          <w:b/>
          <w:b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стволах, закрепленных несгораемой крепью, околоствольных дворах и камерах, главных квершлагах, а также в о пыточных выработках, если по этим выработкам прох</w:t>
      </w:r>
      <w:r w:rsidR="00467573" w:rsidRPr="008355A1">
        <w:rPr>
          <w:color w:val="000000"/>
          <w:sz w:val="28"/>
          <w:szCs w:val="24"/>
        </w:rPr>
        <w:t>одит</w:t>
      </w:r>
      <w:r w:rsidRPr="008355A1">
        <w:rPr>
          <w:color w:val="000000"/>
          <w:sz w:val="28"/>
          <w:szCs w:val="24"/>
        </w:rPr>
        <w:t xml:space="preserve"> свежая струя воздуха. В особых случаях с разрешения главного инженера комбината разрешаются огневые работы в вентиляционных стволах с исходящей струёй воздуха, если содержание метана в нём не превышает 0,</w:t>
      </w:r>
      <w:r w:rsidR="008355A1" w:rsidRPr="008355A1">
        <w:rPr>
          <w:color w:val="000000"/>
          <w:sz w:val="28"/>
          <w:szCs w:val="24"/>
        </w:rPr>
        <w:t>5</w:t>
      </w:r>
      <w:r w:rsidR="008355A1">
        <w:rPr>
          <w:color w:val="000000"/>
          <w:sz w:val="28"/>
          <w:szCs w:val="24"/>
        </w:rPr>
        <w:t>%</w:t>
      </w:r>
      <w:r w:rsidR="00E31FCB">
        <w:rPr>
          <w:color w:val="000000"/>
          <w:sz w:val="28"/>
          <w:szCs w:val="24"/>
        </w:rPr>
        <w:t>.</w:t>
      </w:r>
    </w:p>
    <w:p w:rsidR="00467573" w:rsidRPr="008355A1" w:rsidRDefault="00467573" w:rsidP="008355A1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E03B8" w:rsidRPr="008355A1" w:rsidRDefault="00467573" w:rsidP="008355A1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8355A1">
        <w:rPr>
          <w:color w:val="000000"/>
          <w:sz w:val="28"/>
        </w:rPr>
        <w:br w:type="page"/>
      </w:r>
      <w:r w:rsidR="008E03B8" w:rsidRPr="008355A1">
        <w:rPr>
          <w:b/>
          <w:color w:val="000000"/>
          <w:sz w:val="28"/>
          <w:szCs w:val="32"/>
        </w:rPr>
        <w:t>План ликвидации аварий</w:t>
      </w:r>
    </w:p>
    <w:p w:rsidR="006231AC" w:rsidRPr="008355A1" w:rsidRDefault="006231AC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План ликвидации аварий (ПЛА)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это документ, предусматривающий все мероприятия по спасению людей, застигнутых аварией в шахте, по ликвидации аварий в начальный период их развития, а также определяющий действия инженерно-технических работников, рабочих и ВГСЧ при возникновении аварии.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Согласно Правилам безопасности ПЛА составляется для каждой шахты, находящейся в эксплуатации, строительстве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или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реконструкции.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Необходимость составления ПЛА определяется особой важностью четких согласованных действий всех работников шахты и ВГСЧ в начальный период развития аварии, когда время для при</w:t>
      </w:r>
      <w:r w:rsidR="0047623F" w:rsidRPr="008355A1">
        <w:rPr>
          <w:color w:val="000000"/>
          <w:sz w:val="28"/>
          <w:szCs w:val="24"/>
        </w:rPr>
        <w:t>нятия решений крайне ограничено</w:t>
      </w:r>
      <w:r w:rsidRPr="008355A1">
        <w:rPr>
          <w:color w:val="000000"/>
          <w:sz w:val="28"/>
          <w:szCs w:val="24"/>
        </w:rPr>
        <w:t xml:space="preserve">, когда возможно проявление растерянности и паники! отсутствие на месте руководителей шахты </w:t>
      </w:r>
      <w:r w:rsidR="008355A1">
        <w:rPr>
          <w:color w:val="000000"/>
          <w:sz w:val="28"/>
          <w:szCs w:val="24"/>
        </w:rPr>
        <w:t>и т.п.</w:t>
      </w:r>
      <w:r w:rsidRPr="008355A1">
        <w:rPr>
          <w:color w:val="000000"/>
          <w:sz w:val="28"/>
          <w:szCs w:val="24"/>
        </w:rPr>
        <w:t xml:space="preserve"> ПЛА, подготавливаемый заблаговременно на основе всестороннего анализа возможных аварийных ситуаций, с учетом современных методов и средств борьбы с авариями, инженерного опыта и особенностей шахты, позволяет избежать ошибок при спасении людей и ликвидации аварий.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ПЛА разрабатывается главным инженером шахты </w:t>
      </w:r>
      <w:r w:rsidR="0047623F" w:rsidRPr="008355A1">
        <w:rPr>
          <w:color w:val="000000"/>
          <w:sz w:val="28"/>
          <w:szCs w:val="24"/>
        </w:rPr>
        <w:t>и</w:t>
      </w:r>
      <w:r w:rsidRPr="008355A1">
        <w:rPr>
          <w:color w:val="000000"/>
          <w:sz w:val="28"/>
          <w:szCs w:val="24"/>
        </w:rPr>
        <w:t xml:space="preserve"> командиром обслуживающего шахту ВГСВ на каждые </w:t>
      </w:r>
      <w:r w:rsidR="0047623F" w:rsidRPr="008355A1">
        <w:rPr>
          <w:color w:val="000000"/>
          <w:sz w:val="28"/>
          <w:szCs w:val="24"/>
        </w:rPr>
        <w:t>6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мес</w:t>
      </w:r>
      <w:r w:rsidR="00E31FCB">
        <w:rPr>
          <w:color w:val="000000"/>
          <w:sz w:val="28"/>
          <w:szCs w:val="24"/>
        </w:rPr>
        <w:t>.</w:t>
      </w:r>
      <w:r w:rsidRPr="008355A1">
        <w:rPr>
          <w:color w:val="000000"/>
          <w:sz w:val="28"/>
          <w:szCs w:val="24"/>
        </w:rPr>
        <w:t>, согласовывается с командиром ВГСО и утверждается техническим директором производственного объединения, главным инженером комбината, треста, рудоуправ</w:t>
      </w:r>
      <w:r w:rsidR="0047623F" w:rsidRPr="008355A1">
        <w:rPr>
          <w:color w:val="000000"/>
          <w:sz w:val="28"/>
          <w:szCs w:val="24"/>
        </w:rPr>
        <w:t xml:space="preserve">ления за 15 дней до </w:t>
      </w:r>
      <w:r w:rsidRPr="008355A1">
        <w:rPr>
          <w:color w:val="000000"/>
          <w:sz w:val="28"/>
          <w:szCs w:val="24"/>
        </w:rPr>
        <w:t xml:space="preserve">ввода плана в действие. ПЛА изучается лицами инженерно-технического надзора до его ввода </w:t>
      </w:r>
      <w:r w:rsidR="0047623F" w:rsidRPr="008355A1">
        <w:rPr>
          <w:color w:val="000000"/>
          <w:sz w:val="28"/>
          <w:szCs w:val="24"/>
        </w:rPr>
        <w:t>в</w:t>
      </w:r>
      <w:r w:rsidRPr="008355A1">
        <w:rPr>
          <w:color w:val="000000"/>
          <w:sz w:val="28"/>
          <w:szCs w:val="24"/>
        </w:rPr>
        <w:t xml:space="preserve"> действие. Рабочие знакомятся с той частью плана, которая относится к их местам работы, и с правилами поведения при аварии. Ответственность за правильное составление ПЛА несут главный инженер шахты и командир ВГСВ.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Регулярный (через 6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мес</w:t>
      </w:r>
      <w:r w:rsidR="00E31FCB">
        <w:rPr>
          <w:color w:val="000000"/>
          <w:sz w:val="28"/>
          <w:szCs w:val="24"/>
        </w:rPr>
        <w:t>.</w:t>
      </w:r>
      <w:r w:rsidRPr="008355A1">
        <w:rPr>
          <w:color w:val="000000"/>
          <w:sz w:val="28"/>
          <w:szCs w:val="24"/>
        </w:rPr>
        <w:t>) пересмотр ПЛА диктуется изменчивостью условий работы в шахте. Изменения и дополнения в ПЛА вносятся в течение суток, если введен новый или ликвидирован отработанный участок, изменены схемы вентиляции или путей вывода людей.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ПЛА находится у главного инженера шахты, горного диспетчера (дежурного по шахте) и командира обслуживающего шахту ВГСВ.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Ответственным руководителем работ по ликвидации аварии является главный инженер шахты, а до его прибытия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горный диспетчер (ответственный дежурный по шахте). Руководителем горноспасательных работ является командир взвода, обслуживающего шахту, или в случае необходимости командир отряда, если он прибыл на шахту.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ПЛА составляется для всех возможных мест аварий в шахте. Для удобства каждому месту аварии присваивается номер (позиция), который наносится на схему вентиляции шахты, начиная с поверхности по движению свежей струи (надшахтное здание, ствол, околоствольный двор </w:t>
      </w:r>
      <w:r w:rsidR="008355A1">
        <w:rPr>
          <w:color w:val="000000"/>
          <w:sz w:val="28"/>
          <w:szCs w:val="24"/>
        </w:rPr>
        <w:t>и т.д.</w:t>
      </w:r>
      <w:r w:rsidRPr="008355A1">
        <w:rPr>
          <w:color w:val="000000"/>
          <w:sz w:val="28"/>
          <w:szCs w:val="24"/>
        </w:rPr>
        <w:t>).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ПЛА состоит из оперативной части, распределения обязанностей между лицами, участвующими в ликвидации аварии, и порядка их действий, списка должностных лиц и учреждений, которые должны быть немедленно извещены об аварии.</w:t>
      </w:r>
    </w:p>
    <w:p w:rsidR="00540D3A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90C4E">
        <w:rPr>
          <w:color w:val="000000"/>
          <w:sz w:val="28"/>
          <w:szCs w:val="24"/>
        </w:rPr>
        <w:t>Оперативная часть</w:t>
      </w:r>
      <w:r w:rsidRPr="008355A1">
        <w:rPr>
          <w:color w:val="000000"/>
          <w:sz w:val="28"/>
          <w:szCs w:val="24"/>
        </w:rPr>
        <w:t xml:space="preserve"> ПЛА состоит из мероприятий по спасению людей и ликвидации аварий и описания маршрутов движения и заданий отделениям ВГСЧ для каждой позиции аварии. При этом в одну позицию можно объединять несколько выработок, если пути и мероприятия по безопасному выводу людей из них одинаковы,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а также возможные случаи пожара и взрыва,</w:t>
      </w:r>
      <w:r w:rsidR="00540D3A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если режим вентиляции аварийного участка, пути и мероприятия по выводу людей для этих аварий одинаковы. Оперативная часть ПЛА составляется по форме, приведенной в табл.</w:t>
      </w:r>
      <w:r w:rsidR="00E90C4E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1.</w:t>
      </w:r>
    </w:p>
    <w:p w:rsidR="0047623F" w:rsidRPr="008355A1" w:rsidRDefault="0047623F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47623F" w:rsidRPr="008355A1" w:rsidRDefault="006231AC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br w:type="page"/>
      </w:r>
      <w:r w:rsidR="00E90C4E">
        <w:rPr>
          <w:color w:val="000000"/>
          <w:sz w:val="28"/>
          <w:szCs w:val="24"/>
        </w:rPr>
        <w:t>Таблица 1</w:t>
      </w:r>
    </w:p>
    <w:tbl>
      <w:tblPr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52"/>
        <w:gridCol w:w="1742"/>
        <w:gridCol w:w="2525"/>
        <w:gridCol w:w="2181"/>
      </w:tblGrid>
      <w:tr w:rsidR="00540D3A" w:rsidRPr="00361D79" w:rsidTr="00361D79">
        <w:tc>
          <w:tcPr>
            <w:tcW w:w="2252" w:type="dxa"/>
            <w:shd w:val="clear" w:color="auto" w:fill="auto"/>
          </w:tcPr>
          <w:p w:rsidR="00540D3A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Мероприятия по спасению людей и ликвидации аварии</w:t>
            </w:r>
          </w:p>
        </w:tc>
        <w:tc>
          <w:tcPr>
            <w:tcW w:w="1742" w:type="dxa"/>
            <w:shd w:val="clear" w:color="auto" w:fill="auto"/>
          </w:tcPr>
          <w:p w:rsidR="00540D3A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Ответственные за выполнение мероприятий и исполнители</w:t>
            </w:r>
          </w:p>
        </w:tc>
        <w:tc>
          <w:tcPr>
            <w:tcW w:w="2525" w:type="dxa"/>
            <w:shd w:val="clear" w:color="auto" w:fill="auto"/>
          </w:tcPr>
          <w:p w:rsidR="00540D3A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Пути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и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время</w:t>
            </w:r>
            <w:r w:rsidR="00E90C4E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выходя людей</w:t>
            </w:r>
          </w:p>
        </w:tc>
        <w:tc>
          <w:tcPr>
            <w:tcW w:w="2181" w:type="dxa"/>
            <w:shd w:val="clear" w:color="auto" w:fill="auto"/>
          </w:tcPr>
          <w:p w:rsidR="00540D3A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Пути движения отделений ВГСЧ</w:t>
            </w:r>
            <w:r w:rsidR="00E90C4E" w:rsidRPr="00361D79">
              <w:rPr>
                <w:color w:val="000000"/>
                <w:szCs w:val="22"/>
              </w:rPr>
              <w:t xml:space="preserve"> 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и</w:t>
            </w:r>
            <w:r w:rsidR="00E90C4E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их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задача</w:t>
            </w: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Сообщить об аварии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дежурному диспетчеру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D96245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Любое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лицо,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заметившее аварию</w:t>
            </w:r>
          </w:p>
        </w:tc>
        <w:tc>
          <w:tcPr>
            <w:tcW w:w="2525" w:type="dxa"/>
            <w:vMerge w:val="restart"/>
            <w:shd w:val="clear" w:color="auto" w:fill="auto"/>
          </w:tcPr>
          <w:p w:rsidR="00B96E17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Люди, работающие за очагом взрыва или пожара в восточной лаве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, включаются в самоспасатели, идут через лаву по восточному вентиляционному штреку, восточному бремсбергу к стволу </w:t>
            </w:r>
            <w:r w:rsidR="008355A1" w:rsidRPr="00361D79">
              <w:rPr>
                <w:iCs/>
                <w:color w:val="000000"/>
                <w:szCs w:val="22"/>
              </w:rPr>
              <w:t>№</w:t>
            </w:r>
            <w:r w:rsidR="008355A1" w:rsidRPr="00361D79">
              <w:rPr>
                <w:color w:val="000000"/>
                <w:szCs w:val="22"/>
              </w:rPr>
              <w:t>1</w:t>
            </w:r>
            <w:r w:rsidRPr="00361D79">
              <w:rPr>
                <w:color w:val="000000"/>
                <w:szCs w:val="22"/>
              </w:rPr>
              <w:t xml:space="preserve"> и выезжают на поверхность. Время движения в самоспасателях (до восточного бремсберга) 35</w:t>
            </w:r>
            <w:r w:rsidR="008355A1" w:rsidRPr="00361D79">
              <w:rPr>
                <w:color w:val="000000"/>
                <w:szCs w:val="22"/>
              </w:rPr>
              <w:t> мин</w:t>
            </w:r>
            <w:r w:rsidRPr="00361D79">
              <w:rPr>
                <w:color w:val="000000"/>
                <w:szCs w:val="22"/>
              </w:rPr>
              <w:t>.</w:t>
            </w:r>
          </w:p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Люди, работающие на восточном </w:t>
            </w:r>
            <w:r w:rsidR="00B96E17" w:rsidRPr="00361D79">
              <w:rPr>
                <w:color w:val="000000"/>
                <w:szCs w:val="22"/>
              </w:rPr>
              <w:t>вентиляци</w:t>
            </w:r>
            <w:r w:rsidRPr="00361D79">
              <w:rPr>
                <w:color w:val="000000"/>
                <w:szCs w:val="22"/>
              </w:rPr>
              <w:t xml:space="preserve">онном штреке, включаются в самоспасатели, идут по восточному </w:t>
            </w:r>
            <w:r w:rsidR="00B96E17" w:rsidRPr="00361D79">
              <w:rPr>
                <w:color w:val="000000"/>
                <w:szCs w:val="22"/>
              </w:rPr>
              <w:t>вентиляци</w:t>
            </w:r>
            <w:r w:rsidRPr="00361D79">
              <w:rPr>
                <w:color w:val="000000"/>
                <w:szCs w:val="22"/>
              </w:rPr>
              <w:t xml:space="preserve">онному штреку, восточному бремсбергу к стволу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 и выезжают на поверхность. Время движения в само</w:t>
            </w:r>
            <w:r w:rsidR="00B96E17" w:rsidRPr="00361D79">
              <w:rPr>
                <w:color w:val="000000"/>
                <w:szCs w:val="22"/>
              </w:rPr>
              <w:t>спаса</w:t>
            </w:r>
            <w:r w:rsidRPr="00361D79">
              <w:rPr>
                <w:color w:val="000000"/>
                <w:szCs w:val="22"/>
              </w:rPr>
              <w:t>телях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(до восточного</w:t>
            </w:r>
            <w:r w:rsidR="00B96E17" w:rsidRPr="00361D79">
              <w:rPr>
                <w:color w:val="000000"/>
                <w:szCs w:val="22"/>
              </w:rPr>
              <w:t xml:space="preserve"> бремсберга)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="00B96E17" w:rsidRPr="00361D79">
              <w:rPr>
                <w:color w:val="000000"/>
                <w:szCs w:val="22"/>
              </w:rPr>
              <w:t>30</w:t>
            </w:r>
            <w:r w:rsidR="008355A1" w:rsidRPr="00361D79">
              <w:rPr>
                <w:color w:val="000000"/>
                <w:szCs w:val="22"/>
              </w:rPr>
              <w:t> мин</w:t>
            </w:r>
            <w:r w:rsidR="00B96E17" w:rsidRPr="00361D79">
              <w:rPr>
                <w:color w:val="000000"/>
                <w:szCs w:val="22"/>
              </w:rPr>
              <w:t>.</w:t>
            </w:r>
          </w:p>
          <w:p w:rsidR="00D96245" w:rsidRPr="00361D79" w:rsidRDefault="00B96E17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Люди, работающие в восточном ходке, включаются в самоспасатели, идут по ходку вниз до восточного коренного штрека, далее к стволу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="00D96245" w:rsidRPr="00361D79">
              <w:rPr>
                <w:color w:val="000000"/>
                <w:szCs w:val="22"/>
              </w:rPr>
              <w:t xml:space="preserve"> и выезжают на поверхность. Время движения в самоспасателях (до восточного коренного штрека) 5</w:t>
            </w:r>
            <w:r w:rsidR="008355A1" w:rsidRPr="00361D79">
              <w:rPr>
                <w:color w:val="000000"/>
                <w:szCs w:val="22"/>
              </w:rPr>
              <w:t> мин</w:t>
            </w:r>
            <w:r w:rsidR="00D96245" w:rsidRPr="00361D79">
              <w:rPr>
                <w:color w:val="000000"/>
                <w:szCs w:val="22"/>
              </w:rPr>
              <w:t>.</w:t>
            </w:r>
          </w:p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Люди, работающие до очага взрыва или пожара, идут по восточному коренному штреку к стволу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 и выезжают на поверхность. Остальные люди выводятся из шахты по распоряжению ответственного руководителя работ по ликвидации аварии</w:t>
            </w:r>
          </w:p>
        </w:tc>
        <w:tc>
          <w:tcPr>
            <w:tcW w:w="2181" w:type="dxa"/>
            <w:vMerge w:val="restart"/>
            <w:shd w:val="clear" w:color="auto" w:fill="auto"/>
          </w:tcPr>
          <w:p w:rsidR="00D96245" w:rsidRPr="00361D79" w:rsidRDefault="00D96245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Отделение </w:t>
            </w:r>
            <w:r w:rsidR="008355A1" w:rsidRPr="00361D79">
              <w:rPr>
                <w:color w:val="000000"/>
                <w:szCs w:val="22"/>
              </w:rPr>
              <w:t xml:space="preserve">№1 </w:t>
            </w:r>
            <w:r w:rsidRPr="00361D79">
              <w:rPr>
                <w:color w:val="000000"/>
                <w:szCs w:val="22"/>
              </w:rPr>
              <w:t>спускается</w:t>
            </w:r>
            <w:r w:rsidR="0047623F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по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стволу</w:t>
            </w:r>
            <w:r w:rsidR="008355A1" w:rsidRPr="00361D79">
              <w:rPr>
                <w:color w:val="000000"/>
                <w:szCs w:val="22"/>
              </w:rPr>
              <w:t xml:space="preserve"> №1</w:t>
            </w:r>
            <w:r w:rsidRPr="00361D79">
              <w:rPr>
                <w:color w:val="000000"/>
                <w:szCs w:val="22"/>
              </w:rPr>
              <w:t>,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обследует восточный ходок, восточный</w:t>
            </w:r>
            <w:r w:rsidR="00E90C4E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 xml:space="preserve">бремсберг, восточный вентиляционный штрек, восточную лаву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 и идет </w:t>
            </w:r>
            <w:r w:rsidRPr="00361D79">
              <w:rPr>
                <w:iCs/>
                <w:color w:val="000000"/>
                <w:szCs w:val="22"/>
              </w:rPr>
              <w:t xml:space="preserve">к </w:t>
            </w:r>
            <w:r w:rsidRPr="00361D79">
              <w:rPr>
                <w:color w:val="000000"/>
                <w:szCs w:val="22"/>
              </w:rPr>
              <w:t xml:space="preserve">месту аварии. Задача </w:t>
            </w:r>
            <w:r w:rsidR="008355A1" w:rsidRPr="00361D79">
              <w:rPr>
                <w:color w:val="000000"/>
                <w:szCs w:val="22"/>
              </w:rPr>
              <w:t xml:space="preserve">– </w:t>
            </w:r>
            <w:r w:rsidRPr="00361D79">
              <w:rPr>
                <w:color w:val="000000"/>
                <w:szCs w:val="22"/>
              </w:rPr>
              <w:t xml:space="preserve">вывод людей на восточный коренной штрек к стволу </w:t>
            </w:r>
            <w:r w:rsidR="008355A1" w:rsidRPr="00361D79">
              <w:rPr>
                <w:iCs/>
                <w:color w:val="000000"/>
                <w:szCs w:val="22"/>
              </w:rPr>
              <w:t>№</w:t>
            </w:r>
            <w:r w:rsidR="008355A1" w:rsidRPr="00361D79">
              <w:rPr>
                <w:color w:val="000000"/>
                <w:szCs w:val="22"/>
              </w:rPr>
              <w:t>1</w:t>
            </w:r>
            <w:r w:rsidRPr="00361D79">
              <w:rPr>
                <w:color w:val="000000"/>
                <w:szCs w:val="22"/>
              </w:rPr>
              <w:t xml:space="preserve"> и на поверхность</w:t>
            </w:r>
            <w:r w:rsidR="00E90C4E" w:rsidRPr="00361D79">
              <w:rPr>
                <w:color w:val="000000"/>
                <w:szCs w:val="22"/>
              </w:rPr>
              <w:t>.</w:t>
            </w:r>
          </w:p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Отделение </w:t>
            </w:r>
            <w:r w:rsidR="008355A1" w:rsidRPr="00361D79">
              <w:rPr>
                <w:color w:val="000000"/>
                <w:szCs w:val="22"/>
              </w:rPr>
              <w:t>№2</w:t>
            </w:r>
            <w:r w:rsidRPr="00361D79">
              <w:rPr>
                <w:color w:val="000000"/>
                <w:szCs w:val="22"/>
              </w:rPr>
              <w:t xml:space="preserve"> спускается по стволу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, обследует восточный коренной и конвейерный штреки и восточную лаву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 до очага аварии. </w:t>
            </w:r>
            <w:r w:rsidR="00B96E17" w:rsidRPr="00361D79">
              <w:rPr>
                <w:color w:val="000000"/>
                <w:szCs w:val="22"/>
              </w:rPr>
              <w:t>Задача</w:t>
            </w:r>
            <w:r w:rsidRPr="00361D79">
              <w:rPr>
                <w:color w:val="000000"/>
                <w:szCs w:val="22"/>
              </w:rPr>
              <w:t xml:space="preserve"> </w:t>
            </w:r>
            <w:r w:rsidR="008355A1" w:rsidRPr="00361D79">
              <w:rPr>
                <w:color w:val="000000"/>
                <w:szCs w:val="22"/>
              </w:rPr>
              <w:t xml:space="preserve">– </w:t>
            </w:r>
            <w:r w:rsidRPr="00361D79">
              <w:rPr>
                <w:color w:val="000000"/>
                <w:szCs w:val="22"/>
              </w:rPr>
              <w:t>вывод людей и ликвидация</w:t>
            </w: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Вызвать ВГСЧ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Дежурный диспетчер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Оповестить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все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участки</w:t>
            </w:r>
            <w:r w:rsidR="00E90C4E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об аварии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D96245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Ответственный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руководитель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работ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по ликвидации</w:t>
            </w:r>
            <w:r w:rsidR="00E90C4E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аварии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4. Вывести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людей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из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аварийного участка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Дежурный надзор участка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5. Тушить пожар со стороны свежей струи огнетушителями, песком, подручными средствами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Рабочие участка </w:t>
            </w:r>
            <w:r w:rsidR="008355A1" w:rsidRPr="00361D79">
              <w:rPr>
                <w:iCs/>
                <w:color w:val="000000"/>
                <w:szCs w:val="22"/>
              </w:rPr>
              <w:t>№</w:t>
            </w:r>
            <w:r w:rsidR="008355A1" w:rsidRPr="00361D79">
              <w:rPr>
                <w:color w:val="000000"/>
                <w:szCs w:val="22"/>
              </w:rPr>
              <w:t>1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tabs>
                <w:tab w:val="left" w:pos="0"/>
              </w:tabs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6. Отключить электроэнергию в трансформаторной камере на восточном коренном штреке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B96E17" w:rsidP="00361D79">
            <w:pPr>
              <w:widowControl/>
              <w:shd w:val="clear" w:color="auto" w:fill="FFFFFF"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Главный механик; дежурный электрослесарь участка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>, дежурный электрослесарь ВШТ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7. Поставить пост у восточного бремсберга и на восточном коренном штреке со стороны ходка. Не допускать прохода людей к восточной лаве </w:t>
            </w:r>
            <w:r w:rsidR="008355A1" w:rsidRPr="00361D79">
              <w:rPr>
                <w:color w:val="000000"/>
                <w:szCs w:val="22"/>
              </w:rPr>
              <w:t>№1</w:t>
            </w:r>
            <w:r w:rsidRPr="00361D79">
              <w:rPr>
                <w:color w:val="000000"/>
                <w:szCs w:val="22"/>
              </w:rPr>
              <w:t xml:space="preserve"> по восточному ходку, восточному бремсбергу, восточному коренному и' конвейерному штрекам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B96E17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 xml:space="preserve">Дежурный диспетчер; работники ВШТ и участка </w:t>
            </w:r>
            <w:r w:rsidR="008355A1" w:rsidRPr="00361D79">
              <w:rPr>
                <w:color w:val="000000"/>
                <w:szCs w:val="22"/>
              </w:rPr>
              <w:t>№1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  <w:tr w:rsidR="00D96245" w:rsidRPr="00361D79" w:rsidTr="00361D79">
        <w:tc>
          <w:tcPr>
            <w:tcW w:w="2252" w:type="dxa"/>
            <w:shd w:val="clear" w:color="auto" w:fill="auto"/>
          </w:tcPr>
          <w:p w:rsidR="00D96245" w:rsidRPr="00361D79" w:rsidRDefault="0047623F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8. Обеспечить нормальную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="00D96245" w:rsidRPr="00361D79">
              <w:rPr>
                <w:color w:val="000000"/>
                <w:szCs w:val="22"/>
              </w:rPr>
              <w:t>работу вентилятора</w:t>
            </w:r>
          </w:p>
        </w:tc>
        <w:tc>
          <w:tcPr>
            <w:tcW w:w="1742" w:type="dxa"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  <w:r w:rsidRPr="00361D79">
              <w:rPr>
                <w:color w:val="000000"/>
                <w:szCs w:val="22"/>
              </w:rPr>
              <w:t>Начальник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участка</w:t>
            </w:r>
            <w:r w:rsidR="008355A1" w:rsidRPr="00361D79">
              <w:rPr>
                <w:color w:val="000000"/>
                <w:szCs w:val="22"/>
              </w:rPr>
              <w:t xml:space="preserve"> </w:t>
            </w:r>
            <w:r w:rsidRPr="00361D79">
              <w:rPr>
                <w:color w:val="000000"/>
                <w:szCs w:val="22"/>
              </w:rPr>
              <w:t>ВТБ; машинист вентилятора</w:t>
            </w:r>
          </w:p>
        </w:tc>
        <w:tc>
          <w:tcPr>
            <w:tcW w:w="2525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  <w:tc>
          <w:tcPr>
            <w:tcW w:w="2181" w:type="dxa"/>
            <w:vMerge/>
            <w:shd w:val="clear" w:color="auto" w:fill="auto"/>
          </w:tcPr>
          <w:p w:rsidR="00D96245" w:rsidRPr="00361D79" w:rsidRDefault="00D96245" w:rsidP="00361D79">
            <w:pPr>
              <w:widowControl/>
              <w:spacing w:line="360" w:lineRule="auto"/>
              <w:jc w:val="both"/>
              <w:rPr>
                <w:color w:val="000000"/>
                <w:szCs w:val="22"/>
              </w:rPr>
            </w:pPr>
          </w:p>
        </w:tc>
      </w:tr>
    </w:tbl>
    <w:p w:rsidR="00540D3A" w:rsidRPr="008355A1" w:rsidRDefault="00540D3A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E03B8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Позиция; восточная лава </w:t>
      </w:r>
      <w:r w:rsidR="008355A1">
        <w:rPr>
          <w:color w:val="000000"/>
          <w:sz w:val="28"/>
          <w:szCs w:val="24"/>
        </w:rPr>
        <w:t>№</w:t>
      </w:r>
      <w:r w:rsidR="008355A1" w:rsidRPr="00E90C4E">
        <w:rPr>
          <w:iCs/>
          <w:color w:val="000000"/>
          <w:sz w:val="28"/>
          <w:szCs w:val="24"/>
          <w:lang w:val="en-US"/>
        </w:rPr>
        <w:t>I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взрыв метана или пыли, пожар. Заполнение формы соответствует рис.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1</w:t>
      </w:r>
      <w:r w:rsidRPr="008355A1">
        <w:rPr>
          <w:color w:val="000000"/>
          <w:sz w:val="28"/>
          <w:szCs w:val="24"/>
        </w:rPr>
        <w:t>.</w:t>
      </w:r>
    </w:p>
    <w:p w:rsidR="00E90C4E" w:rsidRPr="008355A1" w:rsidRDefault="00E90C4E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540D3A" w:rsidRPr="008355A1" w:rsidRDefault="005C7616" w:rsidP="008355A1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7" type="#_x0000_t75" style="width:158.25pt;height:101.25pt">
            <v:imagedata r:id="rId7" o:title="" chromakey="#fdf8e4"/>
          </v:shape>
        </w:pict>
      </w:r>
    </w:p>
    <w:p w:rsidR="008E03B8" w:rsidRPr="008355A1" w:rsidRDefault="00E90C4E" w:rsidP="00E90C4E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90C4E">
        <w:rPr>
          <w:iCs/>
          <w:color w:val="000000"/>
          <w:sz w:val="28"/>
          <w:szCs w:val="24"/>
        </w:rPr>
        <w:t xml:space="preserve">Рис. 1. </w:t>
      </w:r>
      <w:r w:rsidRPr="00E90C4E">
        <w:rPr>
          <w:color w:val="000000"/>
          <w:sz w:val="28"/>
          <w:szCs w:val="24"/>
        </w:rPr>
        <w:t>Схема аварийного участка</w:t>
      </w:r>
    </w:p>
    <w:p w:rsidR="0047623F" w:rsidRPr="008355A1" w:rsidRDefault="0047623F" w:rsidP="008355A1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E03B8" w:rsidRPr="008355A1" w:rsidRDefault="00540D3A" w:rsidP="008355A1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К оперативной части плана пр</w:t>
      </w:r>
      <w:r w:rsidR="008E03B8" w:rsidRPr="008355A1">
        <w:rPr>
          <w:color w:val="000000"/>
          <w:sz w:val="28"/>
          <w:szCs w:val="24"/>
        </w:rPr>
        <w:t xml:space="preserve">илагается схема вентиляции шахты; схема горных выработок с указанием мест расположения всех противопожарных средств, установки телефонов и средств спасения работающих при авариях; план поверхности шахты с указанием всех выходов </w:t>
      </w:r>
      <w:r w:rsidR="006231AC" w:rsidRPr="008355A1">
        <w:rPr>
          <w:color w:val="000000"/>
          <w:sz w:val="28"/>
          <w:szCs w:val="24"/>
        </w:rPr>
        <w:t>из</w:t>
      </w:r>
      <w:r w:rsidR="008E03B8" w:rsidRPr="008355A1">
        <w:rPr>
          <w:color w:val="000000"/>
          <w:sz w:val="28"/>
          <w:szCs w:val="24"/>
        </w:rPr>
        <w:t xml:space="preserve"> нее, водоемов и других средств пожаротушения, складо</w:t>
      </w:r>
      <w:r w:rsidR="0047623F" w:rsidRPr="008355A1">
        <w:rPr>
          <w:color w:val="000000"/>
          <w:sz w:val="28"/>
          <w:szCs w:val="24"/>
        </w:rPr>
        <w:t>м</w:t>
      </w:r>
      <w:r w:rsidR="008E03B8" w:rsidRPr="008355A1">
        <w:rPr>
          <w:color w:val="000000"/>
          <w:sz w:val="28"/>
          <w:szCs w:val="24"/>
        </w:rPr>
        <w:t xml:space="preserve"> аварийных материалов и оборудования, подъездных путей; схема электроснабжения шахты, планы околоствольных дворов действующих горизонтов с указанием мест расположения вентиляционных устройств и трубопроводов.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При составлении </w:t>
      </w:r>
      <w:r w:rsidR="006231AC" w:rsidRPr="008355A1">
        <w:rPr>
          <w:color w:val="000000"/>
          <w:sz w:val="28"/>
          <w:szCs w:val="24"/>
        </w:rPr>
        <w:t>ПЛА должны быть тщательно проду</w:t>
      </w:r>
      <w:r w:rsidRPr="008355A1">
        <w:rPr>
          <w:color w:val="000000"/>
          <w:sz w:val="28"/>
          <w:szCs w:val="24"/>
        </w:rPr>
        <w:t>маны пути выхода людей. Во избежание недоразумений пути выхода людей должны указываться для каждо</w:t>
      </w:r>
      <w:r w:rsidR="006231AC" w:rsidRPr="008355A1">
        <w:rPr>
          <w:color w:val="000000"/>
          <w:sz w:val="28"/>
          <w:szCs w:val="24"/>
        </w:rPr>
        <w:t>го</w:t>
      </w:r>
      <w:r w:rsidRPr="008355A1">
        <w:rPr>
          <w:color w:val="000000"/>
          <w:sz w:val="28"/>
          <w:szCs w:val="24"/>
        </w:rPr>
        <w:t xml:space="preserve"> места работы и каждого случая аварии. Например, в </w:t>
      </w:r>
      <w:r w:rsidRPr="008355A1">
        <w:rPr>
          <w:color w:val="000000"/>
          <w:sz w:val="28"/>
          <w:szCs w:val="24"/>
          <w:lang w:val="en-US"/>
        </w:rPr>
        <w:t>np</w:t>
      </w:r>
      <w:r w:rsidR="006231AC" w:rsidRPr="008355A1">
        <w:rPr>
          <w:color w:val="000000"/>
          <w:sz w:val="28"/>
          <w:szCs w:val="24"/>
        </w:rPr>
        <w:t>и</w:t>
      </w:r>
      <w:r w:rsidRPr="008355A1">
        <w:rPr>
          <w:color w:val="000000"/>
          <w:sz w:val="28"/>
          <w:szCs w:val="24"/>
        </w:rPr>
        <w:t>вед</w:t>
      </w:r>
      <w:r w:rsidR="006231AC" w:rsidRPr="008355A1">
        <w:rPr>
          <w:color w:val="000000"/>
          <w:sz w:val="28"/>
          <w:szCs w:val="24"/>
        </w:rPr>
        <w:t>ё</w:t>
      </w:r>
      <w:r w:rsidRPr="008355A1">
        <w:rPr>
          <w:color w:val="000000"/>
          <w:sz w:val="28"/>
          <w:szCs w:val="24"/>
        </w:rPr>
        <w:t>нной выше форме ПЛА пути выхода указаны отдель</w:t>
      </w:r>
      <w:r w:rsidR="00CE7080" w:rsidRPr="008355A1">
        <w:rPr>
          <w:color w:val="000000"/>
          <w:sz w:val="28"/>
          <w:szCs w:val="24"/>
        </w:rPr>
        <w:t>но</w:t>
      </w:r>
      <w:r w:rsidRPr="008355A1">
        <w:rPr>
          <w:color w:val="000000"/>
          <w:sz w:val="28"/>
          <w:szCs w:val="24"/>
        </w:rPr>
        <w:t xml:space="preserve"> для работающих в лаве, на вентиляционном штреке в ходке.</w:t>
      </w:r>
    </w:p>
    <w:p w:rsidR="00CE7080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Следует иметь в виду, что при взрывах газа и пыли </w:t>
      </w:r>
      <w:r w:rsidR="00CE7080" w:rsidRPr="008355A1">
        <w:rPr>
          <w:color w:val="000000"/>
          <w:sz w:val="28"/>
          <w:szCs w:val="24"/>
        </w:rPr>
        <w:t>должен</w:t>
      </w:r>
      <w:r w:rsidRPr="008355A1">
        <w:rPr>
          <w:color w:val="000000"/>
          <w:sz w:val="28"/>
          <w:szCs w:val="24"/>
        </w:rPr>
        <w:t xml:space="preserve"> предусматриваться выход людей на поверхность, так как при этом возможны разрушения вентиляционных вооружений, выход из строя вентиляторов и,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как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следствие, серьезные нарушения вентиляции шахты </w:t>
      </w:r>
      <w:r w:rsidRPr="008355A1">
        <w:rPr>
          <w:iCs/>
          <w:color w:val="000000"/>
          <w:sz w:val="28"/>
          <w:szCs w:val="24"/>
        </w:rPr>
        <w:t>в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целом. При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пожарах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вывод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людей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поверхность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обязателен только на шахтах, имеющих два выхода на поверхность, </w:t>
      </w:r>
      <w:r w:rsidR="00CE7080" w:rsidRPr="008355A1">
        <w:rPr>
          <w:iCs/>
          <w:color w:val="000000"/>
          <w:sz w:val="28"/>
          <w:szCs w:val="24"/>
        </w:rPr>
        <w:t>в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остальных случаях люди должны выводиться только из выработок,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куда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могут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проникнуть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продукты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горения.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Расчет времени выхода людей с загазированных участ</w:t>
      </w:r>
      <w:r w:rsidR="00CE7080" w:rsidRPr="008355A1">
        <w:rPr>
          <w:color w:val="000000"/>
          <w:sz w:val="28"/>
          <w:szCs w:val="24"/>
        </w:rPr>
        <w:t>к</w:t>
      </w:r>
      <w:r w:rsidRPr="008355A1">
        <w:rPr>
          <w:color w:val="000000"/>
          <w:sz w:val="28"/>
          <w:szCs w:val="24"/>
        </w:rPr>
        <w:t>ов необходим для решения вопроса об устройстве пунк</w:t>
      </w:r>
      <w:r w:rsidR="00CE7080" w:rsidRPr="008355A1">
        <w:rPr>
          <w:color w:val="000000"/>
          <w:sz w:val="28"/>
          <w:szCs w:val="24"/>
        </w:rPr>
        <w:t>тов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замены самоспасателей и для организации спасатель</w:t>
      </w:r>
      <w:r w:rsidR="00CE7080" w:rsidRPr="008355A1">
        <w:rPr>
          <w:color w:val="000000"/>
          <w:sz w:val="28"/>
          <w:szCs w:val="24"/>
        </w:rPr>
        <w:t>н</w:t>
      </w:r>
      <w:r w:rsidRPr="008355A1">
        <w:rPr>
          <w:color w:val="000000"/>
          <w:sz w:val="28"/>
          <w:szCs w:val="24"/>
        </w:rPr>
        <w:t>ых работ ВГСЧ.</w:t>
      </w:r>
    </w:p>
    <w:p w:rsidR="00A117E4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При спасении людей очень важное, а в ряде случаев </w:t>
      </w:r>
      <w:r w:rsidR="00CE7080" w:rsidRPr="008355A1">
        <w:rPr>
          <w:color w:val="000000"/>
          <w:sz w:val="28"/>
          <w:szCs w:val="24"/>
        </w:rPr>
        <w:t>р</w:t>
      </w:r>
      <w:r w:rsidRPr="008355A1">
        <w:rPr>
          <w:color w:val="000000"/>
          <w:sz w:val="28"/>
          <w:szCs w:val="24"/>
        </w:rPr>
        <w:t>ешающее значение имеет правильный выбор вентиляцион</w:t>
      </w:r>
      <w:r w:rsidR="00CE7080" w:rsidRPr="008355A1">
        <w:rPr>
          <w:color w:val="000000"/>
          <w:sz w:val="28"/>
          <w:szCs w:val="24"/>
        </w:rPr>
        <w:t>н</w:t>
      </w:r>
      <w:r w:rsidRPr="008355A1">
        <w:rPr>
          <w:color w:val="000000"/>
          <w:sz w:val="28"/>
          <w:szCs w:val="24"/>
        </w:rPr>
        <w:t>ых режимов при авариях. В качестве примера можно привести случай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пожара в стволе бельгийской шахты «Бу</w:t>
      </w:r>
      <w:r w:rsidR="00CE7080" w:rsidRPr="008355A1">
        <w:rPr>
          <w:color w:val="000000"/>
          <w:sz w:val="28"/>
          <w:szCs w:val="24"/>
        </w:rPr>
        <w:t>адью</w:t>
      </w:r>
      <w:r w:rsidRPr="008355A1">
        <w:rPr>
          <w:color w:val="000000"/>
          <w:sz w:val="28"/>
          <w:szCs w:val="24"/>
        </w:rPr>
        <w:t>-Казье», когда из-за невозможности реверсировать вен</w:t>
      </w:r>
      <w:r w:rsidR="00CE7080" w:rsidRPr="008355A1">
        <w:rPr>
          <w:color w:val="000000"/>
          <w:sz w:val="28"/>
          <w:szCs w:val="24"/>
        </w:rPr>
        <w:t>ти</w:t>
      </w:r>
      <w:r w:rsidRPr="008355A1">
        <w:rPr>
          <w:color w:val="000000"/>
          <w:sz w:val="28"/>
          <w:szCs w:val="24"/>
        </w:rPr>
        <w:t xml:space="preserve">ляционную струю погибли все 263 человека, работавшие </w:t>
      </w:r>
      <w:r w:rsidR="00CE7080" w:rsidRPr="008355A1">
        <w:rPr>
          <w:color w:val="000000"/>
          <w:sz w:val="28"/>
          <w:szCs w:val="24"/>
        </w:rPr>
        <w:t>в</w:t>
      </w:r>
      <w:r w:rsidRPr="008355A1">
        <w:rPr>
          <w:color w:val="000000"/>
          <w:sz w:val="28"/>
          <w:szCs w:val="24"/>
        </w:rPr>
        <w:t xml:space="preserve"> шахте. В ПЛА приводятся основные рекомендации для </w:t>
      </w:r>
      <w:r w:rsidR="00CE7080" w:rsidRPr="008355A1">
        <w:rPr>
          <w:color w:val="000000"/>
          <w:sz w:val="28"/>
          <w:szCs w:val="24"/>
        </w:rPr>
        <w:t>н</w:t>
      </w:r>
      <w:r w:rsidRPr="008355A1">
        <w:rPr>
          <w:color w:val="000000"/>
          <w:sz w:val="28"/>
          <w:szCs w:val="24"/>
        </w:rPr>
        <w:t>аиболее характерных позиций аварий.</w:t>
      </w:r>
    </w:p>
    <w:p w:rsidR="00CE7080" w:rsidRPr="00E90C4E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90C4E">
        <w:rPr>
          <w:color w:val="000000"/>
          <w:sz w:val="28"/>
          <w:szCs w:val="24"/>
        </w:rPr>
        <w:t>При выборе вентиляционных режимов в случае аварии необходимо руководствоваться следующими требованиями:</w:t>
      </w:r>
    </w:p>
    <w:p w:rsidR="00CE7080" w:rsidRPr="008355A1" w:rsidRDefault="008E03B8" w:rsidP="008355A1">
      <w:pPr>
        <w:widowControl/>
        <w:numPr>
          <w:ilvl w:val="0"/>
          <w:numId w:val="2"/>
        </w:numPr>
        <w:shd w:val="clear" w:color="auto" w:fill="FFFFFF"/>
        <w:tabs>
          <w:tab w:val="left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максимальное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ограничение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области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распространения </w:t>
      </w:r>
      <w:r w:rsidR="00CE7080" w:rsidRPr="008355A1">
        <w:rPr>
          <w:color w:val="000000"/>
          <w:sz w:val="28"/>
          <w:szCs w:val="24"/>
        </w:rPr>
        <w:t>г</w:t>
      </w:r>
      <w:r w:rsidRPr="008355A1">
        <w:rPr>
          <w:color w:val="000000"/>
          <w:sz w:val="28"/>
          <w:szCs w:val="24"/>
        </w:rPr>
        <w:t>азообразных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ядовитых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продуктов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пожара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или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взрыва;</w:t>
      </w:r>
    </w:p>
    <w:p w:rsidR="008E03B8" w:rsidRPr="008355A1" w:rsidRDefault="008E03B8" w:rsidP="008355A1">
      <w:pPr>
        <w:widowControl/>
        <w:numPr>
          <w:ilvl w:val="0"/>
          <w:numId w:val="2"/>
        </w:numPr>
        <w:shd w:val="clear" w:color="auto" w:fill="FFFFFF"/>
        <w:tabs>
          <w:tab w:val="left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обеспечение выхода людей по выработкам со свежей </w:t>
      </w:r>
      <w:r w:rsidR="00CE7080" w:rsidRPr="008355A1">
        <w:rPr>
          <w:color w:val="000000"/>
          <w:sz w:val="28"/>
          <w:szCs w:val="24"/>
        </w:rPr>
        <w:t>струёй;</w:t>
      </w:r>
    </w:p>
    <w:p w:rsidR="008E03B8" w:rsidRPr="008355A1" w:rsidRDefault="008E03B8" w:rsidP="008355A1">
      <w:pPr>
        <w:widowControl/>
        <w:numPr>
          <w:ilvl w:val="0"/>
          <w:numId w:val="2"/>
        </w:numPr>
        <w:shd w:val="clear" w:color="auto" w:fill="FFFFFF"/>
        <w:tabs>
          <w:tab w:val="left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недопущение скопления опасных концентраций взрыв</w:t>
      </w:r>
      <w:r w:rsidR="00CE7080" w:rsidRPr="008355A1">
        <w:rPr>
          <w:color w:val="000000"/>
          <w:sz w:val="28"/>
          <w:szCs w:val="24"/>
        </w:rPr>
        <w:t>ча</w:t>
      </w:r>
      <w:r w:rsidRPr="008355A1">
        <w:rPr>
          <w:color w:val="000000"/>
          <w:sz w:val="28"/>
          <w:szCs w:val="24"/>
        </w:rPr>
        <w:t>тых газов во избежание их взрывов (особенно при по</w:t>
      </w:r>
      <w:r w:rsidR="00CE7080" w:rsidRPr="008355A1">
        <w:rPr>
          <w:color w:val="000000"/>
          <w:sz w:val="28"/>
          <w:szCs w:val="24"/>
        </w:rPr>
        <w:t>жар</w:t>
      </w:r>
      <w:r w:rsidRPr="008355A1">
        <w:rPr>
          <w:color w:val="000000"/>
          <w:sz w:val="28"/>
          <w:szCs w:val="24"/>
        </w:rPr>
        <w:t>ах);</w:t>
      </w:r>
    </w:p>
    <w:p w:rsidR="008E03B8" w:rsidRPr="008355A1" w:rsidRDefault="008E03B8" w:rsidP="008355A1">
      <w:pPr>
        <w:widowControl/>
        <w:numPr>
          <w:ilvl w:val="0"/>
          <w:numId w:val="2"/>
        </w:numPr>
        <w:shd w:val="clear" w:color="auto" w:fill="FFFFFF"/>
        <w:tabs>
          <w:tab w:val="left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максимальное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сокращение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притока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свежего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воздуха</w:t>
      </w:r>
      <w:r w:rsidR="00CE7080" w:rsidRPr="008355A1">
        <w:rPr>
          <w:color w:val="000000"/>
          <w:sz w:val="28"/>
          <w:szCs w:val="24"/>
        </w:rPr>
        <w:t xml:space="preserve"> к</w:t>
      </w:r>
      <w:r w:rsidRPr="008355A1">
        <w:rPr>
          <w:color w:val="000000"/>
          <w:sz w:val="28"/>
          <w:szCs w:val="24"/>
        </w:rPr>
        <w:t xml:space="preserve"> очагу пожара с целью недопущения его развития;</w:t>
      </w:r>
    </w:p>
    <w:p w:rsidR="008E03B8" w:rsidRPr="008355A1" w:rsidRDefault="008E03B8" w:rsidP="008355A1">
      <w:pPr>
        <w:widowControl/>
        <w:numPr>
          <w:ilvl w:val="0"/>
          <w:numId w:val="2"/>
        </w:numPr>
        <w:shd w:val="clear" w:color="auto" w:fill="FFFFFF"/>
        <w:tabs>
          <w:tab w:val="left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обеспечение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коллективной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защиты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горноспасателей;</w:t>
      </w:r>
    </w:p>
    <w:p w:rsidR="008E03B8" w:rsidRPr="008355A1" w:rsidRDefault="008E03B8" w:rsidP="008355A1">
      <w:pPr>
        <w:widowControl/>
        <w:numPr>
          <w:ilvl w:val="0"/>
          <w:numId w:val="2"/>
        </w:numPr>
        <w:shd w:val="clear" w:color="auto" w:fill="FFFFFF"/>
        <w:tabs>
          <w:tab w:val="left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устойчивость 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управляемость режимом вентиляции.</w:t>
      </w:r>
    </w:p>
    <w:p w:rsidR="00CE7080" w:rsidRPr="00E90C4E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90C4E">
        <w:rPr>
          <w:color w:val="000000"/>
          <w:sz w:val="28"/>
          <w:szCs w:val="24"/>
        </w:rPr>
        <w:t>При</w:t>
      </w:r>
      <w:r w:rsidR="008355A1" w:rsidRPr="00E90C4E">
        <w:rPr>
          <w:color w:val="000000"/>
          <w:sz w:val="28"/>
          <w:szCs w:val="24"/>
        </w:rPr>
        <w:t xml:space="preserve"> </w:t>
      </w:r>
      <w:r w:rsidRPr="00E90C4E">
        <w:rPr>
          <w:color w:val="000000"/>
          <w:sz w:val="28"/>
          <w:szCs w:val="24"/>
        </w:rPr>
        <w:t>авариях</w:t>
      </w:r>
      <w:r w:rsidR="008355A1" w:rsidRPr="00E90C4E">
        <w:rPr>
          <w:color w:val="000000"/>
          <w:sz w:val="28"/>
          <w:szCs w:val="24"/>
        </w:rPr>
        <w:t xml:space="preserve"> </w:t>
      </w:r>
      <w:r w:rsidRPr="00E90C4E">
        <w:rPr>
          <w:color w:val="000000"/>
          <w:sz w:val="28"/>
          <w:szCs w:val="24"/>
        </w:rPr>
        <w:t>возможны</w:t>
      </w:r>
      <w:r w:rsidR="008355A1" w:rsidRPr="00E90C4E">
        <w:rPr>
          <w:color w:val="000000"/>
          <w:sz w:val="28"/>
          <w:szCs w:val="24"/>
        </w:rPr>
        <w:t xml:space="preserve"> </w:t>
      </w:r>
      <w:r w:rsidRPr="00E90C4E">
        <w:rPr>
          <w:color w:val="000000"/>
          <w:sz w:val="28"/>
          <w:szCs w:val="24"/>
        </w:rPr>
        <w:t>следующие</w:t>
      </w:r>
      <w:r w:rsidR="008355A1" w:rsidRPr="00E90C4E">
        <w:rPr>
          <w:color w:val="000000"/>
          <w:sz w:val="28"/>
          <w:szCs w:val="24"/>
        </w:rPr>
        <w:t xml:space="preserve"> </w:t>
      </w:r>
      <w:r w:rsidRPr="00E90C4E">
        <w:rPr>
          <w:color w:val="000000"/>
          <w:sz w:val="28"/>
          <w:szCs w:val="24"/>
        </w:rPr>
        <w:t>вентиляционные</w:t>
      </w:r>
      <w:r w:rsidR="00CE7080" w:rsidRPr="00E90C4E">
        <w:rPr>
          <w:color w:val="000000"/>
          <w:sz w:val="28"/>
          <w:szCs w:val="24"/>
        </w:rPr>
        <w:t xml:space="preserve"> </w:t>
      </w:r>
      <w:r w:rsidRPr="00E90C4E">
        <w:rPr>
          <w:color w:val="000000"/>
          <w:sz w:val="28"/>
          <w:szCs w:val="24"/>
        </w:rPr>
        <w:t>режим</w:t>
      </w:r>
      <w:r w:rsidR="00CE7080" w:rsidRPr="00E90C4E">
        <w:rPr>
          <w:color w:val="000000"/>
          <w:sz w:val="28"/>
          <w:szCs w:val="24"/>
        </w:rPr>
        <w:t>ы:</w:t>
      </w:r>
    </w:p>
    <w:p w:rsidR="008E03B8" w:rsidRPr="008355A1" w:rsidRDefault="00CE7080" w:rsidP="008355A1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режим </w:t>
      </w:r>
      <w:r w:rsidR="008E03B8" w:rsidRPr="008355A1">
        <w:rPr>
          <w:color w:val="000000"/>
          <w:sz w:val="28"/>
          <w:szCs w:val="24"/>
        </w:rPr>
        <w:t xml:space="preserve">нормальной вентиляции (расход и направление </w:t>
      </w:r>
      <w:r w:rsidRPr="008355A1">
        <w:rPr>
          <w:color w:val="000000"/>
          <w:sz w:val="28"/>
          <w:szCs w:val="24"/>
        </w:rPr>
        <w:t>дви</w:t>
      </w:r>
      <w:r w:rsidR="008E03B8" w:rsidRPr="008355A1">
        <w:rPr>
          <w:color w:val="000000"/>
          <w:sz w:val="28"/>
          <w:szCs w:val="24"/>
        </w:rPr>
        <w:t>жения воздуха не меняются);</w:t>
      </w:r>
    </w:p>
    <w:p w:rsidR="008E03B8" w:rsidRPr="008355A1" w:rsidRDefault="008E03B8" w:rsidP="008355A1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увеличение или уменьшение расхода воздуха при преж</w:t>
      </w:r>
      <w:r w:rsidR="00CE7080" w:rsidRPr="008355A1">
        <w:rPr>
          <w:color w:val="000000"/>
          <w:sz w:val="28"/>
          <w:szCs w:val="24"/>
        </w:rPr>
        <w:t>не</w:t>
      </w:r>
      <w:r w:rsidRPr="008355A1">
        <w:rPr>
          <w:color w:val="000000"/>
          <w:sz w:val="28"/>
          <w:szCs w:val="24"/>
        </w:rPr>
        <w:t>м направлении его движения;</w:t>
      </w:r>
    </w:p>
    <w:p w:rsidR="008E03B8" w:rsidRPr="008355A1" w:rsidRDefault="008E03B8" w:rsidP="008355A1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короткий ток воздуха </w:t>
      </w:r>
      <w:r w:rsidR="008355A1" w:rsidRPr="008355A1">
        <w:rPr>
          <w:color w:val="000000"/>
          <w:sz w:val="28"/>
          <w:szCs w:val="24"/>
        </w:rPr>
        <w:t>(«закорачивание»</w:t>
      </w:r>
      <w:r w:rsidRPr="008355A1">
        <w:rPr>
          <w:color w:val="000000"/>
          <w:sz w:val="28"/>
          <w:szCs w:val="24"/>
        </w:rPr>
        <w:t>) (основное коли</w:t>
      </w:r>
      <w:r w:rsidR="00CE7080" w:rsidRPr="008355A1">
        <w:rPr>
          <w:color w:val="000000"/>
          <w:sz w:val="28"/>
          <w:szCs w:val="24"/>
        </w:rPr>
        <w:t>чест</w:t>
      </w:r>
      <w:r w:rsidRPr="008355A1">
        <w:rPr>
          <w:color w:val="000000"/>
          <w:sz w:val="28"/>
          <w:szCs w:val="24"/>
        </w:rPr>
        <w:t>во воздуха направляется в исходящую струю по ко</w:t>
      </w:r>
      <w:r w:rsidR="00CE7080" w:rsidRPr="008355A1">
        <w:rPr>
          <w:color w:val="000000"/>
          <w:sz w:val="28"/>
          <w:szCs w:val="24"/>
        </w:rPr>
        <w:t>рот</w:t>
      </w:r>
      <w:r w:rsidRPr="008355A1">
        <w:rPr>
          <w:color w:val="000000"/>
          <w:sz w:val="28"/>
          <w:szCs w:val="24"/>
        </w:rPr>
        <w:t>кому пути, минуя отдельные участки вентиляционной</w:t>
      </w:r>
      <w:r w:rsidR="00CE7080" w:rsidRPr="008355A1">
        <w:rPr>
          <w:color w:val="000000"/>
          <w:sz w:val="28"/>
          <w:szCs w:val="24"/>
        </w:rPr>
        <w:t xml:space="preserve"> сети);</w:t>
      </w:r>
    </w:p>
    <w:p w:rsidR="008E03B8" w:rsidRPr="008355A1" w:rsidRDefault="008E03B8" w:rsidP="008355A1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«нулевая» вентиляция (движение воздуха </w:t>
      </w:r>
      <w:r w:rsidR="00CE7080" w:rsidRPr="008355A1">
        <w:rPr>
          <w:color w:val="000000"/>
          <w:sz w:val="28"/>
          <w:szCs w:val="24"/>
        </w:rPr>
        <w:t>прекращает</w:t>
      </w:r>
      <w:r w:rsidRPr="008355A1">
        <w:rPr>
          <w:color w:val="000000"/>
          <w:sz w:val="28"/>
          <w:szCs w:val="24"/>
        </w:rPr>
        <w:t>ся);</w:t>
      </w:r>
    </w:p>
    <w:p w:rsidR="008E03B8" w:rsidRPr="008355A1" w:rsidRDefault="008E03B8" w:rsidP="008355A1">
      <w:pPr>
        <w:widowControl/>
        <w:numPr>
          <w:ilvl w:val="1"/>
          <w:numId w:val="3"/>
        </w:numPr>
        <w:shd w:val="clear" w:color="auto" w:fill="FFFFFF"/>
        <w:tabs>
          <w:tab w:val="clear" w:pos="1440"/>
          <w:tab w:val="num" w:pos="1309"/>
        </w:tabs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реверсирование вентиляции (изменяется направл</w:t>
      </w:r>
      <w:r w:rsidR="00A117E4" w:rsidRPr="008355A1">
        <w:rPr>
          <w:color w:val="000000"/>
          <w:sz w:val="28"/>
          <w:szCs w:val="24"/>
        </w:rPr>
        <w:t>е</w:t>
      </w:r>
      <w:r w:rsidRPr="008355A1">
        <w:rPr>
          <w:color w:val="000000"/>
          <w:sz w:val="28"/>
          <w:szCs w:val="24"/>
        </w:rPr>
        <w:t>ние движения воздуха в выработках на противоположно</w:t>
      </w:r>
      <w:r w:rsidR="00A117E4" w:rsidRPr="008355A1">
        <w:rPr>
          <w:color w:val="000000"/>
          <w:sz w:val="28"/>
          <w:szCs w:val="24"/>
        </w:rPr>
        <w:t>е</w:t>
      </w:r>
      <w:r w:rsidRPr="008355A1">
        <w:rPr>
          <w:color w:val="000000"/>
          <w:sz w:val="28"/>
          <w:szCs w:val="24"/>
        </w:rPr>
        <w:t xml:space="preserve"> При этом обычно уменьшается поступление воздуха </w:t>
      </w:r>
      <w:r w:rsidR="00A117E4" w:rsidRPr="008355A1">
        <w:rPr>
          <w:color w:val="000000"/>
          <w:sz w:val="28"/>
          <w:szCs w:val="24"/>
        </w:rPr>
        <w:t>в</w:t>
      </w:r>
      <w:r w:rsidRPr="008355A1">
        <w:rPr>
          <w:color w:val="000000"/>
          <w:sz w:val="28"/>
          <w:szCs w:val="24"/>
        </w:rPr>
        <w:t xml:space="preserve"> выработки вследствие худшей работы герметизирующих вентиляционных сооружений при реверсировании и прот</w:t>
      </w:r>
      <w:r w:rsidR="00A117E4" w:rsidRPr="008355A1">
        <w:rPr>
          <w:color w:val="000000"/>
          <w:sz w:val="28"/>
          <w:szCs w:val="24"/>
        </w:rPr>
        <w:t>ивоздействия</w:t>
      </w:r>
      <w:r w:rsidRPr="008355A1">
        <w:rPr>
          <w:color w:val="000000"/>
          <w:sz w:val="28"/>
          <w:szCs w:val="24"/>
        </w:rPr>
        <w:t xml:space="preserve"> естественной тяги, которая обычно совпадает с направлением нормального движения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воздуха).</w:t>
      </w:r>
    </w:p>
    <w:p w:rsidR="008E03B8" w:rsidRPr="00E90C4E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Ниже приводятс</w:t>
      </w:r>
      <w:r w:rsidR="00A117E4" w:rsidRPr="008355A1">
        <w:rPr>
          <w:color w:val="000000"/>
          <w:sz w:val="28"/>
          <w:szCs w:val="24"/>
        </w:rPr>
        <w:t xml:space="preserve">я некоторые </w:t>
      </w:r>
      <w:r w:rsidR="00A117E4" w:rsidRPr="00E90C4E">
        <w:rPr>
          <w:color w:val="000000"/>
          <w:sz w:val="28"/>
          <w:szCs w:val="24"/>
        </w:rPr>
        <w:t>примеры вентиляцион</w:t>
      </w:r>
      <w:r w:rsidRPr="00E90C4E">
        <w:rPr>
          <w:color w:val="000000"/>
          <w:sz w:val="28"/>
          <w:szCs w:val="24"/>
        </w:rPr>
        <w:t>ных режимов.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90C4E">
        <w:rPr>
          <w:iCs/>
          <w:color w:val="000000"/>
          <w:sz w:val="28"/>
          <w:szCs w:val="24"/>
        </w:rPr>
        <w:t>Пожар в воздухоподающем стволе, его надшахтном зд</w:t>
      </w:r>
      <w:r w:rsidR="00A117E4" w:rsidRPr="00E90C4E">
        <w:rPr>
          <w:iCs/>
          <w:color w:val="000000"/>
          <w:sz w:val="28"/>
          <w:szCs w:val="24"/>
        </w:rPr>
        <w:t>а</w:t>
      </w:r>
      <w:r w:rsidRPr="00E90C4E">
        <w:rPr>
          <w:iCs/>
          <w:color w:val="000000"/>
          <w:sz w:val="28"/>
          <w:szCs w:val="24"/>
        </w:rPr>
        <w:t>нии и околоствольном дворе.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Наиболее эффективный вентиляционный режим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общешахтное реверсирование, при котором продукты горения выносятся из шахты, не посту, пая в выработки. При этом реверсирование должно пря изводиться быстро, чтобы продукты горения не успели распространиться по выработкам. По правилам безопасности время реверсирования не должно быть более </w:t>
      </w:r>
      <w:r w:rsidR="00A117E4" w:rsidRPr="008355A1">
        <w:rPr>
          <w:color w:val="000000"/>
          <w:sz w:val="28"/>
          <w:szCs w:val="24"/>
        </w:rPr>
        <w:t>10</w:t>
      </w:r>
      <w:r w:rsidR="008355A1">
        <w:rPr>
          <w:color w:val="000000"/>
          <w:sz w:val="28"/>
          <w:szCs w:val="24"/>
        </w:rPr>
        <w:t> </w:t>
      </w:r>
      <w:r w:rsidR="008355A1" w:rsidRPr="008355A1">
        <w:rPr>
          <w:color w:val="000000"/>
          <w:sz w:val="28"/>
          <w:szCs w:val="24"/>
        </w:rPr>
        <w:t>мин</w:t>
      </w:r>
      <w:r w:rsidRPr="008355A1">
        <w:rPr>
          <w:color w:val="000000"/>
          <w:sz w:val="28"/>
          <w:szCs w:val="24"/>
        </w:rPr>
        <w:t>. Закорачивание струй в околоствольном дворе и нулевая вентиляция не рекомендуется, ибо при этом не обеспечивается очищение выработок за околоствольным двором от ранее проникших в них газов. Кроме того, при закорачивании оба ствола оказываются загазированными и не могут быть использованы для вывода людей. Эти режимы применимы лишь при невозможности общешахтного реверсирования.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E90C4E">
        <w:rPr>
          <w:iCs/>
          <w:color w:val="000000"/>
          <w:sz w:val="28"/>
          <w:szCs w:val="24"/>
        </w:rPr>
        <w:t>Пожар на откаточных штреках и в лавах.</w:t>
      </w:r>
      <w:r w:rsidRPr="008355A1">
        <w:rPr>
          <w:i/>
          <w:iCs/>
          <w:color w:val="000000"/>
          <w:sz w:val="28"/>
          <w:szCs w:val="24"/>
        </w:rPr>
        <w:t xml:space="preserve"> </w:t>
      </w:r>
      <w:r w:rsidR="003448AA" w:rsidRPr="008355A1">
        <w:rPr>
          <w:color w:val="000000"/>
          <w:sz w:val="28"/>
          <w:szCs w:val="24"/>
        </w:rPr>
        <w:t>Возможно</w:t>
      </w:r>
      <w:r w:rsidRPr="008355A1">
        <w:rPr>
          <w:color w:val="000000"/>
          <w:sz w:val="28"/>
          <w:szCs w:val="24"/>
        </w:rPr>
        <w:t xml:space="preserve"> применение режима короткого замыкания, при котором продукты горения кратчайшим путем выводятся в исходящие струи. Возможен</w:t>
      </w:r>
      <w:r w:rsidR="003448AA" w:rsidRPr="008355A1">
        <w:rPr>
          <w:color w:val="000000"/>
          <w:sz w:val="28"/>
          <w:szCs w:val="24"/>
        </w:rPr>
        <w:t xml:space="preserve"> также режим нулевой вентиляции</w:t>
      </w:r>
      <w:r w:rsidRPr="008355A1">
        <w:rPr>
          <w:color w:val="000000"/>
          <w:sz w:val="28"/>
          <w:szCs w:val="24"/>
        </w:rPr>
        <w:t xml:space="preserve"> при котором распространение продуктов горения значительно замедляется. Следует, однако, иметь в виду, что при этих режимах в газовых шахтах возникает опа</w:t>
      </w:r>
      <w:r w:rsidR="003448AA" w:rsidRPr="008355A1">
        <w:rPr>
          <w:color w:val="000000"/>
          <w:sz w:val="28"/>
          <w:szCs w:val="24"/>
        </w:rPr>
        <w:t>с</w:t>
      </w:r>
      <w:r w:rsidRPr="008355A1">
        <w:rPr>
          <w:color w:val="000000"/>
          <w:sz w:val="28"/>
          <w:szCs w:val="24"/>
        </w:rPr>
        <w:t>ность скопления метана. В этих случаях обычно сохраняют режим нормального проветривания. Реверсирование допускается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только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после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вывода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всех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людей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из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шахты.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i/>
          <w:iCs/>
          <w:color w:val="000000"/>
          <w:sz w:val="28"/>
          <w:szCs w:val="24"/>
        </w:rPr>
        <w:t>Пожар</w:t>
      </w:r>
      <w:r w:rsid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i/>
          <w:iCs/>
          <w:color w:val="000000"/>
          <w:sz w:val="28"/>
          <w:szCs w:val="24"/>
        </w:rPr>
        <w:t>на</w:t>
      </w:r>
      <w:r w:rsid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i/>
          <w:iCs/>
          <w:color w:val="000000"/>
          <w:sz w:val="28"/>
          <w:szCs w:val="24"/>
        </w:rPr>
        <w:t>вентиляционных</w:t>
      </w:r>
      <w:r w:rsid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i/>
          <w:iCs/>
          <w:color w:val="000000"/>
          <w:sz w:val="28"/>
          <w:szCs w:val="24"/>
        </w:rPr>
        <w:t>штреках.</w:t>
      </w:r>
      <w:r w:rsidR="008355A1">
        <w:rPr>
          <w:i/>
          <w:iCs/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Наиболее</w:t>
      </w:r>
      <w:r w:rsidR="008355A1">
        <w:rPr>
          <w:color w:val="000000"/>
          <w:sz w:val="28"/>
          <w:szCs w:val="24"/>
        </w:rPr>
        <w:t xml:space="preserve"> </w:t>
      </w:r>
      <w:r w:rsidR="003448AA" w:rsidRPr="008355A1">
        <w:rPr>
          <w:color w:val="000000"/>
          <w:sz w:val="28"/>
          <w:szCs w:val="24"/>
        </w:rPr>
        <w:t>эф</w:t>
      </w:r>
      <w:r w:rsidRPr="008355A1">
        <w:rPr>
          <w:color w:val="000000"/>
          <w:sz w:val="28"/>
          <w:szCs w:val="24"/>
        </w:rPr>
        <w:t>фективны режимы нормальной вентиляции и уменьшение количества воздуха при сохранении прежнего направления) его движения.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i/>
          <w:iCs/>
          <w:color w:val="000000"/>
          <w:sz w:val="28"/>
          <w:szCs w:val="24"/>
        </w:rPr>
        <w:t xml:space="preserve">Пожар в наклонных выработках. </w:t>
      </w:r>
      <w:r w:rsidRPr="008355A1">
        <w:rPr>
          <w:color w:val="000000"/>
          <w:sz w:val="28"/>
          <w:szCs w:val="24"/>
        </w:rPr>
        <w:t>В этих случаях вент</w:t>
      </w:r>
      <w:r w:rsidR="003448AA" w:rsidRPr="008355A1">
        <w:rPr>
          <w:color w:val="000000"/>
          <w:sz w:val="28"/>
          <w:szCs w:val="24"/>
        </w:rPr>
        <w:t>и</w:t>
      </w:r>
      <w:r w:rsidRPr="008355A1">
        <w:rPr>
          <w:color w:val="000000"/>
          <w:sz w:val="28"/>
          <w:szCs w:val="24"/>
        </w:rPr>
        <w:t>ляционные режимы должны предупредить самопроизвольное опрокидывание струи под действием тепловой деп</w:t>
      </w:r>
      <w:r w:rsidR="003448AA" w:rsidRPr="008355A1">
        <w:rPr>
          <w:color w:val="000000"/>
          <w:sz w:val="28"/>
          <w:szCs w:val="24"/>
        </w:rPr>
        <w:t>рессии</w:t>
      </w:r>
      <w:r w:rsidRPr="008355A1">
        <w:rPr>
          <w:color w:val="000000"/>
          <w:sz w:val="28"/>
          <w:szCs w:val="24"/>
        </w:rPr>
        <w:t xml:space="preserve"> пожара. Для этого при нисходящем движении воздуха следует увеличивать его подачу в наклонную </w:t>
      </w:r>
      <w:r w:rsidR="003448AA" w:rsidRPr="008355A1">
        <w:rPr>
          <w:color w:val="000000"/>
          <w:sz w:val="28"/>
          <w:szCs w:val="24"/>
        </w:rPr>
        <w:t>выр</w:t>
      </w:r>
      <w:r w:rsidRPr="008355A1">
        <w:rPr>
          <w:color w:val="000000"/>
          <w:sz w:val="28"/>
          <w:szCs w:val="24"/>
        </w:rPr>
        <w:t xml:space="preserve">аботку, при восходящем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уменьшить (в последнем случае большая тепловая депрессия может опрокинуть параллельные струи в соседних выработках. Уменьшение подачи воздуха в пожарную выработку снижает тепловую депрессию).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i/>
          <w:iCs/>
          <w:color w:val="000000"/>
          <w:sz w:val="28"/>
          <w:szCs w:val="24"/>
        </w:rPr>
        <w:t xml:space="preserve">Пожар в воздуховыдающем стволе, его надшахтном здании и околоствольном дворе. </w:t>
      </w:r>
      <w:r w:rsidRPr="008355A1">
        <w:rPr>
          <w:color w:val="000000"/>
          <w:sz w:val="28"/>
          <w:szCs w:val="24"/>
        </w:rPr>
        <w:t xml:space="preserve">Наиболее эффективный режим </w:t>
      </w:r>
      <w:r w:rsidR="008355A1">
        <w:rPr>
          <w:color w:val="000000"/>
          <w:sz w:val="28"/>
          <w:szCs w:val="24"/>
        </w:rPr>
        <w:t>–</w:t>
      </w:r>
      <w:r w:rsidR="008355A1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нормальная вентиляция. Для негазовых шахт рекомендуется уменьшение подачи воздуха в целях снижения интенсивности пожара; нулевая вентиляция может применяться при естественной тяге, совпадающей с напра</w:t>
      </w:r>
      <w:r w:rsidR="003448AA" w:rsidRPr="008355A1">
        <w:rPr>
          <w:color w:val="000000"/>
          <w:sz w:val="28"/>
          <w:szCs w:val="24"/>
        </w:rPr>
        <w:t>в</w:t>
      </w:r>
      <w:r w:rsidRPr="008355A1">
        <w:rPr>
          <w:color w:val="000000"/>
          <w:sz w:val="28"/>
          <w:szCs w:val="24"/>
        </w:rPr>
        <w:t>лением работы главного вентилятора.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i/>
          <w:iCs/>
          <w:color w:val="000000"/>
          <w:sz w:val="28"/>
          <w:szCs w:val="24"/>
        </w:rPr>
        <w:t xml:space="preserve">Взрывы газа и пыли и внезапные выбросы. </w:t>
      </w:r>
      <w:r w:rsidRPr="008355A1">
        <w:rPr>
          <w:color w:val="000000"/>
          <w:sz w:val="28"/>
          <w:szCs w:val="24"/>
        </w:rPr>
        <w:t>Должен сохраняться режим нормальной вентиляции. Рекомендуется также увеличение подачи воздуха на аварийные участки.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Следует иметь в виду, что принимаемые в ПЛА вентиляционные режимы должны быть заранее опробованы на практике. Это особенно касается реверсивных режимов, закорачивания, нулевой вентиляции, уменьшения количества воздуха в газовых шахтах.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При принятии решения об отключении электроэнергии последнюю прежде всего следует отключать на аварийных участках, поскольку отключение без необходимости электроэнергии по всей шахте приведет к остановке транспорта, водоотлива, вентиляторов и других машин, необходимых для спасения людей и ликвидации аварии.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При разработке мероприятий ПЛА должны быть использованы средства шахтного транспорта и связи. При </w:t>
      </w:r>
      <w:r w:rsidR="003448AA" w:rsidRPr="008355A1">
        <w:rPr>
          <w:color w:val="000000"/>
          <w:sz w:val="28"/>
          <w:szCs w:val="24"/>
        </w:rPr>
        <w:t>в</w:t>
      </w:r>
      <w:r w:rsidRPr="008355A1">
        <w:rPr>
          <w:color w:val="000000"/>
          <w:sz w:val="28"/>
          <w:szCs w:val="24"/>
        </w:rPr>
        <w:t>ыборе путей следования отделений ВГСЧ в шахте исходят из того, что их главной задачей является спасение людей. Поэтому первое отделение ВГСЧ при авариях с зага</w:t>
      </w:r>
      <w:r w:rsidR="003448AA" w:rsidRPr="008355A1">
        <w:rPr>
          <w:color w:val="000000"/>
          <w:sz w:val="28"/>
          <w:szCs w:val="24"/>
        </w:rPr>
        <w:t>зи</w:t>
      </w:r>
      <w:r w:rsidRPr="008355A1">
        <w:rPr>
          <w:color w:val="000000"/>
          <w:sz w:val="28"/>
          <w:szCs w:val="24"/>
        </w:rPr>
        <w:t>рованием выработок направляется по кратчайшему пути в выработки с исходящей с аварийного участка струей воздуха навстречу выходящим людям для оказания им помощи. Второе отделение при пожаре направляется по свежей струе для ликвидации пожара.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320B3">
        <w:rPr>
          <w:color w:val="000000"/>
          <w:sz w:val="28"/>
          <w:szCs w:val="24"/>
        </w:rPr>
        <w:t>Распределение обязанностей</w:t>
      </w:r>
      <w:r w:rsidRPr="008355A1">
        <w:rPr>
          <w:color w:val="000000"/>
          <w:sz w:val="28"/>
          <w:szCs w:val="24"/>
        </w:rPr>
        <w:t xml:space="preserve"> между лицами, участвующими в ликвидации аварии, является важной частью ПЛА, обеспечивающей координацию действий должностных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лиц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ликвидации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аварии.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Ответственный руководитель работ по ликвидации аварии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(главный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инженер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шахты)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возникновении</w:t>
      </w:r>
      <w:r w:rsidR="003448AA" w:rsidRP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ее сразу же вводит в действие ПЛА, руководит работами, предусмотренными в плане, и контролирует действия должностных лиц; проверяет, вызвано ли по</w:t>
      </w:r>
      <w:r w:rsidR="003448AA" w:rsidRPr="008355A1">
        <w:rPr>
          <w:color w:val="000000"/>
          <w:sz w:val="28"/>
          <w:szCs w:val="24"/>
        </w:rPr>
        <w:t>д</w:t>
      </w:r>
      <w:r w:rsidRPr="008355A1">
        <w:rPr>
          <w:color w:val="000000"/>
          <w:sz w:val="28"/>
          <w:szCs w:val="24"/>
        </w:rPr>
        <w:t>разделение ВГСЧ, выявляет число людей, застигнутых аварией в шахте, и места их нахождения; совместно с командиром ВГСЧ уточняет оперативный план ликвидации аварий; соста</w:t>
      </w:r>
      <w:r w:rsidR="003448AA" w:rsidRPr="008355A1">
        <w:rPr>
          <w:color w:val="000000"/>
          <w:sz w:val="28"/>
          <w:szCs w:val="24"/>
        </w:rPr>
        <w:t>вляет график работы администра</w:t>
      </w:r>
      <w:r w:rsidRPr="008355A1">
        <w:rPr>
          <w:color w:val="000000"/>
          <w:sz w:val="28"/>
          <w:szCs w:val="24"/>
        </w:rPr>
        <w:t>тивно-технического персонала шахты в случае затяжной аварии.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При разногласиях ответственного руководителя</w:t>
      </w:r>
      <w:r w:rsidR="003448AA" w:rsidRPr="008355A1">
        <w:rPr>
          <w:color w:val="000000"/>
          <w:sz w:val="28"/>
          <w:szCs w:val="24"/>
        </w:rPr>
        <w:t xml:space="preserve"> и </w:t>
      </w:r>
      <w:r w:rsidRPr="008355A1">
        <w:rPr>
          <w:color w:val="000000"/>
          <w:sz w:val="28"/>
          <w:szCs w:val="24"/>
        </w:rPr>
        <w:t>командира ВГСЧ</w:t>
      </w:r>
      <w:r w:rsidR="008355A1">
        <w:rPr>
          <w:color w:val="000000"/>
          <w:sz w:val="28"/>
          <w:szCs w:val="24"/>
        </w:rPr>
        <w:t>-</w:t>
      </w:r>
      <w:r w:rsidRPr="008355A1">
        <w:rPr>
          <w:color w:val="000000"/>
          <w:sz w:val="28"/>
          <w:szCs w:val="24"/>
        </w:rPr>
        <w:t xml:space="preserve">руководителя </w:t>
      </w:r>
      <w:r w:rsidR="008355A1" w:rsidRPr="008355A1">
        <w:rPr>
          <w:color w:val="000000"/>
          <w:sz w:val="28"/>
          <w:szCs w:val="24"/>
        </w:rPr>
        <w:t>горноспасательных</w:t>
      </w:r>
      <w:r w:rsidRPr="008355A1">
        <w:rPr>
          <w:color w:val="000000"/>
          <w:sz w:val="28"/>
          <w:szCs w:val="24"/>
        </w:rPr>
        <w:t xml:space="preserve"> работ окончательным является решение первого, если оно не противоречит уставу ВГСЧ. Командир ВГСЧ при этом записывает свое мнение в оперативный журнал по ликвидации аварии.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Ответственный руководитель находится на командном пункте ликвидации аварии (обычно кабинет главного инженера). При необходимости оставить его (спуск в шахту, отдых и др.) ответственный руководитель назначает своего заместителя. Ответственный руководитель может быть отстранен от руководства работами по ликвидации аварии письменным приказом технического директора произво</w:t>
      </w:r>
      <w:r w:rsidR="003448AA" w:rsidRPr="008355A1">
        <w:rPr>
          <w:color w:val="000000"/>
          <w:sz w:val="28"/>
          <w:szCs w:val="24"/>
        </w:rPr>
        <w:t>д</w:t>
      </w:r>
      <w:r w:rsidRPr="008355A1">
        <w:rPr>
          <w:color w:val="000000"/>
          <w:sz w:val="28"/>
          <w:szCs w:val="24"/>
        </w:rPr>
        <w:t>ственного объединения (главного инженера рудоуправления, комбината, треста) с возложением его обязанностей на другое лицо.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Директор шахты п</w:t>
      </w:r>
      <w:r w:rsidR="003448AA" w:rsidRPr="008355A1">
        <w:rPr>
          <w:color w:val="000000"/>
          <w:sz w:val="28"/>
          <w:szCs w:val="24"/>
        </w:rPr>
        <w:t>ри аварии немедленно является на</w:t>
      </w:r>
      <w:r w:rsidRPr="008355A1">
        <w:rPr>
          <w:color w:val="000000"/>
          <w:sz w:val="28"/>
          <w:szCs w:val="24"/>
        </w:rPr>
        <w:t xml:space="preserve"> шахту, ставит об этом в известность ответственного руко</w:t>
      </w:r>
      <w:r w:rsidR="003448AA" w:rsidRPr="008355A1">
        <w:rPr>
          <w:color w:val="000000"/>
          <w:sz w:val="28"/>
          <w:szCs w:val="24"/>
        </w:rPr>
        <w:t>во</w:t>
      </w:r>
      <w:r w:rsidRPr="008355A1">
        <w:rPr>
          <w:color w:val="000000"/>
          <w:sz w:val="28"/>
          <w:szCs w:val="24"/>
        </w:rPr>
        <w:t>дителя, организует медицинскую помощь пострадавшим и учет людей в шахте и информирует соответствующие организации о ходе ликвидации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аварии.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Начальник участка </w:t>
      </w:r>
      <w:r w:rsidR="003448AA" w:rsidRPr="008355A1">
        <w:rPr>
          <w:color w:val="000000"/>
          <w:sz w:val="28"/>
          <w:szCs w:val="24"/>
        </w:rPr>
        <w:t>вентиляции и техники безопасност</w:t>
      </w:r>
      <w:r w:rsidRPr="008355A1">
        <w:rPr>
          <w:color w:val="000000"/>
          <w:sz w:val="28"/>
          <w:szCs w:val="24"/>
        </w:rPr>
        <w:t>и по распоряжению ответственного руководителя осуществляет изменения вентиляционного режима, следит за работой вентиляторов и их состоянием, устанавливает потребность материалов для ремонта вентиляционных с</w:t>
      </w:r>
      <w:r w:rsidR="003448AA" w:rsidRPr="008355A1">
        <w:rPr>
          <w:color w:val="000000"/>
          <w:sz w:val="28"/>
          <w:szCs w:val="24"/>
        </w:rPr>
        <w:t>оо</w:t>
      </w:r>
      <w:r w:rsidRPr="008355A1">
        <w:rPr>
          <w:color w:val="000000"/>
          <w:sz w:val="28"/>
          <w:szCs w:val="24"/>
        </w:rPr>
        <w:t>ружений и обеспечивает бесперебойную работу ламповой.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>Главный механик обеспечивает дежурство электриком, слесарей и других лиц своей службы, отключает электроэнергию по указанию отв</w:t>
      </w:r>
      <w:r w:rsidR="003448AA" w:rsidRPr="008355A1">
        <w:rPr>
          <w:color w:val="000000"/>
          <w:sz w:val="28"/>
          <w:szCs w:val="24"/>
        </w:rPr>
        <w:t>етственного руководителя и обе</w:t>
      </w:r>
      <w:r w:rsidRPr="008355A1">
        <w:rPr>
          <w:color w:val="000000"/>
          <w:sz w:val="28"/>
          <w:szCs w:val="24"/>
        </w:rPr>
        <w:t>спечивает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бесперебойну</w:t>
      </w:r>
      <w:r w:rsidR="00EE232C" w:rsidRPr="008355A1">
        <w:rPr>
          <w:color w:val="000000"/>
          <w:sz w:val="28"/>
          <w:szCs w:val="24"/>
        </w:rPr>
        <w:t>ю</w:t>
      </w:r>
      <w:r w:rsidR="008355A1">
        <w:rPr>
          <w:color w:val="000000"/>
          <w:sz w:val="28"/>
          <w:szCs w:val="24"/>
        </w:rPr>
        <w:t xml:space="preserve"> </w:t>
      </w:r>
      <w:r w:rsidR="00EE232C" w:rsidRPr="008355A1">
        <w:rPr>
          <w:color w:val="000000"/>
          <w:sz w:val="28"/>
          <w:szCs w:val="24"/>
        </w:rPr>
        <w:t>работу</w:t>
      </w:r>
      <w:r w:rsidR="008355A1">
        <w:rPr>
          <w:color w:val="000000"/>
          <w:sz w:val="28"/>
          <w:szCs w:val="24"/>
        </w:rPr>
        <w:t xml:space="preserve"> </w:t>
      </w:r>
      <w:r w:rsidR="00EE232C" w:rsidRPr="008355A1">
        <w:rPr>
          <w:color w:val="000000"/>
          <w:sz w:val="28"/>
          <w:szCs w:val="24"/>
        </w:rPr>
        <w:t>машин</w:t>
      </w:r>
      <w:r w:rsidR="008355A1">
        <w:rPr>
          <w:color w:val="000000"/>
          <w:sz w:val="28"/>
          <w:szCs w:val="24"/>
        </w:rPr>
        <w:t xml:space="preserve"> </w:t>
      </w:r>
      <w:r w:rsidR="00EE232C" w:rsidRPr="008355A1">
        <w:rPr>
          <w:color w:val="000000"/>
          <w:sz w:val="28"/>
          <w:szCs w:val="24"/>
        </w:rPr>
        <w:t>и</w:t>
      </w:r>
      <w:r w:rsidR="008355A1">
        <w:rPr>
          <w:color w:val="000000"/>
          <w:sz w:val="28"/>
          <w:szCs w:val="24"/>
        </w:rPr>
        <w:t xml:space="preserve"> </w:t>
      </w:r>
      <w:r w:rsidR="00EE232C" w:rsidRPr="008355A1">
        <w:rPr>
          <w:color w:val="000000"/>
          <w:sz w:val="28"/>
          <w:szCs w:val="24"/>
        </w:rPr>
        <w:t>механизмов</w:t>
      </w:r>
      <w:r w:rsidR="008355A1">
        <w:rPr>
          <w:color w:val="000000"/>
          <w:sz w:val="28"/>
          <w:szCs w:val="24"/>
        </w:rPr>
        <w:t>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355A1">
        <w:rPr>
          <w:color w:val="000000"/>
          <w:sz w:val="28"/>
          <w:szCs w:val="24"/>
        </w:rPr>
        <w:t xml:space="preserve">Начальники участков (в том числе аварийного), если находятся в шахте, </w:t>
      </w:r>
      <w:r w:rsidR="00EE232C" w:rsidRPr="008355A1">
        <w:rPr>
          <w:color w:val="000000"/>
          <w:sz w:val="28"/>
          <w:szCs w:val="24"/>
        </w:rPr>
        <w:t>принимают все меры по спасению лю</w:t>
      </w:r>
      <w:r w:rsidRPr="008355A1">
        <w:rPr>
          <w:color w:val="000000"/>
          <w:sz w:val="28"/>
          <w:szCs w:val="24"/>
        </w:rPr>
        <w:t xml:space="preserve">дей и ликвидации аварий; если в момент аварии они </w:t>
      </w:r>
      <w:r w:rsidR="00EE232C" w:rsidRPr="008355A1">
        <w:rPr>
          <w:color w:val="000000"/>
          <w:sz w:val="28"/>
          <w:szCs w:val="24"/>
        </w:rPr>
        <w:t>нах</w:t>
      </w:r>
      <w:r w:rsidRPr="008355A1">
        <w:rPr>
          <w:color w:val="000000"/>
          <w:sz w:val="28"/>
          <w:szCs w:val="24"/>
        </w:rPr>
        <w:t>одятся на поверхности, то поступают в распоряжение ответственного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руководителя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работ.</w:t>
      </w:r>
    </w:p>
    <w:p w:rsidR="008E03B8" w:rsidRPr="008355A1" w:rsidRDefault="008E03B8" w:rsidP="008355A1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9320B3">
        <w:rPr>
          <w:color w:val="000000"/>
          <w:sz w:val="28"/>
          <w:szCs w:val="24"/>
        </w:rPr>
        <w:t>Список</w:t>
      </w:r>
      <w:r w:rsidR="008355A1" w:rsidRPr="009320B3">
        <w:rPr>
          <w:color w:val="000000"/>
          <w:sz w:val="28"/>
          <w:szCs w:val="24"/>
        </w:rPr>
        <w:t xml:space="preserve"> </w:t>
      </w:r>
      <w:r w:rsidRPr="009320B3">
        <w:rPr>
          <w:color w:val="000000"/>
          <w:sz w:val="28"/>
          <w:szCs w:val="24"/>
        </w:rPr>
        <w:t>должностных</w:t>
      </w:r>
      <w:r w:rsidR="008355A1" w:rsidRPr="009320B3">
        <w:rPr>
          <w:color w:val="000000"/>
          <w:sz w:val="28"/>
          <w:szCs w:val="24"/>
        </w:rPr>
        <w:t xml:space="preserve"> </w:t>
      </w:r>
      <w:r w:rsidRPr="009320B3">
        <w:rPr>
          <w:color w:val="000000"/>
          <w:sz w:val="28"/>
          <w:szCs w:val="24"/>
        </w:rPr>
        <w:t>лиц</w:t>
      </w:r>
      <w:r w:rsidR="008355A1" w:rsidRPr="009320B3">
        <w:rPr>
          <w:color w:val="000000"/>
          <w:sz w:val="28"/>
          <w:szCs w:val="24"/>
        </w:rPr>
        <w:t xml:space="preserve"> </w:t>
      </w:r>
      <w:r w:rsidRPr="009320B3">
        <w:rPr>
          <w:color w:val="000000"/>
          <w:sz w:val="28"/>
          <w:szCs w:val="24"/>
        </w:rPr>
        <w:t>и</w:t>
      </w:r>
      <w:r w:rsidR="008355A1" w:rsidRPr="009320B3">
        <w:rPr>
          <w:color w:val="000000"/>
          <w:sz w:val="28"/>
          <w:szCs w:val="24"/>
        </w:rPr>
        <w:t xml:space="preserve"> </w:t>
      </w:r>
      <w:r w:rsidRPr="009320B3">
        <w:rPr>
          <w:color w:val="000000"/>
          <w:sz w:val="28"/>
          <w:szCs w:val="24"/>
        </w:rPr>
        <w:t>учреждений,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которые должны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быть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немедленно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извещены об аварии, включает</w:t>
      </w:r>
      <w:r w:rsidR="00234910" w:rsidRPr="008355A1">
        <w:rPr>
          <w:color w:val="000000"/>
          <w:sz w:val="28"/>
          <w:szCs w:val="24"/>
        </w:rPr>
        <w:t>: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горного диспетчера,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подразделение ВГСЧ, обслуживающее шахту,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пожарную команду (при пожарах в надшахтных зданиях и выходящих на поверхность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выработках),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главного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инженера,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директора,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начальника участка ВТБ,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главного механика,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начальника Аварийного участка шахты,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технического директора производственного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объединения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(главного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инженера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рудоуправления, комбината, треста),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главного врача больницы,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 xml:space="preserve">участкового и районного </w:t>
      </w:r>
      <w:r w:rsidR="008355A1" w:rsidRPr="008355A1">
        <w:rPr>
          <w:color w:val="000000"/>
          <w:sz w:val="28"/>
          <w:szCs w:val="24"/>
        </w:rPr>
        <w:t>горнотехнических</w:t>
      </w:r>
      <w:r w:rsidRPr="008355A1">
        <w:rPr>
          <w:color w:val="000000"/>
          <w:sz w:val="28"/>
          <w:szCs w:val="24"/>
        </w:rPr>
        <w:t xml:space="preserve"> инженеров,</w:t>
      </w:r>
      <w:r w:rsidR="008355A1">
        <w:rPr>
          <w:color w:val="000000"/>
          <w:sz w:val="28"/>
          <w:szCs w:val="24"/>
        </w:rPr>
        <w:t xml:space="preserve"> </w:t>
      </w:r>
      <w:r w:rsidR="00EE232C" w:rsidRPr="008355A1">
        <w:rPr>
          <w:color w:val="000000"/>
          <w:sz w:val="28"/>
          <w:szCs w:val="24"/>
        </w:rPr>
        <w:t>т</w:t>
      </w:r>
      <w:r w:rsidRPr="008355A1">
        <w:rPr>
          <w:color w:val="000000"/>
          <w:sz w:val="28"/>
          <w:szCs w:val="24"/>
        </w:rPr>
        <w:t>ехническую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инспекцию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профсоюзов,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здравпункт,</w:t>
      </w:r>
      <w:r w:rsidR="008355A1">
        <w:rPr>
          <w:color w:val="000000"/>
          <w:sz w:val="28"/>
          <w:szCs w:val="24"/>
        </w:rPr>
        <w:t xml:space="preserve"> </w:t>
      </w:r>
      <w:r w:rsidRPr="008355A1">
        <w:rPr>
          <w:color w:val="000000"/>
          <w:sz w:val="28"/>
          <w:szCs w:val="24"/>
        </w:rPr>
        <w:t>общественные организации шахты и прокуратуру.</w:t>
      </w:r>
      <w:bookmarkStart w:id="0" w:name="_GoBack"/>
      <w:bookmarkEnd w:id="0"/>
    </w:p>
    <w:sectPr w:rsidR="008E03B8" w:rsidRPr="008355A1" w:rsidSect="008355A1">
      <w:pgSz w:w="11909" w:h="16834"/>
      <w:pgMar w:top="1134" w:right="850" w:bottom="1134" w:left="1701" w:header="720" w:footer="720" w:gutter="0"/>
      <w:cols w:space="720" w:equalWidth="0">
        <w:col w:w="8840"/>
      </w:cols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51358"/>
    <w:multiLevelType w:val="singleLevel"/>
    <w:tmpl w:val="ECF6466E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">
    <w:nsid w:val="4314210D"/>
    <w:multiLevelType w:val="hybridMultilevel"/>
    <w:tmpl w:val="7588552C"/>
    <w:lvl w:ilvl="0" w:tplc="66FA1B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B878D5"/>
    <w:multiLevelType w:val="hybridMultilevel"/>
    <w:tmpl w:val="CC9288EC"/>
    <w:lvl w:ilvl="0" w:tplc="66FA1B60">
      <w:start w:val="1"/>
      <w:numFmt w:val="bullet"/>
      <w:lvlText w:val=""/>
      <w:lvlJc w:val="left"/>
      <w:pPr>
        <w:tabs>
          <w:tab w:val="num" w:pos="1641"/>
        </w:tabs>
        <w:ind w:left="164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61"/>
        </w:tabs>
        <w:ind w:left="23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81"/>
        </w:tabs>
        <w:ind w:left="30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01"/>
        </w:tabs>
        <w:ind w:left="38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21"/>
        </w:tabs>
        <w:ind w:left="45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41"/>
        </w:tabs>
        <w:ind w:left="52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61"/>
        </w:tabs>
        <w:ind w:left="59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81"/>
        </w:tabs>
        <w:ind w:left="66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01"/>
        </w:tabs>
        <w:ind w:left="740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06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195A"/>
    <w:rsid w:val="00055CAF"/>
    <w:rsid w:val="00076633"/>
    <w:rsid w:val="00121AEB"/>
    <w:rsid w:val="001928D8"/>
    <w:rsid w:val="00220878"/>
    <w:rsid w:val="00234910"/>
    <w:rsid w:val="002437DF"/>
    <w:rsid w:val="0025160E"/>
    <w:rsid w:val="0028758B"/>
    <w:rsid w:val="002C4387"/>
    <w:rsid w:val="002D4951"/>
    <w:rsid w:val="002D573B"/>
    <w:rsid w:val="003448AA"/>
    <w:rsid w:val="00361D79"/>
    <w:rsid w:val="00395632"/>
    <w:rsid w:val="004573FA"/>
    <w:rsid w:val="00467573"/>
    <w:rsid w:val="0047623F"/>
    <w:rsid w:val="00540D3A"/>
    <w:rsid w:val="005A05F2"/>
    <w:rsid w:val="005B0CF1"/>
    <w:rsid w:val="005C7616"/>
    <w:rsid w:val="006231AC"/>
    <w:rsid w:val="006472F0"/>
    <w:rsid w:val="0067625A"/>
    <w:rsid w:val="006A0666"/>
    <w:rsid w:val="006A244B"/>
    <w:rsid w:val="006C5EE6"/>
    <w:rsid w:val="006D2CDC"/>
    <w:rsid w:val="00770538"/>
    <w:rsid w:val="008355A1"/>
    <w:rsid w:val="008A4FDF"/>
    <w:rsid w:val="008E03B8"/>
    <w:rsid w:val="009320B3"/>
    <w:rsid w:val="0095729D"/>
    <w:rsid w:val="009911D6"/>
    <w:rsid w:val="009E053D"/>
    <w:rsid w:val="00A117E4"/>
    <w:rsid w:val="00A279B4"/>
    <w:rsid w:val="00AB0429"/>
    <w:rsid w:val="00AD2867"/>
    <w:rsid w:val="00B86C02"/>
    <w:rsid w:val="00B96E17"/>
    <w:rsid w:val="00BB1963"/>
    <w:rsid w:val="00BD0CF9"/>
    <w:rsid w:val="00C2575D"/>
    <w:rsid w:val="00C4085A"/>
    <w:rsid w:val="00CE7080"/>
    <w:rsid w:val="00D13AC6"/>
    <w:rsid w:val="00D54F88"/>
    <w:rsid w:val="00D96245"/>
    <w:rsid w:val="00DB10E8"/>
    <w:rsid w:val="00DF1393"/>
    <w:rsid w:val="00E1157C"/>
    <w:rsid w:val="00E14914"/>
    <w:rsid w:val="00E31FCB"/>
    <w:rsid w:val="00E32486"/>
    <w:rsid w:val="00E4195A"/>
    <w:rsid w:val="00E4735A"/>
    <w:rsid w:val="00E90C4E"/>
    <w:rsid w:val="00EE232C"/>
    <w:rsid w:val="00F01B1F"/>
    <w:rsid w:val="00F95516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E5C99D85-36B5-4E00-9F4C-E56DDB0A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5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66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Grid 1"/>
    <w:basedOn w:val="a1"/>
    <w:uiPriority w:val="99"/>
    <w:rsid w:val="008355A1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5707</Words>
  <Characters>32532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  газового   режима</vt:lpstr>
    </vt:vector>
  </TitlesOfParts>
  <Company/>
  <LinksUpToDate>false</LinksUpToDate>
  <CharactersWithSpaces>38163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  газового   режима</dc:title>
  <dc:subject/>
  <dc:creator>Ирина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2014-03-13T17:12:00Z</dcterms:created>
  <dcterms:modified xsi:type="dcterms:W3CDTF">2014-03-13T17:12:00Z</dcterms:modified>
</cp:coreProperties>
</file>