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33" w:rsidRPr="00B72633" w:rsidRDefault="00B72633" w:rsidP="00B72633"/>
    <w:p w:rsidR="00E35F40" w:rsidRDefault="00E35F40" w:rsidP="00E35F40">
      <w:pPr>
        <w:pStyle w:val="af8"/>
      </w:pPr>
    </w:p>
    <w:p w:rsidR="00A55972" w:rsidRDefault="00A55972" w:rsidP="00E35F40">
      <w:pPr>
        <w:pStyle w:val="af8"/>
      </w:pPr>
    </w:p>
    <w:p w:rsidR="00A55972" w:rsidRDefault="00A55972" w:rsidP="00E35F40">
      <w:pPr>
        <w:pStyle w:val="af8"/>
      </w:pPr>
    </w:p>
    <w:p w:rsidR="00A55972" w:rsidRDefault="00A55972" w:rsidP="00E35F40">
      <w:pPr>
        <w:pStyle w:val="af8"/>
      </w:pPr>
    </w:p>
    <w:p w:rsidR="00A55972" w:rsidRDefault="00A55972" w:rsidP="00E35F40">
      <w:pPr>
        <w:pStyle w:val="af8"/>
      </w:pPr>
    </w:p>
    <w:p w:rsidR="00A55972" w:rsidRDefault="00A55972" w:rsidP="00E35F40">
      <w:pPr>
        <w:pStyle w:val="af8"/>
      </w:pPr>
    </w:p>
    <w:p w:rsidR="00A55972" w:rsidRDefault="00A55972" w:rsidP="00E35F40">
      <w:pPr>
        <w:pStyle w:val="af8"/>
      </w:pPr>
    </w:p>
    <w:p w:rsidR="00A55972" w:rsidRDefault="00A55972" w:rsidP="00E35F40">
      <w:pPr>
        <w:pStyle w:val="af8"/>
      </w:pPr>
    </w:p>
    <w:p w:rsidR="00A55972" w:rsidRDefault="00A55972" w:rsidP="00E35F40">
      <w:pPr>
        <w:pStyle w:val="af8"/>
      </w:pPr>
    </w:p>
    <w:p w:rsidR="00A55972" w:rsidRDefault="00A55972" w:rsidP="00E35F40">
      <w:pPr>
        <w:pStyle w:val="af8"/>
      </w:pPr>
    </w:p>
    <w:p w:rsidR="00B72633" w:rsidRPr="00B72633" w:rsidRDefault="003162D3" w:rsidP="00E35F40">
      <w:pPr>
        <w:pStyle w:val="af8"/>
      </w:pPr>
      <w:r w:rsidRPr="00B72633">
        <w:t xml:space="preserve">Дисциплина </w:t>
      </w:r>
      <w:r w:rsidR="00B72633">
        <w:t>"</w:t>
      </w:r>
      <w:r w:rsidRPr="00B72633">
        <w:t>Политология</w:t>
      </w:r>
      <w:r w:rsidR="00B72633">
        <w:t>"</w:t>
      </w:r>
    </w:p>
    <w:p w:rsidR="00E35F40" w:rsidRDefault="00E35F40" w:rsidP="00E35F40">
      <w:pPr>
        <w:pStyle w:val="af8"/>
      </w:pPr>
    </w:p>
    <w:p w:rsidR="00E35F40" w:rsidRDefault="00E35F40" w:rsidP="00E35F40">
      <w:pPr>
        <w:pStyle w:val="af8"/>
      </w:pPr>
    </w:p>
    <w:p w:rsidR="00E35F40" w:rsidRDefault="00E35F40" w:rsidP="00E35F40">
      <w:pPr>
        <w:pStyle w:val="af8"/>
      </w:pPr>
    </w:p>
    <w:p w:rsidR="00B72633" w:rsidRDefault="00BD15BD" w:rsidP="00E35F40">
      <w:pPr>
        <w:pStyle w:val="af8"/>
      </w:pPr>
      <w:r w:rsidRPr="00B72633">
        <w:t>Место России в современном мире</w:t>
      </w:r>
    </w:p>
    <w:p w:rsidR="00B72633" w:rsidRDefault="00E35F40" w:rsidP="00E35F40">
      <w:pPr>
        <w:pStyle w:val="af8"/>
      </w:pPr>
      <w:r>
        <w:br w:type="page"/>
      </w:r>
      <w:r w:rsidR="00162042" w:rsidRPr="00B72633">
        <w:t>Содержа</w:t>
      </w:r>
      <w:r>
        <w:t>ние</w:t>
      </w:r>
    </w:p>
    <w:p w:rsidR="00E35F40" w:rsidRDefault="00E35F40" w:rsidP="00E35F40">
      <w:pPr>
        <w:pStyle w:val="af8"/>
        <w:jc w:val="both"/>
      </w:pPr>
    </w:p>
    <w:p w:rsidR="00E35F40" w:rsidRDefault="00E35F40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41CDD">
        <w:rPr>
          <w:rStyle w:val="ad"/>
          <w:noProof/>
        </w:rPr>
        <w:t>Введение</w:t>
      </w:r>
      <w:r>
        <w:rPr>
          <w:noProof/>
          <w:webHidden/>
        </w:rPr>
        <w:tab/>
        <w:t>3</w:t>
      </w:r>
    </w:p>
    <w:p w:rsidR="00E35F40" w:rsidRDefault="00E35F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41CDD">
        <w:rPr>
          <w:rStyle w:val="ad"/>
          <w:noProof/>
        </w:rPr>
        <w:t>1. Общая характеристика роли России в мировом сообществе  государств</w:t>
      </w:r>
      <w:r>
        <w:rPr>
          <w:noProof/>
          <w:webHidden/>
        </w:rPr>
        <w:tab/>
        <w:t>4</w:t>
      </w:r>
    </w:p>
    <w:p w:rsidR="00E35F40" w:rsidRDefault="00E35F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41CDD">
        <w:rPr>
          <w:rStyle w:val="ad"/>
          <w:noProof/>
        </w:rPr>
        <w:t>2. Национальная безопасность</w:t>
      </w:r>
      <w:r>
        <w:rPr>
          <w:noProof/>
          <w:webHidden/>
        </w:rPr>
        <w:tab/>
        <w:t>10</w:t>
      </w:r>
    </w:p>
    <w:p w:rsidR="00E35F40" w:rsidRDefault="00E35F40">
      <w:pPr>
        <w:pStyle w:val="31"/>
        <w:tabs>
          <w:tab w:val="right" w:leader="dot" w:pos="9345"/>
        </w:tabs>
        <w:rPr>
          <w:noProof/>
          <w:sz w:val="24"/>
          <w:szCs w:val="24"/>
        </w:rPr>
      </w:pPr>
      <w:r w:rsidRPr="00F41CDD">
        <w:rPr>
          <w:rStyle w:val="ad"/>
          <w:noProof/>
        </w:rPr>
        <w:t>2.1. Национальные интересы</w:t>
      </w:r>
      <w:r>
        <w:rPr>
          <w:noProof/>
          <w:webHidden/>
        </w:rPr>
        <w:tab/>
        <w:t>11</w:t>
      </w:r>
    </w:p>
    <w:p w:rsidR="00E35F40" w:rsidRDefault="00E35F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41CDD">
        <w:rPr>
          <w:rStyle w:val="ad"/>
          <w:noProof/>
        </w:rPr>
        <w:t>3. Противоречие интересов России и стран Запада</w:t>
      </w:r>
      <w:r>
        <w:rPr>
          <w:noProof/>
          <w:webHidden/>
        </w:rPr>
        <w:tab/>
        <w:t>13</w:t>
      </w:r>
    </w:p>
    <w:p w:rsidR="00E35F40" w:rsidRDefault="00E35F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41CDD">
        <w:rPr>
          <w:rStyle w:val="ad"/>
          <w:noProof/>
        </w:rPr>
        <w:t>4. Выбор путей развития России с точки зрения россиян</w:t>
      </w:r>
      <w:r>
        <w:rPr>
          <w:noProof/>
          <w:webHidden/>
        </w:rPr>
        <w:tab/>
        <w:t>15</w:t>
      </w:r>
    </w:p>
    <w:p w:rsidR="00E35F40" w:rsidRDefault="00E35F40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41CDD">
        <w:rPr>
          <w:rStyle w:val="ad"/>
          <w:noProof/>
        </w:rPr>
        <w:t>Заключение</w:t>
      </w:r>
      <w:r>
        <w:rPr>
          <w:noProof/>
          <w:webHidden/>
        </w:rPr>
        <w:tab/>
        <w:t>29</w:t>
      </w:r>
    </w:p>
    <w:p w:rsidR="00E35F40" w:rsidRDefault="00E35F40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F41CDD">
        <w:rPr>
          <w:rStyle w:val="ad"/>
          <w:noProof/>
        </w:rPr>
        <w:t>Список использованных литературных источников</w:t>
      </w:r>
      <w:r>
        <w:rPr>
          <w:noProof/>
          <w:webHidden/>
        </w:rPr>
        <w:tab/>
        <w:t>31</w:t>
      </w:r>
    </w:p>
    <w:p w:rsidR="00B72633" w:rsidRDefault="00B72633" w:rsidP="00F722B1">
      <w:pPr>
        <w:pStyle w:val="af8"/>
        <w:jc w:val="both"/>
      </w:pPr>
    </w:p>
    <w:p w:rsidR="00B72633" w:rsidRPr="00B72633" w:rsidRDefault="00E35F40" w:rsidP="00E35F40">
      <w:pPr>
        <w:pStyle w:val="1"/>
      </w:pPr>
      <w:r>
        <w:br w:type="page"/>
      </w:r>
      <w:bookmarkStart w:id="0" w:name="_Toc222160602"/>
      <w:r w:rsidR="00162042" w:rsidRPr="00B72633">
        <w:t>Введение</w:t>
      </w:r>
      <w:bookmarkEnd w:id="0"/>
    </w:p>
    <w:p w:rsidR="00E35F40" w:rsidRDefault="00E35F40" w:rsidP="00B72633"/>
    <w:p w:rsidR="00B72633" w:rsidRPr="00B72633" w:rsidRDefault="003E3A2A" w:rsidP="00B72633">
      <w:r w:rsidRPr="00B72633">
        <w:t>Роль страны в составе мирового сообщества государств определяется ее экономическим, научно-техническим, военным, культурным потенциалами</w:t>
      </w:r>
      <w:r w:rsidR="00B72633" w:rsidRPr="00B72633">
        <w:t xml:space="preserve">. </w:t>
      </w:r>
      <w:r w:rsidRPr="00B72633">
        <w:t>Глубинным основанием международной роли страны является ее геополитическое положение</w:t>
      </w:r>
      <w:r w:rsidR="00B72633" w:rsidRPr="00B72633">
        <w:t xml:space="preserve">. </w:t>
      </w:r>
      <w:r w:rsidR="00C637F5" w:rsidRPr="00B72633">
        <w:t>Г</w:t>
      </w:r>
      <w:r w:rsidRPr="00B72633">
        <w:t>еополитическое положение страны связано с особенностями ее расположения на географической карте мира, размером территории, наличием природных ресурсов, климатическими условиями, плодородием и состоянием почв, численностью и плотностью населения, с протяженностью, удобностью и обустроенностью границ</w:t>
      </w:r>
      <w:r w:rsidR="00B72633" w:rsidRPr="00B72633">
        <w:t xml:space="preserve">. </w:t>
      </w:r>
      <w:r w:rsidRPr="00B72633">
        <w:t>Особое значение имеет наличие или отсутствие выходов в Мировой океан, легкость или, наоборот, затрудненность таких выходов, а также среднее расстояние от основных центров страны до морского побережья</w:t>
      </w:r>
      <w:r w:rsidR="00B72633" w:rsidRPr="00B72633">
        <w:t xml:space="preserve">. </w:t>
      </w:r>
      <w:r w:rsidRPr="00B72633">
        <w:t>Политический аспект понятия геополитического положения наиболее ярко проявляется в отношении (дружественном или недружественном</w:t>
      </w:r>
      <w:r w:rsidR="00B72633" w:rsidRPr="00B72633">
        <w:t xml:space="preserve">) </w:t>
      </w:r>
      <w:r w:rsidRPr="00B72633">
        <w:t>к данной стране со стороны других стран мирового сообщества, в уровне ее международного авторитета</w:t>
      </w:r>
      <w:r w:rsidR="00B72633" w:rsidRPr="00B72633">
        <w:t xml:space="preserve">. </w:t>
      </w:r>
    </w:p>
    <w:p w:rsidR="00B72633" w:rsidRPr="00B72633" w:rsidRDefault="00935DB6" w:rsidP="00B72633">
      <w:r w:rsidRPr="00B72633">
        <w:t>Процесс становления внешней политики России происходит на фоне динамичных, глобальных трансформаций</w:t>
      </w:r>
      <w:r w:rsidR="0036554F" w:rsidRPr="00B72633">
        <w:t>, формулирующих мировой порядок</w:t>
      </w:r>
      <w:r w:rsidR="00B72633" w:rsidRPr="00B72633">
        <w:t xml:space="preserve">. </w:t>
      </w:r>
      <w:r w:rsidR="0036554F" w:rsidRPr="00B72633">
        <w:t>Современные международные отношения имеют как межгосударственный, так и транснациональный характер</w:t>
      </w:r>
      <w:r w:rsidR="00B72633" w:rsidRPr="00B72633">
        <w:t xml:space="preserve">. </w:t>
      </w:r>
    </w:p>
    <w:p w:rsidR="00B72633" w:rsidRPr="00B72633" w:rsidRDefault="0036554F" w:rsidP="00B72633">
      <w:r w:rsidRPr="00B72633">
        <w:t>В своей работе я постараюсь ответить на следующие вопросы</w:t>
      </w:r>
      <w:r w:rsidR="00B72633" w:rsidRPr="00B72633">
        <w:t xml:space="preserve">: </w:t>
      </w:r>
      <w:r w:rsidRPr="00B72633">
        <w:t>что влияет на процесс формирования внешней и внутренней политики России</w:t>
      </w:r>
      <w:r w:rsidR="00B72633" w:rsidRPr="00B72633">
        <w:t xml:space="preserve">? </w:t>
      </w:r>
      <w:r w:rsidR="00421760" w:rsidRPr="00B72633">
        <w:t>Каковы основные угрозы национальной безопасности России</w:t>
      </w:r>
      <w:r w:rsidR="00B72633" w:rsidRPr="00B72633">
        <w:t xml:space="preserve">? </w:t>
      </w:r>
      <w:r w:rsidRPr="00B72633">
        <w:t>Как влияет геополитическое положение страны на экономику государства</w:t>
      </w:r>
      <w:r w:rsidR="00B72633" w:rsidRPr="00B72633">
        <w:t xml:space="preserve">? </w:t>
      </w:r>
      <w:r w:rsidR="00F520C3" w:rsidRPr="00B72633">
        <w:t>Какой путь развития России поддерживает большинство граждан РФ</w:t>
      </w:r>
      <w:r w:rsidR="00B72633" w:rsidRPr="00B72633">
        <w:t xml:space="preserve">? </w:t>
      </w:r>
    </w:p>
    <w:p w:rsidR="00B72633" w:rsidRDefault="00E35F40" w:rsidP="00E35F40">
      <w:pPr>
        <w:pStyle w:val="2"/>
      </w:pPr>
      <w:r>
        <w:br w:type="page"/>
      </w:r>
      <w:bookmarkStart w:id="1" w:name="_Toc222160603"/>
      <w:r w:rsidR="00C637F5" w:rsidRPr="00B72633">
        <w:t>1</w:t>
      </w:r>
      <w:r w:rsidR="00B72633" w:rsidRPr="00B72633">
        <w:t xml:space="preserve">. </w:t>
      </w:r>
      <w:r w:rsidR="00C637F5" w:rsidRPr="00B72633">
        <w:t>Общая характеристика роли России в мировом сообществе государств</w:t>
      </w:r>
      <w:bookmarkEnd w:id="1"/>
    </w:p>
    <w:p w:rsidR="00E35F40" w:rsidRPr="00E35F40" w:rsidRDefault="00E35F40" w:rsidP="00E35F40"/>
    <w:p w:rsidR="00B72633" w:rsidRPr="00B72633" w:rsidRDefault="003E3A2A" w:rsidP="00B72633">
      <w:r w:rsidRPr="00B72633">
        <w:t>Распад СССР привел к существенным изменениям в геополитической раскладе международных сил</w:t>
      </w:r>
      <w:r w:rsidR="00B72633" w:rsidRPr="00B72633">
        <w:t xml:space="preserve">. </w:t>
      </w:r>
      <w:r w:rsidRPr="00B72633">
        <w:t>Эти изменения в целом неблагоприятны для России (что, разумеется, автоматически не означает требования возврата к прежнему положению</w:t>
      </w:r>
      <w:r w:rsidR="00B72633" w:rsidRPr="00B72633">
        <w:t xml:space="preserve">): </w:t>
      </w:r>
      <w:r w:rsidRPr="00B72633">
        <w:t>по сравнению с Советским Союзом ее геополитические возможности сократились</w:t>
      </w:r>
      <w:r w:rsidR="00B72633" w:rsidRPr="00B72633">
        <w:t xml:space="preserve">. </w:t>
      </w:r>
      <w:r w:rsidRPr="00B72633">
        <w:t>Отечественный геополитик Н</w:t>
      </w:r>
      <w:r w:rsidR="00B72633">
        <w:t xml:space="preserve">.А. </w:t>
      </w:r>
      <w:r w:rsidRPr="00B72633">
        <w:t>Нартов приводит обстоятельный перечень геополитических потерь, связанных с распадом СССР</w:t>
      </w:r>
      <w:r w:rsidR="00B72633" w:rsidRPr="00B72633">
        <w:t xml:space="preserve">. </w:t>
      </w:r>
      <w:r w:rsidRPr="00B72633">
        <w:t>Среди таких потерь</w:t>
      </w:r>
      <w:r w:rsidR="00B72633" w:rsidRPr="00B72633">
        <w:t xml:space="preserve">: </w:t>
      </w:r>
      <w:r w:rsidRPr="00B72633">
        <w:t>значительная утрата выходов к Балтике и Черному морю</w:t>
      </w:r>
      <w:r w:rsidR="00B72633" w:rsidRPr="00B72633">
        <w:t xml:space="preserve">; </w:t>
      </w:r>
      <w:r w:rsidR="00C637F5" w:rsidRPr="00B72633">
        <w:t>в ресурсном отношении потерян</w:t>
      </w:r>
      <w:r w:rsidRPr="00B72633">
        <w:t>ы шельфы Черного, Каспийского, Балтийского морей</w:t>
      </w:r>
      <w:r w:rsidR="00B72633" w:rsidRPr="00B72633">
        <w:t xml:space="preserve">; </w:t>
      </w:r>
      <w:r w:rsidRPr="00B72633">
        <w:t>при сокращении территории протяженность границ увеличилась, к тому же Россия получила новые, не</w:t>
      </w:r>
      <w:r w:rsidR="00F722B1">
        <w:t xml:space="preserve"> </w:t>
      </w:r>
      <w:r w:rsidRPr="00B72633">
        <w:t>обустроенные границы</w:t>
      </w:r>
      <w:r w:rsidR="00B72633" w:rsidRPr="00B72633">
        <w:t xml:space="preserve">. </w:t>
      </w:r>
      <w:r w:rsidRPr="00B72633">
        <w:t>Численность населения современной Российской Федерации и занимаемая площадь по сравнению с СССР уменьш</w:t>
      </w:r>
      <w:r w:rsidR="00C637F5" w:rsidRPr="00B72633">
        <w:t>илась приблизительно в два раза</w:t>
      </w:r>
      <w:r w:rsidR="00B72633" w:rsidRPr="00B72633">
        <w:t xml:space="preserve">. </w:t>
      </w:r>
      <w:r w:rsidR="00C637F5" w:rsidRPr="00B72633">
        <w:t>Также</w:t>
      </w:r>
      <w:r w:rsidRPr="00B72633">
        <w:t xml:space="preserve"> потеряны прямые сухопутные выходы к Центральной и Западной Европе, вследствие чего Россия оказалась отрезанной от Европы, не имея теперь непосредственных границ ни с Польшей, ни со Словакией, ни с Румынией, которыми располагал Советский Союз</w:t>
      </w:r>
      <w:r w:rsidR="00B72633" w:rsidRPr="00B72633">
        <w:t xml:space="preserve">. </w:t>
      </w:r>
      <w:r w:rsidRPr="00B72633">
        <w:t>Поэтому в геополитическом смысле расстояние между Россией и Европой увеличилось, поскольку увеличилось число государственных границ, которые необходимо пересечь на пути в Европу</w:t>
      </w:r>
      <w:r w:rsidR="00B72633" w:rsidRPr="00B72633">
        <w:t xml:space="preserve">. </w:t>
      </w:r>
      <w:r w:rsidRPr="00B72633">
        <w:t>В результате распада СССР Россия оказалась как бы отодвинутой на северо-восток, то есть в определенной степени утратила те возможности непосредственного влияния на положение дел не только в Европе, но и в Азии, которые имел Советский Союз</w:t>
      </w:r>
      <w:r w:rsidR="00B72633" w:rsidRPr="00B72633">
        <w:t xml:space="preserve">. </w:t>
      </w:r>
    </w:p>
    <w:p w:rsidR="00B72633" w:rsidRPr="00B72633" w:rsidRDefault="003E3A2A" w:rsidP="00B72633">
      <w:r w:rsidRPr="00B72633">
        <w:t>Говоря об экономическом по</w:t>
      </w:r>
      <w:r w:rsidR="00C637F5" w:rsidRPr="00B72633">
        <w:t>тенциале, следует констатировать</w:t>
      </w:r>
      <w:r w:rsidRPr="00B72633">
        <w:t>, что роль российской экономики в мировой экономике не очень нелика</w:t>
      </w:r>
      <w:r w:rsidR="00B72633" w:rsidRPr="00B72633">
        <w:t xml:space="preserve">. </w:t>
      </w:r>
      <w:r w:rsidRPr="00B72633">
        <w:t>Она не сравнима не только с ролью США, Западной Европы, Японии и Китая, но уступает (или приблизительно равна</w:t>
      </w:r>
      <w:r w:rsidR="00B72633" w:rsidRPr="00B72633">
        <w:t xml:space="preserve">) </w:t>
      </w:r>
      <w:r w:rsidRPr="00B72633">
        <w:t>роли таких стран, как Бразилия, Индия, Индонезия и ряда других</w:t>
      </w:r>
      <w:r w:rsidR="00B72633" w:rsidRPr="00B72633">
        <w:t xml:space="preserve">. </w:t>
      </w:r>
      <w:r w:rsidRPr="00B72633">
        <w:t>Так, падение курса рубля (как и его рост</w:t>
      </w:r>
      <w:r w:rsidR="00B72633" w:rsidRPr="00B72633">
        <w:t xml:space="preserve">) </w:t>
      </w:r>
      <w:r w:rsidRPr="00B72633">
        <w:t>почти не влияет на курсы ведущих мировых валют</w:t>
      </w:r>
      <w:r w:rsidR="00B72633" w:rsidRPr="00B72633">
        <w:t xml:space="preserve">; </w:t>
      </w:r>
      <w:r w:rsidRPr="00B72633">
        <w:t>котировка акций крупнейших российских компаний мало отражается на состоянии мирового рынка, как на него в сколько-нибудь ощутимой мере не</w:t>
      </w:r>
      <w:r w:rsidR="00B72633" w:rsidRPr="00B72633">
        <w:t xml:space="preserve"> </w:t>
      </w:r>
      <w:r w:rsidRPr="00B72633">
        <w:t>влияет разорение российских банков и предприятий</w:t>
      </w:r>
      <w:r w:rsidR="00B72633" w:rsidRPr="00B72633">
        <w:t xml:space="preserve">. </w:t>
      </w:r>
      <w:r w:rsidRPr="00B72633">
        <w:t>Вообще положение в России, его ухудшение или улучшение объективно мало затрагивают мировое сообщество</w:t>
      </w:r>
      <w:r w:rsidR="00B72633" w:rsidRPr="00B72633">
        <w:t xml:space="preserve">. </w:t>
      </w:r>
      <w:r w:rsidRPr="00B72633">
        <w:t>Главное, что способно вызвать озабоченность мирового сообщества с точки зрения воздействия на мир в целом</w:t>
      </w:r>
      <w:r w:rsidR="00B72633" w:rsidRPr="00B72633">
        <w:t xml:space="preserve"> - </w:t>
      </w:r>
      <w:r w:rsidRPr="00B72633">
        <w:t>наличие у России ядерного оружия и другого оружия массового уничтожения (прежде всего, химического</w:t>
      </w:r>
      <w:r w:rsidR="00B72633" w:rsidRPr="00B72633">
        <w:t>),</w:t>
      </w:r>
      <w:r w:rsidRPr="00B72633">
        <w:t xml:space="preserve"> а точнее</w:t>
      </w:r>
      <w:r w:rsidR="00B72633" w:rsidRPr="00B72633">
        <w:t xml:space="preserve"> - </w:t>
      </w:r>
      <w:r w:rsidRPr="00B72633">
        <w:t>возможность утраты контроля над ним</w:t>
      </w:r>
      <w:r w:rsidR="00B72633" w:rsidRPr="00B72633">
        <w:t xml:space="preserve">. </w:t>
      </w:r>
      <w:r w:rsidRPr="00B72633">
        <w:t>Мировое сообщество не может не проявлять беспокойства относительно возможности такого положения, когда ядерные арсеналы и средства доставки окажутся в руках политических авантюристов, радикалов или международных террористов</w:t>
      </w:r>
      <w:r w:rsidR="00B72633" w:rsidRPr="00B72633">
        <w:t xml:space="preserve">. </w:t>
      </w:r>
      <w:r w:rsidRPr="00B72633">
        <w:t>Если же исключить ядерное оружие и другое оружие массового уничтожения, то в целом военная роль России в мире также невелика</w:t>
      </w:r>
      <w:r w:rsidR="00B72633" w:rsidRPr="00B72633">
        <w:t xml:space="preserve">. </w:t>
      </w:r>
      <w:r w:rsidRPr="00B72633">
        <w:t>Падению военного влияния способствовало</w:t>
      </w:r>
      <w:r w:rsidR="00B72633" w:rsidRPr="00B72633">
        <w:t xml:space="preserve"> </w:t>
      </w:r>
      <w:r w:rsidRPr="00B72633">
        <w:t>неумелое проведение</w:t>
      </w:r>
      <w:r w:rsidR="00B72633" w:rsidRPr="00B72633">
        <w:t xml:space="preserve"> </w:t>
      </w:r>
      <w:r w:rsidRPr="00B72633">
        <w:t>военной реформы, упадок воинского духа в ряде частей и подразделений, ослабление технического, финансового обеспечения армии и флота, падение престижа военной профессии</w:t>
      </w:r>
      <w:r w:rsidR="00B72633" w:rsidRPr="00B72633">
        <w:t xml:space="preserve">. </w:t>
      </w:r>
      <w:r w:rsidRPr="00B72633">
        <w:t>Политическое значение России находится в тесной зависимости от экономического и других названных выше аспектов</w:t>
      </w:r>
      <w:r w:rsidR="00B72633" w:rsidRPr="00B72633">
        <w:t xml:space="preserve">. </w:t>
      </w:r>
    </w:p>
    <w:p w:rsidR="00B72633" w:rsidRPr="00B72633" w:rsidRDefault="003E3A2A" w:rsidP="00B72633">
      <w:r w:rsidRPr="00B72633">
        <w:t>Таким образом, относительно незначительная объективная</w:t>
      </w:r>
      <w:r w:rsidR="00B72633" w:rsidRPr="00B72633">
        <w:t xml:space="preserve"> </w:t>
      </w:r>
      <w:r w:rsidRPr="00B72633">
        <w:t xml:space="preserve">роль России в мире конца 90-х годов </w:t>
      </w:r>
      <w:r w:rsidRPr="00B72633">
        <w:rPr>
          <w:lang w:val="en-US"/>
        </w:rPr>
        <w:t>XX</w:t>
      </w:r>
      <w:r w:rsidRPr="00B72633">
        <w:t xml:space="preserve"> в</w:t>
      </w:r>
      <w:r w:rsidR="00B72633" w:rsidRPr="00B72633">
        <w:t xml:space="preserve">. - </w:t>
      </w:r>
      <w:r w:rsidRPr="00B72633">
        <w:t xml:space="preserve">начала первого десятилетия </w:t>
      </w:r>
      <w:r w:rsidRPr="00B72633">
        <w:rPr>
          <w:lang w:val="en-US"/>
        </w:rPr>
        <w:t>XXI</w:t>
      </w:r>
      <w:r w:rsidRPr="00B72633">
        <w:t xml:space="preserve"> в</w:t>
      </w:r>
      <w:r w:rsidR="00B72633" w:rsidRPr="00B72633">
        <w:t xml:space="preserve">. </w:t>
      </w:r>
      <w:r w:rsidRPr="00B72633">
        <w:t xml:space="preserve">не позволяет уповать на то, что по причине ее особого положения </w:t>
      </w:r>
      <w:r w:rsidR="000D0974" w:rsidRPr="00B72633">
        <w:t>весь мир будет помогать ей</w:t>
      </w:r>
      <w:r w:rsidR="00B72633" w:rsidRPr="00B72633">
        <w:t xml:space="preserve">. </w:t>
      </w:r>
    </w:p>
    <w:p w:rsidR="00B72633" w:rsidRPr="00B72633" w:rsidRDefault="000B190E" w:rsidP="00B72633">
      <w:r w:rsidRPr="00B72633">
        <w:t>Действи</w:t>
      </w:r>
      <w:r w:rsidR="000D0974" w:rsidRPr="00B72633">
        <w:t>тельно, нельзя отрицать того, ч</w:t>
      </w:r>
      <w:r w:rsidRPr="00B72633">
        <w:t>то определенная помощь со с</w:t>
      </w:r>
      <w:r w:rsidR="000D0974" w:rsidRPr="00B72633">
        <w:t>тороны как правительственных, так</w:t>
      </w:r>
      <w:r w:rsidRPr="00B72633">
        <w:t xml:space="preserve"> и неправительственных организаций ряда западных стран была оказана</w:t>
      </w:r>
      <w:r w:rsidR="00B72633" w:rsidRPr="00B72633">
        <w:t xml:space="preserve">. </w:t>
      </w:r>
      <w:r w:rsidRPr="00B72633">
        <w:t>Однако она диктовалась соображениями стратегической безопасности, главным образом, в смысле контроля над российским оружием массового уничтожения, а также гуманитарными мотивами</w:t>
      </w:r>
      <w:r w:rsidR="00B72633" w:rsidRPr="00B72633">
        <w:t xml:space="preserve">. </w:t>
      </w:r>
      <w:r w:rsidRPr="00B72633">
        <w:t>Что же касается финансовых займов со стороны международных финансовых организаций и правительств богатых стран, то они строились и продолжают строиться на чисто коммерческой основе</w:t>
      </w:r>
      <w:r w:rsidR="00B72633" w:rsidRPr="00B72633">
        <w:t xml:space="preserve">. </w:t>
      </w:r>
    </w:p>
    <w:p w:rsidR="00B72633" w:rsidRPr="00B72633" w:rsidRDefault="000B190E" w:rsidP="00B72633">
      <w:r w:rsidRPr="00B72633">
        <w:t>После распада Советского Союза произошло изменение международного положения качественного характера</w:t>
      </w:r>
      <w:r w:rsidR="00B72633" w:rsidRPr="00B72633">
        <w:t xml:space="preserve">. </w:t>
      </w:r>
      <w:r w:rsidRPr="00B72633">
        <w:t>Фактически мир вступил в принципиально новую полосу истории</w:t>
      </w:r>
      <w:r w:rsidR="00B72633" w:rsidRPr="00B72633">
        <w:t xml:space="preserve">. </w:t>
      </w:r>
      <w:r w:rsidRPr="00B72633">
        <w:t>Распад Советского Союза означал конец противоборства двух противоположных общественных систем</w:t>
      </w:r>
      <w:r w:rsidR="00B72633" w:rsidRPr="00B72633">
        <w:t xml:space="preserve"> - </w:t>
      </w:r>
      <w:r w:rsidR="00B72633">
        <w:t>"</w:t>
      </w:r>
      <w:r w:rsidRPr="00B72633">
        <w:t>капиталистической</w:t>
      </w:r>
      <w:r w:rsidR="00B72633">
        <w:t>"</w:t>
      </w:r>
      <w:r w:rsidRPr="00B72633">
        <w:t xml:space="preserve"> и </w:t>
      </w:r>
      <w:r w:rsidR="00B72633">
        <w:t>"</w:t>
      </w:r>
      <w:r w:rsidRPr="00B72633">
        <w:t>социалистической</w:t>
      </w:r>
      <w:r w:rsidR="00B72633">
        <w:t>"</w:t>
      </w:r>
      <w:r w:rsidR="00B72633" w:rsidRPr="00B72633">
        <w:t xml:space="preserve">. </w:t>
      </w:r>
      <w:r w:rsidRPr="00B72633">
        <w:t>Это противоборство определяло основные черты международного климата на протяжении нескольких десятилетий</w:t>
      </w:r>
      <w:r w:rsidR="00B72633" w:rsidRPr="00B72633">
        <w:t xml:space="preserve">. </w:t>
      </w:r>
      <w:r w:rsidRPr="00B72633">
        <w:t>Мир существовал в двухполюсном измерении</w:t>
      </w:r>
      <w:r w:rsidR="00B72633" w:rsidRPr="00B72633">
        <w:t xml:space="preserve">. </w:t>
      </w:r>
      <w:r w:rsidRPr="00B72633">
        <w:t>Одни полюс был представлен Советским Союзом и странами-сателлитами, другой</w:t>
      </w:r>
      <w:r w:rsidR="00B72633" w:rsidRPr="00B72633">
        <w:t xml:space="preserve"> - </w:t>
      </w:r>
      <w:r w:rsidRPr="00B72633">
        <w:t>Соединенными Штатами Америки и их союзниками</w:t>
      </w:r>
      <w:r w:rsidR="00B72633" w:rsidRPr="00B72633">
        <w:t xml:space="preserve">. </w:t>
      </w:r>
      <w:r w:rsidRPr="00B72633">
        <w:t>Противоборство двух полюсов (двух противоположных общественно-политических систем</w:t>
      </w:r>
      <w:r w:rsidR="00B72633" w:rsidRPr="00B72633">
        <w:t xml:space="preserve">) </w:t>
      </w:r>
      <w:r w:rsidRPr="00B72633">
        <w:t>наклады</w:t>
      </w:r>
      <w:r w:rsidR="000D0974" w:rsidRPr="00B72633">
        <w:t xml:space="preserve">вало отпечаток на все стороны </w:t>
      </w:r>
      <w:r w:rsidRPr="00B72633">
        <w:t>международных отношений, определяло взаимные отношения всех стран, заставляя их делать выбор между двумя системами</w:t>
      </w:r>
      <w:r w:rsidR="00B72633" w:rsidRPr="00B72633">
        <w:t xml:space="preserve">. </w:t>
      </w:r>
    </w:p>
    <w:p w:rsidR="00B72633" w:rsidRPr="00B72633" w:rsidRDefault="000B190E" w:rsidP="00B72633">
      <w:r w:rsidRPr="00B72633">
        <w:t xml:space="preserve">Крушение двухполюсной системы породило надежды на создание принципиально </w:t>
      </w:r>
      <w:r w:rsidR="006B7FBF" w:rsidRPr="00B72633">
        <w:t>новой системы международн</w:t>
      </w:r>
      <w:r w:rsidRPr="00B72633">
        <w:t>ых отношений, в которой определяющими должны были стать принципы равноправия, сот</w:t>
      </w:r>
      <w:r w:rsidR="006B7FBF" w:rsidRPr="00B72633">
        <w:t>рудничества, взаимопомощи</w:t>
      </w:r>
      <w:r w:rsidR="00B72633" w:rsidRPr="00B72633">
        <w:t xml:space="preserve">. </w:t>
      </w:r>
      <w:r w:rsidR="006B7FBF" w:rsidRPr="00B72633">
        <w:t>Стала</w:t>
      </w:r>
      <w:r w:rsidRPr="00B72633">
        <w:t xml:space="preserve"> популярной идея много-полюсного (или многополярного</w:t>
      </w:r>
      <w:r w:rsidR="00B72633" w:rsidRPr="00B72633">
        <w:t xml:space="preserve">) </w:t>
      </w:r>
      <w:r w:rsidR="006B7FBF" w:rsidRPr="00B72633">
        <w:t>мира</w:t>
      </w:r>
      <w:r w:rsidR="00B72633" w:rsidRPr="00B72633">
        <w:t xml:space="preserve">. </w:t>
      </w:r>
      <w:r w:rsidR="006B7FBF" w:rsidRPr="00B72633">
        <w:t>Эта идея предусматривает</w:t>
      </w:r>
      <w:r w:rsidRPr="00B72633">
        <w:t xml:space="preserve"> реальный плюрализм в сфере международных отношений, то есть наличие на мировой арене множества самостоятельных центров влияния</w:t>
      </w:r>
      <w:r w:rsidR="00B72633" w:rsidRPr="00B72633">
        <w:t xml:space="preserve">. </w:t>
      </w:r>
      <w:r w:rsidRPr="00B72633">
        <w:t>О</w:t>
      </w:r>
      <w:r w:rsidR="006B7FBF" w:rsidRPr="00B72633">
        <w:t>дним из таких центров могла бы</w:t>
      </w:r>
      <w:r w:rsidRPr="00B72633">
        <w:t xml:space="preserve"> стать развитая в экономическом, научно-техническом и иных отношениях Россия</w:t>
      </w:r>
      <w:r w:rsidR="00B72633" w:rsidRPr="00B72633">
        <w:t xml:space="preserve">. </w:t>
      </w:r>
      <w:r w:rsidRPr="00B72633">
        <w:t>Однако, при всей привлекательности идеи м</w:t>
      </w:r>
      <w:r w:rsidR="006B7FBF" w:rsidRPr="00B72633">
        <w:t>ногополюсн</w:t>
      </w:r>
      <w:r w:rsidRPr="00B72633">
        <w:t>ости, на сегодняшний де</w:t>
      </w:r>
      <w:r w:rsidR="006B7FBF" w:rsidRPr="00B72633">
        <w:t>нь она далека от практического осуществления</w:t>
      </w:r>
      <w:r w:rsidR="00B72633" w:rsidRPr="00B72633">
        <w:t xml:space="preserve">. </w:t>
      </w:r>
      <w:r w:rsidR="006B7FBF" w:rsidRPr="00B72633">
        <w:t>Следует при</w:t>
      </w:r>
      <w:r w:rsidRPr="00B72633">
        <w:t>знать, что сегодня мир все более</w:t>
      </w:r>
      <w:r w:rsidR="006B7FBF" w:rsidRPr="00B72633">
        <w:t xml:space="preserve"> становится однополюсным</w:t>
      </w:r>
      <w:r w:rsidR="00B72633" w:rsidRPr="00B72633">
        <w:t xml:space="preserve">. </w:t>
      </w:r>
      <w:r w:rsidR="006B7FBF" w:rsidRPr="00B72633">
        <w:t>Наибо</w:t>
      </w:r>
      <w:r w:rsidRPr="00B72633">
        <w:t>лее мощным центром международного влияния стали Соединенные Штаты Америки</w:t>
      </w:r>
      <w:r w:rsidR="00B72633" w:rsidRPr="00B72633">
        <w:t xml:space="preserve">. </w:t>
      </w:r>
      <w:r w:rsidRPr="00B72633">
        <w:t>Эта страна с полным основанием может считаться единственной сверхдержавой современного мира</w:t>
      </w:r>
      <w:r w:rsidR="00B72633" w:rsidRPr="00B72633">
        <w:t xml:space="preserve">. </w:t>
      </w:r>
      <w:r w:rsidRPr="00B72633">
        <w:t>И Япония, и Китай, и даже объединенная Западная Европа уступают США по уро</w:t>
      </w:r>
      <w:r w:rsidR="006B7FBF" w:rsidRPr="00B72633">
        <w:t>в</w:t>
      </w:r>
      <w:r w:rsidRPr="00B72633">
        <w:t>ню финансового, промышленного, научно-технического, военного потенциала</w:t>
      </w:r>
      <w:r w:rsidR="00B72633" w:rsidRPr="00B72633">
        <w:t xml:space="preserve">. </w:t>
      </w:r>
      <w:r w:rsidRPr="00B72633">
        <w:t>Этот потенциал в конечном итоге и определяет колоссальную международную роль Америки, ее влияние на все стороны международных отношений</w:t>
      </w:r>
      <w:r w:rsidR="00B72633" w:rsidRPr="00B72633">
        <w:t xml:space="preserve">. </w:t>
      </w:r>
      <w:r w:rsidRPr="00B72633">
        <w:t>Под контролем США находятся все крупнейшие международные организации, а в 90-е годы через посредство НАТО США стали вытеснять и такую прежде влиятельную организацию, как ООН</w:t>
      </w:r>
      <w:r w:rsidR="00B72633" w:rsidRPr="00B72633">
        <w:t xml:space="preserve">. </w:t>
      </w:r>
    </w:p>
    <w:p w:rsidR="00B72633" w:rsidRPr="00B72633" w:rsidRDefault="000B190E" w:rsidP="00B72633">
      <w:r w:rsidRPr="00B72633">
        <w:t>Современные отечественные специалисты</w:t>
      </w:r>
      <w:r w:rsidR="00B72633" w:rsidRPr="00B72633">
        <w:t xml:space="preserve"> - </w:t>
      </w:r>
      <w:r w:rsidRPr="00B72633">
        <w:t>политологи и геополитики</w:t>
      </w:r>
      <w:r w:rsidR="00B72633" w:rsidRPr="00B72633">
        <w:t xml:space="preserve"> - </w:t>
      </w:r>
      <w:r w:rsidRPr="00B72633">
        <w:t>единодушны, считая, что сложившийся после распада СССР мир стал монополярным</w:t>
      </w:r>
      <w:r w:rsidR="00B72633" w:rsidRPr="00B72633">
        <w:t xml:space="preserve">. </w:t>
      </w:r>
      <w:r w:rsidRPr="00B72633">
        <w:t>Однако они расходятся в том, каким он будет или должен быть в перспективе</w:t>
      </w:r>
      <w:r w:rsidR="00B72633" w:rsidRPr="00B72633">
        <w:t xml:space="preserve">. </w:t>
      </w:r>
      <w:r w:rsidRPr="00B72633">
        <w:t>Относительно перспектив мирового сообщества имеется несколько точек зрения</w:t>
      </w:r>
      <w:r w:rsidR="00B72633" w:rsidRPr="00B72633">
        <w:t xml:space="preserve">. </w:t>
      </w:r>
      <w:r w:rsidRPr="00B72633">
        <w:t>Одна из них предполагает, что в недалеком будущем мир все же станет как минимум трехполюсным</w:t>
      </w:r>
      <w:r w:rsidR="00B72633" w:rsidRPr="00B72633">
        <w:t xml:space="preserve">. </w:t>
      </w:r>
      <w:r w:rsidRPr="00B72633">
        <w:t>Это США, Европейский Союз и Япония</w:t>
      </w:r>
      <w:r w:rsidR="00B72633" w:rsidRPr="00B72633">
        <w:t xml:space="preserve">. </w:t>
      </w:r>
      <w:r w:rsidRPr="00B72633">
        <w:t>С точки зрения экономического потенциала Япония не так далеко отстает от Америки, а преодоление валютно-экономической разобщен</w:t>
      </w:r>
      <w:r w:rsidR="006B7FBF" w:rsidRPr="00B72633">
        <w:t>ности вн</w:t>
      </w:r>
      <w:r w:rsidRPr="00B72633">
        <w:t>утри ЕС также сдела</w:t>
      </w:r>
      <w:r w:rsidR="006B7FBF" w:rsidRPr="00B72633">
        <w:t>ет его важным противовесом США</w:t>
      </w:r>
      <w:r w:rsidR="00B72633" w:rsidRPr="00B72633">
        <w:t xml:space="preserve">. </w:t>
      </w:r>
    </w:p>
    <w:p w:rsidR="00B72633" w:rsidRPr="00B72633" w:rsidRDefault="000B190E" w:rsidP="00B72633">
      <w:r w:rsidRPr="00B72633">
        <w:t xml:space="preserve">Другая точка зрения наиболее отчетливо представлена в книге </w:t>
      </w:r>
      <w:r w:rsidR="00B72633">
        <w:t>"</w:t>
      </w:r>
      <w:r w:rsidRPr="00B72633">
        <w:t>Основы</w:t>
      </w:r>
      <w:r w:rsidR="006B7FBF" w:rsidRPr="00B72633">
        <w:t xml:space="preserve"> геополитики</w:t>
      </w:r>
      <w:r w:rsidR="00B72633">
        <w:t>"</w:t>
      </w:r>
      <w:r w:rsidR="006B7FBF" w:rsidRPr="00B72633">
        <w:t xml:space="preserve"> Александра Дугина</w:t>
      </w:r>
      <w:r w:rsidR="00B72633" w:rsidRPr="00B72633">
        <w:t xml:space="preserve">. </w:t>
      </w:r>
      <w:r w:rsidRPr="00B72633">
        <w:t>Дугин считает, что в предстоящей перспективе мир должен вновь стать двухполюсным, обрести новую биполярность</w:t>
      </w:r>
      <w:r w:rsidR="00B72633" w:rsidRPr="00B72633">
        <w:t xml:space="preserve">. </w:t>
      </w:r>
      <w:r w:rsidRPr="00B72633">
        <w:t>С позиций, отстаиваемых этим автором, только образование нового полюса во главе с Россией создаст условия для действительного противодействия США и их наиболее верной союзнице Великобритании</w:t>
      </w:r>
      <w:r w:rsidR="00B72633" w:rsidRPr="00B72633">
        <w:t xml:space="preserve">. </w:t>
      </w:r>
    </w:p>
    <w:p w:rsidR="00B72633" w:rsidRPr="00B72633" w:rsidRDefault="000B190E" w:rsidP="00B72633">
      <w:r w:rsidRPr="00B72633">
        <w:t>Из сложившегося положения вытекают два важнейших вывода, которые разделяют многие российские политики и политологи</w:t>
      </w:r>
      <w:r w:rsidR="00B72633" w:rsidRPr="00B72633">
        <w:t xml:space="preserve">. </w:t>
      </w:r>
      <w:r w:rsidRPr="00B72633">
        <w:t>Во-первых, Россия (как и большинство стран современного мира</w:t>
      </w:r>
      <w:r w:rsidR="00B72633" w:rsidRPr="00B72633">
        <w:t xml:space="preserve">) </w:t>
      </w:r>
      <w:r w:rsidRPr="00B72633">
        <w:t xml:space="preserve">должна стремиться к налаживанию </w:t>
      </w:r>
      <w:r w:rsidR="006B7FBF" w:rsidRPr="00B72633">
        <w:t>и поддержанию нормальных, не</w:t>
      </w:r>
      <w:r w:rsidR="00F722B1">
        <w:t xml:space="preserve"> </w:t>
      </w:r>
      <w:r w:rsidR="006B7FBF" w:rsidRPr="00B72633">
        <w:t>кон</w:t>
      </w:r>
      <w:r w:rsidRPr="00B72633">
        <w:t>фронтационных отношений с США и без ущерба для своих национальных интересов по возможности расширять сотрудничество и взаимодействие в самых разнообразных сферах</w:t>
      </w:r>
      <w:r w:rsidR="00B72633" w:rsidRPr="00B72633">
        <w:t xml:space="preserve">. </w:t>
      </w:r>
      <w:r w:rsidRPr="00B72633">
        <w:t>Во-вторых, совместно с другими странами Россия призвана ограничивать всевластие Америки, не допустить того, чтобы решение важнейших международных вопросов превратились в монопольное право США и ограниченного круга их союзников</w:t>
      </w:r>
      <w:r w:rsidR="00B72633" w:rsidRPr="00B72633">
        <w:t xml:space="preserve">. </w:t>
      </w:r>
    </w:p>
    <w:p w:rsidR="00B72633" w:rsidRPr="00B72633" w:rsidRDefault="000B190E" w:rsidP="00B72633">
      <w:r w:rsidRPr="00B72633">
        <w:t>Задача восстановления России в качестве одного из центров современного мира диктуется не государственным и национальным честолюбием, не притязаниями на исключительную мировую роль</w:t>
      </w:r>
      <w:r w:rsidR="00B72633" w:rsidRPr="00B72633">
        <w:t xml:space="preserve">. </w:t>
      </w:r>
      <w:r w:rsidRPr="00B72633">
        <w:t>Это задача жизненной необходимости, задача самосохранения</w:t>
      </w:r>
      <w:r w:rsidR="00B72633" w:rsidRPr="00B72633">
        <w:t xml:space="preserve">. </w:t>
      </w:r>
      <w:r w:rsidRPr="00B72633">
        <w:t>Для страны с такими геополитическими характеристиками, какими обладает Россия, вопрос всегда стоял и продолжает стоять так</w:t>
      </w:r>
      <w:r w:rsidR="00B72633" w:rsidRPr="00B72633">
        <w:t xml:space="preserve">: </w:t>
      </w:r>
      <w:r w:rsidRPr="00B72633">
        <w:t>либо быть одним из центров мировой цивилизации, либо быть расчлененной на несколько частей и, следовательно, сойти с карты мира в качестве самостоятельного и целостного государства</w:t>
      </w:r>
      <w:r w:rsidR="00B72633" w:rsidRPr="00B72633">
        <w:t xml:space="preserve">. </w:t>
      </w:r>
      <w:r w:rsidRPr="00B72633">
        <w:t xml:space="preserve">Одним из оснований для постановки вопроса по принципу </w:t>
      </w:r>
      <w:r w:rsidR="00B72633">
        <w:t>"</w:t>
      </w:r>
      <w:r w:rsidRPr="00B72633">
        <w:t>либо</w:t>
      </w:r>
      <w:r w:rsidR="00B72633" w:rsidRPr="00B72633">
        <w:t xml:space="preserve"> - </w:t>
      </w:r>
      <w:r w:rsidRPr="00B72633">
        <w:t>либо</w:t>
      </w:r>
      <w:r w:rsidR="00B72633">
        <w:t>"</w:t>
      </w:r>
      <w:r w:rsidRPr="00B72633">
        <w:t xml:space="preserve"> является фактор огромности российской территории</w:t>
      </w:r>
      <w:r w:rsidR="00B72633" w:rsidRPr="00B72633">
        <w:t xml:space="preserve">. </w:t>
      </w:r>
      <w:r w:rsidRPr="00B72633">
        <w:t>Для того чтобы сохранить такую территорию в целостности и неприкосновенности, страна должна быть достаточно могущественной в международном плане</w:t>
      </w:r>
      <w:r w:rsidR="00B72633" w:rsidRPr="00B72633">
        <w:t xml:space="preserve">. </w:t>
      </w:r>
      <w:r w:rsidRPr="00B72633">
        <w:t>Россия не может себе позволить того, что вполне допустимо для</w:t>
      </w:r>
      <w:r w:rsidR="00B72633" w:rsidRPr="00B72633">
        <w:t xml:space="preserve"> </w:t>
      </w:r>
      <w:r w:rsidRPr="00B72633">
        <w:t>территориально</w:t>
      </w:r>
      <w:r w:rsidR="00B72633" w:rsidRPr="00B72633">
        <w:t xml:space="preserve"> </w:t>
      </w:r>
      <w:r w:rsidRPr="00B72633">
        <w:t>небольших</w:t>
      </w:r>
      <w:r w:rsidR="00B72633" w:rsidRPr="00B72633">
        <w:t xml:space="preserve"> </w:t>
      </w:r>
      <w:r w:rsidRPr="00B72633">
        <w:t>стран,</w:t>
      </w:r>
      <w:r w:rsidR="00B72633" w:rsidRPr="00B72633">
        <w:t xml:space="preserve"> </w:t>
      </w:r>
      <w:r w:rsidRPr="00B72633">
        <w:t>таких,</w:t>
      </w:r>
      <w:r w:rsidR="00B72633" w:rsidRPr="00B72633">
        <w:t xml:space="preserve"> </w:t>
      </w:r>
      <w:r w:rsidRPr="00B72633">
        <w:t>как</w:t>
      </w:r>
      <w:r w:rsidR="00B72633" w:rsidRPr="00B72633">
        <w:t xml:space="preserve"> </w:t>
      </w:r>
      <w:r w:rsidRPr="00B72633">
        <w:t>большинство стран Европы (за исключением Великобритании, Франции и Германии</w:t>
      </w:r>
      <w:r w:rsidR="00B72633" w:rsidRPr="00B72633">
        <w:t xml:space="preserve">). </w:t>
      </w:r>
      <w:r w:rsidRPr="00B72633">
        <w:t>Перед Россией стоит альтернатива</w:t>
      </w:r>
      <w:r w:rsidR="00B72633" w:rsidRPr="00B72633">
        <w:t xml:space="preserve">: </w:t>
      </w:r>
      <w:r w:rsidRPr="00B72633">
        <w:t>либо продолжать отстаивать значительность своей</w:t>
      </w:r>
      <w:r w:rsidR="00B72633" w:rsidRPr="00B72633">
        <w:t xml:space="preserve"> </w:t>
      </w:r>
      <w:r w:rsidRPr="00B72633">
        <w:t>мировой</w:t>
      </w:r>
      <w:r w:rsidR="00B72633" w:rsidRPr="00B72633">
        <w:t xml:space="preserve"> </w:t>
      </w:r>
      <w:r w:rsidRPr="00B72633">
        <w:t>роли, следовательно</w:t>
      </w:r>
      <w:r w:rsidR="00B72633" w:rsidRPr="00B72633">
        <w:t xml:space="preserve">, </w:t>
      </w:r>
      <w:r w:rsidRPr="00B72633">
        <w:t>стремиться сохранить свою территориальную целостность, либо быть расчлененной на несколько самостоятельных государств, образованных, например, на территориях нынешних Дальнего Востока, Сибири и европейской части России</w:t>
      </w:r>
      <w:r w:rsidR="00B72633" w:rsidRPr="00B72633">
        <w:t xml:space="preserve">. </w:t>
      </w:r>
      <w:r w:rsidRPr="00B72633">
        <w:t>Первый вариант оставлял бы для России возможность постепенного выхода из современного кризисного состояния</w:t>
      </w:r>
      <w:r w:rsidR="00B72633" w:rsidRPr="00B72633">
        <w:t xml:space="preserve">. </w:t>
      </w:r>
      <w:r w:rsidRPr="00B72633">
        <w:t xml:space="preserve">Второй же однозначно и навсегда обрек бы </w:t>
      </w:r>
      <w:r w:rsidR="00B72633">
        <w:t>"</w:t>
      </w:r>
      <w:r w:rsidRPr="00B72633">
        <w:t>осколки</w:t>
      </w:r>
      <w:r w:rsidR="00B72633">
        <w:t>"</w:t>
      </w:r>
      <w:r w:rsidRPr="00B72633">
        <w:t xml:space="preserve"> прежней России на полную зависимость от крупнейших центров современного мира</w:t>
      </w:r>
      <w:r w:rsidR="00B72633" w:rsidRPr="00B72633">
        <w:t xml:space="preserve">: </w:t>
      </w:r>
      <w:r w:rsidRPr="00B72633">
        <w:t>США, Западной Европы, Японии, Китая</w:t>
      </w:r>
      <w:r w:rsidR="00B72633" w:rsidRPr="00B72633">
        <w:t xml:space="preserve">. </w:t>
      </w:r>
      <w:r w:rsidRPr="00B72633">
        <w:t xml:space="preserve">Следовательно, для </w:t>
      </w:r>
      <w:r w:rsidR="00B72633">
        <w:t>"</w:t>
      </w:r>
      <w:r w:rsidRPr="00B72633">
        <w:t>осколочных государств</w:t>
      </w:r>
      <w:r w:rsidR="00B72633">
        <w:t>"</w:t>
      </w:r>
      <w:r w:rsidRPr="00B72633">
        <w:t>, если бы таковые возникли взамен современной России, оставался бы единственный путь</w:t>
      </w:r>
      <w:r w:rsidR="00B72633" w:rsidRPr="00B72633">
        <w:t xml:space="preserve"> - </w:t>
      </w:r>
      <w:r w:rsidRPr="00B72633">
        <w:t>путь вечно зависимого существования, который означал бы нищету и вымирание населения</w:t>
      </w:r>
      <w:r w:rsidR="00B72633" w:rsidRPr="00B72633">
        <w:t xml:space="preserve">. </w:t>
      </w:r>
      <w:r w:rsidRPr="00B72633">
        <w:t>Подчеркнем, что при неумелой политике руководства подобный путь не заказан и для целостной России</w:t>
      </w:r>
      <w:r w:rsidR="00B72633" w:rsidRPr="00B72633">
        <w:t xml:space="preserve">. </w:t>
      </w:r>
      <w:r w:rsidRPr="00B72633">
        <w:t>Однако сохранение целостности и соответствующей</w:t>
      </w:r>
      <w:r w:rsidR="00B72633" w:rsidRPr="00B72633">
        <w:t xml:space="preserve"> </w:t>
      </w:r>
      <w:r w:rsidRPr="00B72633">
        <w:t>мировой</w:t>
      </w:r>
      <w:r w:rsidR="00B72633" w:rsidRPr="00B72633">
        <w:t xml:space="preserve"> </w:t>
      </w:r>
      <w:r w:rsidRPr="00B72633">
        <w:t>роли</w:t>
      </w:r>
      <w:r w:rsidR="00B72633" w:rsidRPr="00B72633">
        <w:t xml:space="preserve"> </w:t>
      </w:r>
      <w:r w:rsidRPr="00B72633">
        <w:t>оставляет стране принципиальный шанс для будущего процветания</w:t>
      </w:r>
      <w:r w:rsidR="00B72633" w:rsidRPr="00B72633">
        <w:t xml:space="preserve">. </w:t>
      </w:r>
    </w:p>
    <w:p w:rsidR="00B72633" w:rsidRPr="00B72633" w:rsidRDefault="00574E7B" w:rsidP="00B72633">
      <w:r w:rsidRPr="00B72633">
        <w:t>Еще один фактор постановки вопроса о самосохранении в альтернативной плоскости определяется для России численностью населения и другими демографическими показателями, такими, как возрастной состав, здоровье, уровень образования и др</w:t>
      </w:r>
      <w:r w:rsidR="00B72633" w:rsidRPr="00B72633">
        <w:t xml:space="preserve">. </w:t>
      </w:r>
      <w:r w:rsidRPr="00B72633">
        <w:t>По численности населения Россия остается одной из крупнейших стран современного мира, значительно уступая только Китаю, Индии, США</w:t>
      </w:r>
      <w:r w:rsidR="00B72633" w:rsidRPr="00B72633">
        <w:t xml:space="preserve">. </w:t>
      </w:r>
      <w:r w:rsidRPr="00B72633">
        <w:t>Сохранение и приумножение народонаселения, улучшение его качественного состава напрямую определяются целостностью российского государства и прочностью его положения на международной арене</w:t>
      </w:r>
      <w:r w:rsidR="00B72633" w:rsidRPr="00B72633">
        <w:t xml:space="preserve">. </w:t>
      </w:r>
      <w:r w:rsidRPr="00B72633">
        <w:t>Прочность международного положения для России означает укрепление своего статуса великой державы, своего положения в качестве одного из самостоятельных мировых центров</w:t>
      </w:r>
      <w:r w:rsidR="00B72633" w:rsidRPr="00B72633">
        <w:t xml:space="preserve">. </w:t>
      </w:r>
      <w:r w:rsidRPr="00B72633">
        <w:t>Это связано, в частности, с тем, что Россия окружена целым рядом государств, страдающих от перенаселения</w:t>
      </w:r>
      <w:r w:rsidR="00B72633" w:rsidRPr="00B72633">
        <w:t xml:space="preserve">. </w:t>
      </w:r>
      <w:r w:rsidRPr="00B72633">
        <w:t>К ним относятся такие страны, как Япония и Китай, отчасти южные республики бывшего Советского Союза</w:t>
      </w:r>
      <w:r w:rsidR="00B72633" w:rsidRPr="00B72633">
        <w:t xml:space="preserve">. </w:t>
      </w:r>
      <w:r w:rsidRPr="00B72633">
        <w:t>Противостоять демографическому давлению со стороны перенаселенных стран-соседей может только могущественное государство, способное самостоятельно, без посторонней помощи постоять за себя</w:t>
      </w:r>
      <w:r w:rsidR="00B72633" w:rsidRPr="00B72633">
        <w:t xml:space="preserve">. </w:t>
      </w:r>
    </w:p>
    <w:p w:rsidR="00B72633" w:rsidRPr="00B72633" w:rsidRDefault="00574E7B" w:rsidP="00B72633">
      <w:r w:rsidRPr="00B72633">
        <w:t>Наконец, борьба за сохранения и укрепление Россией статуса одной из великих держав, одного из важнейших центров мирового развития равнозначна борьбе за сохранение собственных цивилизованных основ</w:t>
      </w:r>
      <w:r w:rsidR="00B72633" w:rsidRPr="00B72633">
        <w:t xml:space="preserve">. </w:t>
      </w:r>
      <w:r w:rsidRPr="00B72633">
        <w:t>Задача сохранения и поддержания цивилизованных основ, с одной стороны, резюмирует все факторы, определяющие для России необходимость быть одной из великих держав, одним из самостоятельных центров мирового развития</w:t>
      </w:r>
      <w:r w:rsidR="00B72633" w:rsidRPr="00B72633">
        <w:t xml:space="preserve">. </w:t>
      </w:r>
      <w:r w:rsidRPr="00B72633">
        <w:t>С другой стороны, она добавляет к этим факторам весьма существенное новое содержание</w:t>
      </w:r>
      <w:r w:rsidR="00B72633" w:rsidRPr="00B72633">
        <w:t xml:space="preserve">. </w:t>
      </w:r>
    </w:p>
    <w:p w:rsidR="00B72633" w:rsidRPr="00B72633" w:rsidRDefault="00E35F40" w:rsidP="00E35F40">
      <w:pPr>
        <w:pStyle w:val="2"/>
      </w:pPr>
      <w:r>
        <w:br w:type="page"/>
      </w:r>
      <w:bookmarkStart w:id="2" w:name="_Toc222160604"/>
      <w:r w:rsidR="0098556F" w:rsidRPr="00B72633">
        <w:t>2</w:t>
      </w:r>
      <w:r w:rsidR="00B72633" w:rsidRPr="00B72633">
        <w:t xml:space="preserve">. </w:t>
      </w:r>
      <w:r w:rsidR="0098556F" w:rsidRPr="00B72633">
        <w:t>Национальная безопа</w:t>
      </w:r>
      <w:r w:rsidR="00FD1132" w:rsidRPr="00B72633">
        <w:t>сность</w:t>
      </w:r>
      <w:bookmarkEnd w:id="2"/>
    </w:p>
    <w:p w:rsidR="00E35F40" w:rsidRDefault="00E35F40" w:rsidP="00B72633"/>
    <w:p w:rsidR="00B72633" w:rsidRPr="00B72633" w:rsidRDefault="00C67A44" w:rsidP="00B72633">
      <w:r w:rsidRPr="00B72633">
        <w:t>Национальная безопасность</w:t>
      </w:r>
      <w:r w:rsidR="00B72633" w:rsidRPr="00B72633">
        <w:t xml:space="preserve"> - </w:t>
      </w:r>
      <w:r w:rsidRPr="00B72633">
        <w:t>это обеспечение властью государства защиты граждан данного государства от возможных угроз, поддержание условий для развития и процветания страны</w:t>
      </w:r>
      <w:r w:rsidR="00B72633" w:rsidRPr="00B72633">
        <w:t xml:space="preserve">. </w:t>
      </w:r>
      <w:r w:rsidRPr="00B72633">
        <w:t xml:space="preserve">Здесь понятие </w:t>
      </w:r>
      <w:r w:rsidR="00B72633">
        <w:t>"</w:t>
      </w:r>
      <w:r w:rsidRPr="00B72633">
        <w:t>национальная</w:t>
      </w:r>
      <w:r w:rsidR="00B72633">
        <w:t>"</w:t>
      </w:r>
      <w:r w:rsidRPr="00B72633">
        <w:t xml:space="preserve"> образовано от понятия нации как совокупности граждан государства, независимо от их этнической и иной принадлежности</w:t>
      </w:r>
      <w:r w:rsidR="00B72633" w:rsidRPr="00B72633">
        <w:t xml:space="preserve">. </w:t>
      </w:r>
    </w:p>
    <w:p w:rsidR="00B72633" w:rsidRPr="00B72633" w:rsidRDefault="00C67A44" w:rsidP="00B72633">
      <w:r w:rsidRPr="00B72633">
        <w:t>Во все времена национальная безопасность имела преимущественно военный аспект и обеспечивалась главным образом военными средствами</w:t>
      </w:r>
      <w:r w:rsidR="00B72633" w:rsidRPr="00B72633">
        <w:t xml:space="preserve">. </w:t>
      </w:r>
      <w:r w:rsidRPr="00B72633">
        <w:t>В общей сложности можно, наверное, насчитать свыше десятка фундаментальных составляющих обеспечения НБ в новую эпоху</w:t>
      </w:r>
      <w:r w:rsidR="00B72633" w:rsidRPr="00B72633">
        <w:t xml:space="preserve">: </w:t>
      </w:r>
      <w:r w:rsidRPr="00B72633">
        <w:t>политическую, экономическую, финансовую, технологическую, информационно-коммуникационную, продовольственную, экологическую (включая широкий спектр проблем, связанных с существованием ядерной энергетики</w:t>
      </w:r>
      <w:r w:rsidR="00B72633" w:rsidRPr="00B72633">
        <w:t>),</w:t>
      </w:r>
      <w:r w:rsidRPr="00B72633">
        <w:t xml:space="preserve"> этническую, демографическую, идеологическую, культ</w:t>
      </w:r>
      <w:r w:rsidR="00421760" w:rsidRPr="00B72633">
        <w:t xml:space="preserve">урную, психологическую и </w:t>
      </w:r>
      <w:r w:rsidR="00B72633">
        <w:t>т.п.</w:t>
      </w:r>
      <w:r w:rsidR="00B72633" w:rsidRPr="00B72633">
        <w:t xml:space="preserve"> </w:t>
      </w:r>
    </w:p>
    <w:p w:rsidR="00B72633" w:rsidRPr="00B72633" w:rsidRDefault="003D7E16" w:rsidP="00B72633">
      <w:r w:rsidRPr="00B72633">
        <w:t>Каковы основные угрозы национальной безопасности России</w:t>
      </w:r>
      <w:r w:rsidR="00B72633" w:rsidRPr="00B72633">
        <w:t xml:space="preserve">? </w:t>
      </w:r>
    </w:p>
    <w:p w:rsidR="00B72633" w:rsidRPr="00B72633" w:rsidRDefault="00421760" w:rsidP="00B72633">
      <w:r w:rsidRPr="00B72633">
        <w:t>В</w:t>
      </w:r>
      <w:r w:rsidR="003D7E16" w:rsidRPr="00B72633">
        <w:t xml:space="preserve"> первую очередь, такие, как дезорганизация национальной экономики, экономическая и технологическая блокад</w:t>
      </w:r>
      <w:r w:rsidRPr="00B72633">
        <w:t>а, продовольственная уязвимость</w:t>
      </w:r>
      <w:r w:rsidR="00B72633" w:rsidRPr="00B72633">
        <w:t xml:space="preserve">. </w:t>
      </w:r>
    </w:p>
    <w:p w:rsidR="00B72633" w:rsidRPr="00B72633" w:rsidRDefault="003D7E16" w:rsidP="00B72633">
      <w:r w:rsidRPr="00B72633">
        <w:t>Дезорганизация национальной экономики может происходить под влиянием целенаправленного воздействия экономической политики ведущих держав современного мира или групп таких держав</w:t>
      </w:r>
      <w:r w:rsidR="00B72633" w:rsidRPr="00B72633">
        <w:t xml:space="preserve">. </w:t>
      </w:r>
      <w:r w:rsidRPr="00B72633">
        <w:t>Она может происходить также вследствие действий международных корпораций, а также международных политических экстремистов</w:t>
      </w:r>
      <w:r w:rsidR="00B72633" w:rsidRPr="00B72633">
        <w:t xml:space="preserve">. </w:t>
      </w:r>
      <w:r w:rsidRPr="00B72633">
        <w:t>Наконец, она может возникнуть как результат стихийного стечения обстоятельств на мировом рынке, а также действий международных финансовых авантюристов</w:t>
      </w:r>
      <w:r w:rsidR="00B72633" w:rsidRPr="00B72633">
        <w:t xml:space="preserve">. </w:t>
      </w:r>
      <w:r w:rsidRPr="00B72633">
        <w:t>Угроза экономической блокады возникает для России из-за открытости ее экономики</w:t>
      </w:r>
      <w:r w:rsidR="00B72633" w:rsidRPr="00B72633">
        <w:t xml:space="preserve">. </w:t>
      </w:r>
      <w:r w:rsidRPr="00B72633">
        <w:t>Экономика России самым существенным образом зависит от импорта</w:t>
      </w:r>
      <w:r w:rsidR="00B72633" w:rsidRPr="00B72633">
        <w:t xml:space="preserve">. </w:t>
      </w:r>
      <w:r w:rsidRPr="00B72633">
        <w:t>Прекращение импорта посредством введения эмбарго тольк</w:t>
      </w:r>
      <w:r w:rsidR="00C733FB" w:rsidRPr="00B72633">
        <w:t>о на отдельные виды товаров неиз</w:t>
      </w:r>
      <w:r w:rsidRPr="00B72633">
        <w:t>бежно поставит страну в затруднительное положение</w:t>
      </w:r>
      <w:r w:rsidR="00B72633" w:rsidRPr="00B72633">
        <w:t xml:space="preserve">. </w:t>
      </w:r>
      <w:r w:rsidRPr="00B72633">
        <w:t>Введение же полномасштабной экономической блокады</w:t>
      </w:r>
      <w:r w:rsidR="00B72633" w:rsidRPr="00B72633">
        <w:t xml:space="preserve"> </w:t>
      </w:r>
      <w:r w:rsidR="00C733FB" w:rsidRPr="00B72633">
        <w:t xml:space="preserve">привело бы ее к экономическому </w:t>
      </w:r>
      <w:r w:rsidRPr="00B72633">
        <w:t>краху</w:t>
      </w:r>
      <w:r w:rsidR="00B72633" w:rsidRPr="00B72633">
        <w:t xml:space="preserve">. </w:t>
      </w:r>
    </w:p>
    <w:p w:rsidR="00B72633" w:rsidRPr="00B72633" w:rsidRDefault="003D7E16" w:rsidP="00B72633">
      <w:r w:rsidRPr="00B72633">
        <w:t>Угроза технологической блокады также возникает как следствие вовлеченности страны в мировой рынок</w:t>
      </w:r>
      <w:r w:rsidR="00B72633" w:rsidRPr="00B72633">
        <w:t xml:space="preserve">. </w:t>
      </w:r>
      <w:r w:rsidRPr="00B72633">
        <w:t>В данном случае речь идет о рынке технологий</w:t>
      </w:r>
      <w:r w:rsidR="00B72633" w:rsidRPr="00B72633">
        <w:t xml:space="preserve">. </w:t>
      </w:r>
      <w:r w:rsidRPr="00B72633">
        <w:t>Самостоятельно Россия способна решить задачу обеспечения современными технологиями только в отдельных сферах производства, на отдельных направлениях научно-технического прогресса</w:t>
      </w:r>
      <w:r w:rsidR="00B72633" w:rsidRPr="00B72633">
        <w:t xml:space="preserve">. </w:t>
      </w:r>
      <w:r w:rsidRPr="00B72633">
        <w:t>Это те сферы и направления, на которых имеются достижения мирового уровня</w:t>
      </w:r>
      <w:r w:rsidR="00B72633" w:rsidRPr="00B72633">
        <w:t xml:space="preserve">. </w:t>
      </w:r>
      <w:r w:rsidRPr="00B72633">
        <w:t>К ним относится авиационная и космическая техника, ядерная энергетика, многие военные технологии и вооружения и ряд других</w:t>
      </w:r>
      <w:r w:rsidR="00B72633" w:rsidRPr="00B72633">
        <w:t xml:space="preserve">. </w:t>
      </w:r>
      <w:r w:rsidRPr="00B72633">
        <w:t>Сегодня Россия практически полностью зависит от импорта вычислительной техники, прежде всего персональных компьютеров</w:t>
      </w:r>
      <w:r w:rsidR="00B72633" w:rsidRPr="00B72633">
        <w:t xml:space="preserve">. </w:t>
      </w:r>
      <w:r w:rsidRPr="00B72633">
        <w:t>При этом важно иметь в виду, что наверстывать упущенное, стараясь наладить собственное производство компьютерной техники по собственным проектам, экономически невыгодно</w:t>
      </w:r>
      <w:r w:rsidR="00B72633" w:rsidRPr="00B72633">
        <w:t xml:space="preserve">. </w:t>
      </w:r>
      <w:r w:rsidRPr="00B72633">
        <w:t>Так же обстоит дело в области многих других технологий, где на сегодняшний день отсутствуют достижения мирового уровня</w:t>
      </w:r>
      <w:r w:rsidR="00B72633" w:rsidRPr="00B72633">
        <w:t xml:space="preserve">. </w:t>
      </w:r>
    </w:p>
    <w:p w:rsidR="00B72633" w:rsidRPr="00B72633" w:rsidRDefault="00C733FB" w:rsidP="00B72633">
      <w:r w:rsidRPr="00B72633">
        <w:t>П</w:t>
      </w:r>
      <w:r w:rsidR="00C637F5" w:rsidRPr="00B72633">
        <w:t>родовольственная уязвимость России определяется зависимостью от импорта продуктов питания зарубежного производства</w:t>
      </w:r>
      <w:r w:rsidR="00B72633" w:rsidRPr="00B72633">
        <w:t xml:space="preserve">. </w:t>
      </w:r>
      <w:r w:rsidR="00C637F5" w:rsidRPr="00B72633">
        <w:t>Критическим для продовольственной независимости страны считается уровень импортных продуктов в 30% от их общего объема</w:t>
      </w:r>
      <w:r w:rsidR="00B72633" w:rsidRPr="00B72633">
        <w:t xml:space="preserve">. </w:t>
      </w:r>
      <w:r w:rsidR="00C637F5" w:rsidRPr="00B72633">
        <w:t>Между тем, в крупных городах России он уже превысил эту отметку</w:t>
      </w:r>
      <w:r w:rsidR="00B72633" w:rsidRPr="00B72633">
        <w:t xml:space="preserve">. </w:t>
      </w:r>
      <w:r w:rsidR="00C637F5" w:rsidRPr="00B72633">
        <w:t>Значительна доля импорта и готовых продуктов питания</w:t>
      </w:r>
      <w:r w:rsidR="00B72633" w:rsidRPr="00B72633">
        <w:t xml:space="preserve">. </w:t>
      </w:r>
      <w:r w:rsidR="00C637F5" w:rsidRPr="00B72633">
        <w:t>Очевидно, что даже незначительное сокращение импорта продовольствия поставило бы многомиллионный город перед лицом сложнейших проблем, а его полное прекращение было бы чревато катастрофой</w:t>
      </w:r>
      <w:r w:rsidR="00B72633" w:rsidRPr="00B72633">
        <w:t xml:space="preserve">. </w:t>
      </w:r>
    </w:p>
    <w:p w:rsidR="00E35F40" w:rsidRDefault="00E35F40" w:rsidP="00B72633"/>
    <w:p w:rsidR="00B72633" w:rsidRPr="00B72633" w:rsidRDefault="00B72633" w:rsidP="00E35F40">
      <w:pPr>
        <w:pStyle w:val="3"/>
      </w:pPr>
      <w:bookmarkStart w:id="3" w:name="_Toc222160605"/>
      <w:r w:rsidRPr="00B72633">
        <w:t xml:space="preserve">2.1. </w:t>
      </w:r>
      <w:r w:rsidR="00FD1132" w:rsidRPr="00B72633">
        <w:t>Национальные интересы</w:t>
      </w:r>
      <w:bookmarkEnd w:id="3"/>
    </w:p>
    <w:p w:rsidR="00E35F40" w:rsidRDefault="00E35F40" w:rsidP="00B72633"/>
    <w:p w:rsidR="00B72633" w:rsidRPr="00B72633" w:rsidRDefault="00C637F5" w:rsidP="00B72633">
      <w:r w:rsidRPr="00B72633">
        <w:t>Понятие национальной безопасности указывает на тот минимальный уровень защищенности страны, который необходим для ее независимости, суверенного существования</w:t>
      </w:r>
      <w:r w:rsidR="00B72633" w:rsidRPr="00B72633">
        <w:t xml:space="preserve">. </w:t>
      </w:r>
      <w:r w:rsidRPr="00B72633">
        <w:t xml:space="preserve">Поэтому оно органически дополняется понятием </w:t>
      </w:r>
      <w:r w:rsidR="00B72633">
        <w:t>"</w:t>
      </w:r>
      <w:r w:rsidRPr="00B72633">
        <w:t>национальные интересы</w:t>
      </w:r>
      <w:r w:rsidR="00B72633">
        <w:t>"</w:t>
      </w:r>
      <w:r w:rsidR="00B72633" w:rsidRPr="00B72633">
        <w:t xml:space="preserve">. </w:t>
      </w:r>
      <w:r w:rsidRPr="00B72633">
        <w:t>Национальные интересы</w:t>
      </w:r>
      <w:r w:rsidR="00B72633" w:rsidRPr="00B72633">
        <w:t xml:space="preserve"> - </w:t>
      </w:r>
      <w:r w:rsidRPr="00B72633">
        <w:t>это специфические интересы данной страны, то есть совокупности ее граждан, на международной арене</w:t>
      </w:r>
      <w:r w:rsidR="00B72633" w:rsidRPr="00B72633">
        <w:t xml:space="preserve">. </w:t>
      </w:r>
      <w:r w:rsidRPr="00B72633">
        <w:t>Специфика национальных интересов той или иной страны определяется, прежде всего, ее геополитическим положением</w:t>
      </w:r>
      <w:r w:rsidR="00B72633" w:rsidRPr="00B72633">
        <w:t xml:space="preserve">. </w:t>
      </w:r>
      <w:r w:rsidRPr="00B72633">
        <w:t>Обеспечение национальных интересов должно быть главной</w:t>
      </w:r>
      <w:r w:rsidR="005E3FE9" w:rsidRPr="00B72633">
        <w:t xml:space="preserve"> целью внешней политики государ</w:t>
      </w:r>
      <w:r w:rsidRPr="00B72633">
        <w:t>ства</w:t>
      </w:r>
      <w:r w:rsidR="00B72633" w:rsidRPr="00B72633">
        <w:t xml:space="preserve">. </w:t>
      </w:r>
      <w:r w:rsidRPr="00B72633">
        <w:t>Все множество национальных интересов классифицируется по степени их значимости</w:t>
      </w:r>
      <w:r w:rsidR="00B72633" w:rsidRPr="00B72633">
        <w:t xml:space="preserve">. </w:t>
      </w:r>
      <w:r w:rsidRPr="00B72633">
        <w:t>Сущест</w:t>
      </w:r>
      <w:r w:rsidR="005E3FE9" w:rsidRPr="00B72633">
        <w:t>вуют первоочередные интересы и</w:t>
      </w:r>
      <w:r w:rsidR="00B72633" w:rsidRPr="00B72633">
        <w:t xml:space="preserve"> </w:t>
      </w:r>
      <w:r w:rsidRPr="00B72633">
        <w:t>интересы меньшей важности</w:t>
      </w:r>
      <w:r w:rsidR="00B72633" w:rsidRPr="00B72633">
        <w:t xml:space="preserve">. </w:t>
      </w:r>
    </w:p>
    <w:p w:rsidR="00B72633" w:rsidRPr="00B72633" w:rsidRDefault="00C637F5" w:rsidP="00B72633">
      <w:r w:rsidRPr="00B72633">
        <w:t>В свою очередь с понятием национальных интересов тесно св</w:t>
      </w:r>
      <w:r w:rsidR="005E3FE9" w:rsidRPr="00B72633">
        <w:t>яза</w:t>
      </w:r>
      <w:r w:rsidRPr="00B72633">
        <w:t xml:space="preserve">но понятие </w:t>
      </w:r>
      <w:r w:rsidR="00B72633">
        <w:t>"</w:t>
      </w:r>
      <w:r w:rsidRPr="00B72633">
        <w:t>сфера национальных интересов</w:t>
      </w:r>
      <w:r w:rsidR="00B72633">
        <w:t>"</w:t>
      </w:r>
      <w:r w:rsidR="00B72633" w:rsidRPr="00B72633">
        <w:t xml:space="preserve">. </w:t>
      </w:r>
      <w:r w:rsidRPr="00B72633">
        <w:t>Оно обозначает те регионы мира, которые в силу геополитического положения данной страны имеют для нее особое значение и политическая, экономическая и военная ситуация в кот</w:t>
      </w:r>
      <w:r w:rsidR="005E3FE9" w:rsidRPr="00B72633">
        <w:t>орых непосредственно влияет на внут</w:t>
      </w:r>
      <w:r w:rsidRPr="00B72633">
        <w:t>реннюю ситуацию в данной стране</w:t>
      </w:r>
      <w:r w:rsidR="00B72633" w:rsidRPr="00B72633">
        <w:t xml:space="preserve">. </w:t>
      </w:r>
      <w:r w:rsidR="005E3FE9" w:rsidRPr="00B72633">
        <w:t>Сферой первоочередных интересов</w:t>
      </w:r>
      <w:r w:rsidRPr="00B72633">
        <w:t xml:space="preserve"> России всегда были такие регионы, как Средняя и Восточная </w:t>
      </w:r>
      <w:r w:rsidR="005E3FE9" w:rsidRPr="00B72633">
        <w:t>Евро</w:t>
      </w:r>
      <w:r w:rsidRPr="00B72633">
        <w:t>па, Балканы, Ближний и Дальний Восток</w:t>
      </w:r>
      <w:r w:rsidR="00B72633" w:rsidRPr="00B72633">
        <w:t xml:space="preserve">. </w:t>
      </w:r>
      <w:r w:rsidRPr="00B72633">
        <w:t>В условиях постперестроечной России к этим регионам добавились страны ближнего зарубежья, то есть самостоятельные государства, возникшие на месте республик бывшего Советского Союза</w:t>
      </w:r>
      <w:r w:rsidR="00B72633" w:rsidRPr="00B72633">
        <w:t xml:space="preserve">. </w:t>
      </w:r>
    </w:p>
    <w:p w:rsidR="00B72633" w:rsidRPr="00B72633" w:rsidRDefault="00C637F5" w:rsidP="00B72633">
      <w:r w:rsidRPr="00B72633">
        <w:t>Следует иметь в виду, что для внешней политики не меньшее значение, чем задача обеспечения национальных интересов, имеет и задача отстаивания определенных принципов</w:t>
      </w:r>
      <w:r w:rsidR="00B72633" w:rsidRPr="00B72633">
        <w:t xml:space="preserve">. </w:t>
      </w:r>
      <w:r w:rsidRPr="00B72633">
        <w:t>Внешняя политика, ориентированная на голый интерес, неминуемо становится беспринципной политикой, превращает страну в международного пирата, подрывает доверие к ней со стороны других стран, нагнетая международную напряженность</w:t>
      </w:r>
      <w:r w:rsidR="00B72633" w:rsidRPr="00B72633">
        <w:t xml:space="preserve">. </w:t>
      </w:r>
    </w:p>
    <w:p w:rsidR="00B72633" w:rsidRDefault="00E35F40" w:rsidP="00E35F40">
      <w:pPr>
        <w:pStyle w:val="2"/>
      </w:pPr>
      <w:r>
        <w:br w:type="page"/>
      </w:r>
      <w:bookmarkStart w:id="4" w:name="_Toc222160606"/>
      <w:r w:rsidR="00722519" w:rsidRPr="00B72633">
        <w:t>3</w:t>
      </w:r>
      <w:r w:rsidR="00B72633" w:rsidRPr="00B72633">
        <w:t xml:space="preserve">. </w:t>
      </w:r>
      <w:r w:rsidR="00722519" w:rsidRPr="00B72633">
        <w:t>Противоречие интересов России и стран Запада</w:t>
      </w:r>
      <w:bookmarkEnd w:id="4"/>
    </w:p>
    <w:p w:rsidR="00E35F40" w:rsidRPr="00E35F40" w:rsidRDefault="00E35F40" w:rsidP="00E35F40"/>
    <w:p w:rsidR="00B72633" w:rsidRPr="00B72633" w:rsidRDefault="006E2E0A" w:rsidP="00B72633">
      <w:r w:rsidRPr="00B72633">
        <w:t>Будучи странами морскими или атлантическими, страны Запада, прежде всего США и Великобритания, заинтересованы в максимальной открытости мирового рынка, в максимальной свободе мировой торговли</w:t>
      </w:r>
      <w:r w:rsidR="00B72633" w:rsidRPr="00B72633">
        <w:t xml:space="preserve">. </w:t>
      </w:r>
      <w:r w:rsidRPr="00B72633">
        <w:t>Доступность и легкость выхода в мировой океан, относительно небольшая протяженность морских путей, близость основных экономических центров к морскому побережью делают открытость мирового рынка максимально выгодной для морских стран</w:t>
      </w:r>
      <w:r w:rsidR="00B72633" w:rsidRPr="00B72633">
        <w:t xml:space="preserve">. </w:t>
      </w:r>
      <w:r w:rsidRPr="00B72633">
        <w:t>При полностью открытом рынке мировой торговли континентальная страна (типа России</w:t>
      </w:r>
      <w:r w:rsidR="00B72633" w:rsidRPr="00B72633">
        <w:t xml:space="preserve">) </w:t>
      </w:r>
      <w:r w:rsidRPr="00B72633">
        <w:t>всегда окажется в проигрыше прежде всего потому, что морские перевозки гораздо дешевле сухопутных и воздушных, а также потому, что все перевозки в случае ярко выраженной континентальности оказываются более длинными, чем в случае, когда страна является морской</w:t>
      </w:r>
      <w:r w:rsidR="00B72633" w:rsidRPr="00B72633">
        <w:t xml:space="preserve">. </w:t>
      </w:r>
      <w:r w:rsidRPr="00B72633">
        <w:t>Эти факторы определяют более высокую стоимость всех товаров внутри континентальной страны, что больно бьет по материальному благополучию граждан этой страны</w:t>
      </w:r>
      <w:r w:rsidR="00B72633" w:rsidRPr="00B72633">
        <w:t xml:space="preserve">. </w:t>
      </w:r>
      <w:r w:rsidRPr="00B72633">
        <w:t>В невыгодном положении оказываются и отечественные товаропроизводители, продукция которых не в состоянии выдержать конкуренции на мировом рынке уже потому, что всегда будет более дорогой из-за дороговизны перевозок</w:t>
      </w:r>
      <w:r w:rsidR="00B72633" w:rsidRPr="00B72633">
        <w:t xml:space="preserve">. </w:t>
      </w:r>
      <w:r w:rsidRPr="00B72633">
        <w:t>Исключение составляют те продукты, которые поддаются транспортировке по трубопроводам,</w:t>
      </w:r>
      <w:r w:rsidR="00B72633" w:rsidRPr="00B72633">
        <w:t xml:space="preserve"> - </w:t>
      </w:r>
      <w:r w:rsidRPr="00B72633">
        <w:t>это нефть и газ или электроэнергия, передаю</w:t>
      </w:r>
      <w:r w:rsidR="00D413B8" w:rsidRPr="00B72633">
        <w:t>щаяся по проводам</w:t>
      </w:r>
      <w:r w:rsidR="00B72633" w:rsidRPr="00B72633">
        <w:t xml:space="preserve">. </w:t>
      </w:r>
      <w:r w:rsidR="00D413B8" w:rsidRPr="00B72633">
        <w:t>Континентально</w:t>
      </w:r>
      <w:r w:rsidRPr="00B72633">
        <w:t>сть и связанные с ней трудности интеграции в мировой рынок не означают, однако, что экономическая политика России должна быть изоляционной</w:t>
      </w:r>
      <w:r w:rsidR="00B72633" w:rsidRPr="00B72633">
        <w:t xml:space="preserve">. </w:t>
      </w:r>
      <w:r w:rsidRPr="00B72633">
        <w:t>Но Россия не может и не должна идти по тому пути, который ей экономически не выгоден, сколько бы ее ни склоняли к избранию такого пути</w:t>
      </w:r>
      <w:r w:rsidR="00B72633" w:rsidRPr="00B72633">
        <w:t xml:space="preserve">. </w:t>
      </w:r>
      <w:r w:rsidRPr="00B72633">
        <w:t>Она должна, следовательно, проводить исключительно гибкую внешнюю экономическую политику, сочетающую в себе формы открытых рыночных отношений с методами развития внутреннего рынка и защиты отечественного товаропроизводителя</w:t>
      </w:r>
      <w:r w:rsidR="00B72633" w:rsidRPr="00B72633">
        <w:t xml:space="preserve">. </w:t>
      </w:r>
    </w:p>
    <w:p w:rsidR="00B72633" w:rsidRPr="00B72633" w:rsidRDefault="006E2E0A" w:rsidP="00B72633">
      <w:r w:rsidRPr="00B72633">
        <w:t>Противоречие интересов России и стран Запада обусловлено также тем, что Россия является одним из крупнейших мировых производителей и экспортеров нефти и газа, тогда как западные страны являются импортерами этих продуктов</w:t>
      </w:r>
      <w:r w:rsidR="00B72633" w:rsidRPr="00B72633">
        <w:t xml:space="preserve">. </w:t>
      </w:r>
      <w:r w:rsidRPr="00B72633">
        <w:t>Россия заинтересована в высоких мировых ценах на нефть и газ, тогда как страны Запада заинтересованы в обратном</w:t>
      </w:r>
      <w:r w:rsidR="00B72633" w:rsidRPr="00B72633">
        <w:t xml:space="preserve"> - </w:t>
      </w:r>
      <w:r w:rsidRPr="00B72633">
        <w:t>в более низких ценах</w:t>
      </w:r>
      <w:r w:rsidR="00B72633" w:rsidRPr="00B72633">
        <w:t xml:space="preserve">. </w:t>
      </w:r>
      <w:r w:rsidRPr="00B72633">
        <w:t>На мировом рынке военных технологий и вооружений постоянно имеет место</w:t>
      </w:r>
      <w:r w:rsidR="00592DF4" w:rsidRPr="00B72633">
        <w:t xml:space="preserve"> </w:t>
      </w:r>
      <w:r w:rsidRPr="00B72633">
        <w:t>ожесточенная конкуренция, прежде всего между Россией и США</w:t>
      </w:r>
      <w:r w:rsidR="00B72633" w:rsidRPr="00B72633">
        <w:t xml:space="preserve">. </w:t>
      </w:r>
      <w:r w:rsidRPr="00B72633">
        <w:t>Распад СССР и ослабление России привели к сокращению российского рынка военных технологий и вооружений по сравнению с тем, которым обладал Советский Союз</w:t>
      </w:r>
      <w:r w:rsidR="00B72633" w:rsidRPr="00B72633">
        <w:t xml:space="preserve">. </w:t>
      </w:r>
      <w:r w:rsidRPr="00B72633">
        <w:t>Между тем продажа одних только автоматов Калашникова</w:t>
      </w:r>
      <w:r w:rsidR="00B72633" w:rsidRPr="00B72633">
        <w:t xml:space="preserve"> - </w:t>
      </w:r>
      <w:r w:rsidRPr="00B72633">
        <w:t>не говоря уже о более сложных изделиях, таких, как военные самолеты или танки,</w:t>
      </w:r>
      <w:r w:rsidR="00B72633" w:rsidRPr="00B72633">
        <w:t xml:space="preserve"> - </w:t>
      </w:r>
      <w:r w:rsidRPr="00B72633">
        <w:t>способна приносить России многомиллионные прибыли</w:t>
      </w:r>
      <w:r w:rsidR="00B72633" w:rsidRPr="00B72633">
        <w:t xml:space="preserve">. </w:t>
      </w:r>
      <w:r w:rsidRPr="00B72633">
        <w:t>Разумеется, речь может идти о продаже изделий военного назначения только на совершенно законной основе и в соответствии с правилами международной торговли</w:t>
      </w:r>
      <w:r w:rsidR="00B72633" w:rsidRPr="00B72633">
        <w:t xml:space="preserve">. </w:t>
      </w:r>
    </w:p>
    <w:p w:rsidR="00B72633" w:rsidRPr="00B72633" w:rsidRDefault="006E2E0A" w:rsidP="00B72633">
      <w:r w:rsidRPr="00B72633">
        <w:t>Все названные выше факторы однозначно говорят о том, что Россия нуждается в международном противовесе, чтобы противостоять монопольному контролю со стороны США и Великобритании над всеми сферами мировой жизни, над всеми регионами планеты</w:t>
      </w:r>
      <w:r w:rsidR="00B72633" w:rsidRPr="00B72633">
        <w:t xml:space="preserve">. </w:t>
      </w:r>
      <w:r w:rsidRPr="00B72633">
        <w:t>Следует вместе с тем особо подчеркнуть, что Россия заинтересована в установлении ровных и устойчивых отношений со всеми странами мира</w:t>
      </w:r>
      <w:r w:rsidR="00B72633" w:rsidRPr="00B72633">
        <w:t xml:space="preserve">. </w:t>
      </w:r>
      <w:r w:rsidRPr="00B72633">
        <w:t>Она также заинтересована в расширении самых разнообразных контактов с максимально большим числом международных партнеров</w:t>
      </w:r>
      <w:r w:rsidR="00B72633" w:rsidRPr="00B72633">
        <w:t xml:space="preserve">. </w:t>
      </w:r>
      <w:r w:rsidRPr="00B72633">
        <w:t>При этом в ее международной политике должны быть выделены приоритеты, обусловленные, прежде всего, геополитическим положением страны</w:t>
      </w:r>
      <w:r w:rsidR="00B72633" w:rsidRPr="00B72633">
        <w:t xml:space="preserve">. </w:t>
      </w:r>
      <w:r w:rsidRPr="00B72633">
        <w:t>Одним из важнейших приоритетов является создание противовеса абсолютной гегемонии США и их стратегической союзницы Великобритании на международной арене</w:t>
      </w:r>
      <w:r w:rsidR="00B72633" w:rsidRPr="00B72633">
        <w:t xml:space="preserve">. </w:t>
      </w:r>
    </w:p>
    <w:p w:rsidR="00E052B3" w:rsidRPr="00B72633" w:rsidRDefault="00E35F40" w:rsidP="00E35F40">
      <w:pPr>
        <w:pStyle w:val="2"/>
      </w:pPr>
      <w:r>
        <w:br w:type="page"/>
      </w:r>
      <w:bookmarkStart w:id="5" w:name="_Toc222160607"/>
      <w:r w:rsidR="00BE67F9" w:rsidRPr="00B72633">
        <w:t>4</w:t>
      </w:r>
      <w:r w:rsidR="00B72633" w:rsidRPr="00B72633">
        <w:t xml:space="preserve">. </w:t>
      </w:r>
      <w:r w:rsidR="00940B8F" w:rsidRPr="00B72633">
        <w:t>Выбор путей развити</w:t>
      </w:r>
      <w:r w:rsidR="00F520C3" w:rsidRPr="00B72633">
        <w:t>я России с точки зрения россиян</w:t>
      </w:r>
      <w:bookmarkEnd w:id="5"/>
    </w:p>
    <w:p w:rsidR="00E35F40" w:rsidRDefault="00E35F40" w:rsidP="00B72633"/>
    <w:p w:rsidR="00B72633" w:rsidRPr="00B72633" w:rsidRDefault="00940B8F" w:rsidP="00B72633">
      <w:r w:rsidRPr="00B72633">
        <w:t>Взгляды представителей старшего поколения на возможные пути развития России в значительной степени отличаются от взглядов молодежи</w:t>
      </w:r>
      <w:r w:rsidR="00B72633" w:rsidRPr="00B72633">
        <w:t xml:space="preserve">. </w:t>
      </w:r>
      <w:r w:rsidRPr="00B72633">
        <w:t>Примерно по трети опрошенных хотели бы видеть Россию сильной державой, вызывающей уважение других государств (36%</w:t>
      </w:r>
      <w:r w:rsidR="00B72633" w:rsidRPr="00B72633">
        <w:t xml:space="preserve">) </w:t>
      </w:r>
      <w:r w:rsidRPr="00B72633">
        <w:t>и демократическим государством, основанным на принципе экономической свободы (32%</w:t>
      </w:r>
      <w:r w:rsidR="00B72633" w:rsidRPr="00B72633">
        <w:t>).</w:t>
      </w:r>
    </w:p>
    <w:p w:rsidR="0005203D" w:rsidRPr="00B72633" w:rsidRDefault="00940B8F" w:rsidP="00B72633">
      <w:r w:rsidRPr="00B72633">
        <w:t>Государством социальной справедливости по типу СССР, представители старшего поколения видят Россию в будущем почти втрое чаще, чем молодежь (25% против 9% по основной группе</w:t>
      </w:r>
      <w:r w:rsidR="00B72633" w:rsidRPr="00B72633">
        <w:t xml:space="preserve">). </w:t>
      </w:r>
      <w:r w:rsidRPr="00B72633">
        <w:t>И, наконец, за государство, основанное на национальных традициях, высказываются 12% респондентов старше 40 лет</w:t>
      </w:r>
      <w:r w:rsidR="00B72633" w:rsidRPr="00B72633">
        <w:t xml:space="preserve">. </w:t>
      </w:r>
      <w:bookmarkStart w:id="6" w:name="tab32"/>
    </w:p>
    <w:p w:rsidR="00F722B1" w:rsidRDefault="00F722B1" w:rsidP="00B72633"/>
    <w:p w:rsidR="0005203D" w:rsidRPr="00B72633" w:rsidRDefault="00F722B1" w:rsidP="00B72633">
      <w:r>
        <w:t>Т</w:t>
      </w:r>
      <w:r w:rsidRPr="00B72633">
        <w:t>аблица </w:t>
      </w:r>
      <w:bookmarkEnd w:id="6"/>
      <w:r w:rsidRPr="00B72633">
        <w:t>1</w:t>
      </w:r>
      <w:r>
        <w:t>. К</w:t>
      </w:r>
      <w:r w:rsidRPr="00B72633">
        <w:t>акой респонденты хотели бы видеть россию в ближайшем будущем</w:t>
      </w:r>
      <w:r>
        <w:t xml:space="preserve"> </w:t>
      </w:r>
      <w:r w:rsidR="00BD15BD" w:rsidRPr="00B72633">
        <w:t>(в процентах от числа ответивших на вопрос</w:t>
      </w:r>
      <w:r w:rsidR="00B72633" w:rsidRPr="00B72633">
        <w:t xml:space="preserve">)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34"/>
        <w:gridCol w:w="1115"/>
        <w:gridCol w:w="1577"/>
        <w:gridCol w:w="1439"/>
        <w:gridCol w:w="1397"/>
        <w:gridCol w:w="902"/>
      </w:tblGrid>
      <w:tr w:rsidR="00BD15BD" w:rsidRPr="00B72633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 </w:t>
            </w:r>
          </w:p>
        </w:tc>
        <w:tc>
          <w:tcPr>
            <w:tcW w:w="0" w:type="auto"/>
            <w:gridSpan w:val="4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Молодежь 15</w:t>
            </w:r>
            <w:r w:rsidR="00B72633" w:rsidRPr="00B72633">
              <w:t xml:space="preserve"> - </w:t>
            </w:r>
            <w:r w:rsidRPr="00B72633">
              <w:t>30 лет</w:t>
            </w:r>
          </w:p>
        </w:tc>
        <w:tc>
          <w:tcPr>
            <w:tcW w:w="0" w:type="auto"/>
            <w:vMerge w:val="restart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Cтарше 40 лет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BD15BD" w:rsidRPr="00B72633" w:rsidRDefault="00BD15BD" w:rsidP="00F722B1">
            <w:pPr>
              <w:pStyle w:val="af5"/>
            </w:pP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 среднем по выборке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Республика Башкортостан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Владимирская</w:t>
            </w:r>
            <w:r w:rsidR="00B72633" w:rsidRPr="00B72633">
              <w:t xml:space="preserve"> </w:t>
            </w:r>
            <w:r w:rsidRPr="00B72633">
              <w:t>обл</w:t>
            </w:r>
            <w:r w:rsidR="00B72633" w:rsidRPr="00B72633">
              <w:t xml:space="preserve">. 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Новгородская обл</w:t>
            </w:r>
            <w:r w:rsidR="00B72633" w:rsidRPr="00B72633">
              <w:t xml:space="preserve">. </w:t>
            </w:r>
          </w:p>
        </w:tc>
        <w:tc>
          <w:tcPr>
            <w:tcW w:w="0" w:type="auto"/>
            <w:vMerge/>
            <w:vAlign w:val="center"/>
          </w:tcPr>
          <w:p w:rsidR="00BD15BD" w:rsidRPr="00B72633" w:rsidRDefault="00BD15BD" w:rsidP="00F722B1">
            <w:pPr>
              <w:pStyle w:val="af5"/>
            </w:pP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Демократическим государством, построенным на принципе экономической свободы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41,6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38,2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36,5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50,1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32,4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Государством социальн</w:t>
            </w:r>
            <w:r w:rsidR="00B72633" w:rsidRPr="00B72633">
              <w:t xml:space="preserve">. </w:t>
            </w:r>
            <w:r w:rsidRPr="00B72633">
              <w:t>справедливости, где власть принадлежит трудящимся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9,3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10,8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9,2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8,1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24,6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Сильной державой, вызывающей трепет у других государств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47,5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52,7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51,7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38,2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36,1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Государством основанным на нац</w:t>
            </w:r>
            <w:r w:rsidR="00B72633" w:rsidRPr="00B72633">
              <w:t xml:space="preserve">. </w:t>
            </w:r>
            <w:r w:rsidRPr="00B72633">
              <w:t>традициях и идеалах православия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5,1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8,7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8,7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12,3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Ответили на вопрос</w:t>
            </w:r>
            <w:r w:rsidR="00B72633" w:rsidRPr="00B72633">
              <w:t xml:space="preserve"> </w:t>
            </w:r>
            <w:r w:rsidRPr="00B72633">
              <w:t>(чел</w:t>
            </w:r>
            <w:r w:rsidR="00B72633" w:rsidRPr="00B72633">
              <w:t xml:space="preserve">) 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1403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474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458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471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244</w:t>
            </w:r>
          </w:p>
        </w:tc>
      </w:tr>
    </w:tbl>
    <w:p w:rsidR="00F722B1" w:rsidRDefault="00F722B1" w:rsidP="00B72633"/>
    <w:p w:rsidR="00B72633" w:rsidRPr="00B72633" w:rsidRDefault="0005203D" w:rsidP="00B72633">
      <w:r w:rsidRPr="00B72633">
        <w:t>Почти половина молодых людей (47</w:t>
      </w:r>
      <w:r w:rsidR="00B72633" w:rsidRPr="00B72633">
        <w:t>.5</w:t>
      </w:r>
      <w:r w:rsidRPr="00B72633">
        <w:t>%</w:t>
      </w:r>
      <w:r w:rsidR="00B72633" w:rsidRPr="00B72633">
        <w:t xml:space="preserve">) </w:t>
      </w:r>
      <w:r w:rsidRPr="00B72633">
        <w:t>хотели бы в ближайшем будущем видеть Россию сильной державой, вызывающей трепет и уважение у других государств (таблица 1</w:t>
      </w:r>
      <w:r w:rsidR="00B72633" w:rsidRPr="00B72633">
        <w:t xml:space="preserve">) </w:t>
      </w:r>
      <w:r w:rsidRPr="00B72633">
        <w:t>– не конкретизируя тип социально-экономического устройства</w:t>
      </w:r>
      <w:r w:rsidR="00B72633" w:rsidRPr="00B72633">
        <w:t xml:space="preserve">. </w:t>
      </w:r>
      <w:r w:rsidRPr="00B72633">
        <w:t>Эта доля превышает 50% среди работников сферы управления, предпринимателей, школьников, безработных, военнослужащих и сотрудников МВД</w:t>
      </w:r>
      <w:r w:rsidR="00B72633" w:rsidRPr="00B72633">
        <w:t xml:space="preserve">. </w:t>
      </w:r>
    </w:p>
    <w:p w:rsidR="00B72633" w:rsidRPr="00B72633" w:rsidRDefault="00BD15BD" w:rsidP="00B72633">
      <w:r w:rsidRPr="00B72633">
        <w:t>Несколько меньшая доля молодежи (42%</w:t>
      </w:r>
      <w:r w:rsidR="00B72633" w:rsidRPr="00B72633">
        <w:t xml:space="preserve">) </w:t>
      </w:r>
      <w:r w:rsidRPr="00B72633">
        <w:t>хотела бы жить в России, представляющей собой демократическое государство, построенное на принципах экономической свободы (по типу США, Германии, Японии</w:t>
      </w:r>
      <w:r w:rsidR="00B72633" w:rsidRPr="00B72633">
        <w:t>).</w:t>
      </w:r>
    </w:p>
    <w:p w:rsidR="00B72633" w:rsidRPr="00B72633" w:rsidRDefault="00BD15BD" w:rsidP="00B72633">
      <w:r w:rsidRPr="00B72633">
        <w:t>Гораздо реже предпочтение отдается развитию России по пути государства социальной справедливости, где власть принадлежит трудящимся (по типу СССР</w:t>
      </w:r>
      <w:r w:rsidR="00B72633" w:rsidRPr="00B72633">
        <w:t xml:space="preserve">) </w:t>
      </w:r>
      <w:r w:rsidRPr="00B72633">
        <w:t>– 9%</w:t>
      </w:r>
      <w:r w:rsidR="00B72633" w:rsidRPr="00B72633">
        <w:t xml:space="preserve">. </w:t>
      </w:r>
      <w:r w:rsidRPr="00B72633">
        <w:t>При этом несколько чаще других такой вариант ответа выбирают инженерно-технические работники, учащиеся ПТУ, военнослужащие и сотрудники МВД (15-20%</w:t>
      </w:r>
      <w:r w:rsidR="00B72633" w:rsidRPr="00B72633">
        <w:t xml:space="preserve">). </w:t>
      </w:r>
      <w:r w:rsidRPr="00B72633">
        <w:t>Наконец, государством, основанным на национальных традициях, на идеалах возрожденного православия Россию хотят видеть только 7</w:t>
      </w:r>
      <w:r w:rsidR="00B72633" w:rsidRPr="00B72633">
        <w:t>.5</w:t>
      </w:r>
      <w:r w:rsidRPr="00B72633">
        <w:t>% респондентов</w:t>
      </w:r>
      <w:r w:rsidR="00B72633" w:rsidRPr="00B72633">
        <w:t xml:space="preserve">. </w:t>
      </w:r>
    </w:p>
    <w:p w:rsidR="00B72633" w:rsidRPr="00B72633" w:rsidRDefault="00BD15BD" w:rsidP="00B72633">
      <w:r w:rsidRPr="00B72633">
        <w:t>Анализ динамики представлений молодежи о желаемом ближайшем будущем России (таблица 2</w:t>
      </w:r>
      <w:r w:rsidR="00B72633" w:rsidRPr="00B72633">
        <w:t xml:space="preserve">) </w:t>
      </w:r>
      <w:r w:rsidRPr="00B72633">
        <w:t>позволяет отметить довольно быстрый и последовательный рост в последние 4 года доли респондентов, выступающих за сильную державу, вызывающую трепет и уважение со стороны других государств – с 25% весной 1998 года до современных 47</w:t>
      </w:r>
      <w:r w:rsidR="00B72633" w:rsidRPr="00B72633">
        <w:t>.5</w:t>
      </w:r>
      <w:r w:rsidRPr="00B72633">
        <w:t>%</w:t>
      </w:r>
      <w:r w:rsidR="00B72633" w:rsidRPr="00B72633">
        <w:t>.</w:t>
      </w:r>
    </w:p>
    <w:p w:rsidR="00BD15BD" w:rsidRPr="00B72633" w:rsidRDefault="00BD15BD" w:rsidP="00B72633">
      <w:r w:rsidRPr="00B72633">
        <w:t>Отметим, что финансовый кризис 1998 г</w:t>
      </w:r>
      <w:r w:rsidR="00B72633" w:rsidRPr="00B72633">
        <w:t xml:space="preserve">. </w:t>
      </w:r>
      <w:r w:rsidRPr="00B72633">
        <w:t>привел к резкому снижению привлекательности демократического государства, основанного на принципе экономической свободы (с 54% до 34%</w:t>
      </w:r>
      <w:r w:rsidR="00B72633" w:rsidRPr="00B72633">
        <w:t xml:space="preserve">). </w:t>
      </w:r>
      <w:r w:rsidRPr="00B72633">
        <w:t>Одновременно выросло стремление к возврату в государство социальной справедливости советского типа (с 20% до 32%</w:t>
      </w:r>
      <w:r w:rsidR="00B72633" w:rsidRPr="00B72633">
        <w:t xml:space="preserve">). </w:t>
      </w:r>
      <w:r w:rsidRPr="00B72633">
        <w:t>Уже весной 2000 г</w:t>
      </w:r>
      <w:r w:rsidR="00B72633" w:rsidRPr="00B72633">
        <w:t xml:space="preserve">. </w:t>
      </w:r>
      <w:r w:rsidRPr="00B72633">
        <w:t>государство социальной справедливости утратило свою привлекательность (причем, похоже, очень надолго</w:t>
      </w:r>
      <w:r w:rsidR="00B72633" w:rsidRPr="00B72633">
        <w:t>),</w:t>
      </w:r>
      <w:r w:rsidRPr="00B72633">
        <w:t xml:space="preserve"> но привлекательность развития по пути демократического государства так и не вышло на уровень весны 1998 г</w:t>
      </w:r>
      <w:r w:rsidR="00B72633" w:rsidRPr="00B72633">
        <w:t xml:space="preserve">. </w:t>
      </w:r>
    </w:p>
    <w:p w:rsidR="00F722B1" w:rsidRDefault="00F722B1" w:rsidP="00B72633">
      <w:bookmarkStart w:id="7" w:name="tab33"/>
    </w:p>
    <w:p w:rsidR="00BD15BD" w:rsidRPr="00B72633" w:rsidRDefault="00F722B1" w:rsidP="00B72633">
      <w:r>
        <w:br w:type="page"/>
        <w:t>Т</w:t>
      </w:r>
      <w:r w:rsidRPr="00B72633">
        <w:t>аблица </w:t>
      </w:r>
      <w:bookmarkEnd w:id="7"/>
      <w:r w:rsidRPr="00B72633">
        <w:t>2</w:t>
      </w:r>
      <w:r>
        <w:t>. Д</w:t>
      </w:r>
      <w:r w:rsidRPr="00B72633">
        <w:t xml:space="preserve">инамика представлений молодежи о желаемом ближайшем будущем </w:t>
      </w:r>
      <w:r>
        <w:t>Р</w:t>
      </w:r>
      <w:r w:rsidRPr="00B72633">
        <w:t>оссии</w:t>
      </w:r>
      <w:r>
        <w:t xml:space="preserve"> </w:t>
      </w:r>
      <w:r w:rsidR="00BD15BD" w:rsidRPr="00B72633">
        <w:t>(в процентах от числа ответивших на вопрос</w:t>
      </w:r>
      <w:r w:rsidR="00B72633" w:rsidRPr="00B72633">
        <w:t xml:space="preserve">)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40"/>
        <w:gridCol w:w="510"/>
        <w:gridCol w:w="510"/>
        <w:gridCol w:w="510"/>
        <w:gridCol w:w="845"/>
        <w:gridCol w:w="859"/>
        <w:gridCol w:w="845"/>
        <w:gridCol w:w="845"/>
      </w:tblGrid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 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1995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1998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1999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Весна</w:t>
            </w:r>
            <w:r w:rsidR="00B72633" w:rsidRPr="00B72633">
              <w:t xml:space="preserve"> </w:t>
            </w:r>
            <w:r w:rsidRPr="00B72633">
              <w:t>2000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Осень</w:t>
            </w:r>
            <w:r w:rsidR="00B72633">
              <w:t xml:space="preserve"> </w:t>
            </w:r>
            <w:r w:rsidRPr="00B72633">
              <w:t>2000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Весна</w:t>
            </w:r>
            <w:r w:rsidR="00B72633" w:rsidRPr="00B72633">
              <w:t xml:space="preserve"> </w:t>
            </w:r>
            <w:r w:rsidRPr="00B72633">
              <w:t>2001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Весна</w:t>
            </w:r>
            <w:r w:rsidR="00B72633" w:rsidRPr="00B72633">
              <w:t xml:space="preserve"> </w:t>
            </w:r>
            <w:r w:rsidRPr="00B72633">
              <w:t>2002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Демократическим государством, построенным на принципе экономической свободы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44,3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54,3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34,2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41,3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40,2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36,8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41,6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Гос-вом социальн</w:t>
            </w:r>
            <w:r w:rsidR="00B72633" w:rsidRPr="00B72633">
              <w:t xml:space="preserve">. </w:t>
            </w:r>
            <w:r w:rsidRPr="00B72633">
              <w:t>справедливости, где власть принадлежит трудящимся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22,7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20,2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32,4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10,0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11,6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11,4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9,3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Сильной державой, вызывающей трепет у других государств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29,7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25,1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33,1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42,8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41,8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44,0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47,5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Гос-вом основанным на нац</w:t>
            </w:r>
            <w:r w:rsidR="00B72633" w:rsidRPr="00B72633">
              <w:t xml:space="preserve">. </w:t>
            </w:r>
            <w:r w:rsidRPr="00B72633">
              <w:t>традициях и идеалах православия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29,1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15,3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6,7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10,5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8,8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10,0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7,5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Ответили на вопрос</w:t>
            </w:r>
            <w:r w:rsidR="00B72633" w:rsidRPr="00B72633">
              <w:t xml:space="preserve"> </w:t>
            </w:r>
            <w:r w:rsidRPr="00B72633">
              <w:t>(чел</w:t>
            </w:r>
            <w:r w:rsidR="00B72633" w:rsidRPr="00B72633">
              <w:t xml:space="preserve">) 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1320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1445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1654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2031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1422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1871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1403</w:t>
            </w:r>
          </w:p>
        </w:tc>
      </w:tr>
    </w:tbl>
    <w:p w:rsidR="00F722B1" w:rsidRDefault="00F722B1" w:rsidP="00B72633"/>
    <w:p w:rsidR="00B72633" w:rsidRPr="00B72633" w:rsidRDefault="00BD15BD" w:rsidP="00B72633">
      <w:r w:rsidRPr="00B72633">
        <w:t>Региональные отличия во взглядах молодых людей на желаемое будущее России весьма велики – особенно выделяются жители Новгородской области, явно отдающие предпочтение демократическому государству</w:t>
      </w:r>
      <w:r w:rsidR="00B72633" w:rsidRPr="00B72633">
        <w:t>.</w:t>
      </w:r>
    </w:p>
    <w:p w:rsidR="00B72633" w:rsidRPr="00B72633" w:rsidRDefault="00BD15BD" w:rsidP="00B72633">
      <w:r w:rsidRPr="00B72633">
        <w:t>Среди молодых новгородцев половина респондентов (50% против 36</w:t>
      </w:r>
      <w:r w:rsidR="00B72633" w:rsidRPr="00B72633">
        <w:t>.5</w:t>
      </w:r>
      <w:r w:rsidR="00B72633">
        <w:t>% -</w:t>
      </w:r>
      <w:r w:rsidRPr="00B72633">
        <w:t>38% во Владимирской области и в Республике Башкортостан</w:t>
      </w:r>
      <w:r w:rsidR="00B72633" w:rsidRPr="00B72633">
        <w:t xml:space="preserve">) </w:t>
      </w:r>
      <w:r w:rsidRPr="00B72633">
        <w:t>выступают за развитие России по пути демократического государства</w:t>
      </w:r>
      <w:r w:rsidR="00B72633" w:rsidRPr="00B72633">
        <w:t xml:space="preserve">. </w:t>
      </w:r>
      <w:r w:rsidRPr="00B72633">
        <w:t>Значительно реже других молодые жители Новгородской области хотят видеть Россию сильной державой, вызывающей трепет у других государ</w:t>
      </w:r>
      <w:r w:rsidR="00AD25CA" w:rsidRPr="00B72633">
        <w:t>ств (38% против 47</w:t>
      </w:r>
      <w:r w:rsidR="00B72633" w:rsidRPr="00B72633">
        <w:t>.5</w:t>
      </w:r>
      <w:r w:rsidR="00AD25CA" w:rsidRPr="00B72633">
        <w:t xml:space="preserve">% в среднем </w:t>
      </w:r>
      <w:r w:rsidRPr="00B72633">
        <w:t>по основной группе</w:t>
      </w:r>
      <w:r w:rsidR="00B72633" w:rsidRPr="00B72633">
        <w:t>).</w:t>
      </w:r>
    </w:p>
    <w:p w:rsidR="00B72633" w:rsidRPr="00B72633" w:rsidRDefault="00BD15BD" w:rsidP="00B72633">
      <w:r w:rsidRPr="00B72633">
        <w:t xml:space="preserve">Взгляды </w:t>
      </w:r>
      <w:r w:rsidR="00AD25CA" w:rsidRPr="00B72633">
        <w:t>Владимирцев</w:t>
      </w:r>
      <w:r w:rsidRPr="00B72633">
        <w:t xml:space="preserve"> и жителей Республики Башкортостан на будущее России очень похожи</w:t>
      </w:r>
      <w:r w:rsidR="00B72633" w:rsidRPr="00B72633">
        <w:t xml:space="preserve">. </w:t>
      </w:r>
      <w:r w:rsidRPr="00B72633">
        <w:t>Последние несколько чаще других хотели бы видеть Россию государством социальной справедливости (11% против 9% в среднем</w:t>
      </w:r>
      <w:r w:rsidR="00B72633" w:rsidRPr="00B72633">
        <w:t xml:space="preserve">). </w:t>
      </w:r>
    </w:p>
    <w:p w:rsidR="00B72633" w:rsidRPr="00B72633" w:rsidRDefault="00BD15BD" w:rsidP="00B72633">
      <w:r w:rsidRPr="00B72633">
        <w:t>Развитие России по пути демократического государства продолжает оставаться более предпочтительным, по сравнению с движением по пути сильной военизированной державы в крупных городах (46% против 43%</w:t>
      </w:r>
      <w:r w:rsidR="00B72633" w:rsidRPr="00B72633">
        <w:t>),</w:t>
      </w:r>
      <w:r w:rsidRPr="00B72633">
        <w:t xml:space="preserve"> заметно уступая первое место в глубинке (33% против 58%</w:t>
      </w:r>
      <w:r w:rsidR="00B72633" w:rsidRPr="00B72633">
        <w:t xml:space="preserve">). </w:t>
      </w:r>
    </w:p>
    <w:p w:rsidR="00B72633" w:rsidRPr="00B72633" w:rsidRDefault="00BD15BD" w:rsidP="00B72633">
      <w:r w:rsidRPr="00B72633">
        <w:t xml:space="preserve">Чаще других хотели бы видеть Россию демократическим государством экономической свободы приверженцы </w:t>
      </w:r>
      <w:r w:rsidR="00B72633">
        <w:t>"</w:t>
      </w:r>
      <w:r w:rsidRPr="00B72633">
        <w:t>Яблока</w:t>
      </w:r>
      <w:r w:rsidR="00B72633">
        <w:t>"</w:t>
      </w:r>
      <w:r w:rsidRPr="00B72633">
        <w:t xml:space="preserve"> (57% против 42% в среднем по выборке</w:t>
      </w:r>
      <w:r w:rsidR="00B72633" w:rsidRPr="00B72633">
        <w:t xml:space="preserve">). </w:t>
      </w:r>
      <w:r w:rsidRPr="00B72633">
        <w:t xml:space="preserve">Около половины сторонников </w:t>
      </w:r>
      <w:r w:rsidR="00B72633">
        <w:t>"</w:t>
      </w:r>
      <w:r w:rsidRPr="00B72633">
        <w:t>Единой России</w:t>
      </w:r>
      <w:r w:rsidR="00B72633">
        <w:t>"</w:t>
      </w:r>
      <w:r w:rsidRPr="00B72633">
        <w:t xml:space="preserve"> и респондентов, отрицающих положительное влияние какой-либо партии на развитие ситуации (49-50% против 47</w:t>
      </w:r>
      <w:r w:rsidR="00B72633" w:rsidRPr="00B72633">
        <w:t>.5</w:t>
      </w:r>
      <w:r w:rsidRPr="00B72633">
        <w:t>% в среднем</w:t>
      </w:r>
      <w:r w:rsidR="00B72633" w:rsidRPr="00B72633">
        <w:t xml:space="preserve">) </w:t>
      </w:r>
      <w:r w:rsidRPr="00B72633">
        <w:t>выступают за сильную державу, внушающую трепет другим странам</w:t>
      </w:r>
      <w:r w:rsidR="00B72633" w:rsidRPr="00B72633">
        <w:t xml:space="preserve">. </w:t>
      </w:r>
      <w:r w:rsidRPr="00B72633">
        <w:t>Сторонники КПРФ в три раза чаще (31%</w:t>
      </w:r>
      <w:r w:rsidR="00B72633" w:rsidRPr="00B72633">
        <w:t>),</w:t>
      </w:r>
      <w:r w:rsidRPr="00B72633">
        <w:t xml:space="preserve"> чем в среднем по выборке хотели бы видеть Россию государством социальной справедливости, но даже они все же чаще выбирают сильную державу (41%</w:t>
      </w:r>
      <w:r w:rsidR="00B72633" w:rsidRPr="00B72633">
        <w:t xml:space="preserve">). </w:t>
      </w:r>
      <w:r w:rsidRPr="00B72633">
        <w:t>Выбор в пользу государства национальных традиций практически не зависит от поддержки какой-либо партии и колеблется в незначительных пределах</w:t>
      </w:r>
      <w:r w:rsidR="00B72633" w:rsidRPr="00B72633">
        <w:t xml:space="preserve"> - </w:t>
      </w:r>
      <w:r w:rsidRPr="00B72633">
        <w:t>от 7% до 9%</w:t>
      </w:r>
      <w:r w:rsidR="00B72633" w:rsidRPr="00B72633">
        <w:t xml:space="preserve">. </w:t>
      </w:r>
    </w:p>
    <w:p w:rsidR="00B72633" w:rsidRPr="00B72633" w:rsidRDefault="00BD15BD" w:rsidP="00B72633">
      <w:r w:rsidRPr="00B72633">
        <w:t>Респондентам был задан вопрос, культуру и стиль жизни каких стран они считают наиболее приемлемыми дл</w:t>
      </w:r>
      <w:r w:rsidR="00AD25CA" w:rsidRPr="00B72633">
        <w:t>я современной России (таблица 3</w:t>
      </w:r>
      <w:r w:rsidR="00B72633" w:rsidRPr="00B72633">
        <w:t>).</w:t>
      </w:r>
    </w:p>
    <w:p w:rsidR="00BD15BD" w:rsidRPr="00B72633" w:rsidRDefault="00BD15BD" w:rsidP="00B72633">
      <w:r w:rsidRPr="00B72633">
        <w:t>Довольно большая доля молодых людей</w:t>
      </w:r>
      <w:r w:rsidR="00B72633" w:rsidRPr="00B72633">
        <w:t xml:space="preserve"> - </w:t>
      </w:r>
      <w:r w:rsidRPr="00B72633">
        <w:t>более трети опрошенных (35%</w:t>
      </w:r>
      <w:r w:rsidR="00B72633" w:rsidRPr="00B72633">
        <w:t xml:space="preserve">) - </w:t>
      </w:r>
      <w:r w:rsidRPr="00B72633">
        <w:t>считают, что надо исключить иноземное влияние на культуру и жизнь россиян, у России свой путь</w:t>
      </w:r>
      <w:r w:rsidR="00B72633" w:rsidRPr="00B72633">
        <w:t xml:space="preserve">. </w:t>
      </w:r>
      <w:r w:rsidRPr="00B72633">
        <w:t>Еще чаще (43%</w:t>
      </w:r>
      <w:r w:rsidR="00B72633" w:rsidRPr="00B72633">
        <w:t xml:space="preserve">) </w:t>
      </w:r>
      <w:r w:rsidRPr="00B72633">
        <w:t>такого мнения придерживаются представители старшего поколения</w:t>
      </w:r>
      <w:r w:rsidR="00B72633" w:rsidRPr="00B72633">
        <w:t xml:space="preserve">. </w:t>
      </w:r>
      <w:r w:rsidRPr="00B72633">
        <w:t>Предпочтения респондентов по отношению к разным странам распределились следующим образом (первая пятерка</w:t>
      </w:r>
      <w:r w:rsidR="00B72633" w:rsidRPr="00B72633">
        <w:t xml:space="preserve">): </w:t>
      </w:r>
    </w:p>
    <w:p w:rsidR="0005203D" w:rsidRPr="00B72633" w:rsidRDefault="0005203D" w:rsidP="00B72633">
      <w:r w:rsidRPr="00B72633">
        <w:t>ТАБЛИЦА 2</w:t>
      </w:r>
    </w:p>
    <w:p w:rsidR="00494110" w:rsidRPr="00B72633" w:rsidRDefault="00494110" w:rsidP="00B72633">
      <w:r w:rsidRPr="00B72633">
        <w:t>Молодежь</w:t>
      </w:r>
      <w:r w:rsidR="00B72633" w:rsidRPr="00B72633">
        <w:t xml:space="preserve"> </w:t>
      </w:r>
      <w:r w:rsidRPr="00B72633">
        <w:t>Респонденты старше 40</w:t>
      </w:r>
    </w:p>
    <w:p w:rsidR="00494110" w:rsidRPr="00B72633" w:rsidRDefault="00494110" w:rsidP="00B72633">
      <w:r w:rsidRPr="00B72633">
        <w:t>1</w:t>
      </w:r>
      <w:r w:rsidR="00B72633" w:rsidRPr="00B72633">
        <w:t xml:space="preserve">. </w:t>
      </w:r>
      <w:r w:rsidRPr="00B72633">
        <w:t>Германия</w:t>
      </w:r>
      <w:r w:rsidR="00B72633" w:rsidRPr="00B72633">
        <w:t xml:space="preserve"> - </w:t>
      </w:r>
      <w:r w:rsidRPr="00B72633">
        <w:t>24%</w:t>
      </w:r>
      <w:r w:rsidR="00B72633" w:rsidRPr="00B72633">
        <w:t xml:space="preserve"> </w:t>
      </w:r>
      <w:r w:rsidRPr="00B72633">
        <w:t>1</w:t>
      </w:r>
      <w:r w:rsidR="00B72633" w:rsidRPr="00B72633">
        <w:t xml:space="preserve">. </w:t>
      </w:r>
      <w:r w:rsidRPr="00B72633">
        <w:t>Германия</w:t>
      </w:r>
      <w:r w:rsidR="00B72633" w:rsidRPr="00B72633">
        <w:t xml:space="preserve"> - </w:t>
      </w:r>
      <w:r w:rsidRPr="00B72633">
        <w:t>24%</w:t>
      </w:r>
    </w:p>
    <w:p w:rsidR="00494110" w:rsidRPr="00B72633" w:rsidRDefault="00494110" w:rsidP="00B72633">
      <w:r w:rsidRPr="00B72633">
        <w:t>2</w:t>
      </w:r>
      <w:r w:rsidR="00B72633" w:rsidRPr="00B72633">
        <w:t xml:space="preserve">. </w:t>
      </w:r>
      <w:r w:rsidRPr="00B72633">
        <w:t>США</w:t>
      </w:r>
      <w:r w:rsidR="00B72633" w:rsidRPr="00B72633">
        <w:t xml:space="preserve"> - </w:t>
      </w:r>
      <w:r w:rsidRPr="00B72633">
        <w:t>20%</w:t>
      </w:r>
      <w:r w:rsidR="00B72633" w:rsidRPr="00B72633">
        <w:t xml:space="preserve"> </w:t>
      </w:r>
      <w:r w:rsidRPr="00B72633">
        <w:t>2</w:t>
      </w:r>
      <w:r w:rsidR="00B72633" w:rsidRPr="00B72633">
        <w:t xml:space="preserve">. </w:t>
      </w:r>
      <w:r w:rsidRPr="00B72633">
        <w:t>США</w:t>
      </w:r>
      <w:r w:rsidR="00B72633" w:rsidRPr="00B72633">
        <w:t xml:space="preserve"> - </w:t>
      </w:r>
      <w:r w:rsidRPr="00B72633">
        <w:t xml:space="preserve">10% </w:t>
      </w:r>
    </w:p>
    <w:p w:rsidR="00494110" w:rsidRPr="00B72633" w:rsidRDefault="00494110" w:rsidP="00B72633">
      <w:r w:rsidRPr="00B72633">
        <w:t>3</w:t>
      </w:r>
      <w:r w:rsidR="00B72633" w:rsidRPr="00B72633">
        <w:t xml:space="preserve">. </w:t>
      </w:r>
      <w:r w:rsidRPr="00B72633">
        <w:t>Франция</w:t>
      </w:r>
      <w:r w:rsidR="00B72633" w:rsidRPr="00B72633">
        <w:t xml:space="preserve"> - </w:t>
      </w:r>
      <w:r w:rsidRPr="00B72633">
        <w:t>10%</w:t>
      </w:r>
      <w:r w:rsidR="00B72633" w:rsidRPr="00B72633">
        <w:t xml:space="preserve"> </w:t>
      </w:r>
      <w:r w:rsidRPr="00B72633">
        <w:t>3</w:t>
      </w:r>
      <w:r w:rsidR="00B72633" w:rsidRPr="00B72633">
        <w:t xml:space="preserve">. </w:t>
      </w:r>
      <w:r w:rsidRPr="00B72633">
        <w:t>Япония</w:t>
      </w:r>
      <w:r w:rsidR="00B72633" w:rsidRPr="00B72633">
        <w:t xml:space="preserve"> - </w:t>
      </w:r>
      <w:r w:rsidRPr="00B72633">
        <w:t>9%</w:t>
      </w:r>
    </w:p>
    <w:p w:rsidR="00494110" w:rsidRPr="00B72633" w:rsidRDefault="00494110" w:rsidP="00B72633">
      <w:r w:rsidRPr="00B72633">
        <w:t>4</w:t>
      </w:r>
      <w:r w:rsidR="00B72633" w:rsidRPr="00B72633">
        <w:t xml:space="preserve">. </w:t>
      </w:r>
      <w:r w:rsidRPr="00B72633">
        <w:t>Великобритания</w:t>
      </w:r>
      <w:r w:rsidR="00B72633" w:rsidRPr="00B72633">
        <w:t xml:space="preserve"> - </w:t>
      </w:r>
      <w:r w:rsidRPr="00B72633">
        <w:t>9%</w:t>
      </w:r>
      <w:r w:rsidR="00B72633" w:rsidRPr="00B72633">
        <w:t xml:space="preserve"> </w:t>
      </w:r>
      <w:r w:rsidRPr="00B72633">
        <w:t>4</w:t>
      </w:r>
      <w:r w:rsidR="00B72633" w:rsidRPr="00B72633">
        <w:t xml:space="preserve">. </w:t>
      </w:r>
      <w:r w:rsidRPr="00B72633">
        <w:t>Франция</w:t>
      </w:r>
      <w:r w:rsidR="00B72633" w:rsidRPr="00B72633">
        <w:t xml:space="preserve"> - </w:t>
      </w:r>
      <w:r w:rsidRPr="00B72633">
        <w:t>8</w:t>
      </w:r>
      <w:r w:rsidR="00B72633" w:rsidRPr="00B72633">
        <w:t>.5</w:t>
      </w:r>
      <w:r w:rsidRPr="00B72633">
        <w:t>%</w:t>
      </w:r>
    </w:p>
    <w:p w:rsidR="00B72633" w:rsidRPr="00B72633" w:rsidRDefault="00494110" w:rsidP="00B72633">
      <w:r w:rsidRPr="00B72633">
        <w:t>5</w:t>
      </w:r>
      <w:r w:rsidR="00B72633" w:rsidRPr="00B72633">
        <w:t xml:space="preserve">. </w:t>
      </w:r>
      <w:r w:rsidRPr="00B72633">
        <w:t>Япония</w:t>
      </w:r>
      <w:r w:rsidR="00B72633" w:rsidRPr="00B72633">
        <w:t xml:space="preserve"> - </w:t>
      </w:r>
      <w:r w:rsidRPr="00B72633">
        <w:t>7%</w:t>
      </w:r>
      <w:r w:rsidR="00B72633" w:rsidRPr="00B72633">
        <w:t xml:space="preserve"> </w:t>
      </w:r>
      <w:r w:rsidRPr="00B72633">
        <w:t>5</w:t>
      </w:r>
      <w:r w:rsidR="00B72633" w:rsidRPr="00B72633">
        <w:t xml:space="preserve">. </w:t>
      </w:r>
      <w:r w:rsidRPr="00B72633">
        <w:t>Великобритания</w:t>
      </w:r>
      <w:r w:rsidR="00B72633" w:rsidRPr="00B72633">
        <w:t xml:space="preserve"> - </w:t>
      </w:r>
      <w:r w:rsidRPr="00B72633">
        <w:t>7%</w:t>
      </w:r>
    </w:p>
    <w:p w:rsidR="00B72633" w:rsidRPr="00B72633" w:rsidRDefault="00BD15BD" w:rsidP="00B72633">
      <w:r w:rsidRPr="00B72633">
        <w:t>Можно отметить, что хотя первые два места занимают одни и те же страны, то в отличие от Германии, пользующейся одинаковой симпатией как со стороны молодежи, так и со стороны представителей старшего поколения, США привлекают молодежь в два раза чаще, чем тех, кому за 40</w:t>
      </w:r>
      <w:r w:rsidR="00B72633" w:rsidRPr="00B72633">
        <w:t>. .</w:t>
      </w:r>
    </w:p>
    <w:p w:rsidR="00BD15BD" w:rsidRPr="00B72633" w:rsidRDefault="00BD15BD" w:rsidP="00B72633">
      <w:r w:rsidRPr="00B72633">
        <w:t>Третье-пятое места занимают тоже одни и те же страны, но интересен выход на третье место у людей старшего поколения Японии, чья культура и стиль жизнь очень отличаются от российских</w:t>
      </w:r>
      <w:r w:rsidR="00B72633" w:rsidRPr="00B72633">
        <w:t xml:space="preserve">. </w:t>
      </w:r>
    </w:p>
    <w:p w:rsidR="00BD15BD" w:rsidRPr="00B72633" w:rsidRDefault="00F722B1" w:rsidP="00B72633">
      <w:bookmarkStart w:id="8" w:name="tab34"/>
      <w:r>
        <w:br w:type="page"/>
        <w:t>Т</w:t>
      </w:r>
      <w:r w:rsidRPr="00B72633">
        <w:t>аблица 3</w:t>
      </w:r>
      <w:bookmarkEnd w:id="8"/>
      <w:r>
        <w:t>. С</w:t>
      </w:r>
      <w:r w:rsidRPr="00B72633">
        <w:t>траны, культуру и стиль жизнь которых респонденты считают наибол</w:t>
      </w:r>
      <w:r>
        <w:t>ее приемлемыми для современной Р</w:t>
      </w:r>
      <w:r w:rsidRPr="00B72633">
        <w:t>оссии</w:t>
      </w:r>
      <w:r>
        <w:t xml:space="preserve"> </w:t>
      </w:r>
      <w:r w:rsidR="00BD15BD" w:rsidRPr="00B72633">
        <w:t>(в процентах от числа ответивших на вопрос</w:t>
      </w:r>
      <w:r w:rsidR="00B72633" w:rsidRPr="00B72633">
        <w:t xml:space="preserve">)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762"/>
        <w:gridCol w:w="1205"/>
        <w:gridCol w:w="1655"/>
        <w:gridCol w:w="1469"/>
        <w:gridCol w:w="1427"/>
        <w:gridCol w:w="946"/>
      </w:tblGrid>
      <w:tr w:rsidR="00BD15BD" w:rsidRPr="00B72633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 </w:t>
            </w:r>
          </w:p>
        </w:tc>
        <w:tc>
          <w:tcPr>
            <w:tcW w:w="0" w:type="auto"/>
            <w:gridSpan w:val="4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Молодежь 15</w:t>
            </w:r>
            <w:r w:rsidR="00B72633" w:rsidRPr="00B72633">
              <w:t xml:space="preserve"> - </w:t>
            </w:r>
            <w:r w:rsidRPr="00B72633">
              <w:t>30 лет</w:t>
            </w:r>
          </w:p>
        </w:tc>
        <w:tc>
          <w:tcPr>
            <w:tcW w:w="0" w:type="auto"/>
            <w:vMerge w:val="restart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Cтарше 40 лет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BD15BD" w:rsidRPr="00B72633" w:rsidRDefault="00BD15BD" w:rsidP="00F722B1">
            <w:pPr>
              <w:pStyle w:val="af5"/>
            </w:pP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 среднем по выборке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Республика Башкортостан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Владимирская обл</w:t>
            </w:r>
            <w:r w:rsidR="00B72633" w:rsidRPr="00B72633">
              <w:t xml:space="preserve">. 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Новгородская обл</w:t>
            </w:r>
            <w:r w:rsidR="00B72633" w:rsidRPr="00B72633">
              <w:t xml:space="preserve">. </w:t>
            </w:r>
          </w:p>
        </w:tc>
        <w:tc>
          <w:tcPr>
            <w:tcW w:w="0" w:type="auto"/>
            <w:vMerge/>
            <w:vAlign w:val="center"/>
          </w:tcPr>
          <w:p w:rsidR="00BD15BD" w:rsidRPr="00B72633" w:rsidRDefault="00BD15BD" w:rsidP="00F722B1">
            <w:pPr>
              <w:pStyle w:val="af5"/>
            </w:pP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Великобритания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9,0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7,9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9,0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10,1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7,1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 xml:space="preserve">Германия 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23,9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10,8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26,7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23,4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24,1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Индия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0,9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0,4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Китай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5,2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3,1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Латинская Америка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0,9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0,9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США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20,3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18,1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21,0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21,6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10,3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Страны мусульманского мира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0,4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Франция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10,4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8,4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8,1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14,6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8,5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Япония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6,3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9,4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Другие страны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1,9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3,1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Необходимо исключить иноземное влияние на жизнь россиян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34,8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41,5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27,1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36,2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43,3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Ответили на вопрос</w:t>
            </w:r>
            <w:r w:rsidR="00B72633" w:rsidRPr="00B72633">
              <w:t xml:space="preserve"> </w:t>
            </w:r>
            <w:r w:rsidRPr="00B72633">
              <w:t>(чел</w:t>
            </w:r>
            <w:r w:rsidR="00B72633" w:rsidRPr="00B72633">
              <w:t xml:space="preserve">) 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1306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419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442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445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224</w:t>
            </w:r>
          </w:p>
        </w:tc>
      </w:tr>
    </w:tbl>
    <w:p w:rsidR="00F722B1" w:rsidRDefault="00F722B1" w:rsidP="00B72633"/>
    <w:p w:rsidR="00B72633" w:rsidRPr="00B72633" w:rsidRDefault="00BD15BD" w:rsidP="00B72633">
      <w:r w:rsidRPr="00B72633">
        <w:t>При региональном сравнении заметно, что изоляционистские настроения значител</w:t>
      </w:r>
      <w:r w:rsidR="00AD25CA" w:rsidRPr="00B72633">
        <w:t>ьно реже проявляются у молодых В</w:t>
      </w:r>
      <w:r w:rsidRPr="00B72633">
        <w:t>ладимирцев (27%</w:t>
      </w:r>
      <w:r w:rsidR="00B72633" w:rsidRPr="00B72633">
        <w:t>),</w:t>
      </w:r>
      <w:r w:rsidRPr="00B72633">
        <w:t xml:space="preserve"> а чаще других – у жителей Башкортостана (4</w:t>
      </w:r>
      <w:r w:rsidR="00B72633" w:rsidRPr="00B72633">
        <w:t>1.5</w:t>
      </w:r>
      <w:r w:rsidRPr="00B72633">
        <w:t>%</w:t>
      </w:r>
      <w:r w:rsidR="00B72633" w:rsidRPr="00B72633">
        <w:t>).</w:t>
      </w:r>
    </w:p>
    <w:p w:rsidR="00B72633" w:rsidRPr="00B72633" w:rsidRDefault="00BD15BD" w:rsidP="00B72633">
      <w:r w:rsidRPr="00B72633">
        <w:t>Отличия в выборе стран, культура и стиль жизни которых наиболее приемлемы для России, у представителей различных регионов не т</w:t>
      </w:r>
      <w:r w:rsidR="00AD25CA" w:rsidRPr="00B72633">
        <w:t>ак велики</w:t>
      </w:r>
      <w:r w:rsidR="00B72633" w:rsidRPr="00B72633">
        <w:t xml:space="preserve">. </w:t>
      </w:r>
      <w:r w:rsidR="00AD25CA" w:rsidRPr="00B72633">
        <w:t>Можно отметить, что В</w:t>
      </w:r>
      <w:r w:rsidRPr="00B72633">
        <w:t>ладимирцы несколько чаще других выбирают Германию, а новгородцы – Францию и Великобританию</w:t>
      </w:r>
      <w:r w:rsidR="00B72633" w:rsidRPr="00B72633">
        <w:t xml:space="preserve">. </w:t>
      </w:r>
    </w:p>
    <w:p w:rsidR="00B72633" w:rsidRPr="00B72633" w:rsidRDefault="00AD25CA" w:rsidP="00B72633">
      <w:r w:rsidRPr="00B72633">
        <w:t>К</w:t>
      </w:r>
      <w:r w:rsidR="00BD15BD" w:rsidRPr="00B72633">
        <w:t>ультура и стиль стран мусульманского мира мало привлекательны даже для проживающих в Башкортостане башкир (3%</w:t>
      </w:r>
      <w:r w:rsidR="00B72633" w:rsidRPr="00B72633">
        <w:t xml:space="preserve">) </w:t>
      </w:r>
      <w:r w:rsidR="00BD15BD" w:rsidRPr="00B72633">
        <w:t>и татар (7%</w:t>
      </w:r>
      <w:r w:rsidR="00B72633" w:rsidRPr="00B72633">
        <w:t xml:space="preserve">). </w:t>
      </w:r>
      <w:r w:rsidR="00BD15BD" w:rsidRPr="00B72633">
        <w:t>Интересно также, что чаще других за необходимость исключить иноземное влияние на культуру России выступают русские жители Башкортостана (48% против 41% башкир и 30% татар</w:t>
      </w:r>
      <w:r w:rsidR="00B72633" w:rsidRPr="00B72633">
        <w:t xml:space="preserve">). </w:t>
      </w:r>
    </w:p>
    <w:p w:rsidR="00BD15BD" w:rsidRPr="00B72633" w:rsidRDefault="00BD15BD" w:rsidP="00B72633">
      <w:r w:rsidRPr="00B72633">
        <w:t>При рассмотрении динамики предпочтений молодеж</w:t>
      </w:r>
      <w:r w:rsidR="00AD25CA" w:rsidRPr="00B72633">
        <w:t>и по данному вопросу (таблица 4</w:t>
      </w:r>
      <w:r w:rsidR="00B72633" w:rsidRPr="00B72633">
        <w:t>),</w:t>
      </w:r>
      <w:r w:rsidRPr="00B72633">
        <w:t xml:space="preserve"> можно отметить довольно резкий скачок по сравнению с 2000 годом изоляционистских настроений (с 27% до 35% сейчас</w:t>
      </w:r>
      <w:r w:rsidR="00B72633" w:rsidRPr="00B72633">
        <w:t xml:space="preserve">). </w:t>
      </w:r>
      <w:r w:rsidRPr="00B72633">
        <w:t>Это, в общем, соответствует росту доли респондентов, желающих видеть Россию сильной державой, внушающей трепет и ув</w:t>
      </w:r>
      <w:r w:rsidR="00AD25CA" w:rsidRPr="00B72633">
        <w:t>ажение другим странам</w:t>
      </w:r>
      <w:r w:rsidR="00B72633" w:rsidRPr="00B72633">
        <w:t xml:space="preserve">. </w:t>
      </w:r>
    </w:p>
    <w:p w:rsidR="00F722B1" w:rsidRDefault="00F722B1" w:rsidP="00B72633">
      <w:bookmarkStart w:id="9" w:name="tab35"/>
    </w:p>
    <w:p w:rsidR="00BD15BD" w:rsidRPr="00B72633" w:rsidRDefault="00F722B1" w:rsidP="00B72633">
      <w:r>
        <w:t>Т</w:t>
      </w:r>
      <w:r w:rsidRPr="00B72633">
        <w:t>аблица </w:t>
      </w:r>
      <w:bookmarkEnd w:id="9"/>
      <w:r w:rsidRPr="00B72633">
        <w:t>4</w:t>
      </w:r>
      <w:r>
        <w:t>. Д</w:t>
      </w:r>
      <w:r w:rsidRPr="00B72633">
        <w:t xml:space="preserve">инамика взглядов молодежи на страны, культура и стиль жизни </w:t>
      </w:r>
      <w:r>
        <w:t>которых наиболее приемлемы для Р</w:t>
      </w:r>
      <w:r w:rsidRPr="00B72633">
        <w:t>оссии</w:t>
      </w:r>
      <w:r>
        <w:t xml:space="preserve"> </w:t>
      </w:r>
      <w:r w:rsidR="00BD15BD" w:rsidRPr="00B72633">
        <w:t>(в процентах от числа ответивших на вопрос</w:t>
      </w:r>
      <w:r w:rsidR="00B72633" w:rsidRPr="00B72633">
        <w:t xml:space="preserve">)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11"/>
        <w:gridCol w:w="1067"/>
        <w:gridCol w:w="1081"/>
        <w:gridCol w:w="1067"/>
      </w:tblGrid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Весна 2000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Осень 2000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Весна 2002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Великобритания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12,8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11,0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9,0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 xml:space="preserve">Германия 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24,7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25,8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23,9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Индия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2,5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1,8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0,6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Китай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4,4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3,8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Латинская Америка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1,5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США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26,3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20,6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20,3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Страны мусульманского мира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1,1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Франция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16,3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11,6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10,4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Япония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7,1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7,0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Другие страны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2,9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2,4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2,2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Необходимо исключить иноземное влияние на жизнь россиян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27,0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27,0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34,8</w:t>
            </w:r>
          </w:p>
        </w:tc>
      </w:tr>
      <w:tr w:rsidR="00BD15BD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Ответили на вопрос</w:t>
            </w:r>
            <w:r w:rsidR="00B72633" w:rsidRPr="00B72633">
              <w:t xml:space="preserve"> </w:t>
            </w:r>
            <w:r w:rsidRPr="00B72633">
              <w:t>(чел</w:t>
            </w:r>
            <w:r w:rsidR="00B72633" w:rsidRPr="00B72633">
              <w:t xml:space="preserve">) 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1917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1323</w:t>
            </w:r>
          </w:p>
        </w:tc>
        <w:tc>
          <w:tcPr>
            <w:tcW w:w="0" w:type="auto"/>
            <w:vAlign w:val="center"/>
          </w:tcPr>
          <w:p w:rsidR="00BD15BD" w:rsidRPr="00B72633" w:rsidRDefault="00BD15BD" w:rsidP="00F722B1">
            <w:pPr>
              <w:pStyle w:val="af5"/>
            </w:pPr>
            <w:r w:rsidRPr="00B72633">
              <w:t>1306</w:t>
            </w:r>
          </w:p>
        </w:tc>
      </w:tr>
    </w:tbl>
    <w:p w:rsidR="00F722B1" w:rsidRDefault="00F722B1" w:rsidP="00B72633"/>
    <w:p w:rsidR="00B72633" w:rsidRPr="00B72633" w:rsidRDefault="00494110" w:rsidP="00B72633">
      <w:r w:rsidRPr="00B72633">
        <w:t>Очевидно,</w:t>
      </w:r>
      <w:r w:rsidR="00BD15BD" w:rsidRPr="00B72633">
        <w:t xml:space="preserve"> снижение доли респондентов, высказывающих симпатии Великобритании и, особенно, Франции</w:t>
      </w:r>
      <w:r w:rsidR="00B72633" w:rsidRPr="00B72633">
        <w:t xml:space="preserve">. </w:t>
      </w:r>
      <w:r w:rsidR="00BD15BD" w:rsidRPr="00B72633">
        <w:t>Германию постоянно выбирают около четверти респондентов, а доля респондентов, выделяющих США, снизившись в течение 2000 года, после этого остается на постоянном уровне</w:t>
      </w:r>
      <w:r w:rsidR="00B72633" w:rsidRPr="00B72633">
        <w:t>.</w:t>
      </w:r>
    </w:p>
    <w:p w:rsidR="00B72633" w:rsidRPr="00B72633" w:rsidRDefault="00BD15BD" w:rsidP="00B72633">
      <w:r w:rsidRPr="00B72633">
        <w:t>Сторонникам России как демократического государства, построенного на принципах экономической свободы, изоляционизм свойствен заметно реже, чем сторонникам других путей развития (23% против 35% в среднем по основной группе</w:t>
      </w:r>
      <w:r w:rsidR="00B72633" w:rsidRPr="00B72633">
        <w:t xml:space="preserve">). </w:t>
      </w:r>
      <w:r w:rsidRPr="00B72633">
        <w:t>Все западные страны привлекают эту часть молодежи чаще, чем других респондентов</w:t>
      </w:r>
      <w:r w:rsidR="00B72633" w:rsidRPr="00B72633">
        <w:t xml:space="preserve">. </w:t>
      </w:r>
      <w:r w:rsidRPr="00B72633">
        <w:t>Наиболее же популярны США</w:t>
      </w:r>
      <w:r w:rsidR="00B72633" w:rsidRPr="00B72633">
        <w:t xml:space="preserve"> - </w:t>
      </w:r>
      <w:r w:rsidRPr="00B72633">
        <w:t>27% (даже чуть больше, чем Германия</w:t>
      </w:r>
      <w:r w:rsidR="00B72633" w:rsidRPr="00B72633">
        <w:t xml:space="preserve">) </w:t>
      </w:r>
      <w:r w:rsidRPr="00B72633">
        <w:t>против 20% в среднем</w:t>
      </w:r>
      <w:r w:rsidR="00B72633" w:rsidRPr="00B72633">
        <w:t xml:space="preserve">. </w:t>
      </w:r>
    </w:p>
    <w:p w:rsidR="00B72633" w:rsidRPr="00B72633" w:rsidRDefault="00BD15BD" w:rsidP="00B72633">
      <w:r w:rsidRPr="00B72633">
        <w:t>Молодые люди, желающие видеть Россию государством социальной справедливости по типу СССР, чаще других высказывают свои симпатии Китаю (9% против 4% в среднем</w:t>
      </w:r>
      <w:r w:rsidR="00B72633" w:rsidRPr="00B72633">
        <w:t>).</w:t>
      </w:r>
    </w:p>
    <w:p w:rsidR="00B72633" w:rsidRPr="00B72633" w:rsidRDefault="00BD15BD" w:rsidP="00B72633">
      <w:r w:rsidRPr="00B72633">
        <w:t>Наибольшими изоляционистами, что представляется вполне естественным, являются приверженцы государства, основанного на национальных традициях (60%</w:t>
      </w:r>
      <w:r w:rsidR="00B72633" w:rsidRPr="00B72633">
        <w:t>),</w:t>
      </w:r>
      <w:r w:rsidRPr="00B72633">
        <w:t xml:space="preserve"> а также сторонники сильной державы, вызывающей трепет и уважение у других государств (42% против 35% в среднем по выборке</w:t>
      </w:r>
      <w:r w:rsidR="00B72633" w:rsidRPr="00B72633">
        <w:t xml:space="preserve">). </w:t>
      </w:r>
      <w:r w:rsidRPr="00B72633">
        <w:t>Эти две категории молодежи реже других симпатизируют США (13% и 15% соответственно</w:t>
      </w:r>
      <w:r w:rsidR="00B72633" w:rsidRPr="00B72633">
        <w:t>),</w:t>
      </w:r>
      <w:r w:rsidRPr="00B72633">
        <w:t xml:space="preserve"> а сторонники государства социальной справедливости – Германии (17%</w:t>
      </w:r>
      <w:r w:rsidR="00B72633" w:rsidRPr="00B72633">
        <w:t xml:space="preserve">). </w:t>
      </w:r>
    </w:p>
    <w:p w:rsidR="00B72633" w:rsidRPr="00B72633" w:rsidRDefault="00BD15BD" w:rsidP="00B72633">
      <w:r w:rsidRPr="00B72633">
        <w:t>Итак, развитие России по пути сильной державы, вызывающей трепет и уважение у других государств, становится наиболее популярным, опережая развитие по пути демократического государства (47% против 42%</w:t>
      </w:r>
      <w:r w:rsidR="00B72633" w:rsidRPr="00B72633">
        <w:t xml:space="preserve">). </w:t>
      </w:r>
      <w:r w:rsidRPr="00B72633">
        <w:t>Возврат к государству социальной справедливости, где власть принадлежит трудящимся (по типу СССР</w:t>
      </w:r>
      <w:r w:rsidR="00B72633" w:rsidRPr="00B72633">
        <w:t xml:space="preserve">) </w:t>
      </w:r>
      <w:r w:rsidRPr="00B72633">
        <w:t>гораздо менее популярен (9%</w:t>
      </w:r>
      <w:r w:rsidR="00B72633" w:rsidRPr="00B72633">
        <w:t>),</w:t>
      </w:r>
      <w:r w:rsidRPr="00B72633">
        <w:t xml:space="preserve"> как и создание национального государства, основанного на традициях православия (8%</w:t>
      </w:r>
      <w:r w:rsidR="00B72633" w:rsidRPr="00B72633">
        <w:t>).</w:t>
      </w:r>
    </w:p>
    <w:p w:rsidR="00B72633" w:rsidRPr="00B72633" w:rsidRDefault="00BD15BD" w:rsidP="00B72633">
      <w:r w:rsidRPr="00B72633">
        <w:t>Тем не менее, более трети опрошенных (35%</w:t>
      </w:r>
      <w:r w:rsidR="00B72633" w:rsidRPr="00B72633">
        <w:t xml:space="preserve">) </w:t>
      </w:r>
      <w:r w:rsidRPr="00B72633">
        <w:t>считают, что надо исключить иноземное влияние на культуру и жизнь россиян, у России свой путь</w:t>
      </w:r>
      <w:r w:rsidR="00B72633" w:rsidRPr="00B72633">
        <w:t xml:space="preserve">. </w:t>
      </w:r>
      <w:r w:rsidRPr="00B72633">
        <w:t>Еще чаще (43%</w:t>
      </w:r>
      <w:r w:rsidR="00B72633" w:rsidRPr="00B72633">
        <w:t xml:space="preserve">) </w:t>
      </w:r>
      <w:r w:rsidRPr="00B72633">
        <w:t>такого мнения придерживаются представители старшего поколения</w:t>
      </w:r>
      <w:r w:rsidR="00B72633" w:rsidRPr="00B72633">
        <w:t xml:space="preserve">. </w:t>
      </w:r>
    </w:p>
    <w:p w:rsidR="00B72633" w:rsidRPr="00B72633" w:rsidRDefault="00BE67F9" w:rsidP="00B72633">
      <w:r w:rsidRPr="00B72633">
        <w:t>Одним из атрибутов сильной державы, вызывающей трепет и уважение у других государств (а такой Россию хотят видеть почти половина респондентов</w:t>
      </w:r>
      <w:r w:rsidR="00B72633" w:rsidRPr="00B72633">
        <w:t>),</w:t>
      </w:r>
      <w:r w:rsidRPr="00B72633">
        <w:t xml:space="preserve"> является мощная армия, вооруженная современным оружием</w:t>
      </w:r>
      <w:r w:rsidR="00B72633" w:rsidRPr="00B72633">
        <w:t xml:space="preserve">. </w:t>
      </w:r>
      <w:r w:rsidRPr="00B72633">
        <w:t>В каких же случаях респонденты считают допустимым применение военной силы в современном мире (таблица 6</w:t>
      </w:r>
      <w:r w:rsidR="00B72633" w:rsidRPr="00B72633">
        <w:t xml:space="preserve">). </w:t>
      </w:r>
    </w:p>
    <w:p w:rsidR="00B72633" w:rsidRPr="00B72633" w:rsidRDefault="00BE67F9" w:rsidP="00B72633">
      <w:r w:rsidRPr="00B72633">
        <w:t>Каждый восьмой респондент (13%</w:t>
      </w:r>
      <w:r w:rsidR="00B72633" w:rsidRPr="00B72633">
        <w:t xml:space="preserve">) </w:t>
      </w:r>
      <w:r w:rsidRPr="00B72633">
        <w:t>полагает, что применение военной силы не может быть оправдано ничем</w:t>
      </w:r>
      <w:r w:rsidR="00B72633" w:rsidRPr="00B72633">
        <w:t xml:space="preserve">. </w:t>
      </w:r>
      <w:r w:rsidRPr="00B72633">
        <w:t>Год назад противников применения военной силы в любой ситуации было заметно меньше – 7</w:t>
      </w:r>
      <w:r w:rsidR="00B72633" w:rsidRPr="00B72633">
        <w:t>.5</w:t>
      </w:r>
      <w:r w:rsidRPr="00B72633">
        <w:t xml:space="preserve">% </w:t>
      </w:r>
      <w:r w:rsidR="00B72633" w:rsidRPr="00B72633">
        <w:t>(</w:t>
      </w:r>
      <w:r w:rsidRPr="00B72633">
        <w:t xml:space="preserve">исследование </w:t>
      </w:r>
      <w:r w:rsidR="00B72633">
        <w:t>"</w:t>
      </w:r>
      <w:r w:rsidRPr="00B72633">
        <w:t>Молодежь и военные конфликты</w:t>
      </w:r>
      <w:r w:rsidR="00B72633">
        <w:t>"</w:t>
      </w:r>
      <w:r w:rsidR="00B72633" w:rsidRPr="00B72633">
        <w:t xml:space="preserve">). </w:t>
      </w:r>
    </w:p>
    <w:p w:rsidR="00B72633" w:rsidRPr="00B72633" w:rsidRDefault="00BE67F9" w:rsidP="00B72633">
      <w:r w:rsidRPr="00B72633">
        <w:t>Лишь в двух случаях применение военной силы оправдывают более половины молодых людей</w:t>
      </w:r>
      <w:r w:rsidR="00B72633" w:rsidRPr="00B72633">
        <w:t>:</w:t>
      </w:r>
    </w:p>
    <w:p w:rsidR="00B72633" w:rsidRPr="00B72633" w:rsidRDefault="00B72633" w:rsidP="00B72633">
      <w:r w:rsidRPr="00B72633">
        <w:t xml:space="preserve">- </w:t>
      </w:r>
      <w:r w:rsidR="00BE67F9" w:rsidRPr="00B72633">
        <w:t>отражение внешней агрессии (69%</w:t>
      </w:r>
      <w:r w:rsidRPr="00B72633">
        <w:t xml:space="preserve">) </w:t>
      </w:r>
    </w:p>
    <w:p w:rsidR="00BE67F9" w:rsidRPr="00B72633" w:rsidRDefault="00B72633" w:rsidP="00B72633">
      <w:r w:rsidRPr="00B72633">
        <w:t xml:space="preserve">- </w:t>
      </w:r>
      <w:r w:rsidR="00BE67F9" w:rsidRPr="00B72633">
        <w:t>борьба с мировым терроризмом (58%</w:t>
      </w:r>
      <w:r w:rsidRPr="00B72633">
        <w:t xml:space="preserve">). </w:t>
      </w:r>
    </w:p>
    <w:p w:rsidR="00B72633" w:rsidRPr="00B72633" w:rsidRDefault="00BE67F9" w:rsidP="00B72633">
      <w:r w:rsidRPr="00B72633">
        <w:t>Так же считают и представители старшего поколения (соответственно 73% и 54%</w:t>
      </w:r>
      <w:r w:rsidR="00B72633" w:rsidRPr="00B72633">
        <w:t>).</w:t>
      </w:r>
    </w:p>
    <w:p w:rsidR="00B72633" w:rsidRPr="00B72633" w:rsidRDefault="00BE67F9" w:rsidP="00B72633">
      <w:r w:rsidRPr="00B72633">
        <w:t>Примерно такая же картина наблюдалась и год назад, тогда применение силы при агрессии против России поддерживали 72% респондентов, а для борьбы с мировым терроризмом – 62%</w:t>
      </w:r>
      <w:r w:rsidR="00B72633" w:rsidRPr="00B72633">
        <w:t xml:space="preserve">. </w:t>
      </w:r>
    </w:p>
    <w:p w:rsidR="00B72633" w:rsidRPr="00B72633" w:rsidRDefault="00BE67F9" w:rsidP="00B72633">
      <w:r w:rsidRPr="00B72633">
        <w:t>Во всех других случаях оправдание применения военной силы находит гораздо меньше сторонников</w:t>
      </w:r>
      <w:r w:rsidR="00B72633" w:rsidRPr="00B72633">
        <w:t xml:space="preserve">. </w:t>
      </w:r>
      <w:r w:rsidRPr="00B72633">
        <w:t>На третьем месте с большим отрывом идет помощь союзникам при агрессии против них (19</w:t>
      </w:r>
      <w:r w:rsidR="00B72633" w:rsidRPr="00B72633">
        <w:t>.5</w:t>
      </w:r>
      <w:r w:rsidRPr="00B72633">
        <w:t>%</w:t>
      </w:r>
      <w:r w:rsidR="00B72633" w:rsidRPr="00B72633">
        <w:t>),</w:t>
      </w:r>
      <w:r w:rsidRPr="00B72633">
        <w:t xml:space="preserve"> при этом старшее поколение готово помогать союзным государствам в два раза реже (9%</w:t>
      </w:r>
      <w:r w:rsidR="00B72633" w:rsidRPr="00B72633">
        <w:t>).</w:t>
      </w:r>
    </w:p>
    <w:p w:rsidR="00B72633" w:rsidRPr="00B72633" w:rsidRDefault="00BE67F9" w:rsidP="00B72633">
      <w:r w:rsidRPr="00B72633">
        <w:t>Каждый шестой респондент (17%</w:t>
      </w:r>
      <w:r w:rsidR="00B72633" w:rsidRPr="00B72633">
        <w:t xml:space="preserve">) </w:t>
      </w:r>
      <w:r w:rsidRPr="00B72633">
        <w:t>допускает применение вооруженных сил для разрешения социально-политических и национальных конфликтов внутри страны, которые не удается урегулировать мирным путем</w:t>
      </w:r>
      <w:r w:rsidR="00B72633" w:rsidRPr="00B72633">
        <w:t xml:space="preserve">. </w:t>
      </w:r>
      <w:r w:rsidRPr="00B72633">
        <w:t>И вновь, представители контрольной группы согласны с этим гораздо реже (9%</w:t>
      </w:r>
      <w:r w:rsidR="00B72633" w:rsidRPr="00B72633">
        <w:t>).</w:t>
      </w:r>
    </w:p>
    <w:p w:rsidR="00BE67F9" w:rsidRPr="00B72633" w:rsidRDefault="00BE67F9" w:rsidP="00B72633">
      <w:r w:rsidRPr="00B72633">
        <w:t>Все другие случаи возможные случаи применения военной силы – осуществление международных миротворческих операций, защита прав граждан Российской Федерации за рубежом, расширение влияния России в мире, помощь другим государствам в разрешении их внутренних проблем – находят еще меньшее понимание у молодежи (8-12%</w:t>
      </w:r>
      <w:r w:rsidR="00B72633" w:rsidRPr="00B72633">
        <w:t xml:space="preserve">). </w:t>
      </w:r>
    </w:p>
    <w:p w:rsidR="00F722B1" w:rsidRDefault="00F722B1" w:rsidP="00B72633">
      <w:bookmarkStart w:id="10" w:name="tab37"/>
    </w:p>
    <w:p w:rsidR="00BE67F9" w:rsidRPr="00B72633" w:rsidRDefault="00F722B1" w:rsidP="00B72633">
      <w:r>
        <w:t>Т</w:t>
      </w:r>
      <w:r w:rsidRPr="00B72633">
        <w:t>аблица </w:t>
      </w:r>
      <w:bookmarkEnd w:id="10"/>
      <w:r w:rsidRPr="00B72633">
        <w:t>6</w:t>
      </w:r>
      <w:r>
        <w:t>. С</w:t>
      </w:r>
      <w:r w:rsidRPr="00B72633">
        <w:t>лучаи, в которых в современном мире оправдано применение военной силы</w:t>
      </w:r>
      <w:r>
        <w:t xml:space="preserve"> </w:t>
      </w:r>
      <w:r w:rsidR="00BE67F9" w:rsidRPr="00B72633">
        <w:t>(в процентах от числа ответивших на вопрос</w:t>
      </w:r>
      <w:r w:rsidR="00B72633" w:rsidRPr="00B72633">
        <w:t xml:space="preserve">)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42"/>
        <w:gridCol w:w="1113"/>
        <w:gridCol w:w="1574"/>
        <w:gridCol w:w="1438"/>
        <w:gridCol w:w="1396"/>
        <w:gridCol w:w="901"/>
      </w:tblGrid>
      <w:tr w:rsidR="00BE67F9" w:rsidRPr="00B72633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 </w:t>
            </w:r>
          </w:p>
        </w:tc>
        <w:tc>
          <w:tcPr>
            <w:tcW w:w="0" w:type="auto"/>
            <w:gridSpan w:val="4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Молодежь 15</w:t>
            </w:r>
            <w:r w:rsidR="00B72633" w:rsidRPr="00B72633">
              <w:t xml:space="preserve"> - </w:t>
            </w:r>
            <w:r w:rsidRPr="00B72633">
              <w:t>30 лет</w:t>
            </w:r>
          </w:p>
        </w:tc>
        <w:tc>
          <w:tcPr>
            <w:tcW w:w="0" w:type="auto"/>
            <w:vMerge w:val="restart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Cтарше 40 лет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BE67F9" w:rsidRPr="00B72633" w:rsidRDefault="00BE67F9" w:rsidP="00F722B1">
            <w:pPr>
              <w:pStyle w:val="af5"/>
            </w:pP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В среднем по выборке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Республика Башкортостан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Владимирская обл</w:t>
            </w:r>
            <w:r w:rsidR="00B72633" w:rsidRPr="00B72633">
              <w:t xml:space="preserve">. 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Новгородская обл</w:t>
            </w:r>
            <w:r w:rsidR="00B72633" w:rsidRPr="00B72633">
              <w:t xml:space="preserve">. </w:t>
            </w:r>
          </w:p>
        </w:tc>
        <w:tc>
          <w:tcPr>
            <w:tcW w:w="0" w:type="auto"/>
            <w:vMerge/>
            <w:vAlign w:val="center"/>
          </w:tcPr>
          <w:p w:rsidR="00BE67F9" w:rsidRPr="00B72633" w:rsidRDefault="00BE67F9" w:rsidP="00F722B1">
            <w:pPr>
              <w:pStyle w:val="af5"/>
            </w:pP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Отражение внешней агрессии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68,9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66,5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79,5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61,0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72,7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Борьба с мировым терроризмом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58,1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58,7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53,4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62,0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54,7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Защита прав граждан РФ за рубежом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10,8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12,5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9,8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10,0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7,8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Расширение влияния России в мире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9,6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10,8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7,8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10,2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5,9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Осуществление международных миротворческих операций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11,6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12,7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10,2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11,7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11,3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Разрешение кон-фликтов внутри страны, которые не удается урегулировать мирным путем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17,2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14,3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22,2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15,1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9,0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Помощь др</w:t>
            </w:r>
            <w:r w:rsidR="00B72633" w:rsidRPr="00B72633">
              <w:t xml:space="preserve">. </w:t>
            </w:r>
            <w:r w:rsidRPr="00B72633">
              <w:t>гос-вам в разрешении их внутр проблем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7,6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5,0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10,7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7,2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2,3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Помощь союз-никам при агрес-сии против них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19,5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13,2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31,4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14,1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9,0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Применение во-енной силы не может быть</w:t>
            </w:r>
            <w:r w:rsidR="00B72633" w:rsidRPr="00B72633">
              <w:t xml:space="preserve"> 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12,8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16,0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3,4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13,0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12,5</w:t>
            </w:r>
          </w:p>
        </w:tc>
      </w:tr>
      <w:tr w:rsidR="00BE67F9" w:rsidRPr="00B7263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Ответили на вопрос</w:t>
            </w:r>
            <w:r w:rsidR="00B72633" w:rsidRPr="00B72633">
              <w:t xml:space="preserve"> </w:t>
            </w:r>
            <w:r w:rsidRPr="00B72633">
              <w:t>(чел</w:t>
            </w:r>
            <w:r w:rsidR="00B72633" w:rsidRPr="00B72633">
              <w:t xml:space="preserve">) 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1391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463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459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469</w:t>
            </w:r>
          </w:p>
        </w:tc>
        <w:tc>
          <w:tcPr>
            <w:tcW w:w="0" w:type="auto"/>
            <w:vAlign w:val="center"/>
          </w:tcPr>
          <w:p w:rsidR="00BE67F9" w:rsidRPr="00B72633" w:rsidRDefault="00BE67F9" w:rsidP="00F722B1">
            <w:pPr>
              <w:pStyle w:val="af5"/>
            </w:pPr>
            <w:r w:rsidRPr="00B72633">
              <w:t>256</w:t>
            </w:r>
          </w:p>
        </w:tc>
      </w:tr>
    </w:tbl>
    <w:p w:rsidR="00F722B1" w:rsidRDefault="00F722B1" w:rsidP="00B72633"/>
    <w:p w:rsidR="00B72633" w:rsidRPr="00B72633" w:rsidRDefault="00BE67F9" w:rsidP="00B72633">
      <w:r w:rsidRPr="00B72633">
        <w:t>Владимирцы чаще других готовы оправдать применение военной силы при отражении внешней агрессии (80% против 69% в среднем по основной группе</w:t>
      </w:r>
      <w:r w:rsidR="00B72633" w:rsidRPr="00B72633">
        <w:t>),</w:t>
      </w:r>
      <w:r w:rsidRPr="00B72633">
        <w:t xml:space="preserve"> для помощи союзникам при агрессии против них (31% в сравнении с 19</w:t>
      </w:r>
      <w:r w:rsidR="00B72633" w:rsidRPr="00B72633">
        <w:t>.5</w:t>
      </w:r>
      <w:r w:rsidRPr="00B72633">
        <w:t>% в среднем</w:t>
      </w:r>
      <w:r w:rsidR="00B72633" w:rsidRPr="00B72633">
        <w:t xml:space="preserve">) </w:t>
      </w:r>
      <w:r w:rsidRPr="00B72633">
        <w:t>и для разрешения конфликтов внутри страны, которые не удается урегулировать мирным путем (22% против 17% в среднем</w:t>
      </w:r>
      <w:r w:rsidR="00B72633" w:rsidRPr="00B72633">
        <w:t>)</w:t>
      </w:r>
      <w:r w:rsidR="00B72633">
        <w:t xml:space="preserve"> </w:t>
      </w:r>
      <w:r w:rsidRPr="00B72633">
        <w:t>Молодые жители Республики Башкортостан несколько чаще других выступают с пацифистских позиций (16% против 13% в среднем</w:t>
      </w:r>
      <w:r w:rsidR="00B72633" w:rsidRPr="00B72633">
        <w:t>),</w:t>
      </w:r>
      <w:r w:rsidRPr="00B72633">
        <w:t xml:space="preserve"> реже других готовы мириться с использованием армии во внутренних конфликтах (14% против 17% в среднем</w:t>
      </w:r>
      <w:r w:rsidR="00B72633" w:rsidRPr="00B72633">
        <w:t xml:space="preserve">) </w:t>
      </w:r>
      <w:r w:rsidRPr="00B72633">
        <w:t>и чаще респондентов, проживающих в других регионах, выступают за вооруженную защиту прав граждан России за рубежом (1</w:t>
      </w:r>
      <w:r w:rsidR="00B72633" w:rsidRPr="00B72633">
        <w:t>2.5</w:t>
      </w:r>
      <w:r w:rsidRPr="00B72633">
        <w:t>% против 11% в среднем</w:t>
      </w:r>
      <w:r w:rsidR="00B72633" w:rsidRPr="00B72633">
        <w:t>).</w:t>
      </w:r>
    </w:p>
    <w:p w:rsidR="00B72633" w:rsidRPr="00B72633" w:rsidRDefault="00BE67F9" w:rsidP="00B72633">
      <w:r w:rsidRPr="00B72633">
        <w:t>Новгородцы при оценке допустимости использования военной силы ставят на первое место борьбу с мировым терроризмом, оттесняя на второе даже отражение внешней агрессии (соответственно 62% и 61%</w:t>
      </w:r>
      <w:r w:rsidR="00B72633" w:rsidRPr="00B72633">
        <w:t xml:space="preserve">). </w:t>
      </w:r>
    </w:p>
    <w:p w:rsidR="00B72633" w:rsidRPr="00B72633" w:rsidRDefault="00BE67F9" w:rsidP="00B72633">
      <w:r w:rsidRPr="00B72633">
        <w:t>Молодые люди, считающие себя патриотами, чаще непатриотично настроенных респондентов, допускают использование военной силы для отражения внешней агрессии (соответственно 77% против 56%</w:t>
      </w:r>
      <w:r w:rsidR="00B72633" w:rsidRPr="00B72633">
        <w:t>),</w:t>
      </w:r>
      <w:r w:rsidRPr="00B72633">
        <w:t xml:space="preserve"> для помощи союзным государствам в случае агрессии против них (24% против 11%</w:t>
      </w:r>
      <w:r w:rsidR="00B72633" w:rsidRPr="00B72633">
        <w:t>).</w:t>
      </w:r>
    </w:p>
    <w:p w:rsidR="00B72633" w:rsidRDefault="00BE67F9" w:rsidP="00B72633">
      <w:r w:rsidRPr="00B72633">
        <w:t>В свою очередь, респонденты, не считающие себя патриотами, в полтора раза чаще отмечают, что применение военной силы в современном мире не может быть оправдано ничем (15% против 10% у патриотов</w:t>
      </w:r>
      <w:r w:rsidR="00B72633" w:rsidRPr="00B72633">
        <w:t>),</w:t>
      </w:r>
      <w:r w:rsidRPr="00B72633">
        <w:t xml:space="preserve"> а также несколько чаще допускают применение вооруженных сил для борьбы с мировым терроризмом</w:t>
      </w:r>
      <w:r w:rsidR="00B72633" w:rsidRPr="00B72633">
        <w:t>.</w:t>
      </w:r>
    </w:p>
    <w:p w:rsidR="00B72633" w:rsidRPr="00B72633" w:rsidRDefault="00B756A3" w:rsidP="00F722B1">
      <w:r w:rsidRPr="00B72633">
        <w:t xml:space="preserve">Исследования, проводимые </w:t>
      </w:r>
      <w:r w:rsidR="00B72633">
        <w:t>"</w:t>
      </w:r>
      <w:r w:rsidRPr="00B72633">
        <w:t>Среднерусским консалтинговым Центром</w:t>
      </w:r>
      <w:r w:rsidR="00B72633">
        <w:t>"</w:t>
      </w:r>
      <w:r w:rsidR="008E3D03" w:rsidRPr="00B72633">
        <w:t xml:space="preserve"> </w:t>
      </w:r>
      <w:r w:rsidRPr="00B72633">
        <w:t>в 2007 г</w:t>
      </w:r>
      <w:r w:rsidR="00B72633" w:rsidRPr="00B72633">
        <w:t xml:space="preserve">. </w:t>
      </w:r>
    </w:p>
    <w:p w:rsidR="00B72633" w:rsidRPr="00B72633" w:rsidRDefault="00935DB6" w:rsidP="00E35F40">
      <w:pPr>
        <w:pStyle w:val="1"/>
      </w:pPr>
      <w:bookmarkStart w:id="11" w:name="_Toc222160608"/>
      <w:r w:rsidRPr="00B72633">
        <w:t>Заключение</w:t>
      </w:r>
      <w:bookmarkEnd w:id="11"/>
      <w:r w:rsidRPr="00B72633">
        <w:t xml:space="preserve"> </w:t>
      </w:r>
    </w:p>
    <w:p w:rsidR="00E35F40" w:rsidRDefault="00E35F40" w:rsidP="00B72633"/>
    <w:p w:rsidR="00B72633" w:rsidRPr="00B72633" w:rsidRDefault="00F520C3" w:rsidP="00B72633">
      <w:r w:rsidRPr="00B72633">
        <w:t>Итак, в своей работе я отразила перспективы развития Российской Федерации в современном мире</w:t>
      </w:r>
      <w:r w:rsidR="00B72633" w:rsidRPr="00B72633">
        <w:t xml:space="preserve">. </w:t>
      </w:r>
      <w:r w:rsidR="00935DB6" w:rsidRPr="00B72633">
        <w:t>Одна из самых трудных внутренних проблем России, определяющих выбор ее поведения на мировой геополитической арене, заключается в незавершенности формирования современной государственной системы</w:t>
      </w:r>
      <w:r w:rsidR="00B72633" w:rsidRPr="00B72633">
        <w:t xml:space="preserve">. </w:t>
      </w:r>
      <w:r w:rsidR="00935DB6" w:rsidRPr="00B72633">
        <w:t>Продолжается борьба по определению приоритетов национальных интересов</w:t>
      </w:r>
      <w:r w:rsidR="00B72633" w:rsidRPr="00B72633">
        <w:t xml:space="preserve">. </w:t>
      </w:r>
    </w:p>
    <w:p w:rsidR="00B72633" w:rsidRPr="00B72633" w:rsidRDefault="00935DB6" w:rsidP="00B72633">
      <w:r w:rsidRPr="00B72633">
        <w:t>Укрепление интегрированности российского государственного пространства является императивом</w:t>
      </w:r>
      <w:r w:rsidR="00B72633" w:rsidRPr="00B72633">
        <w:t xml:space="preserve">. </w:t>
      </w:r>
      <w:r w:rsidRPr="00B72633">
        <w:t xml:space="preserve">Однако, эта задача сложна, поскольку </w:t>
      </w:r>
      <w:r w:rsidR="00B72633">
        <w:t>"</w:t>
      </w:r>
      <w:r w:rsidRPr="00B72633">
        <w:t>государственная масса</w:t>
      </w:r>
      <w:r w:rsidR="00B72633">
        <w:t>"</w:t>
      </w:r>
      <w:r w:rsidRPr="00B72633">
        <w:t xml:space="preserve"> России очень неоднородна – в пределах России</w:t>
      </w:r>
      <w:r w:rsidR="00B72633" w:rsidRPr="00B72633">
        <w:t xml:space="preserve"> </w:t>
      </w:r>
      <w:r w:rsidRPr="00B72633">
        <w:t>можно найти широкий выбор социально-экономических регионов разного уровня развития</w:t>
      </w:r>
      <w:r w:rsidR="00B72633" w:rsidRPr="00B72633">
        <w:t xml:space="preserve"> </w:t>
      </w:r>
      <w:r w:rsidRPr="00B72633">
        <w:t>и различного этнокультурного состава</w:t>
      </w:r>
      <w:r w:rsidR="00B72633" w:rsidRPr="00B72633">
        <w:t xml:space="preserve">. </w:t>
      </w:r>
      <w:r w:rsidRPr="00B72633">
        <w:t>В то же время тот естественный механизм рыночных сил, который способен спаять это пространство в единый экономический организм, на основе которого мог бы сложиться и интегрированный внутренний геополитический потенциал, не заработал пока в полную силу, и на формирование цивилизованного рынка уйдут многие годы</w:t>
      </w:r>
      <w:r w:rsidR="00B72633" w:rsidRPr="00B72633">
        <w:t xml:space="preserve">. </w:t>
      </w:r>
    </w:p>
    <w:p w:rsidR="00B72633" w:rsidRPr="00B72633" w:rsidRDefault="00A94F02" w:rsidP="00B72633">
      <w:r w:rsidRPr="00B72633">
        <w:t>Исторические традиции внешней политики России формировались столетиями под влиянием ее евразийского положения, имели многовекторный характер</w:t>
      </w:r>
      <w:r w:rsidR="00B72633" w:rsidRPr="00B72633">
        <w:t xml:space="preserve">. </w:t>
      </w:r>
      <w:r w:rsidRPr="00B72633">
        <w:t>Вовлеченность страны в систему международных связей на только объективно сделала ее великой державой, но и неоднократно ставила перед необходимостью определить оптимальный баланс между объемом международных обязательств государства и материальными ресурсами, которыми их следовало бы обеспечить</w:t>
      </w:r>
      <w:r w:rsidR="00B72633" w:rsidRPr="00B72633">
        <w:t xml:space="preserve">. </w:t>
      </w:r>
    </w:p>
    <w:p w:rsidR="00B72633" w:rsidRPr="00B72633" w:rsidRDefault="00F520C3" w:rsidP="00B72633">
      <w:r w:rsidRPr="00B72633">
        <w:t>Россия находится в начале процесса формирования новой модели государственности, переживая тяжелейшие потрясения, неизбежно возникающие после распада СССР</w:t>
      </w:r>
      <w:r w:rsidR="00B72633" w:rsidRPr="00B72633">
        <w:t xml:space="preserve">. </w:t>
      </w:r>
      <w:r w:rsidRPr="00B72633">
        <w:t>Становление российского государства совпало с переходной эпохой, сменой системы международных отношений</w:t>
      </w:r>
      <w:r w:rsidR="00B72633" w:rsidRPr="00B72633">
        <w:t xml:space="preserve">. </w:t>
      </w:r>
      <w:r w:rsidRPr="00B72633">
        <w:t>Отсюда непоследовательность и перекосы во внешнеполитической практике и сложном процессе выработки новой идентичности, необходимость постоянного согласования и уточнения</w:t>
      </w:r>
      <w:r w:rsidR="00A94F02" w:rsidRPr="00B72633">
        <w:t xml:space="preserve"> позиций сообразно стремительно изменяющейся международной ситуации</w:t>
      </w:r>
      <w:r w:rsidR="00B72633" w:rsidRPr="00B72633">
        <w:t xml:space="preserve">. </w:t>
      </w:r>
    </w:p>
    <w:p w:rsidR="00B72633" w:rsidRDefault="00A94F02" w:rsidP="00B72633">
      <w:r w:rsidRPr="00B72633">
        <w:t>Анализ динамики представлений молодежи о желаемом ближайшем будущем России</w:t>
      </w:r>
      <w:r w:rsidR="00B72633" w:rsidRPr="00B72633">
        <w:t xml:space="preserve"> </w:t>
      </w:r>
      <w:r w:rsidRPr="00B72633">
        <w:t>позволяет отметить довольно быстрый и последовательный рост в последние 4 года доли респондентов, выступающих за сильную державу, вызывающую трепет и уважение со стороны других государств</w:t>
      </w:r>
      <w:r w:rsidR="00B72633" w:rsidRPr="00B72633">
        <w:t xml:space="preserve">. </w:t>
      </w:r>
    </w:p>
    <w:p w:rsidR="00B72633" w:rsidRPr="00B72633" w:rsidRDefault="00B72633" w:rsidP="00B72633"/>
    <w:p w:rsidR="00594A5F" w:rsidRPr="00B72633" w:rsidRDefault="00E35F40" w:rsidP="00E35F40">
      <w:pPr>
        <w:pStyle w:val="1"/>
      </w:pPr>
      <w:r>
        <w:br w:type="page"/>
      </w:r>
      <w:bookmarkStart w:id="12" w:name="_Toc222160609"/>
      <w:r w:rsidR="00594A5F" w:rsidRPr="00B72633">
        <w:t>Список использованных литературных источников</w:t>
      </w:r>
      <w:bookmarkEnd w:id="12"/>
    </w:p>
    <w:p w:rsidR="00E35F40" w:rsidRDefault="00E35F40" w:rsidP="00B72633"/>
    <w:p w:rsidR="00594A5F" w:rsidRPr="00B72633" w:rsidRDefault="00594A5F" w:rsidP="00F722B1">
      <w:pPr>
        <w:pStyle w:val="a1"/>
        <w:tabs>
          <w:tab w:val="clear" w:pos="0"/>
          <w:tab w:val="num" w:pos="700"/>
        </w:tabs>
        <w:ind w:left="700" w:firstLine="0"/>
      </w:pPr>
      <w:r w:rsidRPr="00B72633">
        <w:t>Безбородов, А</w:t>
      </w:r>
      <w:r w:rsidR="00B72633">
        <w:t xml:space="preserve">.Б. </w:t>
      </w:r>
      <w:r w:rsidRPr="00B72633">
        <w:t>Отечественная история новейшего времени</w:t>
      </w:r>
      <w:r w:rsidR="006F427D">
        <w:t xml:space="preserve"> </w:t>
      </w:r>
      <w:r w:rsidRPr="00B72633">
        <w:t>/</w:t>
      </w:r>
      <w:r w:rsidR="006F427D">
        <w:t xml:space="preserve"> </w:t>
      </w:r>
      <w:r w:rsidRPr="00B72633">
        <w:t>А</w:t>
      </w:r>
      <w:r w:rsidR="00B72633">
        <w:t xml:space="preserve">.Б. </w:t>
      </w:r>
      <w:r w:rsidRPr="00B72633">
        <w:t>Безбородов</w:t>
      </w:r>
      <w:r w:rsidR="00B72633" w:rsidRPr="00B72633">
        <w:t xml:space="preserve">. </w:t>
      </w:r>
      <w:r w:rsidRPr="00B72633">
        <w:t>– М</w:t>
      </w:r>
      <w:r w:rsidR="00B72633" w:rsidRPr="00B72633">
        <w:t xml:space="preserve">.: </w:t>
      </w:r>
      <w:r w:rsidRPr="00B72633">
        <w:t>РГГУ, 2007</w:t>
      </w:r>
      <w:r w:rsidR="00B72633" w:rsidRPr="00B72633">
        <w:t xml:space="preserve">. </w:t>
      </w:r>
      <w:r w:rsidRPr="00B72633">
        <w:t>– 804 с</w:t>
      </w:r>
      <w:r w:rsidR="00B72633" w:rsidRPr="00B72633">
        <w:t xml:space="preserve">. </w:t>
      </w:r>
    </w:p>
    <w:p w:rsidR="00FD1132" w:rsidRPr="00B72633" w:rsidRDefault="00594A5F" w:rsidP="00F722B1">
      <w:pPr>
        <w:pStyle w:val="a1"/>
        <w:tabs>
          <w:tab w:val="clear" w:pos="0"/>
          <w:tab w:val="num" w:pos="700"/>
        </w:tabs>
        <w:ind w:left="700" w:firstLine="0"/>
      </w:pPr>
      <w:r w:rsidRPr="00B72633">
        <w:t>Бедрицкий, А</w:t>
      </w:r>
      <w:r w:rsidR="00B72633">
        <w:t xml:space="preserve">.В. </w:t>
      </w:r>
      <w:r w:rsidR="00FD1132" w:rsidRPr="00B72633">
        <w:t>Империи и цивилизации</w:t>
      </w:r>
      <w:r w:rsidR="006F427D">
        <w:t xml:space="preserve"> </w:t>
      </w:r>
      <w:r w:rsidR="00FD1132" w:rsidRPr="00B72633">
        <w:t>/</w:t>
      </w:r>
      <w:r w:rsidR="006F427D">
        <w:t xml:space="preserve"> </w:t>
      </w:r>
      <w:r w:rsidR="00FD1132" w:rsidRPr="00B72633">
        <w:t>А</w:t>
      </w:r>
      <w:r w:rsidR="00B72633">
        <w:t xml:space="preserve">.В. </w:t>
      </w:r>
      <w:r w:rsidR="00FD1132" w:rsidRPr="00B72633">
        <w:t>Бедрицкий</w:t>
      </w:r>
      <w:r w:rsidR="00B72633" w:rsidRPr="00B72633">
        <w:t xml:space="preserve"> // </w:t>
      </w:r>
      <w:r w:rsidR="00FD1132" w:rsidRPr="00B72633">
        <w:t>Русский геополитический сборник</w:t>
      </w:r>
      <w:r w:rsidR="00B72633" w:rsidRPr="00B72633">
        <w:t xml:space="preserve">. </w:t>
      </w:r>
      <w:r w:rsidR="00FD1132" w:rsidRPr="00B72633">
        <w:t>– 1998</w:t>
      </w:r>
      <w:r w:rsidR="00B72633" w:rsidRPr="00B72633">
        <w:t xml:space="preserve">. - </w:t>
      </w:r>
      <w:r w:rsidR="00FD1132" w:rsidRPr="00B72633">
        <w:t>№3</w:t>
      </w:r>
      <w:r w:rsidR="00B72633" w:rsidRPr="00B72633">
        <w:t xml:space="preserve">. - </w:t>
      </w:r>
      <w:r w:rsidR="00FD1132" w:rsidRPr="00B72633">
        <w:t>С</w:t>
      </w:r>
      <w:r w:rsidR="00B72633" w:rsidRPr="00B72633">
        <w:t>.2</w:t>
      </w:r>
      <w:r w:rsidR="00FD1132" w:rsidRPr="00B72633">
        <w:t>2-24</w:t>
      </w:r>
      <w:r w:rsidR="00B72633" w:rsidRPr="00B72633">
        <w:t xml:space="preserve">. </w:t>
      </w:r>
    </w:p>
    <w:p w:rsidR="00FD1132" w:rsidRPr="00B72633" w:rsidRDefault="00FD1132" w:rsidP="00F722B1">
      <w:pPr>
        <w:pStyle w:val="a1"/>
        <w:tabs>
          <w:tab w:val="clear" w:pos="0"/>
          <w:tab w:val="num" w:pos="700"/>
        </w:tabs>
        <w:ind w:left="700" w:firstLine="0"/>
      </w:pPr>
      <w:r w:rsidRPr="00B72633">
        <w:t>Колосов, В</w:t>
      </w:r>
      <w:r w:rsidR="00B72633">
        <w:t xml:space="preserve">.А. </w:t>
      </w:r>
      <w:r w:rsidRPr="00B72633">
        <w:t>Геополитика и политическая география</w:t>
      </w:r>
      <w:r w:rsidR="006F427D">
        <w:t xml:space="preserve"> </w:t>
      </w:r>
      <w:r w:rsidRPr="00B72633">
        <w:t>/</w:t>
      </w:r>
      <w:r w:rsidR="006F427D">
        <w:t xml:space="preserve"> </w:t>
      </w:r>
      <w:r w:rsidRPr="00B72633">
        <w:t>В</w:t>
      </w:r>
      <w:r w:rsidR="00B72633">
        <w:t xml:space="preserve">.А. </w:t>
      </w:r>
      <w:r w:rsidRPr="00B72633">
        <w:t>Колосов</w:t>
      </w:r>
      <w:r w:rsidR="00B72633" w:rsidRPr="00B72633">
        <w:t xml:space="preserve">. - </w:t>
      </w:r>
      <w:r w:rsidRPr="00B72633">
        <w:t>М</w:t>
      </w:r>
      <w:r w:rsidR="00B72633" w:rsidRPr="00B72633">
        <w:t xml:space="preserve">.: </w:t>
      </w:r>
      <w:r w:rsidRPr="00B72633">
        <w:t>Аспект, 2001</w:t>
      </w:r>
      <w:r w:rsidR="00B72633" w:rsidRPr="00B72633">
        <w:t xml:space="preserve">. - </w:t>
      </w:r>
      <w:r w:rsidRPr="00B72633">
        <w:t>479 с</w:t>
      </w:r>
      <w:r w:rsidR="00B72633" w:rsidRPr="00B72633">
        <w:t xml:space="preserve">. </w:t>
      </w:r>
    </w:p>
    <w:p w:rsidR="00FD1132" w:rsidRPr="00B72633" w:rsidRDefault="00FD1132" w:rsidP="00F722B1">
      <w:pPr>
        <w:pStyle w:val="a1"/>
        <w:tabs>
          <w:tab w:val="clear" w:pos="0"/>
          <w:tab w:val="num" w:pos="700"/>
        </w:tabs>
        <w:ind w:left="700" w:firstLine="0"/>
      </w:pPr>
      <w:r w:rsidRPr="00B72633">
        <w:t>Сидоркина, Т</w:t>
      </w:r>
      <w:r w:rsidR="00B72633">
        <w:t xml:space="preserve">.Ю. </w:t>
      </w:r>
      <w:r w:rsidRPr="00B72633">
        <w:t>Два века социальной политики</w:t>
      </w:r>
      <w:r w:rsidR="006F427D">
        <w:t xml:space="preserve"> </w:t>
      </w:r>
      <w:r w:rsidRPr="00B72633">
        <w:t>/</w:t>
      </w:r>
      <w:r w:rsidR="006F427D">
        <w:t xml:space="preserve"> </w:t>
      </w:r>
      <w:r w:rsidRPr="00B72633">
        <w:t>Т</w:t>
      </w:r>
      <w:r w:rsidR="00B72633">
        <w:t xml:space="preserve">.Ю. </w:t>
      </w:r>
      <w:r w:rsidRPr="00B72633">
        <w:t>Сидоркина</w:t>
      </w:r>
      <w:r w:rsidR="00B72633" w:rsidRPr="00B72633">
        <w:t xml:space="preserve">. </w:t>
      </w:r>
      <w:r w:rsidRPr="00B72633">
        <w:t>– М</w:t>
      </w:r>
      <w:r w:rsidR="00B72633" w:rsidRPr="00B72633">
        <w:t xml:space="preserve">.: </w:t>
      </w:r>
      <w:r w:rsidRPr="00B72633">
        <w:t>РГГУ, 2005</w:t>
      </w:r>
      <w:r w:rsidR="00B72633" w:rsidRPr="00B72633">
        <w:t xml:space="preserve">. </w:t>
      </w:r>
      <w:r w:rsidRPr="00B72633">
        <w:t>– 442 с</w:t>
      </w:r>
      <w:r w:rsidR="00B72633" w:rsidRPr="00B72633">
        <w:t xml:space="preserve">. </w:t>
      </w:r>
    </w:p>
    <w:p w:rsidR="00B72633" w:rsidRDefault="00FD1132" w:rsidP="00F722B1">
      <w:pPr>
        <w:pStyle w:val="a1"/>
        <w:tabs>
          <w:tab w:val="clear" w:pos="0"/>
          <w:tab w:val="num" w:pos="700"/>
        </w:tabs>
        <w:ind w:left="700" w:firstLine="0"/>
      </w:pPr>
      <w:r w:rsidRPr="00B72633">
        <w:t>Шаповалов, В</w:t>
      </w:r>
      <w:r w:rsidR="00B72633">
        <w:t xml:space="preserve">.Ф. </w:t>
      </w:r>
      <w:r w:rsidRPr="00B72633">
        <w:t>Россиеведение/В</w:t>
      </w:r>
      <w:r w:rsidR="00B72633">
        <w:t xml:space="preserve">.Ф. </w:t>
      </w:r>
      <w:r w:rsidRPr="00B72633">
        <w:t>Шаповалов</w:t>
      </w:r>
      <w:r w:rsidR="00B72633" w:rsidRPr="00B72633">
        <w:t xml:space="preserve">. </w:t>
      </w:r>
      <w:r w:rsidRPr="00B72633">
        <w:t>–</w:t>
      </w:r>
      <w:r w:rsidR="00594A5F" w:rsidRPr="00B72633">
        <w:t xml:space="preserve"> </w:t>
      </w:r>
      <w:r w:rsidRPr="00B72633">
        <w:t>М</w:t>
      </w:r>
      <w:r w:rsidR="00B72633" w:rsidRPr="00B72633">
        <w:t xml:space="preserve">.: </w:t>
      </w:r>
      <w:r w:rsidRPr="00B72633">
        <w:t>ФАИР-ПРЕСС, 2001</w:t>
      </w:r>
      <w:r w:rsidR="00B72633" w:rsidRPr="00B72633">
        <w:t xml:space="preserve">. - </w:t>
      </w:r>
      <w:r w:rsidRPr="00B72633">
        <w:t>576 с</w:t>
      </w:r>
      <w:r w:rsidR="00B72633" w:rsidRPr="00B72633">
        <w:t xml:space="preserve">. </w:t>
      </w:r>
    </w:p>
    <w:p w:rsidR="003163DC" w:rsidRPr="00B72633" w:rsidRDefault="003163DC" w:rsidP="00B72633">
      <w:bookmarkStart w:id="13" w:name="_GoBack"/>
      <w:bookmarkEnd w:id="13"/>
    </w:p>
    <w:sectPr w:rsidR="003163DC" w:rsidRPr="00B72633" w:rsidSect="00F722B1">
      <w:headerReference w:type="default" r:id="rId7"/>
      <w:footerReference w:type="default" r:id="rId8"/>
      <w:pgSz w:w="11906" w:h="16838" w:code="9"/>
      <w:pgMar w:top="1134" w:right="851" w:bottom="1134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60" w:rsidRDefault="00944560">
      <w:r>
        <w:separator/>
      </w:r>
    </w:p>
  </w:endnote>
  <w:endnote w:type="continuationSeparator" w:id="0">
    <w:p w:rsidR="00944560" w:rsidRDefault="0094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633" w:rsidRDefault="00B72633" w:rsidP="00F722B1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60" w:rsidRDefault="00944560">
      <w:r>
        <w:separator/>
      </w:r>
    </w:p>
  </w:footnote>
  <w:footnote w:type="continuationSeparator" w:id="0">
    <w:p w:rsidR="00944560" w:rsidRDefault="00944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B3" w:rsidRDefault="00F41CDD" w:rsidP="00F5090F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E052B3" w:rsidRDefault="00E052B3" w:rsidP="00A9538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F03"/>
    <w:multiLevelType w:val="hybridMultilevel"/>
    <w:tmpl w:val="AED0E0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64F92"/>
    <w:multiLevelType w:val="hybridMultilevel"/>
    <w:tmpl w:val="583C6D78"/>
    <w:lvl w:ilvl="0" w:tplc="A306B6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62C0"/>
    <w:multiLevelType w:val="hybridMultilevel"/>
    <w:tmpl w:val="0CEC0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3DC"/>
    <w:rsid w:val="00002673"/>
    <w:rsid w:val="00021768"/>
    <w:rsid w:val="0005203D"/>
    <w:rsid w:val="000B190E"/>
    <w:rsid w:val="000D0974"/>
    <w:rsid w:val="00141A47"/>
    <w:rsid w:val="00162042"/>
    <w:rsid w:val="0019679E"/>
    <w:rsid w:val="00217BE4"/>
    <w:rsid w:val="00245DCE"/>
    <w:rsid w:val="00295A32"/>
    <w:rsid w:val="002A5D57"/>
    <w:rsid w:val="002E7A0F"/>
    <w:rsid w:val="003162D3"/>
    <w:rsid w:val="003163DC"/>
    <w:rsid w:val="00354460"/>
    <w:rsid w:val="0036554F"/>
    <w:rsid w:val="003D7E16"/>
    <w:rsid w:val="003E3A2A"/>
    <w:rsid w:val="00421760"/>
    <w:rsid w:val="00423638"/>
    <w:rsid w:val="00494110"/>
    <w:rsid w:val="004E6B8F"/>
    <w:rsid w:val="00574E7B"/>
    <w:rsid w:val="005778EF"/>
    <w:rsid w:val="005856F4"/>
    <w:rsid w:val="005914CC"/>
    <w:rsid w:val="00592DF4"/>
    <w:rsid w:val="00594A5F"/>
    <w:rsid w:val="005E3FE9"/>
    <w:rsid w:val="006603F0"/>
    <w:rsid w:val="006B7FBF"/>
    <w:rsid w:val="006E2E0A"/>
    <w:rsid w:val="006F427D"/>
    <w:rsid w:val="00722519"/>
    <w:rsid w:val="00734177"/>
    <w:rsid w:val="00763449"/>
    <w:rsid w:val="008E0FEE"/>
    <w:rsid w:val="008E3D03"/>
    <w:rsid w:val="009118F4"/>
    <w:rsid w:val="00935DB6"/>
    <w:rsid w:val="00940B8F"/>
    <w:rsid w:val="00944560"/>
    <w:rsid w:val="0098556F"/>
    <w:rsid w:val="00992A4E"/>
    <w:rsid w:val="00A55972"/>
    <w:rsid w:val="00A94F02"/>
    <w:rsid w:val="00A9538D"/>
    <w:rsid w:val="00AA59B8"/>
    <w:rsid w:val="00AD25CA"/>
    <w:rsid w:val="00B72633"/>
    <w:rsid w:val="00B72E23"/>
    <w:rsid w:val="00B756A3"/>
    <w:rsid w:val="00BD15BD"/>
    <w:rsid w:val="00BE67F9"/>
    <w:rsid w:val="00BF3B94"/>
    <w:rsid w:val="00C637F5"/>
    <w:rsid w:val="00C67A44"/>
    <w:rsid w:val="00C733FB"/>
    <w:rsid w:val="00C872DE"/>
    <w:rsid w:val="00D413B8"/>
    <w:rsid w:val="00E052B3"/>
    <w:rsid w:val="00E3556A"/>
    <w:rsid w:val="00E35F40"/>
    <w:rsid w:val="00EC19BB"/>
    <w:rsid w:val="00EC5342"/>
    <w:rsid w:val="00F41CDD"/>
    <w:rsid w:val="00F5090F"/>
    <w:rsid w:val="00F520C3"/>
    <w:rsid w:val="00F722B1"/>
    <w:rsid w:val="00FD1132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C25F8B-67B7-464A-9DEB-FC670A4E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7263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7263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B7263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B7263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7263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7263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7263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7263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7263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7263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B72633"/>
    <w:rPr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B7263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B7263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B72633"/>
  </w:style>
  <w:style w:type="character" w:styleId="ad">
    <w:name w:val="Hyperlink"/>
    <w:uiPriority w:val="99"/>
    <w:rsid w:val="00B72633"/>
    <w:rPr>
      <w:color w:val="0000FF"/>
      <w:u w:val="single"/>
    </w:rPr>
  </w:style>
  <w:style w:type="paragraph" w:styleId="ae">
    <w:name w:val="Normal (Web)"/>
    <w:basedOn w:val="a2"/>
    <w:uiPriority w:val="99"/>
    <w:rsid w:val="00B72633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2"/>
    <w:link w:val="af"/>
    <w:uiPriority w:val="99"/>
    <w:rsid w:val="00B72633"/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B7263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B7263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B72633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B72633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B72633"/>
    <w:pPr>
      <w:numPr>
        <w:numId w:val="4"/>
      </w:numPr>
      <w:tabs>
        <w:tab w:val="num" w:pos="1080"/>
      </w:tabs>
      <w:jc w:val="left"/>
    </w:pPr>
  </w:style>
  <w:style w:type="character" w:customStyle="1" w:styleId="af3">
    <w:name w:val="номер страницы"/>
    <w:uiPriority w:val="99"/>
    <w:rsid w:val="00B72633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72633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B72633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7263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7263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72633"/>
    <w:pPr>
      <w:ind w:left="958"/>
    </w:pPr>
  </w:style>
  <w:style w:type="paragraph" w:customStyle="1" w:styleId="a">
    <w:name w:val="список ненумерованный"/>
    <w:autoRedefine/>
    <w:uiPriority w:val="99"/>
    <w:rsid w:val="00B72633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2633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7263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7263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7263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72633"/>
    <w:rPr>
      <w:i/>
      <w:iCs/>
    </w:rPr>
  </w:style>
  <w:style w:type="paragraph" w:customStyle="1" w:styleId="af4">
    <w:name w:val="схема"/>
    <w:uiPriority w:val="99"/>
    <w:rsid w:val="00B72633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B72633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B72633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B7263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5994</Words>
  <Characters>34166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Дисциплина «Политология»</vt:lpstr>
    </vt:vector>
  </TitlesOfParts>
  <Company>Home</Company>
  <LinksUpToDate>false</LinksUpToDate>
  <CharactersWithSpaces>40080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Дисциплина «Политология»</dc:title>
  <dc:subject/>
  <dc:creator>User</dc:creator>
  <cp:keywords/>
  <dc:description/>
  <cp:lastModifiedBy>admin</cp:lastModifiedBy>
  <cp:revision>2</cp:revision>
  <dcterms:created xsi:type="dcterms:W3CDTF">2014-02-22T14:10:00Z</dcterms:created>
  <dcterms:modified xsi:type="dcterms:W3CDTF">2014-02-22T14:10:00Z</dcterms:modified>
</cp:coreProperties>
</file>