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A3" w:rsidRPr="00C76412" w:rsidRDefault="00B434A3" w:rsidP="00C76412">
      <w:pPr>
        <w:spacing w:line="360" w:lineRule="auto"/>
        <w:jc w:val="center"/>
        <w:rPr>
          <w:sz w:val="28"/>
          <w:szCs w:val="28"/>
        </w:rPr>
      </w:pPr>
      <w:r w:rsidRPr="00C76412">
        <w:rPr>
          <w:sz w:val="28"/>
          <w:szCs w:val="28"/>
        </w:rPr>
        <w:t>МИНИСТЕРСТВО СЕЛЬСКОГО ХОЗЯЙСТВА РОССИЙСКОЙ ФЕДЕРАЦИИ</w:t>
      </w:r>
    </w:p>
    <w:p w:rsidR="00B434A3" w:rsidRPr="00C76412" w:rsidRDefault="00B434A3" w:rsidP="00C76412">
      <w:pPr>
        <w:spacing w:line="360" w:lineRule="auto"/>
        <w:jc w:val="center"/>
        <w:rPr>
          <w:sz w:val="28"/>
          <w:szCs w:val="28"/>
        </w:rPr>
      </w:pPr>
      <w:r w:rsidRPr="00C76412">
        <w:rPr>
          <w:sz w:val="28"/>
          <w:szCs w:val="28"/>
        </w:rPr>
        <w:t>УЛЬЯНОВСКАЯ ГОСУДАРСТВЕННАЯ СЕЛЬСКОХОЗЯЙСТВЕННАЯ АКАДЕМИЯ</w:t>
      </w: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r w:rsidRPr="00C76412">
        <w:rPr>
          <w:sz w:val="28"/>
          <w:szCs w:val="28"/>
        </w:rPr>
        <w:t>Контрольная работа по дисциплине:</w:t>
      </w:r>
    </w:p>
    <w:p w:rsidR="00B434A3" w:rsidRPr="00C76412" w:rsidRDefault="00C76412" w:rsidP="00C76412">
      <w:pPr>
        <w:spacing w:line="360" w:lineRule="auto"/>
        <w:jc w:val="center"/>
        <w:rPr>
          <w:sz w:val="28"/>
          <w:szCs w:val="28"/>
        </w:rPr>
      </w:pPr>
      <w:r>
        <w:rPr>
          <w:sz w:val="28"/>
          <w:szCs w:val="28"/>
        </w:rPr>
        <w:t>П</w:t>
      </w:r>
      <w:r w:rsidR="00643649" w:rsidRPr="00C76412">
        <w:rPr>
          <w:sz w:val="28"/>
          <w:szCs w:val="28"/>
        </w:rPr>
        <w:t xml:space="preserve">рогнозирование </w:t>
      </w:r>
      <w:r w:rsidR="00B434A3" w:rsidRPr="00C76412">
        <w:rPr>
          <w:sz w:val="28"/>
          <w:szCs w:val="28"/>
        </w:rPr>
        <w:t xml:space="preserve">и </w:t>
      </w:r>
      <w:r w:rsidR="00643649" w:rsidRPr="00C76412">
        <w:rPr>
          <w:sz w:val="28"/>
          <w:szCs w:val="28"/>
        </w:rPr>
        <w:t>планирование</w:t>
      </w:r>
      <w:r>
        <w:rPr>
          <w:sz w:val="28"/>
          <w:szCs w:val="28"/>
        </w:rPr>
        <w:t xml:space="preserve"> </w:t>
      </w:r>
      <w:r w:rsidR="00643649" w:rsidRPr="00C76412">
        <w:rPr>
          <w:sz w:val="28"/>
          <w:szCs w:val="28"/>
        </w:rPr>
        <w:t xml:space="preserve">развития </w:t>
      </w:r>
      <w:r w:rsidR="00B434A3" w:rsidRPr="00C76412">
        <w:rPr>
          <w:sz w:val="28"/>
          <w:szCs w:val="28"/>
        </w:rPr>
        <w:t>АПК.</w:t>
      </w: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815868" w:rsidRPr="00C76412" w:rsidRDefault="00815868" w:rsidP="00C76412">
      <w:pPr>
        <w:spacing w:line="360" w:lineRule="auto"/>
        <w:jc w:val="center"/>
        <w:rPr>
          <w:sz w:val="28"/>
          <w:szCs w:val="28"/>
        </w:rPr>
      </w:pPr>
    </w:p>
    <w:p w:rsidR="00815868" w:rsidRPr="00C76412" w:rsidRDefault="00815868"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Pr="00C76412" w:rsidRDefault="00B434A3" w:rsidP="00C76412">
      <w:pPr>
        <w:spacing w:line="360" w:lineRule="auto"/>
        <w:jc w:val="center"/>
        <w:rPr>
          <w:sz w:val="28"/>
          <w:szCs w:val="28"/>
        </w:rPr>
      </w:pPr>
    </w:p>
    <w:p w:rsidR="00B434A3" w:rsidRDefault="00B434A3" w:rsidP="00C76412">
      <w:pPr>
        <w:spacing w:line="360" w:lineRule="auto"/>
        <w:jc w:val="center"/>
        <w:rPr>
          <w:sz w:val="28"/>
          <w:szCs w:val="28"/>
        </w:rPr>
      </w:pPr>
    </w:p>
    <w:p w:rsidR="00C76412" w:rsidRDefault="00C76412" w:rsidP="00C76412">
      <w:pPr>
        <w:spacing w:line="360" w:lineRule="auto"/>
        <w:jc w:val="center"/>
        <w:rPr>
          <w:sz w:val="28"/>
          <w:szCs w:val="28"/>
        </w:rPr>
      </w:pPr>
    </w:p>
    <w:p w:rsidR="00B434A3" w:rsidRDefault="00B434A3" w:rsidP="00C76412">
      <w:pPr>
        <w:spacing w:line="360" w:lineRule="auto"/>
        <w:jc w:val="center"/>
        <w:rPr>
          <w:sz w:val="28"/>
          <w:szCs w:val="28"/>
        </w:rPr>
      </w:pPr>
      <w:r w:rsidRPr="00C76412">
        <w:rPr>
          <w:sz w:val="28"/>
          <w:szCs w:val="28"/>
        </w:rPr>
        <w:t>Ульяновск - 2009.</w:t>
      </w:r>
    </w:p>
    <w:p w:rsidR="00C76412" w:rsidRDefault="00C76412" w:rsidP="00C76412">
      <w:pPr>
        <w:spacing w:line="360" w:lineRule="auto"/>
        <w:jc w:val="center"/>
        <w:rPr>
          <w:sz w:val="28"/>
          <w:szCs w:val="28"/>
        </w:rPr>
      </w:pPr>
    </w:p>
    <w:p w:rsidR="00B434A3" w:rsidRDefault="00C76412" w:rsidP="00C76412">
      <w:pPr>
        <w:spacing w:line="360" w:lineRule="auto"/>
        <w:jc w:val="center"/>
        <w:rPr>
          <w:sz w:val="28"/>
          <w:szCs w:val="28"/>
        </w:rPr>
      </w:pPr>
      <w:r>
        <w:rPr>
          <w:sz w:val="28"/>
          <w:szCs w:val="28"/>
        </w:rPr>
        <w:br w:type="page"/>
      </w:r>
      <w:r>
        <w:rPr>
          <w:sz w:val="28"/>
          <w:szCs w:val="28"/>
        </w:rPr>
        <w:lastRenderedPageBreak/>
        <w:t>Содержание</w:t>
      </w:r>
    </w:p>
    <w:p w:rsidR="00C76412" w:rsidRPr="00C76412" w:rsidRDefault="00C76412" w:rsidP="00C76412">
      <w:pPr>
        <w:spacing w:line="360" w:lineRule="auto"/>
        <w:jc w:val="center"/>
        <w:rPr>
          <w:sz w:val="28"/>
          <w:szCs w:val="28"/>
        </w:rPr>
      </w:pPr>
    </w:p>
    <w:p w:rsidR="00B434A3" w:rsidRPr="00C76412" w:rsidRDefault="00B434A3" w:rsidP="00C76412">
      <w:pPr>
        <w:spacing w:line="360" w:lineRule="auto"/>
        <w:jc w:val="both"/>
        <w:rPr>
          <w:sz w:val="28"/>
          <w:szCs w:val="28"/>
        </w:rPr>
      </w:pPr>
      <w:r w:rsidRPr="00C76412">
        <w:rPr>
          <w:sz w:val="28"/>
          <w:szCs w:val="28"/>
        </w:rPr>
        <w:t>С</w:t>
      </w:r>
      <w:r w:rsidR="00281418" w:rsidRPr="00C76412">
        <w:rPr>
          <w:sz w:val="28"/>
          <w:szCs w:val="28"/>
        </w:rPr>
        <w:t>ущность метода экономического моделирования и особенности его при</w:t>
      </w:r>
      <w:r w:rsidR="00C76412">
        <w:rPr>
          <w:sz w:val="28"/>
          <w:szCs w:val="28"/>
        </w:rPr>
        <w:t>менение в прогнозировании</w:t>
      </w:r>
    </w:p>
    <w:p w:rsidR="00281418" w:rsidRPr="00C76412" w:rsidRDefault="00281418" w:rsidP="00C76412">
      <w:pPr>
        <w:spacing w:line="360" w:lineRule="auto"/>
        <w:jc w:val="both"/>
        <w:rPr>
          <w:sz w:val="28"/>
          <w:szCs w:val="28"/>
        </w:rPr>
      </w:pPr>
      <w:r w:rsidRPr="00C76412">
        <w:rPr>
          <w:sz w:val="28"/>
          <w:szCs w:val="28"/>
        </w:rPr>
        <w:t>Экономическая оце</w:t>
      </w:r>
      <w:r w:rsidR="00C76412">
        <w:rPr>
          <w:sz w:val="28"/>
          <w:szCs w:val="28"/>
        </w:rPr>
        <w:t>нка качества планов и прогнозов</w:t>
      </w:r>
    </w:p>
    <w:p w:rsidR="002303B7" w:rsidRPr="00C76412" w:rsidRDefault="00643649" w:rsidP="00C76412">
      <w:pPr>
        <w:spacing w:line="360" w:lineRule="auto"/>
        <w:jc w:val="both"/>
        <w:rPr>
          <w:sz w:val="28"/>
          <w:szCs w:val="28"/>
        </w:rPr>
      </w:pPr>
      <w:r w:rsidRPr="00C76412">
        <w:rPr>
          <w:sz w:val="28"/>
          <w:szCs w:val="28"/>
        </w:rPr>
        <w:t xml:space="preserve">Задание №1 – спрогнозировать урожайность </w:t>
      </w:r>
      <w:r w:rsidR="00C76412">
        <w:rPr>
          <w:sz w:val="28"/>
          <w:szCs w:val="28"/>
        </w:rPr>
        <w:t>картофеля методом экстраполяции</w:t>
      </w:r>
    </w:p>
    <w:p w:rsidR="00643649" w:rsidRPr="00C76412" w:rsidRDefault="00643649" w:rsidP="00C76412">
      <w:pPr>
        <w:spacing w:line="360" w:lineRule="auto"/>
        <w:jc w:val="both"/>
        <w:rPr>
          <w:sz w:val="28"/>
          <w:szCs w:val="28"/>
        </w:rPr>
      </w:pPr>
      <w:r w:rsidRPr="00C76412">
        <w:rPr>
          <w:sz w:val="28"/>
          <w:szCs w:val="28"/>
        </w:rPr>
        <w:t xml:space="preserve">Задание №2 – составить </w:t>
      </w:r>
      <w:r w:rsidR="009841C8" w:rsidRPr="00C76412">
        <w:rPr>
          <w:sz w:val="28"/>
          <w:szCs w:val="28"/>
        </w:rPr>
        <w:t>баланс производства и</w:t>
      </w:r>
      <w:r w:rsidR="00C76412">
        <w:rPr>
          <w:sz w:val="28"/>
          <w:szCs w:val="28"/>
        </w:rPr>
        <w:t xml:space="preserve"> распределения картофеля</w:t>
      </w:r>
    </w:p>
    <w:p w:rsidR="00281418" w:rsidRPr="00C76412" w:rsidRDefault="009841C8" w:rsidP="00C76412">
      <w:pPr>
        <w:spacing w:line="360" w:lineRule="auto"/>
        <w:jc w:val="both"/>
        <w:rPr>
          <w:sz w:val="28"/>
          <w:szCs w:val="28"/>
        </w:rPr>
      </w:pPr>
      <w:r w:rsidRPr="00C76412">
        <w:rPr>
          <w:sz w:val="28"/>
          <w:szCs w:val="28"/>
        </w:rPr>
        <w:t>Библиографический список</w:t>
      </w:r>
    </w:p>
    <w:p w:rsidR="00281418" w:rsidRPr="00C76412" w:rsidRDefault="00281418" w:rsidP="00C76412">
      <w:pPr>
        <w:spacing w:line="360" w:lineRule="auto"/>
        <w:ind w:firstLine="709"/>
        <w:jc w:val="both"/>
        <w:rPr>
          <w:sz w:val="28"/>
          <w:szCs w:val="28"/>
        </w:rPr>
      </w:pPr>
    </w:p>
    <w:p w:rsidR="00C76412" w:rsidRDefault="00C76412" w:rsidP="00C76412">
      <w:pPr>
        <w:spacing w:line="360" w:lineRule="auto"/>
        <w:ind w:firstLine="709"/>
        <w:jc w:val="center"/>
        <w:rPr>
          <w:sz w:val="28"/>
          <w:szCs w:val="28"/>
        </w:rPr>
      </w:pPr>
      <w:r>
        <w:rPr>
          <w:sz w:val="28"/>
          <w:szCs w:val="28"/>
        </w:rPr>
        <w:br w:type="page"/>
        <w:t>Сущность метода экономического моделирования и особенности его применение в прогнозировании</w:t>
      </w:r>
    </w:p>
    <w:p w:rsidR="00C76412" w:rsidRDefault="00C76412" w:rsidP="00C76412">
      <w:pPr>
        <w:spacing w:line="360" w:lineRule="auto"/>
        <w:ind w:firstLine="709"/>
        <w:jc w:val="both"/>
        <w:rPr>
          <w:sz w:val="28"/>
          <w:szCs w:val="28"/>
        </w:rPr>
      </w:pPr>
    </w:p>
    <w:p w:rsidR="004250E6" w:rsidRPr="00C76412" w:rsidRDefault="004250E6" w:rsidP="00C76412">
      <w:pPr>
        <w:spacing w:line="360" w:lineRule="auto"/>
        <w:ind w:firstLine="709"/>
        <w:jc w:val="both"/>
        <w:rPr>
          <w:sz w:val="28"/>
          <w:szCs w:val="28"/>
        </w:rPr>
      </w:pPr>
      <w:r w:rsidRPr="00C76412">
        <w:rPr>
          <w:sz w:val="28"/>
          <w:szCs w:val="28"/>
        </w:rPr>
        <w:t>Большие успехи и признание практически во всех отраслях современной науки принес методу моделирования ХХ век. Однако методология моделирования долгое время развивалась независимо отдельными науками. Отсутствовала единая система понятий, единая терминология. Лишь постепенно стала осознаваться роль моделирования как универсального метода научного познания.</w:t>
      </w:r>
    </w:p>
    <w:p w:rsidR="00C15243" w:rsidRPr="00C76412" w:rsidRDefault="00281418" w:rsidP="00C76412">
      <w:pPr>
        <w:spacing w:line="360" w:lineRule="auto"/>
        <w:ind w:firstLine="709"/>
        <w:jc w:val="both"/>
        <w:rPr>
          <w:sz w:val="28"/>
          <w:szCs w:val="28"/>
        </w:rPr>
      </w:pPr>
      <w:r w:rsidRPr="00C76412">
        <w:rPr>
          <w:sz w:val="28"/>
          <w:szCs w:val="28"/>
        </w:rPr>
        <w:t>Моделирование экономическое (франц. modelle от лат. modulus - мера, образец) - воспроизведение экономических объектов и процессов в ограниченных, малых, экспериментальных формах, в искусственно созданных условиях (натурное моделирование). В экономике чаще используется математическое моделирование посредством описания экономических процессов математическими зависимостями. Моделирование служит предпосылкой и средством анализа экономики и протекающих в ней явлений и обоснования принимаемых решений, прогнозирования, планирования, управления экономическими процессами и объектами. Модель экономического объекта обычно поддерживается реальными статистическими, эмпирическими данными, а результаты расчетов, выполненные в рамках построенной модели, позволяют строить прогнозы, проводить объективные оценки.</w:t>
      </w:r>
      <w:r w:rsidR="00BA4620" w:rsidRPr="00C76412">
        <w:rPr>
          <w:sz w:val="28"/>
          <w:szCs w:val="28"/>
        </w:rPr>
        <w:t xml:space="preserve"> Экономическая модель - упрощенное представление действительности, абстрактное обобщение; один из важнейших инструментов научного познания экономических процессов.</w:t>
      </w:r>
    </w:p>
    <w:p w:rsidR="004250E6" w:rsidRPr="00C76412" w:rsidRDefault="00C15243" w:rsidP="00C76412">
      <w:pPr>
        <w:spacing w:line="360" w:lineRule="auto"/>
        <w:ind w:firstLine="709"/>
        <w:jc w:val="both"/>
        <w:rPr>
          <w:sz w:val="28"/>
          <w:szCs w:val="28"/>
        </w:rPr>
      </w:pPr>
      <w:r w:rsidRPr="00C76412">
        <w:rPr>
          <w:sz w:val="28"/>
          <w:szCs w:val="28"/>
        </w:rPr>
        <w:t xml:space="preserve">Другими словами, </w:t>
      </w:r>
      <w:r w:rsidR="004250E6" w:rsidRPr="00C76412">
        <w:rPr>
          <w:sz w:val="28"/>
          <w:szCs w:val="28"/>
        </w:rPr>
        <w:t>моделирование</w:t>
      </w:r>
      <w:r w:rsidRPr="00C76412">
        <w:rPr>
          <w:sz w:val="28"/>
          <w:szCs w:val="28"/>
        </w:rPr>
        <w:t xml:space="preserve"> - про</w:t>
      </w:r>
      <w:r w:rsidR="004250E6" w:rsidRPr="00C76412">
        <w:rPr>
          <w:sz w:val="28"/>
          <w:szCs w:val="28"/>
        </w:rPr>
        <w:t>цесс построения, изучения и применения моделей. Оно тесно связано с такими категориями,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w:t>
      </w:r>
    </w:p>
    <w:p w:rsidR="00C15243" w:rsidRPr="00C76412" w:rsidRDefault="004250E6" w:rsidP="00C76412">
      <w:pPr>
        <w:spacing w:line="360" w:lineRule="auto"/>
        <w:ind w:firstLine="709"/>
        <w:jc w:val="both"/>
        <w:rPr>
          <w:sz w:val="28"/>
          <w:szCs w:val="28"/>
        </w:rPr>
      </w:pPr>
      <w:r w:rsidRPr="00C76412">
        <w:rPr>
          <w:sz w:val="28"/>
          <w:szCs w:val="28"/>
        </w:rPr>
        <w:t>Главная особенность моделирования в том, что это метод опосредованного познания с помощью объектов-заместителей. Модель выступает как своеобразный инструмент познания, который исследователь ставит между собой и объектом и с помощью которого изучает интересующий его объект. Именно эта особенность метода моделирования определяет специфические формы использования абстракций, аналогий, гипотез, других категорий и методов познания.</w:t>
      </w:r>
    </w:p>
    <w:p w:rsidR="004250E6" w:rsidRPr="00C76412" w:rsidRDefault="004250E6" w:rsidP="00C76412">
      <w:pPr>
        <w:spacing w:line="360" w:lineRule="auto"/>
        <w:ind w:firstLine="709"/>
        <w:jc w:val="both"/>
        <w:rPr>
          <w:sz w:val="28"/>
          <w:szCs w:val="28"/>
        </w:rPr>
      </w:pPr>
      <w:r w:rsidRPr="00C76412">
        <w:rPr>
          <w:sz w:val="28"/>
          <w:szCs w:val="28"/>
        </w:rPr>
        <w:t>Необходимость использования метода моделирования определяется тем, что многие объекты (или проблемы, относящиеся к этим объектам) непосредственно исследовать или вовсе невозможно, или же это исследование требует много времени и средств.</w:t>
      </w:r>
    </w:p>
    <w:p w:rsidR="00C15243" w:rsidRPr="00C76412" w:rsidRDefault="004250E6" w:rsidP="00C76412">
      <w:pPr>
        <w:spacing w:line="360" w:lineRule="auto"/>
        <w:ind w:firstLine="709"/>
        <w:jc w:val="both"/>
        <w:rPr>
          <w:sz w:val="28"/>
          <w:szCs w:val="28"/>
        </w:rPr>
      </w:pPr>
      <w:r w:rsidRPr="00C76412">
        <w:rPr>
          <w:sz w:val="28"/>
          <w:szCs w:val="28"/>
        </w:rPr>
        <w:t>Процесс моделирования включает три элемента: 1) субъект (исследователь), 2) объект исследования, 3) модель, опосредствующую отношения познающего субъекта и познаваемого объекта.</w:t>
      </w:r>
    </w:p>
    <w:p w:rsidR="00BA4620" w:rsidRPr="00C76412" w:rsidRDefault="00BA4620" w:rsidP="00C76412">
      <w:pPr>
        <w:spacing w:line="360" w:lineRule="auto"/>
        <w:ind w:firstLine="709"/>
        <w:jc w:val="both"/>
        <w:rPr>
          <w:sz w:val="28"/>
          <w:szCs w:val="28"/>
        </w:rPr>
      </w:pPr>
      <w:r w:rsidRPr="00C76412">
        <w:rPr>
          <w:sz w:val="28"/>
          <w:szCs w:val="28"/>
        </w:rPr>
        <w:t>Для понимания сущности моделирования важно не упускать из виду, что моделирование - не единственный источник знаний об объекте. Процесс моделирования "погружен" в более общий процесс познания. Это обстоятельство учитывается не только на этапе построения модели, но и на завершающей стадии, когда происходит объединение и обобщение результатов исследования, получаемых на основе многообразных средств познания.</w:t>
      </w:r>
    </w:p>
    <w:p w:rsidR="00C15243" w:rsidRPr="00C76412" w:rsidRDefault="00BA4620" w:rsidP="00C76412">
      <w:pPr>
        <w:spacing w:line="360" w:lineRule="auto"/>
        <w:ind w:firstLine="709"/>
        <w:jc w:val="both"/>
        <w:rPr>
          <w:sz w:val="28"/>
          <w:szCs w:val="28"/>
        </w:rPr>
      </w:pPr>
      <w:r w:rsidRPr="00C76412">
        <w:rPr>
          <w:sz w:val="28"/>
          <w:szCs w:val="28"/>
        </w:rPr>
        <w:t>Моделирование - циклический процесс. Это означает, что за первым четырехэтапным циклом может последовать второй, третий и т.д. При этом знания об исследуемом объекте расширяются и уточняются, а исходная модель постепенно совершенствуется. Недостатки, обнаруженные после первого цикла моделирования, обусловленные малым знанием объекта и ошибками в построении модели, можно исправить в последующих циклах. В методологии моделирования, таким образом, заложены большие возможности саморазвития.</w:t>
      </w:r>
    </w:p>
    <w:p w:rsidR="00281418" w:rsidRPr="00C76412" w:rsidRDefault="000A38FF" w:rsidP="00C76412">
      <w:pPr>
        <w:spacing w:line="360" w:lineRule="auto"/>
        <w:ind w:firstLine="709"/>
        <w:jc w:val="both"/>
        <w:rPr>
          <w:sz w:val="28"/>
          <w:szCs w:val="28"/>
        </w:rPr>
      </w:pPr>
      <w:r w:rsidRPr="00C76412">
        <w:rPr>
          <w:sz w:val="28"/>
          <w:szCs w:val="28"/>
        </w:rPr>
        <w:t>Таким образом, мы рассмотрели сущность моделирования. Метод экономического моделирования, это одна из подгрупп метода прогнозирования.</w:t>
      </w:r>
      <w:r w:rsidR="00516585" w:rsidRPr="00C76412">
        <w:rPr>
          <w:sz w:val="28"/>
          <w:szCs w:val="28"/>
        </w:rPr>
        <w:t xml:space="preserve"> Особенность его применения в прогнозировании заключается в следующем:</w:t>
      </w:r>
    </w:p>
    <w:p w:rsidR="00516585" w:rsidRPr="00C76412" w:rsidRDefault="00516585" w:rsidP="00C76412">
      <w:pPr>
        <w:spacing w:line="360" w:lineRule="auto"/>
        <w:ind w:firstLine="709"/>
        <w:jc w:val="both"/>
        <w:rPr>
          <w:sz w:val="28"/>
          <w:szCs w:val="28"/>
        </w:rPr>
      </w:pPr>
      <w:r w:rsidRPr="00C76412">
        <w:rPr>
          <w:sz w:val="28"/>
          <w:szCs w:val="28"/>
        </w:rPr>
        <w:t>основа метода – сетевой график, имеющий много разновидностей;</w:t>
      </w:r>
    </w:p>
    <w:p w:rsidR="00330132" w:rsidRPr="00C76412" w:rsidRDefault="00330132" w:rsidP="00C76412">
      <w:pPr>
        <w:spacing w:line="360" w:lineRule="auto"/>
        <w:ind w:firstLine="709"/>
        <w:jc w:val="both"/>
        <w:rPr>
          <w:sz w:val="28"/>
          <w:szCs w:val="28"/>
        </w:rPr>
      </w:pPr>
      <w:r w:rsidRPr="00C76412">
        <w:rPr>
          <w:sz w:val="28"/>
          <w:szCs w:val="28"/>
        </w:rPr>
        <w:t>важнейший недостаток сетевого моделирования при системном прогнозировании - сетевой график делится на работы, которые характеризуются только двумя параметрами: продолжительностью выполнения и количеством ресурсов;</w:t>
      </w:r>
    </w:p>
    <w:p w:rsidR="00330132" w:rsidRPr="00C76412" w:rsidRDefault="00330132" w:rsidP="00C76412">
      <w:pPr>
        <w:spacing w:line="360" w:lineRule="auto"/>
        <w:ind w:firstLine="709"/>
        <w:jc w:val="both"/>
        <w:rPr>
          <w:sz w:val="28"/>
          <w:szCs w:val="28"/>
        </w:rPr>
      </w:pPr>
      <w:r w:rsidRPr="00C76412">
        <w:rPr>
          <w:sz w:val="28"/>
          <w:szCs w:val="28"/>
        </w:rPr>
        <w:t>важнейший элемент сетевого графика: путь – непрерывная последовательность работ. Виды путей:</w:t>
      </w:r>
    </w:p>
    <w:p w:rsidR="00330132" w:rsidRPr="00C76412" w:rsidRDefault="00330132" w:rsidP="00C76412">
      <w:pPr>
        <w:spacing w:line="360" w:lineRule="auto"/>
        <w:ind w:firstLine="709"/>
        <w:jc w:val="both"/>
        <w:rPr>
          <w:sz w:val="28"/>
          <w:szCs w:val="28"/>
        </w:rPr>
      </w:pPr>
      <w:r w:rsidRPr="00C76412">
        <w:rPr>
          <w:sz w:val="28"/>
          <w:szCs w:val="28"/>
        </w:rPr>
        <w:t>Предшествующий событию, - это последовательность работ от исходного до данного события.</w:t>
      </w:r>
    </w:p>
    <w:p w:rsidR="00330132" w:rsidRPr="00C76412" w:rsidRDefault="00330132" w:rsidP="00C76412">
      <w:pPr>
        <w:spacing w:line="360" w:lineRule="auto"/>
        <w:ind w:firstLine="709"/>
        <w:jc w:val="both"/>
        <w:rPr>
          <w:sz w:val="28"/>
          <w:szCs w:val="28"/>
        </w:rPr>
      </w:pPr>
      <w:r w:rsidRPr="00C76412">
        <w:rPr>
          <w:sz w:val="28"/>
          <w:szCs w:val="28"/>
        </w:rPr>
        <w:t>Критический путь – это путь от исходного до завершающего события.</w:t>
      </w:r>
    </w:p>
    <w:p w:rsidR="00330132" w:rsidRPr="00C76412" w:rsidRDefault="00330132" w:rsidP="00C76412">
      <w:pPr>
        <w:spacing w:line="360" w:lineRule="auto"/>
        <w:ind w:firstLine="709"/>
        <w:jc w:val="both"/>
        <w:rPr>
          <w:sz w:val="28"/>
          <w:szCs w:val="28"/>
        </w:rPr>
      </w:pPr>
      <w:r w:rsidRPr="00C76412">
        <w:rPr>
          <w:sz w:val="28"/>
          <w:szCs w:val="28"/>
        </w:rPr>
        <w:t>любой другой путь от исходного до завершающего события есть полный путь.</w:t>
      </w:r>
    </w:p>
    <w:p w:rsidR="00330132" w:rsidRPr="00C76412" w:rsidRDefault="00330132" w:rsidP="00C76412">
      <w:pPr>
        <w:spacing w:line="360" w:lineRule="auto"/>
        <w:ind w:firstLine="709"/>
        <w:jc w:val="both"/>
        <w:rPr>
          <w:sz w:val="28"/>
          <w:szCs w:val="28"/>
        </w:rPr>
      </w:pPr>
      <w:r w:rsidRPr="00C76412">
        <w:rPr>
          <w:sz w:val="28"/>
          <w:szCs w:val="28"/>
        </w:rPr>
        <w:t>Различают также минимальную и максимальную продолжительность пути.</w:t>
      </w:r>
    </w:p>
    <w:p w:rsidR="005817D6" w:rsidRDefault="005817D6" w:rsidP="00C76412">
      <w:pPr>
        <w:spacing w:line="360" w:lineRule="auto"/>
        <w:ind w:firstLine="709"/>
        <w:jc w:val="both"/>
        <w:rPr>
          <w:sz w:val="28"/>
          <w:szCs w:val="28"/>
        </w:rPr>
      </w:pPr>
      <w:r w:rsidRPr="00C76412">
        <w:rPr>
          <w:sz w:val="28"/>
          <w:szCs w:val="28"/>
        </w:rPr>
        <w:t>Например:</w:t>
      </w:r>
    </w:p>
    <w:p w:rsidR="00C76412" w:rsidRPr="00C76412" w:rsidRDefault="00C76412" w:rsidP="00C76412">
      <w:pPr>
        <w:spacing w:line="360" w:lineRule="auto"/>
        <w:ind w:firstLine="709"/>
        <w:jc w:val="both"/>
        <w:rPr>
          <w:sz w:val="28"/>
          <w:szCs w:val="28"/>
        </w:rPr>
      </w:pPr>
    </w:p>
    <w:p w:rsidR="00C0493E" w:rsidRPr="00C76412" w:rsidRDefault="00013F72" w:rsidP="00C76412">
      <w:pPr>
        <w:spacing w:line="360" w:lineRule="auto"/>
        <w:ind w:firstLine="709"/>
        <w:jc w:val="both"/>
        <w:rPr>
          <w:sz w:val="28"/>
          <w:szCs w:val="28"/>
        </w:rPr>
      </w:pPr>
      <w:r>
        <w:rPr>
          <w:sz w:val="28"/>
          <w:szCs w:val="28"/>
        </w:rPr>
      </w:r>
      <w:r>
        <w:rPr>
          <w:sz w:val="28"/>
          <w:szCs w:val="28"/>
        </w:rPr>
        <w:pict>
          <v:group id="_x0000_s1026" editas="canvas" style="width:405pt;height:162.1pt;mso-position-horizontal-relative:char;mso-position-vertical-relative:line" coordorigin="2590,8547" coordsize="5586,22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90;top:8547;width:5586;height:2223" o:preferrelative="f">
              <v:fill o:detectmouseclick="t"/>
              <v:path o:extrusionok="t" o:connecttype="none"/>
              <o:lock v:ext="edit" text="t"/>
            </v:shape>
            <v:line id="_x0000_s1028" style="position:absolute;flip:y" from="3211,9165" to="3956,9659">
              <v:stroke endarrow="block"/>
            </v:line>
            <v:line id="_x0000_s1029" style="position:absolute" from="3211,9782" to="3956,10152">
              <v:stroke endarrow="block"/>
            </v:line>
            <v:oval id="_x0000_s1030" style="position:absolute;left:3956;top:8918;width:370;height:369">
              <v:textbox style="mso-next-textbox:#_x0000_s1030">
                <w:txbxContent>
                  <w:p w:rsidR="005E4ECC" w:rsidRDefault="005E4ECC" w:rsidP="005E4ECC">
                    <w:r>
                      <w:t>2</w:t>
                    </w:r>
                  </w:p>
                </w:txbxContent>
              </v:textbox>
            </v:oval>
            <v:oval id="_x0000_s1031" style="position:absolute;left:3956;top:10029;width:372;height:370">
              <v:textbox style="mso-next-textbox:#_x0000_s1031">
                <w:txbxContent>
                  <w:p w:rsidR="005E4ECC" w:rsidRDefault="005E4ECC" w:rsidP="005E4ECC">
                    <w:r>
                      <w:t>3</w:t>
                    </w:r>
                  </w:p>
                </w:txbxContent>
              </v:textbox>
            </v:oval>
            <v:oval id="_x0000_s1032" style="position:absolute;left:2963;top:9535;width:371;height:369">
              <v:textbox style="mso-next-textbox:#_x0000_s1032">
                <w:txbxContent>
                  <w:p w:rsidR="005E4ECC" w:rsidRDefault="005E4ECC" w:rsidP="005E4ECC">
                    <w:r>
                      <w:t>1</w:t>
                    </w:r>
                  </w:p>
                </w:txbxContent>
              </v:textbox>
            </v:oval>
            <v:line id="_x0000_s1033" style="position:absolute" from="4328,9042" to="6314,9043">
              <v:stroke endarrow="block"/>
            </v:line>
            <v:line id="_x0000_s1034" style="position:absolute" from="4328,10276" to="6314,10277">
              <v:stroke endarrow="block"/>
            </v:line>
            <v:oval id="_x0000_s1035" style="position:absolute;left:6314;top:8795;width:373;height:369">
              <v:textbox style="mso-next-textbox:#_x0000_s1035">
                <w:txbxContent>
                  <w:p w:rsidR="005E4ECC" w:rsidRDefault="005E4ECC" w:rsidP="005E4ECC">
                    <w:r>
                      <w:t>4</w:t>
                    </w:r>
                  </w:p>
                  <w:p w:rsidR="005E4ECC" w:rsidRDefault="005E4ECC" w:rsidP="005E4ECC"/>
                </w:txbxContent>
              </v:textbox>
            </v:oval>
            <v:oval id="_x0000_s1036" style="position:absolute;left:6314;top:10029;width:373;height:370">
              <v:textbox style="mso-next-textbox:#_x0000_s1036">
                <w:txbxContent>
                  <w:p w:rsidR="005E4ECC" w:rsidRDefault="005E4ECC" w:rsidP="005E4ECC">
                    <w:r>
                      <w:t>5</w:t>
                    </w:r>
                  </w:p>
                </w:txbxContent>
              </v:textbox>
            </v:oval>
            <v:line id="_x0000_s1037" style="position:absolute" from="6687,9042" to="7308,9412">
              <v:stroke endarrow="block"/>
            </v:line>
            <v:line id="_x0000_s1038" style="position:absolute;flip:y" from="6687,9659" to="7307,10152">
              <v:stroke endarrow="block"/>
            </v:line>
            <v:oval id="_x0000_s1039" style="position:absolute;left:7307;top:9288;width:367;height:381;rotation:233477fd">
              <v:textbox style="mso-next-textbox:#_x0000_s1039">
                <w:txbxContent>
                  <w:p w:rsidR="005E4ECC" w:rsidRDefault="005E4ECC" w:rsidP="005E4ECC">
                    <w:r>
                      <w:t>6</w:t>
                    </w:r>
                  </w:p>
                </w:txbxContent>
              </v:textbox>
            </v:oval>
            <v:shapetype id="_x0000_t202" coordsize="21600,21600" o:spt="202" path="m,l,21600r21600,l21600,xe">
              <v:stroke joinstyle="miter"/>
              <v:path gradientshapeok="t" o:connecttype="rect"/>
            </v:shapetype>
            <v:shape id="_x0000_s1040" type="#_x0000_t202" style="position:absolute;left:3211;top:8918;width:496;height:370" strokecolor="white">
              <v:textbox style="mso-next-textbox:#_x0000_s1040">
                <w:txbxContent>
                  <w:p w:rsidR="005E4ECC" w:rsidRPr="00C0493E" w:rsidRDefault="005E4ECC" w:rsidP="005E4ECC">
                    <w:pPr>
                      <w:rPr>
                        <w:vertAlign w:val="subscript"/>
                      </w:rPr>
                    </w:pPr>
                    <w:r>
                      <w:t>А</w:t>
                    </w:r>
                    <w:r>
                      <w:rPr>
                        <w:vertAlign w:val="subscript"/>
                      </w:rPr>
                      <w:t>1</w:t>
                    </w:r>
                  </w:p>
                </w:txbxContent>
              </v:textbox>
            </v:shape>
            <v:shape id="_x0000_s1041" type="#_x0000_t202" style="position:absolute;left:4949;top:8547;width:496;height:371" strokecolor="white">
              <v:textbox style="mso-next-textbox:#_x0000_s1041">
                <w:txbxContent>
                  <w:p w:rsidR="005E4ECC" w:rsidRPr="00C0493E" w:rsidRDefault="005E4ECC" w:rsidP="005E4ECC">
                    <w:pPr>
                      <w:rPr>
                        <w:vertAlign w:val="subscript"/>
                      </w:rPr>
                    </w:pPr>
                    <w:r>
                      <w:t>А</w:t>
                    </w:r>
                    <w:r>
                      <w:rPr>
                        <w:vertAlign w:val="subscript"/>
                      </w:rPr>
                      <w:t>3</w:t>
                    </w:r>
                  </w:p>
                </w:txbxContent>
              </v:textbox>
            </v:shape>
            <v:shape id="_x0000_s1042" type="#_x0000_t202" style="position:absolute;left:7059;top:8794;width:496;height:371" strokecolor="white">
              <v:textbox style="mso-next-textbox:#_x0000_s1042">
                <w:txbxContent>
                  <w:p w:rsidR="005E4ECC" w:rsidRPr="00C0493E" w:rsidRDefault="005E4ECC" w:rsidP="005E4ECC">
                    <w:pPr>
                      <w:rPr>
                        <w:vertAlign w:val="subscript"/>
                      </w:rPr>
                    </w:pPr>
                    <w:r>
                      <w:t>А</w:t>
                    </w:r>
                    <w:r>
                      <w:rPr>
                        <w:vertAlign w:val="subscript"/>
                      </w:rPr>
                      <w:t>5</w:t>
                    </w:r>
                  </w:p>
                </w:txbxContent>
              </v:textbox>
            </v:shape>
            <v:shape id="_x0000_s1043" type="#_x0000_t202" style="position:absolute;left:7059;top:10029;width:496;height:370" strokecolor="white">
              <v:textbox style="mso-next-textbox:#_x0000_s1043">
                <w:txbxContent>
                  <w:p w:rsidR="005E4ECC" w:rsidRPr="00C0493E" w:rsidRDefault="005E4ECC" w:rsidP="005E4ECC">
                    <w:pPr>
                      <w:rPr>
                        <w:vertAlign w:val="subscript"/>
                      </w:rPr>
                    </w:pPr>
                    <w:r>
                      <w:t>А</w:t>
                    </w:r>
                    <w:r>
                      <w:rPr>
                        <w:vertAlign w:val="subscript"/>
                      </w:rPr>
                      <w:t>6</w:t>
                    </w:r>
                  </w:p>
                </w:txbxContent>
              </v:textbox>
            </v:shape>
            <v:shape id="_x0000_s1044" type="#_x0000_t202" style="position:absolute;left:4949;top:10399;width:496;height:371" strokecolor="white">
              <v:textbox style="mso-next-textbox:#_x0000_s1044">
                <w:txbxContent>
                  <w:p w:rsidR="005E4ECC" w:rsidRPr="00C0493E" w:rsidRDefault="005E4ECC" w:rsidP="005E4ECC">
                    <w:pPr>
                      <w:rPr>
                        <w:vertAlign w:val="subscript"/>
                      </w:rPr>
                    </w:pPr>
                    <w:r>
                      <w:t>А</w:t>
                    </w:r>
                    <w:r>
                      <w:rPr>
                        <w:vertAlign w:val="subscript"/>
                      </w:rPr>
                      <w:t>4</w:t>
                    </w:r>
                  </w:p>
                </w:txbxContent>
              </v:textbox>
            </v:shape>
            <v:shape id="_x0000_s1045" type="#_x0000_t202" style="position:absolute;left:3087;top:10029;width:496;height:370" strokecolor="white">
              <v:textbox style="mso-next-textbox:#_x0000_s1045">
                <w:txbxContent>
                  <w:p w:rsidR="005E4ECC" w:rsidRPr="00C0493E" w:rsidRDefault="005E4ECC" w:rsidP="005E4ECC">
                    <w:pPr>
                      <w:rPr>
                        <w:vertAlign w:val="subscript"/>
                      </w:rPr>
                    </w:pPr>
                    <w:r>
                      <w:t>А</w:t>
                    </w:r>
                    <w:r>
                      <w:rPr>
                        <w:vertAlign w:val="subscript"/>
                      </w:rPr>
                      <w:t>2</w:t>
                    </w:r>
                  </w:p>
                </w:txbxContent>
              </v:textbox>
            </v:shape>
            <v:line id="_x0000_s1046" style="position:absolute" from="4204,9288" to="4205,10029">
              <v:stroke dashstyle="1 1" endarrow="block" endcap="round"/>
            </v:line>
            <w10:wrap type="none"/>
            <w10:anchorlock/>
          </v:group>
        </w:pict>
      </w:r>
    </w:p>
    <w:p w:rsidR="002303B7" w:rsidRDefault="005E4ECC" w:rsidP="00C76412">
      <w:pPr>
        <w:spacing w:line="360" w:lineRule="auto"/>
        <w:ind w:firstLine="709"/>
        <w:jc w:val="both"/>
        <w:rPr>
          <w:sz w:val="28"/>
          <w:szCs w:val="28"/>
        </w:rPr>
      </w:pPr>
      <w:r w:rsidRPr="00C76412">
        <w:rPr>
          <w:sz w:val="28"/>
          <w:szCs w:val="28"/>
        </w:rPr>
        <w:t>рис. 1.1. Сетевой график</w:t>
      </w:r>
      <w:r w:rsidR="00C76412">
        <w:rPr>
          <w:sz w:val="28"/>
          <w:szCs w:val="28"/>
        </w:rPr>
        <w:t xml:space="preserve"> </w:t>
      </w:r>
      <w:r w:rsidR="00013F72">
        <w:rPr>
          <w:sz w:val="28"/>
          <w:szCs w:val="28"/>
        </w:rPr>
      </w:r>
      <w:r w:rsidR="00013F72">
        <w:rPr>
          <w:sz w:val="28"/>
          <w:szCs w:val="28"/>
        </w:rPr>
        <w:pict>
          <v:group id="_x0000_s1047" editas="canvas" style="width:36pt;height:18pt;mso-position-horizontal-relative:char;mso-position-vertical-relative:line" coordorigin="2466,10738" coordsize="496,247">
            <o:lock v:ext="edit" aspectratio="t"/>
            <v:shape id="_x0000_s1048" type="#_x0000_t75" style="position:absolute;left:2466;top:10738;width:496;height:247" o:preferrelative="f">
              <v:fill o:detectmouseclick="t"/>
              <v:path o:extrusionok="t" o:connecttype="none"/>
              <o:lock v:ext="edit" text="t"/>
            </v:shape>
            <v:line id="_x0000_s1049" style="position:absolute;flip:y" from="2590,10862" to="2838,10984">
              <v:stroke endarrow="block"/>
            </v:line>
            <w10:wrap type="none"/>
            <w10:anchorlock/>
          </v:group>
        </w:pict>
      </w:r>
      <w:r w:rsidRPr="00C76412">
        <w:rPr>
          <w:sz w:val="28"/>
          <w:szCs w:val="28"/>
        </w:rPr>
        <w:t xml:space="preserve">- вид работы; </w:t>
      </w:r>
      <w:r w:rsidR="00013F72">
        <w:rPr>
          <w:sz w:val="28"/>
          <w:szCs w:val="28"/>
        </w:rPr>
      </w:r>
      <w:r w:rsidR="00013F72">
        <w:rPr>
          <w:sz w:val="28"/>
          <w:szCs w:val="28"/>
        </w:rPr>
        <w:pict>
          <v:group id="_x0000_s1050" editas="canvas" style="width:36pt;height:27pt;mso-position-horizontal-relative:char;mso-position-vertical-relative:line" coordorigin="3335,11635" coordsize="497,370">
            <o:lock v:ext="edit" aspectratio="t"/>
            <v:shape id="_x0000_s1051" type="#_x0000_t75" style="position:absolute;left:3335;top:11635;width:497;height:370" o:preferrelative="f">
              <v:fill o:detectmouseclick="t"/>
              <v:path o:extrusionok="t" o:connecttype="none"/>
              <o:lock v:ext="edit" text="t"/>
            </v:shape>
            <v:oval id="_x0000_s1052" style="position:absolute;left:3459;top:11758;width:248;height:246"/>
            <w10:wrap type="none"/>
            <w10:anchorlock/>
          </v:group>
        </w:pict>
      </w:r>
      <w:r w:rsidRPr="00C76412">
        <w:rPr>
          <w:sz w:val="28"/>
          <w:szCs w:val="28"/>
        </w:rPr>
        <w:t>- событие; А</w:t>
      </w:r>
      <w:r w:rsidRPr="00C76412">
        <w:rPr>
          <w:sz w:val="28"/>
          <w:szCs w:val="28"/>
          <w:vertAlign w:val="subscript"/>
          <w:lang w:val="en-US"/>
        </w:rPr>
        <w:t>n</w:t>
      </w:r>
      <w:r w:rsidR="002303B7" w:rsidRPr="00C76412">
        <w:rPr>
          <w:sz w:val="28"/>
          <w:szCs w:val="28"/>
          <w:vertAlign w:val="subscript"/>
        </w:rPr>
        <w:t xml:space="preserve"> </w:t>
      </w:r>
      <w:r w:rsidR="002303B7" w:rsidRPr="00C76412">
        <w:rPr>
          <w:sz w:val="28"/>
          <w:szCs w:val="28"/>
        </w:rPr>
        <w:t>– работа;</w:t>
      </w:r>
      <w:r w:rsidR="00013F72">
        <w:rPr>
          <w:sz w:val="28"/>
          <w:szCs w:val="28"/>
        </w:rPr>
      </w:r>
      <w:r w:rsidR="00013F72">
        <w:rPr>
          <w:sz w:val="28"/>
          <w:szCs w:val="28"/>
        </w:rPr>
        <w:pict>
          <v:group id="_x0000_s1053" editas="canvas" style="width:36pt;height:18pt;mso-position-horizontal-relative:char;mso-position-vertical-relative:line" coordorigin="2466,10738" coordsize="496,247">
            <o:lock v:ext="edit" aspectratio="t"/>
            <v:shape id="_x0000_s1054" type="#_x0000_t75" style="position:absolute;left:2466;top:10738;width:496;height:247" o:preferrelative="f">
              <v:fill o:detectmouseclick="t"/>
              <v:path o:extrusionok="t" o:connecttype="none"/>
              <o:lock v:ext="edit" text="t"/>
            </v:shape>
            <v:line id="_x0000_s1055" style="position:absolute;flip:y" from="2590,10862" to="2838,10984">
              <v:stroke dashstyle="1 1" endarrow="block" endcap="round"/>
            </v:line>
            <w10:wrap type="none"/>
            <w10:anchorlock/>
          </v:group>
        </w:pict>
      </w:r>
      <w:r w:rsidR="002303B7" w:rsidRPr="00C76412">
        <w:rPr>
          <w:sz w:val="28"/>
          <w:szCs w:val="28"/>
        </w:rPr>
        <w:t>- фиктивная работа.</w:t>
      </w:r>
      <w:r w:rsidR="00C76412">
        <w:rPr>
          <w:sz w:val="28"/>
          <w:szCs w:val="28"/>
        </w:rPr>
        <w:t xml:space="preserve"> </w:t>
      </w:r>
      <w:r w:rsidR="002303B7" w:rsidRPr="00C76412">
        <w:rPr>
          <w:sz w:val="28"/>
          <w:szCs w:val="28"/>
        </w:rPr>
        <w:t>(1,2) – обозначена работа А</w:t>
      </w:r>
      <w:r w:rsidR="002303B7" w:rsidRPr="00C76412">
        <w:rPr>
          <w:sz w:val="28"/>
          <w:szCs w:val="28"/>
          <w:vertAlign w:val="subscript"/>
        </w:rPr>
        <w:t>1</w:t>
      </w:r>
      <w:r w:rsidR="002303B7" w:rsidRPr="00C76412">
        <w:rPr>
          <w:sz w:val="28"/>
          <w:szCs w:val="28"/>
        </w:rPr>
        <w:t>.</w:t>
      </w:r>
    </w:p>
    <w:p w:rsidR="002D6D95" w:rsidRDefault="00C76412" w:rsidP="002D6D95">
      <w:pPr>
        <w:spacing w:line="360" w:lineRule="auto"/>
        <w:ind w:firstLine="709"/>
        <w:jc w:val="center"/>
        <w:rPr>
          <w:sz w:val="28"/>
          <w:szCs w:val="28"/>
        </w:rPr>
      </w:pPr>
      <w:r>
        <w:rPr>
          <w:sz w:val="28"/>
          <w:szCs w:val="28"/>
        </w:rPr>
        <w:br w:type="page"/>
      </w:r>
      <w:r w:rsidR="002D6D95">
        <w:rPr>
          <w:sz w:val="28"/>
          <w:szCs w:val="28"/>
        </w:rPr>
        <w:t>Экономическая оценка качества планов и прогнозов</w:t>
      </w:r>
    </w:p>
    <w:p w:rsidR="002D6D95" w:rsidRDefault="002D6D95" w:rsidP="00C76412">
      <w:pPr>
        <w:spacing w:line="360" w:lineRule="auto"/>
        <w:ind w:firstLine="709"/>
        <w:jc w:val="both"/>
        <w:rPr>
          <w:sz w:val="28"/>
          <w:szCs w:val="28"/>
        </w:rPr>
      </w:pPr>
    </w:p>
    <w:p w:rsidR="00FD07AF" w:rsidRPr="00C76412" w:rsidRDefault="00FD07AF" w:rsidP="00C76412">
      <w:pPr>
        <w:spacing w:line="360" w:lineRule="auto"/>
        <w:ind w:firstLine="709"/>
        <w:jc w:val="both"/>
        <w:rPr>
          <w:sz w:val="28"/>
          <w:szCs w:val="28"/>
        </w:rPr>
      </w:pPr>
      <w:r w:rsidRPr="00C76412">
        <w:rPr>
          <w:sz w:val="28"/>
          <w:szCs w:val="28"/>
        </w:rPr>
        <w:t>Критерии эффективности характеризуют общую концепцию развития производства и в большей степени качественную сторону. Количественное выражение планируемо и прогнозируемой системы определяется совокупностью организационно-технических показателей.</w:t>
      </w:r>
      <w:r w:rsidR="00015F41" w:rsidRPr="00C76412">
        <w:rPr>
          <w:sz w:val="28"/>
          <w:szCs w:val="28"/>
        </w:rPr>
        <w:t xml:space="preserve"> </w:t>
      </w:r>
      <w:r w:rsidRPr="00C76412">
        <w:rPr>
          <w:sz w:val="28"/>
          <w:szCs w:val="28"/>
        </w:rPr>
        <w:t xml:space="preserve">Так как вопрос </w:t>
      </w:r>
      <w:r w:rsidR="00015F41" w:rsidRPr="00C76412">
        <w:rPr>
          <w:sz w:val="28"/>
          <w:szCs w:val="28"/>
        </w:rPr>
        <w:t>стоит об экономической оценке планов и прогнозов, рассмотрим показатели которые позволяют ее рассчитать.</w:t>
      </w:r>
    </w:p>
    <w:p w:rsidR="00AE6ECB" w:rsidRDefault="00A1046A" w:rsidP="00C76412">
      <w:pPr>
        <w:spacing w:line="360" w:lineRule="auto"/>
        <w:ind w:firstLine="709"/>
        <w:jc w:val="both"/>
        <w:rPr>
          <w:sz w:val="28"/>
          <w:szCs w:val="28"/>
        </w:rPr>
      </w:pPr>
      <w:r w:rsidRPr="00C76412">
        <w:rPr>
          <w:sz w:val="28"/>
          <w:szCs w:val="28"/>
        </w:rPr>
        <w:t>Экономическая эффективность производства – отношение результатов к затратам ресурсов (материальных, трудовых, финансовых), которые потребовались для их достижения:</w:t>
      </w:r>
    </w:p>
    <w:p w:rsidR="00C76412" w:rsidRPr="00C76412" w:rsidRDefault="00C76412" w:rsidP="00C76412">
      <w:pPr>
        <w:spacing w:line="360" w:lineRule="auto"/>
        <w:ind w:firstLine="709"/>
        <w:jc w:val="both"/>
        <w:rPr>
          <w:sz w:val="28"/>
          <w:szCs w:val="28"/>
        </w:rPr>
      </w:pPr>
    </w:p>
    <w:tbl>
      <w:tblPr>
        <w:tblStyle w:val="a4"/>
        <w:tblW w:w="0" w:type="auto"/>
        <w:tblInd w:w="250" w:type="dxa"/>
        <w:tblLook w:val="01E0" w:firstRow="1" w:lastRow="1" w:firstColumn="1" w:lastColumn="1" w:noHBand="0" w:noVBand="0"/>
      </w:tblPr>
      <w:tblGrid>
        <w:gridCol w:w="1701"/>
        <w:gridCol w:w="1559"/>
      </w:tblGrid>
      <w:tr w:rsidR="0070644B" w:rsidRPr="00C76412" w:rsidTr="00C76412">
        <w:tc>
          <w:tcPr>
            <w:tcW w:w="1701" w:type="dxa"/>
            <w:vMerge w:val="restart"/>
          </w:tcPr>
          <w:p w:rsidR="0070644B" w:rsidRPr="00C76412" w:rsidRDefault="00013F72" w:rsidP="00C76412">
            <w:pPr>
              <w:spacing w:line="360" w:lineRule="auto"/>
              <w:jc w:val="both"/>
              <w:rPr>
                <w:sz w:val="20"/>
              </w:rPr>
            </w:pPr>
            <w:r>
              <w:rPr>
                <w:noProof/>
              </w:rPr>
              <w:pict>
                <v:line id="_x0000_s1056" style="position:absolute;left:0;text-align:left;z-index:251655168" from="60.7pt,24.85pt" to="78.7pt,24.85pt">
                  <v:stroke endarrow="block"/>
                </v:line>
              </w:pict>
            </w:r>
            <w:r>
              <w:rPr>
                <w:noProof/>
              </w:rPr>
              <w:pict>
                <v:line id="_x0000_s1057" style="position:absolute;left:0;text-align:left;z-index:251654144" from="60.7pt,5.7pt" to="78.7pt,5.7pt">
                  <v:stroke endarrow="block"/>
                </v:line>
              </w:pict>
            </w:r>
            <w:r w:rsidR="0070644B" w:rsidRPr="00C76412">
              <w:rPr>
                <w:sz w:val="20"/>
              </w:rPr>
              <w:t>Эоб =</w:t>
            </w:r>
          </w:p>
        </w:tc>
        <w:tc>
          <w:tcPr>
            <w:tcW w:w="1559" w:type="dxa"/>
          </w:tcPr>
          <w:p w:rsidR="0070644B" w:rsidRPr="00C76412" w:rsidRDefault="0070644B" w:rsidP="00C76412">
            <w:pPr>
              <w:spacing w:line="360" w:lineRule="auto"/>
              <w:jc w:val="both"/>
              <w:rPr>
                <w:sz w:val="20"/>
                <w:lang w:val="en-US"/>
              </w:rPr>
            </w:pPr>
            <w:r w:rsidRPr="00C76412">
              <w:rPr>
                <w:sz w:val="20"/>
              </w:rPr>
              <w:t>Р</w:t>
            </w:r>
            <w:r w:rsidR="00C76412" w:rsidRPr="00C76412">
              <w:rPr>
                <w:sz w:val="20"/>
              </w:rPr>
              <w:t xml:space="preserve"> </w:t>
            </w:r>
            <w:r w:rsidRPr="00C76412">
              <w:rPr>
                <w:sz w:val="20"/>
                <w:lang w:val="en-US"/>
              </w:rPr>
              <w:t>max</w:t>
            </w:r>
          </w:p>
        </w:tc>
      </w:tr>
      <w:tr w:rsidR="0070644B" w:rsidRPr="00C76412" w:rsidTr="00C76412">
        <w:tc>
          <w:tcPr>
            <w:tcW w:w="1701" w:type="dxa"/>
            <w:vMerge/>
          </w:tcPr>
          <w:p w:rsidR="0070644B" w:rsidRPr="00C76412" w:rsidRDefault="0070644B" w:rsidP="00C76412">
            <w:pPr>
              <w:spacing w:line="360" w:lineRule="auto"/>
              <w:jc w:val="both"/>
              <w:rPr>
                <w:sz w:val="20"/>
              </w:rPr>
            </w:pPr>
          </w:p>
        </w:tc>
        <w:tc>
          <w:tcPr>
            <w:tcW w:w="1559" w:type="dxa"/>
          </w:tcPr>
          <w:p w:rsidR="0070644B" w:rsidRPr="00C76412" w:rsidRDefault="0070644B" w:rsidP="00C76412">
            <w:pPr>
              <w:spacing w:line="360" w:lineRule="auto"/>
              <w:jc w:val="both"/>
              <w:rPr>
                <w:sz w:val="20"/>
                <w:lang w:val="en-US"/>
              </w:rPr>
            </w:pPr>
            <w:r w:rsidRPr="00C76412">
              <w:rPr>
                <w:sz w:val="20"/>
              </w:rPr>
              <w:t>З</w:t>
            </w:r>
            <w:r w:rsidR="00C76412" w:rsidRPr="00C76412">
              <w:rPr>
                <w:sz w:val="20"/>
              </w:rPr>
              <w:t xml:space="preserve"> </w:t>
            </w:r>
            <w:r w:rsidRPr="00C76412">
              <w:rPr>
                <w:sz w:val="20"/>
                <w:lang w:val="en-US"/>
              </w:rPr>
              <w:t>min</w:t>
            </w:r>
          </w:p>
        </w:tc>
      </w:tr>
    </w:tbl>
    <w:p w:rsidR="00C76412" w:rsidRDefault="00C76412" w:rsidP="00C76412">
      <w:pPr>
        <w:spacing w:line="360" w:lineRule="auto"/>
        <w:ind w:firstLine="709"/>
        <w:jc w:val="both"/>
        <w:rPr>
          <w:sz w:val="28"/>
          <w:szCs w:val="28"/>
        </w:rPr>
      </w:pPr>
    </w:p>
    <w:p w:rsidR="00A1046A" w:rsidRPr="00C76412" w:rsidRDefault="006C39E2" w:rsidP="00C76412">
      <w:pPr>
        <w:spacing w:line="360" w:lineRule="auto"/>
        <w:ind w:firstLine="709"/>
        <w:jc w:val="both"/>
        <w:rPr>
          <w:sz w:val="28"/>
          <w:szCs w:val="28"/>
        </w:rPr>
      </w:pPr>
      <w:r w:rsidRPr="00C76412">
        <w:rPr>
          <w:sz w:val="28"/>
          <w:szCs w:val="28"/>
        </w:rPr>
        <w:t>г</w:t>
      </w:r>
      <w:r w:rsidR="0070644B" w:rsidRPr="00C76412">
        <w:rPr>
          <w:sz w:val="28"/>
          <w:szCs w:val="28"/>
        </w:rPr>
        <w:t xml:space="preserve">де Эоб </w:t>
      </w:r>
      <w:r w:rsidRPr="00C76412">
        <w:rPr>
          <w:sz w:val="28"/>
          <w:szCs w:val="28"/>
        </w:rPr>
        <w:t>–</w:t>
      </w:r>
      <w:r w:rsidR="0070644B" w:rsidRPr="00C76412">
        <w:rPr>
          <w:sz w:val="28"/>
          <w:szCs w:val="28"/>
        </w:rPr>
        <w:t xml:space="preserve"> </w:t>
      </w:r>
      <w:r w:rsidRPr="00C76412">
        <w:rPr>
          <w:sz w:val="28"/>
          <w:szCs w:val="28"/>
        </w:rPr>
        <w:t>эффективность хозяйственной деятельности;</w:t>
      </w:r>
    </w:p>
    <w:p w:rsidR="006C39E2" w:rsidRPr="00C76412" w:rsidRDefault="006C39E2" w:rsidP="00C76412">
      <w:pPr>
        <w:spacing w:line="360" w:lineRule="auto"/>
        <w:ind w:firstLine="709"/>
        <w:jc w:val="both"/>
        <w:rPr>
          <w:sz w:val="28"/>
          <w:szCs w:val="28"/>
        </w:rPr>
      </w:pPr>
      <w:r w:rsidRPr="00C76412">
        <w:rPr>
          <w:sz w:val="28"/>
          <w:szCs w:val="28"/>
        </w:rPr>
        <w:t>Р – результаты хозяйственной деятельности;</w:t>
      </w:r>
    </w:p>
    <w:p w:rsidR="006C39E2" w:rsidRPr="00C76412" w:rsidRDefault="006C39E2" w:rsidP="00C76412">
      <w:pPr>
        <w:spacing w:line="360" w:lineRule="auto"/>
        <w:ind w:firstLine="709"/>
        <w:jc w:val="both"/>
        <w:rPr>
          <w:sz w:val="28"/>
          <w:szCs w:val="28"/>
        </w:rPr>
      </w:pPr>
      <w:r w:rsidRPr="00C76412">
        <w:rPr>
          <w:sz w:val="28"/>
          <w:szCs w:val="28"/>
        </w:rPr>
        <w:t>З – суммарные затраты ресурсов всех видов.</w:t>
      </w:r>
    </w:p>
    <w:p w:rsidR="006C39E2" w:rsidRPr="00C76412" w:rsidRDefault="006C39E2" w:rsidP="00C76412">
      <w:pPr>
        <w:spacing w:line="360" w:lineRule="auto"/>
        <w:ind w:firstLine="709"/>
        <w:jc w:val="both"/>
        <w:rPr>
          <w:sz w:val="28"/>
          <w:szCs w:val="28"/>
        </w:rPr>
      </w:pPr>
      <w:r w:rsidRPr="00C76412">
        <w:rPr>
          <w:sz w:val="28"/>
          <w:szCs w:val="28"/>
        </w:rPr>
        <w:t>Повышение эффективности может происходить при различных соотношениях динамики результатов и затрат:</w:t>
      </w:r>
    </w:p>
    <w:p w:rsidR="006C39E2" w:rsidRPr="00C76412" w:rsidRDefault="006C39E2" w:rsidP="00C76412">
      <w:pPr>
        <w:spacing w:line="360" w:lineRule="auto"/>
        <w:ind w:firstLine="709"/>
        <w:jc w:val="both"/>
        <w:rPr>
          <w:sz w:val="28"/>
          <w:szCs w:val="28"/>
        </w:rPr>
      </w:pPr>
      <w:r w:rsidRPr="00C76412">
        <w:rPr>
          <w:sz w:val="28"/>
          <w:szCs w:val="28"/>
        </w:rPr>
        <w:t>при опережающем росте результатов относительно роста затрат;</w:t>
      </w:r>
    </w:p>
    <w:p w:rsidR="006C39E2" w:rsidRPr="00C76412" w:rsidRDefault="006C39E2" w:rsidP="00C76412">
      <w:pPr>
        <w:spacing w:line="360" w:lineRule="auto"/>
        <w:ind w:firstLine="709"/>
        <w:jc w:val="both"/>
        <w:rPr>
          <w:sz w:val="28"/>
          <w:szCs w:val="28"/>
        </w:rPr>
      </w:pPr>
      <w:r w:rsidRPr="00C76412">
        <w:rPr>
          <w:sz w:val="28"/>
          <w:szCs w:val="28"/>
        </w:rPr>
        <w:t>при неизменной величине результатов и снижении уровня затрат;</w:t>
      </w:r>
    </w:p>
    <w:p w:rsidR="006C39E2" w:rsidRPr="00C76412" w:rsidRDefault="006C39E2" w:rsidP="00C76412">
      <w:pPr>
        <w:spacing w:line="360" w:lineRule="auto"/>
        <w:ind w:firstLine="709"/>
        <w:jc w:val="both"/>
        <w:rPr>
          <w:sz w:val="28"/>
          <w:szCs w:val="28"/>
        </w:rPr>
      </w:pPr>
      <w:r w:rsidRPr="00C76412">
        <w:rPr>
          <w:sz w:val="28"/>
          <w:szCs w:val="28"/>
        </w:rPr>
        <w:t>при увеличении величины результатов и неизменности уровня затрат;</w:t>
      </w:r>
    </w:p>
    <w:p w:rsidR="006C39E2" w:rsidRPr="00C76412" w:rsidRDefault="006C39E2" w:rsidP="00C76412">
      <w:pPr>
        <w:spacing w:line="360" w:lineRule="auto"/>
        <w:ind w:firstLine="709"/>
        <w:jc w:val="both"/>
        <w:rPr>
          <w:sz w:val="28"/>
          <w:szCs w:val="28"/>
        </w:rPr>
      </w:pPr>
      <w:r w:rsidRPr="00C76412">
        <w:rPr>
          <w:sz w:val="28"/>
          <w:szCs w:val="28"/>
        </w:rPr>
        <w:t>при повышении размера снижения затрат относительно величины результатов;</w:t>
      </w:r>
    </w:p>
    <w:p w:rsidR="006C39E2" w:rsidRPr="00C76412" w:rsidRDefault="006C39E2" w:rsidP="00C76412">
      <w:pPr>
        <w:spacing w:line="360" w:lineRule="auto"/>
        <w:ind w:firstLine="709"/>
        <w:jc w:val="both"/>
        <w:rPr>
          <w:sz w:val="28"/>
          <w:szCs w:val="28"/>
        </w:rPr>
      </w:pPr>
      <w:r w:rsidRPr="00C76412">
        <w:rPr>
          <w:sz w:val="28"/>
          <w:szCs w:val="28"/>
        </w:rPr>
        <w:t>при увеличении результатов и снижении затрат.</w:t>
      </w:r>
    </w:p>
    <w:p w:rsidR="006C39E2" w:rsidRPr="00C76412" w:rsidRDefault="006C39E2" w:rsidP="00C76412">
      <w:pPr>
        <w:spacing w:line="360" w:lineRule="auto"/>
        <w:ind w:firstLine="709"/>
        <w:jc w:val="both"/>
        <w:rPr>
          <w:sz w:val="28"/>
          <w:szCs w:val="28"/>
        </w:rPr>
      </w:pPr>
      <w:r w:rsidRPr="00C76412">
        <w:rPr>
          <w:sz w:val="28"/>
          <w:szCs w:val="28"/>
        </w:rPr>
        <w:t xml:space="preserve">Во всех случаях происходит рост удельной величины результатов, то есть в расчете на единицу использованных ресурсов. Но наиболее предпочтителен вариант, когда имеет место </w:t>
      </w:r>
      <w:r w:rsidR="00CA4B00" w:rsidRPr="00C76412">
        <w:rPr>
          <w:sz w:val="28"/>
          <w:szCs w:val="28"/>
        </w:rPr>
        <w:t>максимизация результатов и минимизация затрат (смысл данной формулы).</w:t>
      </w:r>
    </w:p>
    <w:p w:rsidR="00CA4B00" w:rsidRPr="00C76412" w:rsidRDefault="00CA4B00" w:rsidP="00C76412">
      <w:pPr>
        <w:spacing w:line="360" w:lineRule="auto"/>
        <w:ind w:firstLine="709"/>
        <w:jc w:val="both"/>
        <w:rPr>
          <w:sz w:val="28"/>
          <w:szCs w:val="28"/>
        </w:rPr>
      </w:pPr>
      <w:r w:rsidRPr="00C76412">
        <w:rPr>
          <w:sz w:val="28"/>
          <w:szCs w:val="28"/>
        </w:rPr>
        <w:t>В условиях рыночной экономики для выражения результатов на макроуровне используется показатель валового национального продукта, для выражения затрат – объем капитальных вложений. Первый показатель позволяет более точно и полно измерить величину результатов в стоимостной форме в сравнении с другими результативными показателями (валовым общественным продуктом, национальным доходом, массой прибыли и др.)показатель объема капитальных вложений выражает суммарные затраты всех видов ресурсов в денежной форме.</w:t>
      </w:r>
    </w:p>
    <w:p w:rsidR="00CA4B00" w:rsidRPr="00C76412" w:rsidRDefault="00CA4B00" w:rsidP="00C76412">
      <w:pPr>
        <w:spacing w:line="360" w:lineRule="auto"/>
        <w:ind w:firstLine="709"/>
        <w:jc w:val="both"/>
        <w:rPr>
          <w:sz w:val="28"/>
          <w:szCs w:val="28"/>
        </w:rPr>
      </w:pPr>
      <w:r w:rsidRPr="00C76412">
        <w:rPr>
          <w:sz w:val="28"/>
          <w:szCs w:val="28"/>
        </w:rPr>
        <w:t>Таким образом, показатель экономической эффективности принимает вид:</w:t>
      </w:r>
    </w:p>
    <w:p w:rsidR="00CA4B00" w:rsidRPr="00C76412" w:rsidRDefault="00CA4B00" w:rsidP="00C76412">
      <w:pPr>
        <w:spacing w:line="360" w:lineRule="auto"/>
        <w:ind w:firstLine="709"/>
        <w:jc w:val="both"/>
        <w:rPr>
          <w:sz w:val="28"/>
          <w:szCs w:val="28"/>
        </w:rPr>
      </w:pPr>
    </w:p>
    <w:tbl>
      <w:tblPr>
        <w:tblStyle w:val="a4"/>
        <w:tblW w:w="0" w:type="auto"/>
        <w:tblInd w:w="250" w:type="dxa"/>
        <w:tblLook w:val="01E0" w:firstRow="1" w:lastRow="1" w:firstColumn="1" w:lastColumn="1" w:noHBand="0" w:noVBand="0"/>
      </w:tblPr>
      <w:tblGrid>
        <w:gridCol w:w="1010"/>
        <w:gridCol w:w="1440"/>
      </w:tblGrid>
      <w:tr w:rsidR="007C2837" w:rsidRPr="00C76412" w:rsidTr="00C76412">
        <w:tc>
          <w:tcPr>
            <w:tcW w:w="1010" w:type="dxa"/>
            <w:vMerge w:val="restart"/>
          </w:tcPr>
          <w:p w:rsidR="007C2837" w:rsidRPr="00C76412" w:rsidRDefault="00E56124" w:rsidP="00C76412">
            <w:pPr>
              <w:spacing w:line="360" w:lineRule="auto"/>
              <w:jc w:val="both"/>
              <w:rPr>
                <w:sz w:val="20"/>
              </w:rPr>
            </w:pPr>
            <w:r w:rsidRPr="00C76412">
              <w:rPr>
                <w:sz w:val="20"/>
              </w:rPr>
              <w:t>Э му =</w:t>
            </w:r>
          </w:p>
        </w:tc>
        <w:tc>
          <w:tcPr>
            <w:tcW w:w="1440" w:type="dxa"/>
          </w:tcPr>
          <w:p w:rsidR="007C2837" w:rsidRPr="00C76412" w:rsidRDefault="00E56124" w:rsidP="00C76412">
            <w:pPr>
              <w:spacing w:line="360" w:lineRule="auto"/>
              <w:jc w:val="both"/>
              <w:rPr>
                <w:sz w:val="20"/>
              </w:rPr>
            </w:pPr>
            <w:r w:rsidRPr="00C76412">
              <w:rPr>
                <w:sz w:val="20"/>
              </w:rPr>
              <w:t>ΔВНП</w:t>
            </w:r>
          </w:p>
        </w:tc>
      </w:tr>
      <w:tr w:rsidR="007C2837" w:rsidRPr="00C76412" w:rsidTr="00C76412">
        <w:tc>
          <w:tcPr>
            <w:tcW w:w="1010" w:type="dxa"/>
            <w:vMerge/>
          </w:tcPr>
          <w:p w:rsidR="007C2837" w:rsidRPr="00C76412" w:rsidRDefault="007C2837" w:rsidP="00C76412">
            <w:pPr>
              <w:spacing w:line="360" w:lineRule="auto"/>
              <w:jc w:val="both"/>
              <w:rPr>
                <w:sz w:val="20"/>
              </w:rPr>
            </w:pPr>
          </w:p>
        </w:tc>
        <w:tc>
          <w:tcPr>
            <w:tcW w:w="1440" w:type="dxa"/>
          </w:tcPr>
          <w:p w:rsidR="007C2837" w:rsidRPr="00C76412" w:rsidRDefault="00E56124" w:rsidP="00C76412">
            <w:pPr>
              <w:spacing w:line="360" w:lineRule="auto"/>
              <w:jc w:val="both"/>
              <w:rPr>
                <w:sz w:val="20"/>
              </w:rPr>
            </w:pPr>
            <w:r w:rsidRPr="00C76412">
              <w:rPr>
                <w:sz w:val="20"/>
              </w:rPr>
              <w:t>КВ</w:t>
            </w:r>
          </w:p>
        </w:tc>
      </w:tr>
    </w:tbl>
    <w:p w:rsidR="00CA4B00" w:rsidRPr="00C76412" w:rsidRDefault="00CA4B00" w:rsidP="00C76412">
      <w:pPr>
        <w:spacing w:line="360" w:lineRule="auto"/>
        <w:ind w:firstLine="709"/>
        <w:jc w:val="both"/>
        <w:rPr>
          <w:sz w:val="28"/>
          <w:szCs w:val="28"/>
        </w:rPr>
      </w:pPr>
    </w:p>
    <w:p w:rsidR="00E56124" w:rsidRPr="00C76412" w:rsidRDefault="00E56124" w:rsidP="00C76412">
      <w:pPr>
        <w:spacing w:line="360" w:lineRule="auto"/>
        <w:ind w:firstLine="709"/>
        <w:jc w:val="both"/>
        <w:rPr>
          <w:sz w:val="28"/>
          <w:szCs w:val="28"/>
        </w:rPr>
      </w:pPr>
      <w:r w:rsidRPr="00C76412">
        <w:rPr>
          <w:sz w:val="28"/>
          <w:szCs w:val="28"/>
        </w:rPr>
        <w:t>где Эму – экономическая эффективность на макроуровне;</w:t>
      </w:r>
    </w:p>
    <w:p w:rsidR="00E56124" w:rsidRPr="00C76412" w:rsidRDefault="00E56124" w:rsidP="00C76412">
      <w:pPr>
        <w:spacing w:line="360" w:lineRule="auto"/>
        <w:ind w:firstLine="709"/>
        <w:jc w:val="both"/>
        <w:rPr>
          <w:sz w:val="28"/>
          <w:szCs w:val="28"/>
        </w:rPr>
      </w:pPr>
      <w:r w:rsidRPr="00C76412">
        <w:rPr>
          <w:sz w:val="28"/>
          <w:szCs w:val="28"/>
        </w:rPr>
        <w:t>ΔВНП – прирост валового национального продукта;</w:t>
      </w:r>
    </w:p>
    <w:p w:rsidR="00E56124" w:rsidRPr="00C76412" w:rsidRDefault="00E56124" w:rsidP="00C76412">
      <w:pPr>
        <w:spacing w:line="360" w:lineRule="auto"/>
        <w:ind w:firstLine="709"/>
        <w:jc w:val="both"/>
        <w:rPr>
          <w:sz w:val="28"/>
          <w:szCs w:val="28"/>
        </w:rPr>
      </w:pPr>
      <w:r w:rsidRPr="00C76412">
        <w:rPr>
          <w:sz w:val="28"/>
          <w:szCs w:val="28"/>
        </w:rPr>
        <w:t>КВ – объем капитальных вложений.</w:t>
      </w:r>
    </w:p>
    <w:p w:rsidR="00D34367" w:rsidRDefault="00E56124" w:rsidP="00C76412">
      <w:pPr>
        <w:spacing w:line="360" w:lineRule="auto"/>
        <w:ind w:firstLine="709"/>
        <w:jc w:val="both"/>
        <w:rPr>
          <w:sz w:val="28"/>
          <w:szCs w:val="28"/>
        </w:rPr>
      </w:pPr>
      <w:r w:rsidRPr="00C76412">
        <w:rPr>
          <w:sz w:val="28"/>
          <w:szCs w:val="28"/>
        </w:rPr>
        <w:t>Данный показатель можно назвать интегральным, поскольку в нем отражена эффективность использования всех видов ресурсов. Для измерения эффективности отдельных видов ресурсов используются соответствующие частные показатели:</w:t>
      </w:r>
      <w:r w:rsidR="00C76412">
        <w:rPr>
          <w:sz w:val="28"/>
          <w:szCs w:val="28"/>
        </w:rPr>
        <w:t xml:space="preserve"> </w:t>
      </w:r>
      <w:r w:rsidR="00D34367" w:rsidRPr="00C76412">
        <w:rPr>
          <w:sz w:val="28"/>
          <w:szCs w:val="28"/>
        </w:rPr>
        <w:t>материалоемкость (М</w:t>
      </w:r>
      <w:r w:rsidR="00D34367" w:rsidRPr="00C76412">
        <w:rPr>
          <w:sz w:val="28"/>
          <w:szCs w:val="28"/>
          <w:vertAlign w:val="subscript"/>
        </w:rPr>
        <w:t>е</w:t>
      </w:r>
      <w:r w:rsidR="00D34367" w:rsidRPr="00C76412">
        <w:rPr>
          <w:sz w:val="28"/>
          <w:szCs w:val="28"/>
        </w:rPr>
        <w:t>)</w:t>
      </w:r>
      <w:r w:rsidR="00CB2ACE" w:rsidRPr="00C76412">
        <w:rPr>
          <w:sz w:val="28"/>
          <w:szCs w:val="28"/>
        </w:rPr>
        <w:t xml:space="preserve"> – как отношение материальных затрат (МЗ) к валовому национальному продукту (ВНП):</w:t>
      </w:r>
    </w:p>
    <w:p w:rsidR="00C76412" w:rsidRPr="00C76412" w:rsidRDefault="00C76412" w:rsidP="00C76412">
      <w:pPr>
        <w:spacing w:line="360" w:lineRule="auto"/>
        <w:ind w:firstLine="709"/>
        <w:jc w:val="both"/>
        <w:rPr>
          <w:sz w:val="28"/>
          <w:szCs w:val="28"/>
        </w:rPr>
      </w:pPr>
    </w:p>
    <w:tbl>
      <w:tblPr>
        <w:tblStyle w:val="a4"/>
        <w:tblW w:w="0" w:type="auto"/>
        <w:tblInd w:w="484" w:type="dxa"/>
        <w:tblLook w:val="01E0" w:firstRow="1" w:lastRow="1" w:firstColumn="1" w:lastColumn="1" w:noHBand="0" w:noVBand="0"/>
      </w:tblPr>
      <w:tblGrid>
        <w:gridCol w:w="565"/>
        <w:gridCol w:w="720"/>
      </w:tblGrid>
      <w:tr w:rsidR="00CB2ACE" w:rsidRPr="00C76412" w:rsidTr="00C76412">
        <w:tc>
          <w:tcPr>
            <w:tcW w:w="236" w:type="dxa"/>
            <w:vMerge w:val="restart"/>
          </w:tcPr>
          <w:p w:rsidR="00CB2ACE" w:rsidRPr="00C76412" w:rsidRDefault="00CB2ACE" w:rsidP="00C76412">
            <w:pPr>
              <w:spacing w:line="360" w:lineRule="auto"/>
              <w:jc w:val="both"/>
              <w:rPr>
                <w:sz w:val="20"/>
              </w:rPr>
            </w:pPr>
            <w:r w:rsidRPr="00C76412">
              <w:rPr>
                <w:sz w:val="20"/>
              </w:rPr>
              <w:t>М</w:t>
            </w:r>
            <w:r w:rsidRPr="00C76412">
              <w:rPr>
                <w:sz w:val="20"/>
                <w:vertAlign w:val="subscript"/>
              </w:rPr>
              <w:t>е</w:t>
            </w:r>
            <w:r w:rsidRPr="00C76412">
              <w:rPr>
                <w:sz w:val="20"/>
              </w:rPr>
              <w:t>=</w:t>
            </w:r>
          </w:p>
        </w:tc>
        <w:tc>
          <w:tcPr>
            <w:tcW w:w="720" w:type="dxa"/>
          </w:tcPr>
          <w:p w:rsidR="00CB2ACE" w:rsidRPr="00C76412" w:rsidRDefault="00CB2ACE" w:rsidP="00C76412">
            <w:pPr>
              <w:spacing w:line="360" w:lineRule="auto"/>
              <w:jc w:val="both"/>
              <w:rPr>
                <w:sz w:val="20"/>
              </w:rPr>
            </w:pPr>
            <w:r w:rsidRPr="00C76412">
              <w:rPr>
                <w:sz w:val="20"/>
              </w:rPr>
              <w:t>МЗ</w:t>
            </w:r>
          </w:p>
        </w:tc>
      </w:tr>
      <w:tr w:rsidR="00CB2ACE" w:rsidRPr="00C76412" w:rsidTr="00C76412">
        <w:tc>
          <w:tcPr>
            <w:tcW w:w="236" w:type="dxa"/>
            <w:vMerge/>
          </w:tcPr>
          <w:p w:rsidR="00CB2ACE" w:rsidRPr="00C76412" w:rsidRDefault="00CB2ACE" w:rsidP="00C76412">
            <w:pPr>
              <w:spacing w:line="360" w:lineRule="auto"/>
              <w:jc w:val="both"/>
              <w:rPr>
                <w:sz w:val="20"/>
              </w:rPr>
            </w:pPr>
          </w:p>
        </w:tc>
        <w:tc>
          <w:tcPr>
            <w:tcW w:w="720" w:type="dxa"/>
          </w:tcPr>
          <w:p w:rsidR="00CB2ACE" w:rsidRPr="00C76412" w:rsidRDefault="00CB2ACE" w:rsidP="00C76412">
            <w:pPr>
              <w:spacing w:line="360" w:lineRule="auto"/>
              <w:jc w:val="both"/>
              <w:rPr>
                <w:sz w:val="20"/>
              </w:rPr>
            </w:pPr>
            <w:r w:rsidRPr="00C76412">
              <w:rPr>
                <w:sz w:val="20"/>
              </w:rPr>
              <w:t>ВНП</w:t>
            </w:r>
          </w:p>
        </w:tc>
      </w:tr>
    </w:tbl>
    <w:p w:rsidR="00CB2ACE" w:rsidRPr="00C76412" w:rsidRDefault="00CB2ACE" w:rsidP="00C76412">
      <w:pPr>
        <w:spacing w:line="360" w:lineRule="auto"/>
        <w:ind w:firstLine="709"/>
        <w:jc w:val="both"/>
        <w:rPr>
          <w:sz w:val="28"/>
          <w:szCs w:val="28"/>
        </w:rPr>
      </w:pPr>
    </w:p>
    <w:p w:rsidR="00CB2ACE" w:rsidRDefault="00CB2ACE" w:rsidP="00C76412">
      <w:pPr>
        <w:spacing w:line="360" w:lineRule="auto"/>
        <w:ind w:firstLine="709"/>
        <w:jc w:val="both"/>
        <w:rPr>
          <w:sz w:val="28"/>
          <w:szCs w:val="28"/>
        </w:rPr>
      </w:pPr>
      <w:r w:rsidRPr="00C76412">
        <w:rPr>
          <w:sz w:val="28"/>
          <w:szCs w:val="28"/>
        </w:rPr>
        <w:t>фондоёмкость (Фе) – отношение основных фондов (ОФ) к валовому национальному продукту:</w:t>
      </w:r>
    </w:p>
    <w:p w:rsidR="00C76412" w:rsidRPr="00C76412" w:rsidRDefault="00C76412" w:rsidP="00C76412">
      <w:pPr>
        <w:spacing w:line="360" w:lineRule="auto"/>
        <w:ind w:firstLine="709"/>
        <w:jc w:val="both"/>
        <w:rPr>
          <w:sz w:val="28"/>
          <w:szCs w:val="28"/>
        </w:rPr>
      </w:pPr>
    </w:p>
    <w:tbl>
      <w:tblPr>
        <w:tblStyle w:val="a4"/>
        <w:tblW w:w="0" w:type="auto"/>
        <w:tblInd w:w="250" w:type="dxa"/>
        <w:tblLook w:val="01E0" w:firstRow="1" w:lastRow="1" w:firstColumn="1" w:lastColumn="1" w:noHBand="0" w:noVBand="0"/>
      </w:tblPr>
      <w:tblGrid>
        <w:gridCol w:w="709"/>
        <w:gridCol w:w="661"/>
      </w:tblGrid>
      <w:tr w:rsidR="00CB2ACE" w:rsidRPr="00C76412" w:rsidTr="00C76412">
        <w:tc>
          <w:tcPr>
            <w:tcW w:w="709" w:type="dxa"/>
            <w:vMerge w:val="restart"/>
          </w:tcPr>
          <w:p w:rsidR="00CB2ACE" w:rsidRPr="00C76412" w:rsidRDefault="00CB2ACE" w:rsidP="00C76412">
            <w:pPr>
              <w:spacing w:line="360" w:lineRule="auto"/>
              <w:jc w:val="both"/>
              <w:rPr>
                <w:sz w:val="20"/>
              </w:rPr>
            </w:pPr>
            <w:r w:rsidRPr="00C76412">
              <w:rPr>
                <w:sz w:val="20"/>
              </w:rPr>
              <w:t>Фе =</w:t>
            </w:r>
          </w:p>
        </w:tc>
        <w:tc>
          <w:tcPr>
            <w:tcW w:w="661" w:type="dxa"/>
          </w:tcPr>
          <w:p w:rsidR="00CB2ACE" w:rsidRPr="00C76412" w:rsidRDefault="00CB2ACE" w:rsidP="00C76412">
            <w:pPr>
              <w:spacing w:line="360" w:lineRule="auto"/>
              <w:jc w:val="both"/>
              <w:rPr>
                <w:sz w:val="20"/>
              </w:rPr>
            </w:pPr>
            <w:r w:rsidRPr="00C76412">
              <w:rPr>
                <w:sz w:val="20"/>
              </w:rPr>
              <w:t>ОФ</w:t>
            </w:r>
          </w:p>
        </w:tc>
      </w:tr>
      <w:tr w:rsidR="00CB2ACE" w:rsidRPr="00C76412" w:rsidTr="00C76412">
        <w:tc>
          <w:tcPr>
            <w:tcW w:w="709" w:type="dxa"/>
            <w:vMerge/>
          </w:tcPr>
          <w:p w:rsidR="00CB2ACE" w:rsidRPr="00C76412" w:rsidRDefault="00CB2ACE" w:rsidP="00C76412">
            <w:pPr>
              <w:spacing w:line="360" w:lineRule="auto"/>
              <w:jc w:val="both"/>
              <w:rPr>
                <w:sz w:val="20"/>
              </w:rPr>
            </w:pPr>
          </w:p>
        </w:tc>
        <w:tc>
          <w:tcPr>
            <w:tcW w:w="661" w:type="dxa"/>
          </w:tcPr>
          <w:p w:rsidR="00CB2ACE" w:rsidRPr="00C76412" w:rsidRDefault="00CB2ACE" w:rsidP="00C76412">
            <w:pPr>
              <w:spacing w:line="360" w:lineRule="auto"/>
              <w:jc w:val="both"/>
              <w:rPr>
                <w:sz w:val="20"/>
              </w:rPr>
            </w:pPr>
            <w:r w:rsidRPr="00C76412">
              <w:rPr>
                <w:sz w:val="20"/>
              </w:rPr>
              <w:t>ВНП</w:t>
            </w:r>
          </w:p>
        </w:tc>
      </w:tr>
    </w:tbl>
    <w:p w:rsidR="002D6D95" w:rsidRDefault="002D6D95" w:rsidP="00C76412">
      <w:pPr>
        <w:spacing w:line="360" w:lineRule="auto"/>
        <w:ind w:firstLine="709"/>
        <w:jc w:val="both"/>
        <w:rPr>
          <w:sz w:val="28"/>
          <w:szCs w:val="28"/>
        </w:rPr>
      </w:pPr>
      <w:r>
        <w:rPr>
          <w:sz w:val="28"/>
          <w:szCs w:val="28"/>
        </w:rPr>
        <w:br w:type="page"/>
      </w:r>
    </w:p>
    <w:p w:rsidR="002D6D95" w:rsidRDefault="002D6D95" w:rsidP="00C76412">
      <w:pPr>
        <w:spacing w:line="360" w:lineRule="auto"/>
        <w:ind w:firstLine="709"/>
        <w:jc w:val="both"/>
        <w:rPr>
          <w:sz w:val="28"/>
          <w:szCs w:val="28"/>
        </w:rPr>
      </w:pPr>
    </w:p>
    <w:p w:rsidR="002D6D95" w:rsidRDefault="002D6D95" w:rsidP="00C76412">
      <w:pPr>
        <w:spacing w:line="360" w:lineRule="auto"/>
        <w:ind w:firstLine="709"/>
        <w:jc w:val="both"/>
        <w:rPr>
          <w:sz w:val="28"/>
          <w:szCs w:val="28"/>
        </w:rPr>
      </w:pPr>
    </w:p>
    <w:p w:rsidR="00CB2ACE" w:rsidRDefault="00CB2ACE" w:rsidP="00C76412">
      <w:pPr>
        <w:spacing w:line="360" w:lineRule="auto"/>
        <w:ind w:firstLine="709"/>
        <w:jc w:val="both"/>
        <w:rPr>
          <w:sz w:val="28"/>
          <w:szCs w:val="28"/>
        </w:rPr>
      </w:pPr>
      <w:r w:rsidRPr="00C76412">
        <w:rPr>
          <w:sz w:val="28"/>
          <w:szCs w:val="28"/>
        </w:rPr>
        <w:t>трудоёмкость (Те) – отношение использованных трудовых ресурсов (ТР) к валовому национальному продукту:</w:t>
      </w:r>
    </w:p>
    <w:tbl>
      <w:tblPr>
        <w:tblpPr w:leftFromText="180" w:rightFromText="180" w:vertAnchor="page" w:horzAnchor="page" w:tblpX="2236"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0"/>
      </w:tblGrid>
      <w:tr w:rsidR="00C76412" w:rsidRPr="00C76412" w:rsidTr="00C76412">
        <w:tc>
          <w:tcPr>
            <w:tcW w:w="792" w:type="dxa"/>
            <w:vMerge w:val="restart"/>
          </w:tcPr>
          <w:p w:rsidR="00C76412" w:rsidRPr="00C76412" w:rsidRDefault="00C76412" w:rsidP="00C76412">
            <w:pPr>
              <w:spacing w:line="360" w:lineRule="auto"/>
              <w:jc w:val="both"/>
              <w:rPr>
                <w:sz w:val="20"/>
              </w:rPr>
            </w:pPr>
            <w:r w:rsidRPr="00C76412">
              <w:rPr>
                <w:sz w:val="20"/>
              </w:rPr>
              <w:br w:type="page"/>
              <w:t>Те =</w:t>
            </w:r>
          </w:p>
        </w:tc>
        <w:tc>
          <w:tcPr>
            <w:tcW w:w="900" w:type="dxa"/>
          </w:tcPr>
          <w:p w:rsidR="00C76412" w:rsidRPr="00C76412" w:rsidRDefault="00C76412" w:rsidP="00C76412">
            <w:pPr>
              <w:spacing w:line="360" w:lineRule="auto"/>
              <w:jc w:val="both"/>
              <w:rPr>
                <w:sz w:val="20"/>
              </w:rPr>
            </w:pPr>
            <w:r w:rsidRPr="00C76412">
              <w:rPr>
                <w:sz w:val="20"/>
              </w:rPr>
              <w:t>ТЗ</w:t>
            </w:r>
          </w:p>
        </w:tc>
      </w:tr>
      <w:tr w:rsidR="00C76412" w:rsidRPr="00C76412" w:rsidTr="00C76412">
        <w:tc>
          <w:tcPr>
            <w:tcW w:w="792" w:type="dxa"/>
            <w:vMerge/>
          </w:tcPr>
          <w:p w:rsidR="00C76412" w:rsidRPr="00C76412" w:rsidRDefault="00C76412" w:rsidP="00C76412">
            <w:pPr>
              <w:spacing w:line="360" w:lineRule="auto"/>
              <w:jc w:val="both"/>
              <w:rPr>
                <w:sz w:val="20"/>
              </w:rPr>
            </w:pPr>
          </w:p>
        </w:tc>
        <w:tc>
          <w:tcPr>
            <w:tcW w:w="900" w:type="dxa"/>
          </w:tcPr>
          <w:p w:rsidR="00C76412" w:rsidRPr="00C76412" w:rsidRDefault="00C76412" w:rsidP="00C76412">
            <w:pPr>
              <w:spacing w:line="360" w:lineRule="auto"/>
              <w:jc w:val="both"/>
              <w:rPr>
                <w:sz w:val="20"/>
              </w:rPr>
            </w:pPr>
            <w:r w:rsidRPr="00C76412">
              <w:rPr>
                <w:sz w:val="20"/>
              </w:rPr>
              <w:t>ВНП</w:t>
            </w:r>
          </w:p>
        </w:tc>
      </w:tr>
    </w:tbl>
    <w:p w:rsidR="00CB2ACE" w:rsidRPr="00C76412" w:rsidRDefault="00CB2ACE" w:rsidP="00C76412">
      <w:pPr>
        <w:spacing w:line="360" w:lineRule="auto"/>
        <w:ind w:firstLine="709"/>
        <w:jc w:val="both"/>
        <w:rPr>
          <w:sz w:val="28"/>
          <w:szCs w:val="28"/>
        </w:rPr>
      </w:pPr>
      <w:r w:rsidRPr="00C76412">
        <w:rPr>
          <w:sz w:val="28"/>
          <w:szCs w:val="28"/>
        </w:rPr>
        <w:t>В практике прогнозирования применяются также показатели, обратные перечисленным:</w:t>
      </w:r>
    </w:p>
    <w:p w:rsidR="00CB2ACE" w:rsidRPr="00C76412" w:rsidRDefault="00E46B52" w:rsidP="00C76412">
      <w:pPr>
        <w:spacing w:line="360" w:lineRule="auto"/>
        <w:ind w:firstLine="709"/>
        <w:jc w:val="both"/>
        <w:rPr>
          <w:sz w:val="28"/>
          <w:szCs w:val="28"/>
        </w:rPr>
      </w:pPr>
      <w:r w:rsidRPr="00C76412">
        <w:rPr>
          <w:sz w:val="28"/>
          <w:szCs w:val="28"/>
        </w:rPr>
        <w:t>материалоотдача (Ме):</w:t>
      </w:r>
    </w:p>
    <w:p w:rsidR="00E46B52" w:rsidRPr="00C76412" w:rsidRDefault="00E46B52" w:rsidP="00C76412">
      <w:pPr>
        <w:spacing w:line="360" w:lineRule="auto"/>
        <w:ind w:firstLine="709"/>
        <w:jc w:val="both"/>
        <w:rPr>
          <w:sz w:val="28"/>
          <w:szCs w:val="28"/>
        </w:rPr>
      </w:pPr>
    </w:p>
    <w:tbl>
      <w:tblPr>
        <w:tblStyle w:val="a4"/>
        <w:tblW w:w="0" w:type="auto"/>
        <w:tblInd w:w="534" w:type="dxa"/>
        <w:tblLook w:val="01E0" w:firstRow="1" w:lastRow="1" w:firstColumn="1" w:lastColumn="1" w:noHBand="0" w:noVBand="0"/>
      </w:tblPr>
      <w:tblGrid>
        <w:gridCol w:w="850"/>
        <w:gridCol w:w="640"/>
      </w:tblGrid>
      <w:tr w:rsidR="00E46B52" w:rsidRPr="00C76412" w:rsidTr="00C76412">
        <w:tc>
          <w:tcPr>
            <w:tcW w:w="850" w:type="dxa"/>
            <w:vMerge w:val="restart"/>
          </w:tcPr>
          <w:p w:rsidR="00E46B52" w:rsidRPr="00C76412" w:rsidRDefault="00E46B52" w:rsidP="00C76412">
            <w:pPr>
              <w:spacing w:line="360" w:lineRule="auto"/>
              <w:jc w:val="both"/>
              <w:rPr>
                <w:sz w:val="20"/>
              </w:rPr>
            </w:pPr>
            <w:r w:rsidRPr="00C76412">
              <w:rPr>
                <w:sz w:val="20"/>
              </w:rPr>
              <w:t>М</w:t>
            </w:r>
            <w:r w:rsidRPr="00C76412">
              <w:rPr>
                <w:sz w:val="20"/>
                <w:vertAlign w:val="subscript"/>
              </w:rPr>
              <w:t>о</w:t>
            </w:r>
            <w:r w:rsidRPr="00C76412">
              <w:rPr>
                <w:sz w:val="20"/>
              </w:rPr>
              <w:t xml:space="preserve"> =</w:t>
            </w:r>
          </w:p>
        </w:tc>
        <w:tc>
          <w:tcPr>
            <w:tcW w:w="640" w:type="dxa"/>
          </w:tcPr>
          <w:p w:rsidR="00E46B52" w:rsidRPr="00C76412" w:rsidRDefault="00E46B52" w:rsidP="00C76412">
            <w:pPr>
              <w:spacing w:line="360" w:lineRule="auto"/>
              <w:jc w:val="both"/>
              <w:rPr>
                <w:sz w:val="20"/>
              </w:rPr>
            </w:pPr>
            <w:r w:rsidRPr="00C76412">
              <w:rPr>
                <w:sz w:val="20"/>
              </w:rPr>
              <w:t>ВНП</w:t>
            </w:r>
          </w:p>
        </w:tc>
      </w:tr>
      <w:tr w:rsidR="00E46B52" w:rsidRPr="00C76412" w:rsidTr="00C76412">
        <w:tc>
          <w:tcPr>
            <w:tcW w:w="850" w:type="dxa"/>
            <w:vMerge/>
          </w:tcPr>
          <w:p w:rsidR="00E46B52" w:rsidRPr="00C76412" w:rsidRDefault="00E46B52" w:rsidP="00C76412">
            <w:pPr>
              <w:spacing w:line="360" w:lineRule="auto"/>
              <w:jc w:val="both"/>
              <w:rPr>
                <w:sz w:val="20"/>
              </w:rPr>
            </w:pPr>
          </w:p>
        </w:tc>
        <w:tc>
          <w:tcPr>
            <w:tcW w:w="640" w:type="dxa"/>
          </w:tcPr>
          <w:p w:rsidR="00E46B52" w:rsidRPr="00C76412" w:rsidRDefault="00E46B52" w:rsidP="00C76412">
            <w:pPr>
              <w:spacing w:line="360" w:lineRule="auto"/>
              <w:jc w:val="both"/>
              <w:rPr>
                <w:sz w:val="20"/>
              </w:rPr>
            </w:pPr>
            <w:r w:rsidRPr="00C76412">
              <w:rPr>
                <w:sz w:val="20"/>
              </w:rPr>
              <w:t>МЗ</w:t>
            </w:r>
          </w:p>
        </w:tc>
      </w:tr>
    </w:tbl>
    <w:p w:rsidR="00E46B52" w:rsidRPr="00C76412" w:rsidRDefault="00E46B52" w:rsidP="00C76412">
      <w:pPr>
        <w:spacing w:line="360" w:lineRule="auto"/>
        <w:ind w:firstLine="709"/>
        <w:jc w:val="both"/>
        <w:rPr>
          <w:sz w:val="28"/>
          <w:szCs w:val="28"/>
        </w:rPr>
      </w:pPr>
    </w:p>
    <w:p w:rsidR="00E46B52" w:rsidRPr="00C76412" w:rsidRDefault="00E46B52" w:rsidP="00C76412">
      <w:pPr>
        <w:spacing w:line="360" w:lineRule="auto"/>
        <w:ind w:firstLine="709"/>
        <w:jc w:val="both"/>
        <w:rPr>
          <w:sz w:val="28"/>
          <w:szCs w:val="28"/>
        </w:rPr>
      </w:pPr>
      <w:r w:rsidRPr="00C76412">
        <w:rPr>
          <w:sz w:val="28"/>
          <w:szCs w:val="28"/>
        </w:rPr>
        <w:t>фондоотдача (Ф</w:t>
      </w:r>
      <w:r w:rsidRPr="00C76412">
        <w:rPr>
          <w:sz w:val="28"/>
          <w:szCs w:val="28"/>
          <w:vertAlign w:val="subscript"/>
        </w:rPr>
        <w:t>О</w:t>
      </w:r>
      <w:r w:rsidRPr="00C76412">
        <w:rPr>
          <w:sz w:val="28"/>
          <w:szCs w:val="28"/>
        </w:rPr>
        <w:t>):</w:t>
      </w:r>
    </w:p>
    <w:p w:rsidR="00E46B52" w:rsidRPr="00C76412" w:rsidRDefault="00E46B52" w:rsidP="00C76412">
      <w:pPr>
        <w:spacing w:line="360" w:lineRule="auto"/>
        <w:ind w:firstLine="709"/>
        <w:jc w:val="both"/>
        <w:rPr>
          <w:sz w:val="28"/>
          <w:szCs w:val="28"/>
        </w:rPr>
      </w:pPr>
    </w:p>
    <w:tbl>
      <w:tblPr>
        <w:tblStyle w:val="a4"/>
        <w:tblW w:w="0" w:type="auto"/>
        <w:tblInd w:w="392" w:type="dxa"/>
        <w:tblLook w:val="01E0" w:firstRow="1" w:lastRow="1" w:firstColumn="1" w:lastColumn="1" w:noHBand="0" w:noVBand="0"/>
      </w:tblPr>
      <w:tblGrid>
        <w:gridCol w:w="949"/>
        <w:gridCol w:w="639"/>
      </w:tblGrid>
      <w:tr w:rsidR="00E46B52" w:rsidRPr="00C76412" w:rsidTr="00C76412">
        <w:tc>
          <w:tcPr>
            <w:tcW w:w="949" w:type="dxa"/>
            <w:vMerge w:val="restart"/>
          </w:tcPr>
          <w:p w:rsidR="00E46B52" w:rsidRPr="00C76412" w:rsidRDefault="00E46B52" w:rsidP="00C76412">
            <w:pPr>
              <w:spacing w:line="360" w:lineRule="auto"/>
              <w:jc w:val="both"/>
              <w:rPr>
                <w:sz w:val="20"/>
              </w:rPr>
            </w:pPr>
            <w:r w:rsidRPr="00C76412">
              <w:rPr>
                <w:sz w:val="20"/>
              </w:rPr>
              <w:t>Ф</w:t>
            </w:r>
            <w:r w:rsidRPr="00C76412">
              <w:rPr>
                <w:sz w:val="20"/>
                <w:vertAlign w:val="subscript"/>
              </w:rPr>
              <w:t>о</w:t>
            </w:r>
            <w:r w:rsidRPr="00C76412">
              <w:rPr>
                <w:sz w:val="20"/>
              </w:rPr>
              <w:t xml:space="preserve"> =</w:t>
            </w:r>
          </w:p>
        </w:tc>
        <w:tc>
          <w:tcPr>
            <w:tcW w:w="639" w:type="dxa"/>
          </w:tcPr>
          <w:p w:rsidR="00E46B52" w:rsidRPr="00C76412" w:rsidRDefault="00E46B52" w:rsidP="00C76412">
            <w:pPr>
              <w:spacing w:line="360" w:lineRule="auto"/>
              <w:jc w:val="both"/>
              <w:rPr>
                <w:sz w:val="20"/>
              </w:rPr>
            </w:pPr>
            <w:r w:rsidRPr="00C76412">
              <w:rPr>
                <w:sz w:val="20"/>
              </w:rPr>
              <w:t>ВНП</w:t>
            </w:r>
          </w:p>
        </w:tc>
      </w:tr>
      <w:tr w:rsidR="00E46B52" w:rsidRPr="00C76412" w:rsidTr="00C76412">
        <w:tc>
          <w:tcPr>
            <w:tcW w:w="949" w:type="dxa"/>
            <w:vMerge/>
          </w:tcPr>
          <w:p w:rsidR="00E46B52" w:rsidRPr="00C76412" w:rsidRDefault="00E46B52" w:rsidP="00C76412">
            <w:pPr>
              <w:spacing w:line="360" w:lineRule="auto"/>
              <w:jc w:val="both"/>
              <w:rPr>
                <w:sz w:val="20"/>
              </w:rPr>
            </w:pPr>
          </w:p>
        </w:tc>
        <w:tc>
          <w:tcPr>
            <w:tcW w:w="639" w:type="dxa"/>
          </w:tcPr>
          <w:p w:rsidR="00E46B52" w:rsidRPr="00C76412" w:rsidRDefault="00E46B52" w:rsidP="00C76412">
            <w:pPr>
              <w:spacing w:line="360" w:lineRule="auto"/>
              <w:jc w:val="both"/>
              <w:rPr>
                <w:sz w:val="20"/>
              </w:rPr>
            </w:pPr>
            <w:r w:rsidRPr="00C76412">
              <w:rPr>
                <w:sz w:val="20"/>
              </w:rPr>
              <w:t>ОФ</w:t>
            </w:r>
          </w:p>
        </w:tc>
      </w:tr>
    </w:tbl>
    <w:p w:rsidR="00E46B52" w:rsidRPr="00C76412" w:rsidRDefault="00E46B52" w:rsidP="00C76412">
      <w:pPr>
        <w:spacing w:line="360" w:lineRule="auto"/>
        <w:ind w:firstLine="709"/>
        <w:jc w:val="both"/>
        <w:rPr>
          <w:sz w:val="28"/>
          <w:szCs w:val="28"/>
        </w:rPr>
      </w:pPr>
    </w:p>
    <w:p w:rsidR="00E46B52" w:rsidRPr="00C76412" w:rsidRDefault="00E46B52" w:rsidP="00C76412">
      <w:pPr>
        <w:spacing w:line="360" w:lineRule="auto"/>
        <w:ind w:firstLine="709"/>
        <w:jc w:val="both"/>
        <w:rPr>
          <w:sz w:val="28"/>
          <w:szCs w:val="28"/>
        </w:rPr>
      </w:pPr>
      <w:r w:rsidRPr="00C76412">
        <w:rPr>
          <w:sz w:val="28"/>
          <w:szCs w:val="28"/>
        </w:rPr>
        <w:t>трудоотдача (Т</w:t>
      </w:r>
      <w:r w:rsidRPr="00C76412">
        <w:rPr>
          <w:sz w:val="28"/>
          <w:szCs w:val="28"/>
          <w:vertAlign w:val="subscript"/>
        </w:rPr>
        <w:t>о</w:t>
      </w:r>
      <w:r w:rsidRPr="00C76412">
        <w:rPr>
          <w:sz w:val="28"/>
          <w:szCs w:val="28"/>
        </w:rPr>
        <w:t>) или производительность труда:</w:t>
      </w:r>
    </w:p>
    <w:p w:rsidR="00E46B52" w:rsidRPr="00C76412" w:rsidRDefault="00E46B52" w:rsidP="00C76412">
      <w:pPr>
        <w:spacing w:line="360" w:lineRule="auto"/>
        <w:ind w:firstLine="709"/>
        <w:jc w:val="both"/>
        <w:rPr>
          <w:sz w:val="28"/>
          <w:szCs w:val="28"/>
        </w:rPr>
      </w:pPr>
    </w:p>
    <w:tbl>
      <w:tblPr>
        <w:tblStyle w:val="a4"/>
        <w:tblW w:w="0" w:type="auto"/>
        <w:tblInd w:w="392" w:type="dxa"/>
        <w:tblLook w:val="01E0" w:firstRow="1" w:lastRow="1" w:firstColumn="1" w:lastColumn="1" w:noHBand="0" w:noVBand="0"/>
      </w:tblPr>
      <w:tblGrid>
        <w:gridCol w:w="949"/>
        <w:gridCol w:w="639"/>
      </w:tblGrid>
      <w:tr w:rsidR="00FD07AF" w:rsidRPr="00C76412" w:rsidTr="00C76412">
        <w:tc>
          <w:tcPr>
            <w:tcW w:w="949" w:type="dxa"/>
            <w:vMerge w:val="restart"/>
          </w:tcPr>
          <w:p w:rsidR="00FD07AF" w:rsidRPr="00C76412" w:rsidRDefault="00FD07AF" w:rsidP="00C76412">
            <w:pPr>
              <w:spacing w:line="360" w:lineRule="auto"/>
              <w:jc w:val="both"/>
              <w:rPr>
                <w:sz w:val="20"/>
              </w:rPr>
            </w:pPr>
            <w:r w:rsidRPr="00C76412">
              <w:rPr>
                <w:sz w:val="20"/>
              </w:rPr>
              <w:t>Т</w:t>
            </w:r>
            <w:r w:rsidRPr="00C76412">
              <w:rPr>
                <w:sz w:val="20"/>
                <w:vertAlign w:val="subscript"/>
              </w:rPr>
              <w:t>о</w:t>
            </w:r>
            <w:r w:rsidRPr="00C76412">
              <w:rPr>
                <w:sz w:val="20"/>
              </w:rPr>
              <w:t xml:space="preserve"> =</w:t>
            </w:r>
          </w:p>
        </w:tc>
        <w:tc>
          <w:tcPr>
            <w:tcW w:w="639" w:type="dxa"/>
          </w:tcPr>
          <w:p w:rsidR="00FD07AF" w:rsidRPr="00C76412" w:rsidRDefault="00FD07AF" w:rsidP="00C76412">
            <w:pPr>
              <w:spacing w:line="360" w:lineRule="auto"/>
              <w:jc w:val="both"/>
              <w:rPr>
                <w:sz w:val="20"/>
              </w:rPr>
            </w:pPr>
            <w:r w:rsidRPr="00C76412">
              <w:rPr>
                <w:sz w:val="20"/>
              </w:rPr>
              <w:t>ВНП</w:t>
            </w:r>
          </w:p>
        </w:tc>
      </w:tr>
      <w:tr w:rsidR="00FD07AF" w:rsidRPr="00C76412" w:rsidTr="00C76412">
        <w:tc>
          <w:tcPr>
            <w:tcW w:w="949" w:type="dxa"/>
            <w:vMerge/>
          </w:tcPr>
          <w:p w:rsidR="00FD07AF" w:rsidRPr="00C76412" w:rsidRDefault="00FD07AF" w:rsidP="00C76412">
            <w:pPr>
              <w:spacing w:line="360" w:lineRule="auto"/>
              <w:jc w:val="both"/>
              <w:rPr>
                <w:sz w:val="20"/>
              </w:rPr>
            </w:pPr>
          </w:p>
        </w:tc>
        <w:tc>
          <w:tcPr>
            <w:tcW w:w="639" w:type="dxa"/>
          </w:tcPr>
          <w:p w:rsidR="00FD07AF" w:rsidRPr="00C76412" w:rsidRDefault="00FD07AF" w:rsidP="00C76412">
            <w:pPr>
              <w:spacing w:line="360" w:lineRule="auto"/>
              <w:jc w:val="both"/>
              <w:rPr>
                <w:sz w:val="20"/>
              </w:rPr>
            </w:pPr>
            <w:r w:rsidRPr="00C76412">
              <w:rPr>
                <w:sz w:val="20"/>
              </w:rPr>
              <w:t>ТР</w:t>
            </w:r>
          </w:p>
        </w:tc>
      </w:tr>
    </w:tbl>
    <w:p w:rsidR="00E46B52" w:rsidRPr="00C76412" w:rsidRDefault="00E46B52" w:rsidP="00C76412">
      <w:pPr>
        <w:spacing w:line="360" w:lineRule="auto"/>
        <w:ind w:firstLine="709"/>
        <w:jc w:val="both"/>
        <w:rPr>
          <w:sz w:val="28"/>
          <w:szCs w:val="28"/>
        </w:rPr>
      </w:pPr>
    </w:p>
    <w:p w:rsidR="002D6D95" w:rsidRDefault="002D6D95" w:rsidP="002D6D95">
      <w:pPr>
        <w:spacing w:line="360" w:lineRule="auto"/>
        <w:ind w:firstLine="709"/>
        <w:jc w:val="center"/>
        <w:rPr>
          <w:sz w:val="28"/>
          <w:szCs w:val="28"/>
        </w:rPr>
      </w:pPr>
      <w:r>
        <w:rPr>
          <w:sz w:val="28"/>
          <w:szCs w:val="28"/>
        </w:rPr>
        <w:t>Задание №1 – спрогнозировать урожайность картофеля методом экстраполяции</w:t>
      </w:r>
    </w:p>
    <w:p w:rsidR="00015F41" w:rsidRPr="00C76412" w:rsidRDefault="00015F41" w:rsidP="00C76412">
      <w:pPr>
        <w:spacing w:line="360" w:lineRule="auto"/>
        <w:ind w:firstLine="709"/>
        <w:jc w:val="both"/>
        <w:rPr>
          <w:sz w:val="28"/>
          <w:szCs w:val="28"/>
        </w:rPr>
      </w:pPr>
    </w:p>
    <w:p w:rsidR="00015F41" w:rsidRPr="00C76412" w:rsidRDefault="00015F41" w:rsidP="00C76412">
      <w:pPr>
        <w:spacing w:line="360" w:lineRule="auto"/>
        <w:ind w:firstLine="709"/>
        <w:jc w:val="both"/>
        <w:rPr>
          <w:sz w:val="28"/>
          <w:szCs w:val="28"/>
        </w:rPr>
      </w:pPr>
      <w:r w:rsidRPr="00C76412">
        <w:rPr>
          <w:sz w:val="28"/>
          <w:szCs w:val="28"/>
        </w:rPr>
        <w:t>Практическое задание выполнено по ООО «Бас Агро» Базарносызганского района Ульяновской области.</w:t>
      </w:r>
    </w:p>
    <w:p w:rsidR="00C2295E" w:rsidRDefault="00C2295E" w:rsidP="00C76412">
      <w:pPr>
        <w:spacing w:line="360" w:lineRule="auto"/>
        <w:ind w:firstLine="709"/>
        <w:jc w:val="both"/>
        <w:rPr>
          <w:sz w:val="28"/>
          <w:szCs w:val="28"/>
        </w:rPr>
      </w:pPr>
      <w:r w:rsidRPr="00C76412">
        <w:rPr>
          <w:sz w:val="28"/>
          <w:szCs w:val="28"/>
        </w:rPr>
        <w:t>Исходная информация по урожайности культуры за последние 10 лет представлены в таблице 1 – расчет числовых значений констант.</w:t>
      </w:r>
    </w:p>
    <w:p w:rsidR="002D6D95" w:rsidRDefault="002D6D95" w:rsidP="00C76412">
      <w:pPr>
        <w:spacing w:line="360" w:lineRule="auto"/>
        <w:ind w:firstLine="709"/>
        <w:jc w:val="both"/>
        <w:rPr>
          <w:sz w:val="28"/>
          <w:szCs w:val="28"/>
        </w:rPr>
      </w:pPr>
    </w:p>
    <w:p w:rsidR="00015F41" w:rsidRPr="00C76412" w:rsidRDefault="002D6D95" w:rsidP="00C76412">
      <w:pPr>
        <w:spacing w:line="360" w:lineRule="auto"/>
        <w:ind w:firstLine="709"/>
        <w:jc w:val="both"/>
        <w:rPr>
          <w:sz w:val="28"/>
          <w:szCs w:val="28"/>
        </w:rPr>
      </w:pPr>
      <w:r>
        <w:rPr>
          <w:sz w:val="28"/>
          <w:szCs w:val="28"/>
        </w:rPr>
        <w:br w:type="page"/>
      </w:r>
      <w:r w:rsidR="00C2295E" w:rsidRPr="00C76412">
        <w:rPr>
          <w:sz w:val="28"/>
          <w:szCs w:val="28"/>
        </w:rPr>
        <w:t>Решение:</w:t>
      </w:r>
      <w:r>
        <w:rPr>
          <w:sz w:val="28"/>
          <w:szCs w:val="28"/>
        </w:rPr>
        <w:t xml:space="preserve"> </w:t>
      </w:r>
      <w:r w:rsidR="00C2295E" w:rsidRPr="00C76412">
        <w:rPr>
          <w:sz w:val="28"/>
          <w:szCs w:val="28"/>
        </w:rPr>
        <w:t>Таблице 1 – расчет числовых значений констант.</w:t>
      </w:r>
    </w:p>
    <w:tbl>
      <w:tblPr>
        <w:tblStyle w:val="a4"/>
        <w:tblW w:w="0" w:type="auto"/>
        <w:tblInd w:w="534" w:type="dxa"/>
        <w:tblLook w:val="01E0" w:firstRow="1" w:lastRow="1" w:firstColumn="1" w:lastColumn="1" w:noHBand="0" w:noVBand="0"/>
      </w:tblPr>
      <w:tblGrid>
        <w:gridCol w:w="792"/>
        <w:gridCol w:w="2157"/>
        <w:gridCol w:w="1629"/>
        <w:gridCol w:w="1074"/>
        <w:gridCol w:w="672"/>
        <w:gridCol w:w="2181"/>
      </w:tblGrid>
      <w:tr w:rsidR="00C2295E" w:rsidRPr="002D6D95" w:rsidTr="002D6D95">
        <w:tc>
          <w:tcPr>
            <w:tcW w:w="792" w:type="dxa"/>
            <w:vAlign w:val="center"/>
          </w:tcPr>
          <w:p w:rsidR="00C2295E" w:rsidRPr="002D6D95" w:rsidRDefault="00C2295E" w:rsidP="002D6D95">
            <w:pPr>
              <w:spacing w:line="360" w:lineRule="auto"/>
              <w:jc w:val="both"/>
              <w:rPr>
                <w:sz w:val="20"/>
              </w:rPr>
            </w:pPr>
            <w:r w:rsidRPr="002D6D95">
              <w:rPr>
                <w:sz w:val="20"/>
              </w:rPr>
              <w:t>Годы</w:t>
            </w:r>
          </w:p>
        </w:tc>
        <w:tc>
          <w:tcPr>
            <w:tcW w:w="2157" w:type="dxa"/>
            <w:vAlign w:val="center"/>
          </w:tcPr>
          <w:p w:rsidR="00C2295E" w:rsidRPr="002D6D95" w:rsidRDefault="00C2295E" w:rsidP="002D6D95">
            <w:pPr>
              <w:spacing w:line="360" w:lineRule="auto"/>
              <w:jc w:val="both"/>
              <w:rPr>
                <w:sz w:val="20"/>
              </w:rPr>
            </w:pPr>
            <w:bookmarkStart w:id="0" w:name="OLE_LINK1"/>
            <w:r w:rsidRPr="002D6D95">
              <w:rPr>
                <w:sz w:val="20"/>
              </w:rPr>
              <w:t>Урожайность (у</w:t>
            </w:r>
            <w:r w:rsidRPr="002D6D95">
              <w:rPr>
                <w:sz w:val="20"/>
                <w:vertAlign w:val="subscript"/>
                <w:lang w:val="en-US"/>
              </w:rPr>
              <w:t>t</w:t>
            </w:r>
            <w:r w:rsidRPr="002D6D95">
              <w:rPr>
                <w:sz w:val="20"/>
              </w:rPr>
              <w:t>),ц</w:t>
            </w:r>
            <w:r w:rsidRPr="002D6D95">
              <w:rPr>
                <w:sz w:val="20"/>
                <w:lang w:val="en-US"/>
              </w:rPr>
              <w:t>/</w:t>
            </w:r>
            <w:r w:rsidRPr="002D6D95">
              <w:rPr>
                <w:sz w:val="20"/>
              </w:rPr>
              <w:t>га</w:t>
            </w:r>
            <w:bookmarkEnd w:id="0"/>
          </w:p>
        </w:tc>
        <w:tc>
          <w:tcPr>
            <w:tcW w:w="1629" w:type="dxa"/>
            <w:vAlign w:val="center"/>
          </w:tcPr>
          <w:p w:rsidR="00C2295E" w:rsidRPr="002D6D95" w:rsidRDefault="00C2295E" w:rsidP="002D6D95">
            <w:pPr>
              <w:spacing w:line="360" w:lineRule="auto"/>
              <w:jc w:val="both"/>
              <w:rPr>
                <w:sz w:val="20"/>
              </w:rPr>
            </w:pPr>
            <w:r w:rsidRPr="002D6D95">
              <w:rPr>
                <w:sz w:val="20"/>
              </w:rPr>
              <w:t>Условный год (</w:t>
            </w:r>
            <w:r w:rsidRPr="002D6D95">
              <w:rPr>
                <w:sz w:val="20"/>
                <w:lang w:val="en-US"/>
              </w:rPr>
              <w:t>t</w:t>
            </w:r>
            <w:r w:rsidRPr="002D6D95">
              <w:rPr>
                <w:sz w:val="20"/>
              </w:rPr>
              <w:t>)</w:t>
            </w:r>
          </w:p>
        </w:tc>
        <w:tc>
          <w:tcPr>
            <w:tcW w:w="1074" w:type="dxa"/>
            <w:vAlign w:val="center"/>
          </w:tcPr>
          <w:p w:rsidR="00C2295E" w:rsidRPr="002D6D95" w:rsidRDefault="00C2295E" w:rsidP="002D6D95">
            <w:pPr>
              <w:spacing w:line="360" w:lineRule="auto"/>
              <w:jc w:val="both"/>
              <w:rPr>
                <w:sz w:val="20"/>
                <w:lang w:val="en-US"/>
              </w:rPr>
            </w:pPr>
            <w:r w:rsidRPr="002D6D95">
              <w:rPr>
                <w:sz w:val="20"/>
              </w:rPr>
              <w:t>у</w:t>
            </w:r>
            <w:r w:rsidRPr="002D6D95">
              <w:rPr>
                <w:sz w:val="20"/>
                <w:vertAlign w:val="subscript"/>
                <w:lang w:val="en-US"/>
              </w:rPr>
              <w:t xml:space="preserve">t </w:t>
            </w:r>
            <w:r w:rsidRPr="002D6D95">
              <w:rPr>
                <w:sz w:val="20"/>
                <w:lang w:val="en-US"/>
              </w:rPr>
              <w:t>* t</w:t>
            </w:r>
          </w:p>
        </w:tc>
        <w:tc>
          <w:tcPr>
            <w:tcW w:w="672" w:type="dxa"/>
            <w:vAlign w:val="center"/>
          </w:tcPr>
          <w:p w:rsidR="00C2295E" w:rsidRPr="002D6D95" w:rsidRDefault="00C2295E" w:rsidP="002D6D95">
            <w:pPr>
              <w:spacing w:line="360" w:lineRule="auto"/>
              <w:jc w:val="both"/>
              <w:rPr>
                <w:sz w:val="20"/>
                <w:lang w:val="en-US"/>
              </w:rPr>
            </w:pPr>
            <w:r w:rsidRPr="002D6D95">
              <w:rPr>
                <w:sz w:val="20"/>
                <w:lang w:val="en-US"/>
              </w:rPr>
              <w:t>t</w:t>
            </w:r>
            <w:r w:rsidRPr="002D6D95">
              <w:rPr>
                <w:sz w:val="20"/>
                <w:vertAlign w:val="superscript"/>
                <w:lang w:val="en-US"/>
              </w:rPr>
              <w:t>2</w:t>
            </w:r>
          </w:p>
        </w:tc>
        <w:tc>
          <w:tcPr>
            <w:tcW w:w="2181" w:type="dxa"/>
            <w:vAlign w:val="center"/>
          </w:tcPr>
          <w:p w:rsidR="00C2295E" w:rsidRPr="002D6D95" w:rsidRDefault="00C2295E" w:rsidP="002D6D95">
            <w:pPr>
              <w:spacing w:line="360" w:lineRule="auto"/>
              <w:jc w:val="both"/>
              <w:rPr>
                <w:sz w:val="20"/>
              </w:rPr>
            </w:pPr>
            <w:r w:rsidRPr="002D6D95">
              <w:rPr>
                <w:sz w:val="20"/>
              </w:rPr>
              <w:t xml:space="preserve">Выравненная урожайность </w:t>
            </w:r>
            <w:r w:rsidR="00434D6E" w:rsidRPr="002D6D95">
              <w:rPr>
                <w:position w:val="-14"/>
                <w:sz w:val="20"/>
              </w:rPr>
              <w:object w:dxaOrig="340" w:dyaOrig="440">
                <v:shape id="_x0000_i1029" type="#_x0000_t75" style="width:17.25pt;height:21.75pt" o:ole="" fillcolor="window">
                  <v:imagedata r:id="rId7" o:title=""/>
                </v:shape>
                <o:OLEObject Type="Embed" ProgID="Equation.3" ShapeID="_x0000_i1029" DrawAspect="Content" ObjectID="_1454580169" r:id="rId8"/>
              </w:object>
            </w:r>
            <w:r w:rsidRPr="002D6D95">
              <w:rPr>
                <w:sz w:val="20"/>
              </w:rPr>
              <w:t>, ц</w:t>
            </w:r>
            <w:r w:rsidRPr="002D6D95">
              <w:rPr>
                <w:sz w:val="20"/>
                <w:lang w:val="en-US"/>
              </w:rPr>
              <w:t>/</w:t>
            </w:r>
            <w:r w:rsidRPr="002D6D95">
              <w:rPr>
                <w:sz w:val="20"/>
              </w:rPr>
              <w:t>га</w:t>
            </w:r>
          </w:p>
        </w:tc>
      </w:tr>
      <w:tr w:rsidR="00C2295E" w:rsidRPr="002D6D95" w:rsidTr="002D6D95">
        <w:tc>
          <w:tcPr>
            <w:tcW w:w="792" w:type="dxa"/>
            <w:vAlign w:val="center"/>
          </w:tcPr>
          <w:p w:rsidR="00C2295E" w:rsidRPr="002D6D95" w:rsidRDefault="004947EC" w:rsidP="002D6D95">
            <w:pPr>
              <w:spacing w:line="360" w:lineRule="auto"/>
              <w:jc w:val="both"/>
              <w:rPr>
                <w:sz w:val="20"/>
              </w:rPr>
            </w:pPr>
            <w:r w:rsidRPr="002D6D95">
              <w:rPr>
                <w:sz w:val="20"/>
              </w:rPr>
              <w:t>1999</w:t>
            </w:r>
          </w:p>
        </w:tc>
        <w:tc>
          <w:tcPr>
            <w:tcW w:w="2157" w:type="dxa"/>
            <w:vAlign w:val="center"/>
          </w:tcPr>
          <w:p w:rsidR="00C2295E" w:rsidRPr="002D6D95" w:rsidRDefault="00434D6E" w:rsidP="002D6D95">
            <w:pPr>
              <w:spacing w:line="360" w:lineRule="auto"/>
              <w:jc w:val="both"/>
              <w:rPr>
                <w:sz w:val="20"/>
              </w:rPr>
            </w:pPr>
            <w:r w:rsidRPr="002D6D95">
              <w:rPr>
                <w:sz w:val="20"/>
              </w:rPr>
              <w:t>120</w:t>
            </w:r>
          </w:p>
        </w:tc>
        <w:tc>
          <w:tcPr>
            <w:tcW w:w="1629" w:type="dxa"/>
            <w:vAlign w:val="center"/>
          </w:tcPr>
          <w:p w:rsidR="00C2295E" w:rsidRPr="002D6D95" w:rsidRDefault="00434D6E" w:rsidP="002D6D95">
            <w:pPr>
              <w:spacing w:line="360" w:lineRule="auto"/>
              <w:jc w:val="both"/>
              <w:rPr>
                <w:sz w:val="20"/>
              </w:rPr>
            </w:pPr>
            <w:r w:rsidRPr="002D6D95">
              <w:rPr>
                <w:sz w:val="20"/>
              </w:rPr>
              <w:t>1</w:t>
            </w:r>
          </w:p>
        </w:tc>
        <w:tc>
          <w:tcPr>
            <w:tcW w:w="1074" w:type="dxa"/>
            <w:vAlign w:val="center"/>
          </w:tcPr>
          <w:p w:rsidR="00C2295E" w:rsidRPr="002D6D95" w:rsidRDefault="00434D6E" w:rsidP="002D6D95">
            <w:pPr>
              <w:spacing w:line="360" w:lineRule="auto"/>
              <w:jc w:val="both"/>
              <w:rPr>
                <w:sz w:val="20"/>
              </w:rPr>
            </w:pPr>
            <w:r w:rsidRPr="002D6D95">
              <w:rPr>
                <w:sz w:val="20"/>
              </w:rPr>
              <w:t>120</w:t>
            </w:r>
          </w:p>
        </w:tc>
        <w:tc>
          <w:tcPr>
            <w:tcW w:w="672" w:type="dxa"/>
            <w:vAlign w:val="center"/>
          </w:tcPr>
          <w:p w:rsidR="00C2295E" w:rsidRPr="002D6D95" w:rsidRDefault="00434D6E" w:rsidP="002D6D95">
            <w:pPr>
              <w:spacing w:line="360" w:lineRule="auto"/>
              <w:jc w:val="both"/>
              <w:rPr>
                <w:sz w:val="20"/>
              </w:rPr>
            </w:pPr>
            <w:r w:rsidRPr="002D6D95">
              <w:rPr>
                <w:sz w:val="20"/>
              </w:rPr>
              <w:t>1</w:t>
            </w:r>
          </w:p>
        </w:tc>
        <w:tc>
          <w:tcPr>
            <w:tcW w:w="2181" w:type="dxa"/>
            <w:vAlign w:val="center"/>
          </w:tcPr>
          <w:p w:rsidR="00C2295E" w:rsidRPr="002D6D95" w:rsidRDefault="00434D6E" w:rsidP="002D6D95">
            <w:pPr>
              <w:spacing w:line="360" w:lineRule="auto"/>
              <w:jc w:val="both"/>
              <w:rPr>
                <w:sz w:val="20"/>
              </w:rPr>
            </w:pPr>
            <w:r w:rsidRPr="002D6D95">
              <w:rPr>
                <w:sz w:val="20"/>
              </w:rPr>
              <w:t>121,5</w:t>
            </w:r>
          </w:p>
        </w:tc>
      </w:tr>
      <w:tr w:rsidR="00C2295E" w:rsidRPr="002D6D95" w:rsidTr="002D6D95">
        <w:tc>
          <w:tcPr>
            <w:tcW w:w="792" w:type="dxa"/>
            <w:vAlign w:val="center"/>
          </w:tcPr>
          <w:p w:rsidR="00C2295E" w:rsidRPr="002D6D95" w:rsidRDefault="00434D6E" w:rsidP="002D6D95">
            <w:pPr>
              <w:spacing w:line="360" w:lineRule="auto"/>
              <w:jc w:val="both"/>
              <w:rPr>
                <w:sz w:val="20"/>
              </w:rPr>
            </w:pPr>
            <w:r w:rsidRPr="002D6D95">
              <w:rPr>
                <w:sz w:val="20"/>
              </w:rPr>
              <w:t>200</w:t>
            </w:r>
            <w:r w:rsidR="004947EC" w:rsidRPr="002D6D95">
              <w:rPr>
                <w:sz w:val="20"/>
              </w:rPr>
              <w:t>0</w:t>
            </w:r>
          </w:p>
        </w:tc>
        <w:tc>
          <w:tcPr>
            <w:tcW w:w="2157" w:type="dxa"/>
            <w:vAlign w:val="center"/>
          </w:tcPr>
          <w:p w:rsidR="00C2295E" w:rsidRPr="002D6D95" w:rsidRDefault="00434D6E" w:rsidP="002D6D95">
            <w:pPr>
              <w:spacing w:line="360" w:lineRule="auto"/>
              <w:jc w:val="both"/>
              <w:rPr>
                <w:sz w:val="20"/>
              </w:rPr>
            </w:pPr>
            <w:r w:rsidRPr="002D6D95">
              <w:rPr>
                <w:sz w:val="20"/>
              </w:rPr>
              <w:t>125</w:t>
            </w:r>
          </w:p>
        </w:tc>
        <w:tc>
          <w:tcPr>
            <w:tcW w:w="1629" w:type="dxa"/>
            <w:vAlign w:val="center"/>
          </w:tcPr>
          <w:p w:rsidR="00C2295E" w:rsidRPr="002D6D95" w:rsidRDefault="00434D6E" w:rsidP="002D6D95">
            <w:pPr>
              <w:spacing w:line="360" w:lineRule="auto"/>
              <w:jc w:val="both"/>
              <w:rPr>
                <w:sz w:val="20"/>
              </w:rPr>
            </w:pPr>
            <w:r w:rsidRPr="002D6D95">
              <w:rPr>
                <w:sz w:val="20"/>
              </w:rPr>
              <w:t>2</w:t>
            </w:r>
          </w:p>
        </w:tc>
        <w:tc>
          <w:tcPr>
            <w:tcW w:w="1074" w:type="dxa"/>
            <w:vAlign w:val="center"/>
          </w:tcPr>
          <w:p w:rsidR="00C2295E" w:rsidRPr="002D6D95" w:rsidRDefault="00434D6E" w:rsidP="002D6D95">
            <w:pPr>
              <w:spacing w:line="360" w:lineRule="auto"/>
              <w:jc w:val="both"/>
              <w:rPr>
                <w:sz w:val="20"/>
              </w:rPr>
            </w:pPr>
            <w:r w:rsidRPr="002D6D95">
              <w:rPr>
                <w:sz w:val="20"/>
              </w:rPr>
              <w:t>250</w:t>
            </w:r>
          </w:p>
        </w:tc>
        <w:tc>
          <w:tcPr>
            <w:tcW w:w="672" w:type="dxa"/>
            <w:vAlign w:val="center"/>
          </w:tcPr>
          <w:p w:rsidR="00C2295E" w:rsidRPr="002D6D95" w:rsidRDefault="00434D6E" w:rsidP="002D6D95">
            <w:pPr>
              <w:spacing w:line="360" w:lineRule="auto"/>
              <w:jc w:val="both"/>
              <w:rPr>
                <w:sz w:val="20"/>
              </w:rPr>
            </w:pPr>
            <w:r w:rsidRPr="002D6D95">
              <w:rPr>
                <w:sz w:val="20"/>
              </w:rPr>
              <w:t>4</w:t>
            </w:r>
          </w:p>
        </w:tc>
        <w:tc>
          <w:tcPr>
            <w:tcW w:w="2181" w:type="dxa"/>
            <w:vAlign w:val="center"/>
          </w:tcPr>
          <w:p w:rsidR="00C2295E" w:rsidRPr="002D6D95" w:rsidRDefault="00434D6E" w:rsidP="002D6D95">
            <w:pPr>
              <w:spacing w:line="360" w:lineRule="auto"/>
              <w:jc w:val="both"/>
              <w:rPr>
                <w:sz w:val="20"/>
              </w:rPr>
            </w:pPr>
            <w:r w:rsidRPr="002D6D95">
              <w:rPr>
                <w:sz w:val="20"/>
              </w:rPr>
              <w:t>124,9</w:t>
            </w:r>
          </w:p>
        </w:tc>
      </w:tr>
      <w:tr w:rsidR="00C2295E" w:rsidRPr="002D6D95" w:rsidTr="002D6D95">
        <w:tc>
          <w:tcPr>
            <w:tcW w:w="792" w:type="dxa"/>
            <w:vAlign w:val="center"/>
          </w:tcPr>
          <w:p w:rsidR="00C2295E" w:rsidRPr="002D6D95" w:rsidRDefault="00434D6E" w:rsidP="002D6D95">
            <w:pPr>
              <w:spacing w:line="360" w:lineRule="auto"/>
              <w:jc w:val="both"/>
              <w:rPr>
                <w:sz w:val="20"/>
              </w:rPr>
            </w:pPr>
            <w:r w:rsidRPr="002D6D95">
              <w:rPr>
                <w:sz w:val="20"/>
              </w:rPr>
              <w:t>200</w:t>
            </w:r>
            <w:r w:rsidR="004947EC" w:rsidRPr="002D6D95">
              <w:rPr>
                <w:sz w:val="20"/>
              </w:rPr>
              <w:t>1</w:t>
            </w:r>
          </w:p>
        </w:tc>
        <w:tc>
          <w:tcPr>
            <w:tcW w:w="2157" w:type="dxa"/>
            <w:vAlign w:val="center"/>
          </w:tcPr>
          <w:p w:rsidR="00C2295E" w:rsidRPr="002D6D95" w:rsidRDefault="00434D6E" w:rsidP="002D6D95">
            <w:pPr>
              <w:spacing w:line="360" w:lineRule="auto"/>
              <w:jc w:val="both"/>
              <w:rPr>
                <w:sz w:val="20"/>
              </w:rPr>
            </w:pPr>
            <w:r w:rsidRPr="002D6D95">
              <w:rPr>
                <w:sz w:val="20"/>
              </w:rPr>
              <w:t>90</w:t>
            </w:r>
          </w:p>
        </w:tc>
        <w:tc>
          <w:tcPr>
            <w:tcW w:w="1629" w:type="dxa"/>
            <w:vAlign w:val="center"/>
          </w:tcPr>
          <w:p w:rsidR="00C2295E" w:rsidRPr="002D6D95" w:rsidRDefault="00434D6E" w:rsidP="002D6D95">
            <w:pPr>
              <w:spacing w:line="360" w:lineRule="auto"/>
              <w:jc w:val="both"/>
              <w:rPr>
                <w:sz w:val="20"/>
              </w:rPr>
            </w:pPr>
            <w:r w:rsidRPr="002D6D95">
              <w:rPr>
                <w:sz w:val="20"/>
              </w:rPr>
              <w:t>3</w:t>
            </w:r>
          </w:p>
        </w:tc>
        <w:tc>
          <w:tcPr>
            <w:tcW w:w="1074" w:type="dxa"/>
            <w:vAlign w:val="center"/>
          </w:tcPr>
          <w:p w:rsidR="00C2295E" w:rsidRPr="002D6D95" w:rsidRDefault="00434D6E" w:rsidP="002D6D95">
            <w:pPr>
              <w:spacing w:line="360" w:lineRule="auto"/>
              <w:jc w:val="both"/>
              <w:rPr>
                <w:sz w:val="20"/>
              </w:rPr>
            </w:pPr>
            <w:r w:rsidRPr="002D6D95">
              <w:rPr>
                <w:sz w:val="20"/>
              </w:rPr>
              <w:t>270</w:t>
            </w:r>
          </w:p>
        </w:tc>
        <w:tc>
          <w:tcPr>
            <w:tcW w:w="672" w:type="dxa"/>
            <w:vAlign w:val="center"/>
          </w:tcPr>
          <w:p w:rsidR="00C2295E" w:rsidRPr="002D6D95" w:rsidRDefault="00434D6E" w:rsidP="002D6D95">
            <w:pPr>
              <w:spacing w:line="360" w:lineRule="auto"/>
              <w:jc w:val="both"/>
              <w:rPr>
                <w:sz w:val="20"/>
              </w:rPr>
            </w:pPr>
            <w:r w:rsidRPr="002D6D95">
              <w:rPr>
                <w:sz w:val="20"/>
              </w:rPr>
              <w:t>9</w:t>
            </w:r>
          </w:p>
        </w:tc>
        <w:tc>
          <w:tcPr>
            <w:tcW w:w="2181" w:type="dxa"/>
            <w:vAlign w:val="center"/>
          </w:tcPr>
          <w:p w:rsidR="00C2295E" w:rsidRPr="002D6D95" w:rsidRDefault="00434D6E" w:rsidP="002D6D95">
            <w:pPr>
              <w:spacing w:line="360" w:lineRule="auto"/>
              <w:jc w:val="both"/>
              <w:rPr>
                <w:sz w:val="20"/>
              </w:rPr>
            </w:pPr>
            <w:r w:rsidRPr="002D6D95">
              <w:rPr>
                <w:sz w:val="20"/>
              </w:rPr>
              <w:t>128,3</w:t>
            </w:r>
          </w:p>
        </w:tc>
      </w:tr>
      <w:tr w:rsidR="00C2295E" w:rsidRPr="002D6D95" w:rsidTr="002D6D95">
        <w:tc>
          <w:tcPr>
            <w:tcW w:w="792" w:type="dxa"/>
            <w:vAlign w:val="center"/>
          </w:tcPr>
          <w:p w:rsidR="00C2295E" w:rsidRPr="002D6D95" w:rsidRDefault="00434D6E" w:rsidP="002D6D95">
            <w:pPr>
              <w:spacing w:line="360" w:lineRule="auto"/>
              <w:jc w:val="both"/>
              <w:rPr>
                <w:sz w:val="20"/>
              </w:rPr>
            </w:pPr>
            <w:r w:rsidRPr="002D6D95">
              <w:rPr>
                <w:sz w:val="20"/>
              </w:rPr>
              <w:t>200</w:t>
            </w:r>
            <w:r w:rsidR="004947EC" w:rsidRPr="002D6D95">
              <w:rPr>
                <w:sz w:val="20"/>
              </w:rPr>
              <w:t>2</w:t>
            </w:r>
          </w:p>
        </w:tc>
        <w:tc>
          <w:tcPr>
            <w:tcW w:w="2157" w:type="dxa"/>
            <w:vAlign w:val="center"/>
          </w:tcPr>
          <w:p w:rsidR="00C2295E" w:rsidRPr="002D6D95" w:rsidRDefault="00434D6E" w:rsidP="002D6D95">
            <w:pPr>
              <w:spacing w:line="360" w:lineRule="auto"/>
              <w:jc w:val="both"/>
              <w:rPr>
                <w:sz w:val="20"/>
              </w:rPr>
            </w:pPr>
            <w:r w:rsidRPr="002D6D95">
              <w:rPr>
                <w:sz w:val="20"/>
              </w:rPr>
              <w:t>93</w:t>
            </w:r>
          </w:p>
        </w:tc>
        <w:tc>
          <w:tcPr>
            <w:tcW w:w="1629" w:type="dxa"/>
            <w:vAlign w:val="center"/>
          </w:tcPr>
          <w:p w:rsidR="00C2295E" w:rsidRPr="002D6D95" w:rsidRDefault="00434D6E" w:rsidP="002D6D95">
            <w:pPr>
              <w:spacing w:line="360" w:lineRule="auto"/>
              <w:jc w:val="both"/>
              <w:rPr>
                <w:sz w:val="20"/>
              </w:rPr>
            </w:pPr>
            <w:r w:rsidRPr="002D6D95">
              <w:rPr>
                <w:sz w:val="20"/>
              </w:rPr>
              <w:t>4</w:t>
            </w:r>
          </w:p>
        </w:tc>
        <w:tc>
          <w:tcPr>
            <w:tcW w:w="1074" w:type="dxa"/>
            <w:vAlign w:val="center"/>
          </w:tcPr>
          <w:p w:rsidR="00C2295E" w:rsidRPr="002D6D95" w:rsidRDefault="00434D6E" w:rsidP="002D6D95">
            <w:pPr>
              <w:spacing w:line="360" w:lineRule="auto"/>
              <w:jc w:val="both"/>
              <w:rPr>
                <w:sz w:val="20"/>
              </w:rPr>
            </w:pPr>
            <w:r w:rsidRPr="002D6D95">
              <w:rPr>
                <w:sz w:val="20"/>
              </w:rPr>
              <w:t>372</w:t>
            </w:r>
          </w:p>
        </w:tc>
        <w:tc>
          <w:tcPr>
            <w:tcW w:w="672" w:type="dxa"/>
            <w:vAlign w:val="center"/>
          </w:tcPr>
          <w:p w:rsidR="00C2295E" w:rsidRPr="002D6D95" w:rsidRDefault="00434D6E" w:rsidP="002D6D95">
            <w:pPr>
              <w:spacing w:line="360" w:lineRule="auto"/>
              <w:jc w:val="both"/>
              <w:rPr>
                <w:sz w:val="20"/>
              </w:rPr>
            </w:pPr>
            <w:r w:rsidRPr="002D6D95">
              <w:rPr>
                <w:sz w:val="20"/>
              </w:rPr>
              <w:t>16</w:t>
            </w:r>
          </w:p>
        </w:tc>
        <w:tc>
          <w:tcPr>
            <w:tcW w:w="2181" w:type="dxa"/>
            <w:vAlign w:val="center"/>
          </w:tcPr>
          <w:p w:rsidR="00C2295E" w:rsidRPr="002D6D95" w:rsidRDefault="00434D6E" w:rsidP="002D6D95">
            <w:pPr>
              <w:spacing w:line="360" w:lineRule="auto"/>
              <w:jc w:val="both"/>
              <w:rPr>
                <w:sz w:val="20"/>
              </w:rPr>
            </w:pPr>
            <w:r w:rsidRPr="002D6D95">
              <w:rPr>
                <w:sz w:val="20"/>
              </w:rPr>
              <w:t>131,7</w:t>
            </w:r>
          </w:p>
        </w:tc>
      </w:tr>
      <w:tr w:rsidR="00C2295E" w:rsidRPr="002D6D95" w:rsidTr="002D6D95">
        <w:tc>
          <w:tcPr>
            <w:tcW w:w="792" w:type="dxa"/>
            <w:vAlign w:val="center"/>
          </w:tcPr>
          <w:p w:rsidR="00C2295E" w:rsidRPr="002D6D95" w:rsidRDefault="00434D6E" w:rsidP="002D6D95">
            <w:pPr>
              <w:spacing w:line="360" w:lineRule="auto"/>
              <w:jc w:val="both"/>
              <w:rPr>
                <w:sz w:val="20"/>
              </w:rPr>
            </w:pPr>
            <w:r w:rsidRPr="002D6D95">
              <w:rPr>
                <w:sz w:val="20"/>
              </w:rPr>
              <w:t>200</w:t>
            </w:r>
            <w:r w:rsidR="004947EC" w:rsidRPr="002D6D95">
              <w:rPr>
                <w:sz w:val="20"/>
              </w:rPr>
              <w:t>3</w:t>
            </w:r>
          </w:p>
        </w:tc>
        <w:tc>
          <w:tcPr>
            <w:tcW w:w="2157" w:type="dxa"/>
            <w:vAlign w:val="center"/>
          </w:tcPr>
          <w:p w:rsidR="00C2295E" w:rsidRPr="002D6D95" w:rsidRDefault="00434D6E" w:rsidP="002D6D95">
            <w:pPr>
              <w:spacing w:line="360" w:lineRule="auto"/>
              <w:jc w:val="both"/>
              <w:rPr>
                <w:sz w:val="20"/>
              </w:rPr>
            </w:pPr>
            <w:r w:rsidRPr="002D6D95">
              <w:rPr>
                <w:sz w:val="20"/>
              </w:rPr>
              <w:t>180</w:t>
            </w:r>
          </w:p>
        </w:tc>
        <w:tc>
          <w:tcPr>
            <w:tcW w:w="1629" w:type="dxa"/>
            <w:vAlign w:val="center"/>
          </w:tcPr>
          <w:p w:rsidR="00C2295E" w:rsidRPr="002D6D95" w:rsidRDefault="00434D6E" w:rsidP="002D6D95">
            <w:pPr>
              <w:spacing w:line="360" w:lineRule="auto"/>
              <w:jc w:val="both"/>
              <w:rPr>
                <w:sz w:val="20"/>
              </w:rPr>
            </w:pPr>
            <w:r w:rsidRPr="002D6D95">
              <w:rPr>
                <w:sz w:val="20"/>
              </w:rPr>
              <w:t>5</w:t>
            </w:r>
          </w:p>
        </w:tc>
        <w:tc>
          <w:tcPr>
            <w:tcW w:w="1074" w:type="dxa"/>
            <w:vAlign w:val="center"/>
          </w:tcPr>
          <w:p w:rsidR="00C2295E" w:rsidRPr="002D6D95" w:rsidRDefault="00434D6E" w:rsidP="002D6D95">
            <w:pPr>
              <w:spacing w:line="360" w:lineRule="auto"/>
              <w:jc w:val="both"/>
              <w:rPr>
                <w:sz w:val="20"/>
              </w:rPr>
            </w:pPr>
            <w:r w:rsidRPr="002D6D95">
              <w:rPr>
                <w:sz w:val="20"/>
              </w:rPr>
              <w:t>900</w:t>
            </w:r>
          </w:p>
        </w:tc>
        <w:tc>
          <w:tcPr>
            <w:tcW w:w="672" w:type="dxa"/>
            <w:vAlign w:val="center"/>
          </w:tcPr>
          <w:p w:rsidR="00C2295E" w:rsidRPr="002D6D95" w:rsidRDefault="00434D6E" w:rsidP="002D6D95">
            <w:pPr>
              <w:spacing w:line="360" w:lineRule="auto"/>
              <w:jc w:val="both"/>
              <w:rPr>
                <w:sz w:val="20"/>
              </w:rPr>
            </w:pPr>
            <w:r w:rsidRPr="002D6D95">
              <w:rPr>
                <w:sz w:val="20"/>
              </w:rPr>
              <w:t>25</w:t>
            </w:r>
          </w:p>
        </w:tc>
        <w:tc>
          <w:tcPr>
            <w:tcW w:w="2181" w:type="dxa"/>
            <w:vAlign w:val="center"/>
          </w:tcPr>
          <w:p w:rsidR="00C2295E" w:rsidRPr="002D6D95" w:rsidRDefault="00434D6E" w:rsidP="002D6D95">
            <w:pPr>
              <w:spacing w:line="360" w:lineRule="auto"/>
              <w:jc w:val="both"/>
              <w:rPr>
                <w:sz w:val="20"/>
              </w:rPr>
            </w:pPr>
            <w:r w:rsidRPr="002D6D95">
              <w:rPr>
                <w:sz w:val="20"/>
              </w:rPr>
              <w:t>135,1</w:t>
            </w:r>
          </w:p>
        </w:tc>
      </w:tr>
      <w:tr w:rsidR="00C2295E" w:rsidRPr="002D6D95" w:rsidTr="002D6D95">
        <w:tc>
          <w:tcPr>
            <w:tcW w:w="792" w:type="dxa"/>
            <w:vAlign w:val="center"/>
          </w:tcPr>
          <w:p w:rsidR="00C2295E" w:rsidRPr="002D6D95" w:rsidRDefault="004947EC" w:rsidP="002D6D95">
            <w:pPr>
              <w:spacing w:line="360" w:lineRule="auto"/>
              <w:jc w:val="both"/>
              <w:rPr>
                <w:sz w:val="20"/>
              </w:rPr>
            </w:pPr>
            <w:r w:rsidRPr="002D6D95">
              <w:rPr>
                <w:sz w:val="20"/>
              </w:rPr>
              <w:t>2004</w:t>
            </w:r>
          </w:p>
        </w:tc>
        <w:tc>
          <w:tcPr>
            <w:tcW w:w="2157" w:type="dxa"/>
            <w:vAlign w:val="center"/>
          </w:tcPr>
          <w:p w:rsidR="00C2295E" w:rsidRPr="002D6D95" w:rsidRDefault="00434D6E" w:rsidP="002D6D95">
            <w:pPr>
              <w:spacing w:line="360" w:lineRule="auto"/>
              <w:jc w:val="both"/>
              <w:rPr>
                <w:sz w:val="20"/>
              </w:rPr>
            </w:pPr>
            <w:r w:rsidRPr="002D6D95">
              <w:rPr>
                <w:sz w:val="20"/>
              </w:rPr>
              <w:t>200</w:t>
            </w:r>
          </w:p>
        </w:tc>
        <w:tc>
          <w:tcPr>
            <w:tcW w:w="1629" w:type="dxa"/>
            <w:vAlign w:val="center"/>
          </w:tcPr>
          <w:p w:rsidR="00C2295E" w:rsidRPr="002D6D95" w:rsidRDefault="00434D6E" w:rsidP="002D6D95">
            <w:pPr>
              <w:spacing w:line="360" w:lineRule="auto"/>
              <w:jc w:val="both"/>
              <w:rPr>
                <w:sz w:val="20"/>
              </w:rPr>
            </w:pPr>
            <w:r w:rsidRPr="002D6D95">
              <w:rPr>
                <w:sz w:val="20"/>
              </w:rPr>
              <w:t>6</w:t>
            </w:r>
          </w:p>
        </w:tc>
        <w:tc>
          <w:tcPr>
            <w:tcW w:w="1074" w:type="dxa"/>
            <w:vAlign w:val="center"/>
          </w:tcPr>
          <w:p w:rsidR="00C2295E" w:rsidRPr="002D6D95" w:rsidRDefault="00434D6E" w:rsidP="002D6D95">
            <w:pPr>
              <w:spacing w:line="360" w:lineRule="auto"/>
              <w:jc w:val="both"/>
              <w:rPr>
                <w:sz w:val="20"/>
              </w:rPr>
            </w:pPr>
            <w:r w:rsidRPr="002D6D95">
              <w:rPr>
                <w:sz w:val="20"/>
              </w:rPr>
              <w:t>1200</w:t>
            </w:r>
          </w:p>
        </w:tc>
        <w:tc>
          <w:tcPr>
            <w:tcW w:w="672" w:type="dxa"/>
            <w:vAlign w:val="center"/>
          </w:tcPr>
          <w:p w:rsidR="00C2295E" w:rsidRPr="002D6D95" w:rsidRDefault="00434D6E" w:rsidP="002D6D95">
            <w:pPr>
              <w:spacing w:line="360" w:lineRule="auto"/>
              <w:jc w:val="both"/>
              <w:rPr>
                <w:sz w:val="20"/>
              </w:rPr>
            </w:pPr>
            <w:r w:rsidRPr="002D6D95">
              <w:rPr>
                <w:sz w:val="20"/>
              </w:rPr>
              <w:t>36</w:t>
            </w:r>
          </w:p>
        </w:tc>
        <w:tc>
          <w:tcPr>
            <w:tcW w:w="2181" w:type="dxa"/>
            <w:vAlign w:val="center"/>
          </w:tcPr>
          <w:p w:rsidR="00C2295E" w:rsidRPr="002D6D95" w:rsidRDefault="00434D6E" w:rsidP="002D6D95">
            <w:pPr>
              <w:spacing w:line="360" w:lineRule="auto"/>
              <w:jc w:val="both"/>
              <w:rPr>
                <w:sz w:val="20"/>
              </w:rPr>
            </w:pPr>
            <w:r w:rsidRPr="002D6D95">
              <w:rPr>
                <w:sz w:val="20"/>
              </w:rPr>
              <w:t>138,5</w:t>
            </w:r>
          </w:p>
        </w:tc>
      </w:tr>
      <w:tr w:rsidR="00C2295E" w:rsidRPr="002D6D95" w:rsidTr="002D6D95">
        <w:tc>
          <w:tcPr>
            <w:tcW w:w="792" w:type="dxa"/>
            <w:vAlign w:val="center"/>
          </w:tcPr>
          <w:p w:rsidR="00C2295E" w:rsidRPr="002D6D95" w:rsidRDefault="004947EC" w:rsidP="002D6D95">
            <w:pPr>
              <w:spacing w:line="360" w:lineRule="auto"/>
              <w:jc w:val="both"/>
              <w:rPr>
                <w:sz w:val="20"/>
              </w:rPr>
            </w:pPr>
            <w:r w:rsidRPr="002D6D95">
              <w:rPr>
                <w:sz w:val="20"/>
              </w:rPr>
              <w:t>2005</w:t>
            </w:r>
          </w:p>
        </w:tc>
        <w:tc>
          <w:tcPr>
            <w:tcW w:w="2157" w:type="dxa"/>
            <w:vAlign w:val="center"/>
          </w:tcPr>
          <w:p w:rsidR="00C2295E" w:rsidRPr="002D6D95" w:rsidRDefault="00434D6E" w:rsidP="002D6D95">
            <w:pPr>
              <w:spacing w:line="360" w:lineRule="auto"/>
              <w:jc w:val="both"/>
              <w:rPr>
                <w:sz w:val="20"/>
              </w:rPr>
            </w:pPr>
            <w:r w:rsidRPr="002D6D95">
              <w:rPr>
                <w:sz w:val="20"/>
              </w:rPr>
              <w:t>160</w:t>
            </w:r>
          </w:p>
        </w:tc>
        <w:tc>
          <w:tcPr>
            <w:tcW w:w="1629" w:type="dxa"/>
            <w:vAlign w:val="center"/>
          </w:tcPr>
          <w:p w:rsidR="00C2295E" w:rsidRPr="002D6D95" w:rsidRDefault="00434D6E" w:rsidP="002D6D95">
            <w:pPr>
              <w:spacing w:line="360" w:lineRule="auto"/>
              <w:jc w:val="both"/>
              <w:rPr>
                <w:sz w:val="20"/>
              </w:rPr>
            </w:pPr>
            <w:r w:rsidRPr="002D6D95">
              <w:rPr>
                <w:sz w:val="20"/>
              </w:rPr>
              <w:t>7</w:t>
            </w:r>
          </w:p>
        </w:tc>
        <w:tc>
          <w:tcPr>
            <w:tcW w:w="1074" w:type="dxa"/>
            <w:vAlign w:val="center"/>
          </w:tcPr>
          <w:p w:rsidR="00C2295E" w:rsidRPr="002D6D95" w:rsidRDefault="00434D6E" w:rsidP="002D6D95">
            <w:pPr>
              <w:spacing w:line="360" w:lineRule="auto"/>
              <w:jc w:val="both"/>
              <w:rPr>
                <w:sz w:val="20"/>
              </w:rPr>
            </w:pPr>
            <w:r w:rsidRPr="002D6D95">
              <w:rPr>
                <w:sz w:val="20"/>
              </w:rPr>
              <w:t>1120</w:t>
            </w:r>
          </w:p>
        </w:tc>
        <w:tc>
          <w:tcPr>
            <w:tcW w:w="672" w:type="dxa"/>
            <w:vAlign w:val="center"/>
          </w:tcPr>
          <w:p w:rsidR="00C2295E" w:rsidRPr="002D6D95" w:rsidRDefault="00434D6E" w:rsidP="002D6D95">
            <w:pPr>
              <w:spacing w:line="360" w:lineRule="auto"/>
              <w:jc w:val="both"/>
              <w:rPr>
                <w:sz w:val="20"/>
              </w:rPr>
            </w:pPr>
            <w:r w:rsidRPr="002D6D95">
              <w:rPr>
                <w:sz w:val="20"/>
              </w:rPr>
              <w:t>49</w:t>
            </w:r>
          </w:p>
        </w:tc>
        <w:tc>
          <w:tcPr>
            <w:tcW w:w="2181" w:type="dxa"/>
            <w:vAlign w:val="center"/>
          </w:tcPr>
          <w:p w:rsidR="00C2295E" w:rsidRPr="002D6D95" w:rsidRDefault="00434D6E" w:rsidP="002D6D95">
            <w:pPr>
              <w:spacing w:line="360" w:lineRule="auto"/>
              <w:jc w:val="both"/>
              <w:rPr>
                <w:sz w:val="20"/>
              </w:rPr>
            </w:pPr>
            <w:r w:rsidRPr="002D6D95">
              <w:rPr>
                <w:sz w:val="20"/>
              </w:rPr>
              <w:t>141,9</w:t>
            </w:r>
          </w:p>
        </w:tc>
      </w:tr>
      <w:tr w:rsidR="00C2295E" w:rsidRPr="002D6D95" w:rsidTr="002D6D95">
        <w:tc>
          <w:tcPr>
            <w:tcW w:w="792" w:type="dxa"/>
            <w:vAlign w:val="center"/>
          </w:tcPr>
          <w:p w:rsidR="00C2295E" w:rsidRPr="002D6D95" w:rsidRDefault="00434D6E" w:rsidP="002D6D95">
            <w:pPr>
              <w:spacing w:line="360" w:lineRule="auto"/>
              <w:jc w:val="both"/>
              <w:rPr>
                <w:sz w:val="20"/>
              </w:rPr>
            </w:pPr>
            <w:r w:rsidRPr="002D6D95">
              <w:rPr>
                <w:sz w:val="20"/>
              </w:rPr>
              <w:t>200</w:t>
            </w:r>
            <w:r w:rsidR="004947EC" w:rsidRPr="002D6D95">
              <w:rPr>
                <w:sz w:val="20"/>
              </w:rPr>
              <w:t>6</w:t>
            </w:r>
          </w:p>
        </w:tc>
        <w:tc>
          <w:tcPr>
            <w:tcW w:w="2157" w:type="dxa"/>
            <w:vAlign w:val="center"/>
          </w:tcPr>
          <w:p w:rsidR="00C2295E" w:rsidRPr="002D6D95" w:rsidRDefault="00434D6E" w:rsidP="002D6D95">
            <w:pPr>
              <w:spacing w:line="360" w:lineRule="auto"/>
              <w:jc w:val="both"/>
              <w:rPr>
                <w:sz w:val="20"/>
              </w:rPr>
            </w:pPr>
            <w:r w:rsidRPr="002D6D95">
              <w:rPr>
                <w:sz w:val="20"/>
              </w:rPr>
              <w:t>175</w:t>
            </w:r>
          </w:p>
        </w:tc>
        <w:tc>
          <w:tcPr>
            <w:tcW w:w="1629" w:type="dxa"/>
            <w:vAlign w:val="center"/>
          </w:tcPr>
          <w:p w:rsidR="00C2295E" w:rsidRPr="002D6D95" w:rsidRDefault="00434D6E" w:rsidP="002D6D95">
            <w:pPr>
              <w:spacing w:line="360" w:lineRule="auto"/>
              <w:jc w:val="both"/>
              <w:rPr>
                <w:sz w:val="20"/>
              </w:rPr>
            </w:pPr>
            <w:r w:rsidRPr="002D6D95">
              <w:rPr>
                <w:sz w:val="20"/>
              </w:rPr>
              <w:t>8</w:t>
            </w:r>
          </w:p>
        </w:tc>
        <w:tc>
          <w:tcPr>
            <w:tcW w:w="1074" w:type="dxa"/>
            <w:vAlign w:val="center"/>
          </w:tcPr>
          <w:p w:rsidR="00C2295E" w:rsidRPr="002D6D95" w:rsidRDefault="00434D6E" w:rsidP="002D6D95">
            <w:pPr>
              <w:spacing w:line="360" w:lineRule="auto"/>
              <w:jc w:val="both"/>
              <w:rPr>
                <w:sz w:val="20"/>
              </w:rPr>
            </w:pPr>
            <w:r w:rsidRPr="002D6D95">
              <w:rPr>
                <w:sz w:val="20"/>
              </w:rPr>
              <w:t>1400</w:t>
            </w:r>
          </w:p>
        </w:tc>
        <w:tc>
          <w:tcPr>
            <w:tcW w:w="672" w:type="dxa"/>
            <w:vAlign w:val="center"/>
          </w:tcPr>
          <w:p w:rsidR="00C2295E" w:rsidRPr="002D6D95" w:rsidRDefault="00434D6E" w:rsidP="002D6D95">
            <w:pPr>
              <w:spacing w:line="360" w:lineRule="auto"/>
              <w:jc w:val="both"/>
              <w:rPr>
                <w:sz w:val="20"/>
              </w:rPr>
            </w:pPr>
            <w:r w:rsidRPr="002D6D95">
              <w:rPr>
                <w:sz w:val="20"/>
              </w:rPr>
              <w:t>64</w:t>
            </w:r>
          </w:p>
        </w:tc>
        <w:tc>
          <w:tcPr>
            <w:tcW w:w="2181" w:type="dxa"/>
            <w:vAlign w:val="center"/>
          </w:tcPr>
          <w:p w:rsidR="00C2295E" w:rsidRPr="002D6D95" w:rsidRDefault="00434D6E" w:rsidP="002D6D95">
            <w:pPr>
              <w:spacing w:line="360" w:lineRule="auto"/>
              <w:jc w:val="both"/>
              <w:rPr>
                <w:sz w:val="20"/>
              </w:rPr>
            </w:pPr>
            <w:r w:rsidRPr="002D6D95">
              <w:rPr>
                <w:sz w:val="20"/>
              </w:rPr>
              <w:t>145,3</w:t>
            </w:r>
          </w:p>
        </w:tc>
      </w:tr>
      <w:tr w:rsidR="00C2295E" w:rsidRPr="002D6D95" w:rsidTr="002D6D95">
        <w:tc>
          <w:tcPr>
            <w:tcW w:w="792" w:type="dxa"/>
            <w:vAlign w:val="center"/>
          </w:tcPr>
          <w:p w:rsidR="00C2295E" w:rsidRPr="002D6D95" w:rsidRDefault="00434D6E" w:rsidP="002D6D95">
            <w:pPr>
              <w:spacing w:line="360" w:lineRule="auto"/>
              <w:jc w:val="both"/>
              <w:rPr>
                <w:sz w:val="20"/>
              </w:rPr>
            </w:pPr>
            <w:r w:rsidRPr="002D6D95">
              <w:rPr>
                <w:sz w:val="20"/>
              </w:rPr>
              <w:t>200</w:t>
            </w:r>
            <w:r w:rsidR="004947EC" w:rsidRPr="002D6D95">
              <w:rPr>
                <w:sz w:val="20"/>
              </w:rPr>
              <w:t>7</w:t>
            </w:r>
          </w:p>
        </w:tc>
        <w:tc>
          <w:tcPr>
            <w:tcW w:w="2157" w:type="dxa"/>
            <w:vAlign w:val="center"/>
          </w:tcPr>
          <w:p w:rsidR="00C2295E" w:rsidRPr="002D6D95" w:rsidRDefault="00434D6E" w:rsidP="002D6D95">
            <w:pPr>
              <w:spacing w:line="360" w:lineRule="auto"/>
              <w:jc w:val="both"/>
              <w:rPr>
                <w:sz w:val="20"/>
              </w:rPr>
            </w:pPr>
            <w:r w:rsidRPr="002D6D95">
              <w:rPr>
                <w:sz w:val="20"/>
              </w:rPr>
              <w:t>80</w:t>
            </w:r>
          </w:p>
        </w:tc>
        <w:tc>
          <w:tcPr>
            <w:tcW w:w="1629" w:type="dxa"/>
            <w:vAlign w:val="center"/>
          </w:tcPr>
          <w:p w:rsidR="00C2295E" w:rsidRPr="002D6D95" w:rsidRDefault="00434D6E" w:rsidP="002D6D95">
            <w:pPr>
              <w:spacing w:line="360" w:lineRule="auto"/>
              <w:jc w:val="both"/>
              <w:rPr>
                <w:sz w:val="20"/>
              </w:rPr>
            </w:pPr>
            <w:r w:rsidRPr="002D6D95">
              <w:rPr>
                <w:sz w:val="20"/>
              </w:rPr>
              <w:t>9</w:t>
            </w:r>
          </w:p>
        </w:tc>
        <w:tc>
          <w:tcPr>
            <w:tcW w:w="1074" w:type="dxa"/>
            <w:vAlign w:val="center"/>
          </w:tcPr>
          <w:p w:rsidR="00C2295E" w:rsidRPr="002D6D95" w:rsidRDefault="00434D6E" w:rsidP="002D6D95">
            <w:pPr>
              <w:spacing w:line="360" w:lineRule="auto"/>
              <w:jc w:val="both"/>
              <w:rPr>
                <w:sz w:val="20"/>
              </w:rPr>
            </w:pPr>
            <w:r w:rsidRPr="002D6D95">
              <w:rPr>
                <w:sz w:val="20"/>
              </w:rPr>
              <w:t>720</w:t>
            </w:r>
          </w:p>
        </w:tc>
        <w:tc>
          <w:tcPr>
            <w:tcW w:w="672" w:type="dxa"/>
            <w:vAlign w:val="center"/>
          </w:tcPr>
          <w:p w:rsidR="00C2295E" w:rsidRPr="002D6D95" w:rsidRDefault="00434D6E" w:rsidP="002D6D95">
            <w:pPr>
              <w:spacing w:line="360" w:lineRule="auto"/>
              <w:jc w:val="both"/>
              <w:rPr>
                <w:sz w:val="20"/>
              </w:rPr>
            </w:pPr>
            <w:r w:rsidRPr="002D6D95">
              <w:rPr>
                <w:sz w:val="20"/>
              </w:rPr>
              <w:t>81</w:t>
            </w:r>
          </w:p>
        </w:tc>
        <w:tc>
          <w:tcPr>
            <w:tcW w:w="2181" w:type="dxa"/>
            <w:vAlign w:val="center"/>
          </w:tcPr>
          <w:p w:rsidR="00C2295E" w:rsidRPr="002D6D95" w:rsidRDefault="00434D6E" w:rsidP="002D6D95">
            <w:pPr>
              <w:spacing w:line="360" w:lineRule="auto"/>
              <w:jc w:val="both"/>
              <w:rPr>
                <w:sz w:val="20"/>
              </w:rPr>
            </w:pPr>
            <w:r w:rsidRPr="002D6D95">
              <w:rPr>
                <w:sz w:val="20"/>
              </w:rPr>
              <w:t>148,7</w:t>
            </w:r>
          </w:p>
        </w:tc>
      </w:tr>
      <w:tr w:rsidR="00C2295E" w:rsidRPr="002D6D95" w:rsidTr="002D6D95">
        <w:tc>
          <w:tcPr>
            <w:tcW w:w="792" w:type="dxa"/>
            <w:vAlign w:val="center"/>
          </w:tcPr>
          <w:p w:rsidR="00C2295E" w:rsidRPr="002D6D95" w:rsidRDefault="00434D6E" w:rsidP="002D6D95">
            <w:pPr>
              <w:spacing w:line="360" w:lineRule="auto"/>
              <w:jc w:val="both"/>
              <w:rPr>
                <w:sz w:val="20"/>
              </w:rPr>
            </w:pPr>
            <w:r w:rsidRPr="002D6D95">
              <w:rPr>
                <w:sz w:val="20"/>
              </w:rPr>
              <w:t>200</w:t>
            </w:r>
            <w:r w:rsidR="004947EC" w:rsidRPr="002D6D95">
              <w:rPr>
                <w:sz w:val="20"/>
              </w:rPr>
              <w:t>8</w:t>
            </w:r>
          </w:p>
        </w:tc>
        <w:tc>
          <w:tcPr>
            <w:tcW w:w="2157" w:type="dxa"/>
            <w:vAlign w:val="center"/>
          </w:tcPr>
          <w:p w:rsidR="00C2295E" w:rsidRPr="002D6D95" w:rsidRDefault="00434D6E" w:rsidP="002D6D95">
            <w:pPr>
              <w:spacing w:line="360" w:lineRule="auto"/>
              <w:jc w:val="both"/>
              <w:rPr>
                <w:sz w:val="20"/>
              </w:rPr>
            </w:pPr>
            <w:r w:rsidRPr="002D6D95">
              <w:rPr>
                <w:sz w:val="20"/>
              </w:rPr>
              <w:t>145</w:t>
            </w:r>
          </w:p>
        </w:tc>
        <w:tc>
          <w:tcPr>
            <w:tcW w:w="1629" w:type="dxa"/>
            <w:vAlign w:val="center"/>
          </w:tcPr>
          <w:p w:rsidR="00C2295E" w:rsidRPr="002D6D95" w:rsidRDefault="00434D6E" w:rsidP="002D6D95">
            <w:pPr>
              <w:spacing w:line="360" w:lineRule="auto"/>
              <w:jc w:val="both"/>
              <w:rPr>
                <w:sz w:val="20"/>
              </w:rPr>
            </w:pPr>
            <w:r w:rsidRPr="002D6D95">
              <w:rPr>
                <w:sz w:val="20"/>
              </w:rPr>
              <w:t>10</w:t>
            </w:r>
          </w:p>
        </w:tc>
        <w:tc>
          <w:tcPr>
            <w:tcW w:w="1074" w:type="dxa"/>
            <w:vAlign w:val="center"/>
          </w:tcPr>
          <w:p w:rsidR="00C2295E" w:rsidRPr="002D6D95" w:rsidRDefault="00434D6E" w:rsidP="002D6D95">
            <w:pPr>
              <w:spacing w:line="360" w:lineRule="auto"/>
              <w:jc w:val="both"/>
              <w:rPr>
                <w:sz w:val="20"/>
              </w:rPr>
            </w:pPr>
            <w:r w:rsidRPr="002D6D95">
              <w:rPr>
                <w:sz w:val="20"/>
              </w:rPr>
              <w:t>1450</w:t>
            </w:r>
          </w:p>
        </w:tc>
        <w:tc>
          <w:tcPr>
            <w:tcW w:w="672" w:type="dxa"/>
            <w:vAlign w:val="center"/>
          </w:tcPr>
          <w:p w:rsidR="00C2295E" w:rsidRPr="002D6D95" w:rsidRDefault="00434D6E" w:rsidP="002D6D95">
            <w:pPr>
              <w:spacing w:line="360" w:lineRule="auto"/>
              <w:jc w:val="both"/>
              <w:rPr>
                <w:sz w:val="20"/>
              </w:rPr>
            </w:pPr>
            <w:r w:rsidRPr="002D6D95">
              <w:rPr>
                <w:sz w:val="20"/>
              </w:rPr>
              <w:t>100</w:t>
            </w:r>
          </w:p>
        </w:tc>
        <w:tc>
          <w:tcPr>
            <w:tcW w:w="2181" w:type="dxa"/>
            <w:vAlign w:val="center"/>
          </w:tcPr>
          <w:p w:rsidR="00C2295E" w:rsidRPr="002D6D95" w:rsidRDefault="00434D6E" w:rsidP="002D6D95">
            <w:pPr>
              <w:spacing w:line="360" w:lineRule="auto"/>
              <w:jc w:val="both"/>
              <w:rPr>
                <w:sz w:val="20"/>
              </w:rPr>
            </w:pPr>
            <w:r w:rsidRPr="002D6D95">
              <w:rPr>
                <w:sz w:val="20"/>
              </w:rPr>
              <w:t>152,1</w:t>
            </w:r>
          </w:p>
        </w:tc>
      </w:tr>
      <w:tr w:rsidR="00C2295E" w:rsidRPr="002D6D95" w:rsidTr="002D6D95">
        <w:tc>
          <w:tcPr>
            <w:tcW w:w="792" w:type="dxa"/>
            <w:vAlign w:val="center"/>
          </w:tcPr>
          <w:p w:rsidR="00C2295E" w:rsidRPr="002D6D95" w:rsidRDefault="00434D6E" w:rsidP="002D6D95">
            <w:pPr>
              <w:spacing w:line="360" w:lineRule="auto"/>
              <w:jc w:val="both"/>
              <w:rPr>
                <w:sz w:val="20"/>
              </w:rPr>
            </w:pPr>
            <w:r w:rsidRPr="002D6D95">
              <w:rPr>
                <w:sz w:val="20"/>
              </w:rPr>
              <w:t>Сумма</w:t>
            </w:r>
          </w:p>
        </w:tc>
        <w:tc>
          <w:tcPr>
            <w:tcW w:w="2157" w:type="dxa"/>
            <w:vAlign w:val="center"/>
          </w:tcPr>
          <w:p w:rsidR="00C2295E" w:rsidRPr="002D6D95" w:rsidRDefault="00434D6E" w:rsidP="002D6D95">
            <w:pPr>
              <w:spacing w:line="360" w:lineRule="auto"/>
              <w:jc w:val="both"/>
              <w:rPr>
                <w:sz w:val="20"/>
              </w:rPr>
            </w:pPr>
            <w:r w:rsidRPr="002D6D95">
              <w:rPr>
                <w:sz w:val="20"/>
              </w:rPr>
              <w:t>1368</w:t>
            </w:r>
          </w:p>
        </w:tc>
        <w:tc>
          <w:tcPr>
            <w:tcW w:w="1629" w:type="dxa"/>
            <w:vAlign w:val="center"/>
          </w:tcPr>
          <w:p w:rsidR="00C2295E" w:rsidRPr="002D6D95" w:rsidRDefault="00434D6E" w:rsidP="002D6D95">
            <w:pPr>
              <w:spacing w:line="360" w:lineRule="auto"/>
              <w:jc w:val="both"/>
              <w:rPr>
                <w:sz w:val="20"/>
              </w:rPr>
            </w:pPr>
            <w:r w:rsidRPr="002D6D95">
              <w:rPr>
                <w:sz w:val="20"/>
              </w:rPr>
              <w:t>55</w:t>
            </w:r>
          </w:p>
        </w:tc>
        <w:tc>
          <w:tcPr>
            <w:tcW w:w="1074" w:type="dxa"/>
            <w:vAlign w:val="center"/>
          </w:tcPr>
          <w:p w:rsidR="00C2295E" w:rsidRPr="002D6D95" w:rsidRDefault="00434D6E" w:rsidP="002D6D95">
            <w:pPr>
              <w:spacing w:line="360" w:lineRule="auto"/>
              <w:jc w:val="both"/>
              <w:rPr>
                <w:sz w:val="20"/>
              </w:rPr>
            </w:pPr>
            <w:r w:rsidRPr="002D6D95">
              <w:rPr>
                <w:sz w:val="20"/>
              </w:rPr>
              <w:t>7802</w:t>
            </w:r>
          </w:p>
        </w:tc>
        <w:tc>
          <w:tcPr>
            <w:tcW w:w="672" w:type="dxa"/>
            <w:vAlign w:val="center"/>
          </w:tcPr>
          <w:p w:rsidR="00C2295E" w:rsidRPr="002D6D95" w:rsidRDefault="00434D6E" w:rsidP="002D6D95">
            <w:pPr>
              <w:spacing w:line="360" w:lineRule="auto"/>
              <w:jc w:val="both"/>
              <w:rPr>
                <w:sz w:val="20"/>
              </w:rPr>
            </w:pPr>
            <w:r w:rsidRPr="002D6D95">
              <w:rPr>
                <w:sz w:val="20"/>
              </w:rPr>
              <w:t>385</w:t>
            </w:r>
          </w:p>
        </w:tc>
        <w:tc>
          <w:tcPr>
            <w:tcW w:w="2181" w:type="dxa"/>
            <w:vAlign w:val="center"/>
          </w:tcPr>
          <w:p w:rsidR="00C2295E" w:rsidRPr="002D6D95" w:rsidRDefault="009544E9" w:rsidP="002D6D95">
            <w:pPr>
              <w:spacing w:line="360" w:lineRule="auto"/>
              <w:jc w:val="both"/>
              <w:rPr>
                <w:sz w:val="20"/>
              </w:rPr>
            </w:pPr>
            <w:r w:rsidRPr="002D6D95">
              <w:rPr>
                <w:sz w:val="20"/>
              </w:rPr>
              <w:t>-</w:t>
            </w:r>
          </w:p>
        </w:tc>
      </w:tr>
    </w:tbl>
    <w:p w:rsidR="00C2295E" w:rsidRPr="00C76412" w:rsidRDefault="00C2295E" w:rsidP="00C76412">
      <w:pPr>
        <w:spacing w:line="360" w:lineRule="auto"/>
        <w:ind w:firstLine="709"/>
        <w:jc w:val="both"/>
        <w:rPr>
          <w:sz w:val="28"/>
          <w:szCs w:val="28"/>
        </w:rPr>
      </w:pPr>
    </w:p>
    <w:p w:rsidR="00083B26" w:rsidRPr="00C76412" w:rsidRDefault="00152BAB" w:rsidP="00C76412">
      <w:pPr>
        <w:spacing w:line="360" w:lineRule="auto"/>
        <w:ind w:firstLine="709"/>
        <w:jc w:val="both"/>
        <w:rPr>
          <w:sz w:val="28"/>
          <w:szCs w:val="28"/>
        </w:rPr>
      </w:pPr>
      <w:r w:rsidRPr="00C76412">
        <w:rPr>
          <w:sz w:val="28"/>
          <w:szCs w:val="28"/>
        </w:rPr>
        <w:t xml:space="preserve">Для прогнозирования урожайности картофеля требуется вывести зависимость урожайности, которая выражается формулой: </w:t>
      </w:r>
      <w:r w:rsidRPr="00C76412">
        <w:rPr>
          <w:position w:val="-6"/>
          <w:sz w:val="28"/>
          <w:szCs w:val="28"/>
        </w:rPr>
        <w:object w:dxaOrig="1380" w:dyaOrig="360">
          <v:shape id="_x0000_i1030" type="#_x0000_t75" style="width:69pt;height:18pt" o:ole="" fillcolor="window">
            <v:imagedata r:id="rId9" o:title=""/>
          </v:shape>
          <o:OLEObject Type="Embed" ProgID="Equation.3" ShapeID="_x0000_i1030" DrawAspect="Content" ObjectID="_1454580170" r:id="rId10"/>
        </w:object>
      </w:r>
      <w:r w:rsidRPr="00C76412">
        <w:rPr>
          <w:sz w:val="28"/>
          <w:szCs w:val="28"/>
        </w:rPr>
        <w:t xml:space="preserve">. Для </w:t>
      </w:r>
      <w:r w:rsidR="00083B26" w:rsidRPr="00C76412">
        <w:rPr>
          <w:sz w:val="28"/>
          <w:szCs w:val="28"/>
        </w:rPr>
        <w:t>этого необходимо найти параметры данного уравнения. Определение параметров уравнения может производиться несколькими способами. Наиболее распространенным среди них является способ наименьших квадратов, позволяющий получить параметры уравнения с таким расчетом, чтобы суммарное отклонение фактических значений ряда от найденных по уравнению было бы минимальным.</w:t>
      </w:r>
    </w:p>
    <w:p w:rsidR="00083B26" w:rsidRDefault="00083B26" w:rsidP="00C76412">
      <w:pPr>
        <w:spacing w:line="360" w:lineRule="auto"/>
        <w:ind w:firstLine="709"/>
        <w:jc w:val="both"/>
        <w:rPr>
          <w:sz w:val="28"/>
          <w:szCs w:val="28"/>
        </w:rPr>
      </w:pPr>
      <w:r w:rsidRPr="00C76412">
        <w:rPr>
          <w:sz w:val="28"/>
          <w:szCs w:val="28"/>
        </w:rPr>
        <w:t>Функция У = f(x) наиболее точно отображает исходную зависимость, если выполняется условие:</w:t>
      </w:r>
    </w:p>
    <w:p w:rsidR="002D6D95" w:rsidRPr="00C76412" w:rsidRDefault="002D6D95" w:rsidP="00C76412">
      <w:pPr>
        <w:spacing w:line="360" w:lineRule="auto"/>
        <w:ind w:firstLine="709"/>
        <w:jc w:val="both"/>
        <w:rPr>
          <w:sz w:val="28"/>
          <w:szCs w:val="28"/>
        </w:rPr>
      </w:pPr>
    </w:p>
    <w:p w:rsidR="00083B26" w:rsidRDefault="00083B26" w:rsidP="00C76412">
      <w:pPr>
        <w:spacing w:line="360" w:lineRule="auto"/>
        <w:ind w:firstLine="709"/>
        <w:jc w:val="both"/>
        <w:rPr>
          <w:sz w:val="28"/>
          <w:szCs w:val="28"/>
        </w:rPr>
      </w:pPr>
      <w:r w:rsidRPr="00C76412">
        <w:rPr>
          <w:position w:val="-20"/>
          <w:sz w:val="28"/>
          <w:szCs w:val="28"/>
        </w:rPr>
        <w:object w:dxaOrig="2460" w:dyaOrig="520">
          <v:shape id="_x0000_i1031" type="#_x0000_t75" style="width:123pt;height:26.25pt" o:ole="" fillcolor="window">
            <v:imagedata r:id="rId11" o:title=""/>
          </v:shape>
          <o:OLEObject Type="Embed" ProgID="Equation.3" ShapeID="_x0000_i1031" DrawAspect="Content" ObjectID="_1454580171" r:id="rId12"/>
        </w:object>
      </w:r>
      <w:r w:rsidRPr="00C76412">
        <w:rPr>
          <w:sz w:val="28"/>
          <w:szCs w:val="28"/>
        </w:rPr>
        <w:t>.</w:t>
      </w:r>
    </w:p>
    <w:p w:rsidR="002D6D95" w:rsidRPr="00C76412" w:rsidRDefault="002D6D95" w:rsidP="00C76412">
      <w:pPr>
        <w:spacing w:line="360" w:lineRule="auto"/>
        <w:ind w:firstLine="709"/>
        <w:jc w:val="both"/>
        <w:rPr>
          <w:sz w:val="28"/>
          <w:szCs w:val="28"/>
        </w:rPr>
      </w:pPr>
    </w:p>
    <w:p w:rsidR="00083B26" w:rsidRDefault="00083B26" w:rsidP="00C76412">
      <w:pPr>
        <w:spacing w:line="360" w:lineRule="auto"/>
        <w:ind w:firstLine="709"/>
        <w:jc w:val="both"/>
        <w:rPr>
          <w:sz w:val="28"/>
          <w:szCs w:val="28"/>
        </w:rPr>
      </w:pPr>
      <w:r w:rsidRPr="00C76412">
        <w:rPr>
          <w:sz w:val="28"/>
          <w:szCs w:val="28"/>
        </w:rPr>
        <w:t xml:space="preserve">Поставив уравнение прямой </w:t>
      </w:r>
      <w:r w:rsidRPr="00C76412">
        <w:rPr>
          <w:position w:val="-6"/>
          <w:sz w:val="28"/>
          <w:szCs w:val="28"/>
        </w:rPr>
        <w:object w:dxaOrig="1380" w:dyaOrig="360">
          <v:shape id="_x0000_i1032" type="#_x0000_t75" style="width:69pt;height:18pt" o:ole="" fillcolor="window">
            <v:imagedata r:id="rId9" o:title=""/>
          </v:shape>
          <o:OLEObject Type="Embed" ProgID="Equation.3" ShapeID="_x0000_i1032" DrawAspect="Content" ObjectID="_1454580172" r:id="rId13"/>
        </w:object>
      </w:r>
      <w:r w:rsidRPr="00C76412">
        <w:rPr>
          <w:sz w:val="28"/>
          <w:szCs w:val="28"/>
        </w:rPr>
        <w:t xml:space="preserve"> в условие минимальности, после соответствующих преобразований получим систему:</w:t>
      </w:r>
    </w:p>
    <w:p w:rsidR="002D6D95" w:rsidRDefault="002D6D95" w:rsidP="00C76412">
      <w:pPr>
        <w:spacing w:line="360" w:lineRule="auto"/>
        <w:ind w:firstLine="709"/>
        <w:jc w:val="both"/>
        <w:rPr>
          <w:sz w:val="28"/>
          <w:szCs w:val="28"/>
        </w:rPr>
      </w:pPr>
    </w:p>
    <w:p w:rsidR="00083B26" w:rsidRDefault="002D6D95" w:rsidP="00C76412">
      <w:pPr>
        <w:spacing w:line="360" w:lineRule="auto"/>
        <w:ind w:firstLine="709"/>
        <w:jc w:val="both"/>
        <w:rPr>
          <w:sz w:val="28"/>
          <w:szCs w:val="28"/>
        </w:rPr>
      </w:pPr>
      <w:r>
        <w:rPr>
          <w:sz w:val="28"/>
          <w:szCs w:val="28"/>
        </w:rPr>
        <w:br w:type="page"/>
      </w:r>
      <w:r w:rsidR="00083B26" w:rsidRPr="00C76412">
        <w:rPr>
          <w:position w:val="-44"/>
          <w:sz w:val="28"/>
          <w:szCs w:val="28"/>
        </w:rPr>
        <w:object w:dxaOrig="3000" w:dyaOrig="1040">
          <v:shape id="_x0000_i1033" type="#_x0000_t75" style="width:150pt;height:51.75pt" o:ole="" fillcolor="window">
            <v:imagedata r:id="rId14" o:title=""/>
          </v:shape>
          <o:OLEObject Type="Embed" ProgID="Equation.3" ShapeID="_x0000_i1033" DrawAspect="Content" ObjectID="_1454580173" r:id="rId15"/>
        </w:object>
      </w:r>
    </w:p>
    <w:p w:rsidR="002D6D95" w:rsidRPr="00C76412" w:rsidRDefault="002D6D95" w:rsidP="00C76412">
      <w:pPr>
        <w:spacing w:line="360" w:lineRule="auto"/>
        <w:ind w:firstLine="709"/>
        <w:jc w:val="both"/>
        <w:rPr>
          <w:sz w:val="28"/>
          <w:szCs w:val="28"/>
        </w:rPr>
      </w:pPr>
    </w:p>
    <w:p w:rsidR="00083B26" w:rsidRPr="00C76412" w:rsidRDefault="00083B26" w:rsidP="00C76412">
      <w:pPr>
        <w:spacing w:line="360" w:lineRule="auto"/>
        <w:ind w:firstLine="709"/>
        <w:jc w:val="both"/>
        <w:rPr>
          <w:sz w:val="28"/>
          <w:szCs w:val="28"/>
        </w:rPr>
      </w:pPr>
      <w:r w:rsidRPr="00C76412">
        <w:rPr>
          <w:sz w:val="28"/>
          <w:szCs w:val="28"/>
        </w:rPr>
        <w:t>где п – длина временного ряда; а, b – константы.</w:t>
      </w:r>
    </w:p>
    <w:p w:rsidR="00083B26" w:rsidRPr="00C76412" w:rsidRDefault="00083B26" w:rsidP="00C76412">
      <w:pPr>
        <w:spacing w:line="360" w:lineRule="auto"/>
        <w:ind w:firstLine="709"/>
        <w:jc w:val="both"/>
        <w:rPr>
          <w:sz w:val="28"/>
          <w:szCs w:val="28"/>
        </w:rPr>
      </w:pPr>
      <w:r w:rsidRPr="00C76412">
        <w:rPr>
          <w:sz w:val="28"/>
          <w:szCs w:val="28"/>
        </w:rPr>
        <w:t>Подставим наши данные в систему уравнений и решим ее:</w:t>
      </w:r>
    </w:p>
    <w:p w:rsidR="00083B26" w:rsidRPr="00C76412" w:rsidRDefault="0076122B" w:rsidP="00C76412">
      <w:pPr>
        <w:spacing w:line="360" w:lineRule="auto"/>
        <w:ind w:firstLine="709"/>
        <w:jc w:val="both"/>
        <w:rPr>
          <w:sz w:val="28"/>
          <w:szCs w:val="28"/>
        </w:rPr>
      </w:pPr>
      <w:r w:rsidRPr="00C76412">
        <w:rPr>
          <w:position w:val="-30"/>
          <w:sz w:val="28"/>
          <w:szCs w:val="28"/>
        </w:rPr>
        <w:object w:dxaOrig="1980" w:dyaOrig="720">
          <v:shape id="_x0000_i1034" type="#_x0000_t75" style="width:143.25pt;height:54pt" o:ole="" fillcolor="window">
            <v:imagedata r:id="rId16" o:title=""/>
          </v:shape>
          <o:OLEObject Type="Embed" ProgID="Equation.3" ShapeID="_x0000_i1034" DrawAspect="Content" ObjectID="_1454580174" r:id="rId17"/>
        </w:object>
      </w:r>
    </w:p>
    <w:p w:rsidR="00083B26" w:rsidRPr="00C76412" w:rsidRDefault="00013F72" w:rsidP="00C76412">
      <w:pPr>
        <w:spacing w:line="360" w:lineRule="auto"/>
        <w:ind w:firstLine="709"/>
        <w:jc w:val="both"/>
        <w:rPr>
          <w:sz w:val="28"/>
          <w:szCs w:val="28"/>
          <w:lang w:val="en-US"/>
        </w:rPr>
      </w:pPr>
      <w:r>
        <w:rPr>
          <w:noProof/>
        </w:rPr>
        <w:pict>
          <v:line id="_x0000_s1058" style="position:absolute;left:0;text-align:left;flip:y;z-index:251656192" from="180pt,11.3pt" to="180.1pt,38.2pt">
            <v:stroke endarrow="block"/>
          </v:line>
        </w:pict>
      </w:r>
      <w:r w:rsidR="0076122B" w:rsidRPr="00C76412">
        <w:rPr>
          <w:position w:val="-30"/>
          <w:sz w:val="28"/>
          <w:szCs w:val="28"/>
        </w:rPr>
        <w:object w:dxaOrig="1700" w:dyaOrig="720">
          <v:shape id="_x0000_i1035" type="#_x0000_t75" style="width:134.25pt;height:56.25pt" o:ole="" fillcolor="window">
            <v:imagedata r:id="rId18" o:title=""/>
          </v:shape>
          <o:OLEObject Type="Embed" ProgID="Equation.3" ShapeID="_x0000_i1035" DrawAspect="Content" ObjectID="_1454580175" r:id="rId19"/>
        </w:object>
      </w:r>
      <w:r>
        <w:rPr>
          <w:sz w:val="28"/>
          <w:szCs w:val="28"/>
          <w:lang w:val="en-US"/>
        </w:rPr>
      </w:r>
      <w:r>
        <w:rPr>
          <w:sz w:val="28"/>
          <w:szCs w:val="28"/>
          <w:lang w:val="en-US"/>
        </w:rPr>
        <w:pict>
          <v:group id="_x0000_s1059" editas="canvas" style="width:18pt;height:18pt;mso-position-horizontal-relative:char;mso-position-vertical-relative:line" coordorigin="4701,2212" coordsize="248,247">
            <o:lock v:ext="edit" aspectratio="t"/>
            <v:shape id="_x0000_s1060" type="#_x0000_t75" style="position:absolute;left:4701;top:2212;width:248;height:247" o:preferrelative="f">
              <v:fill o:detectmouseclick="t"/>
              <v:path o:extrusionok="t" o:connecttype="none"/>
              <o:lock v:ext="edit" text="t"/>
            </v:shape>
            <w10:wrap type="none"/>
            <w10:anchorlock/>
          </v:group>
        </w:pict>
      </w:r>
    </w:p>
    <w:p w:rsidR="003E4657" w:rsidRPr="00C76412" w:rsidRDefault="0076122B" w:rsidP="00C76412">
      <w:pPr>
        <w:spacing w:line="360" w:lineRule="auto"/>
        <w:ind w:firstLine="709"/>
        <w:jc w:val="both"/>
        <w:rPr>
          <w:sz w:val="28"/>
          <w:szCs w:val="28"/>
        </w:rPr>
      </w:pPr>
      <w:r w:rsidRPr="00C76412">
        <w:rPr>
          <w:sz w:val="28"/>
          <w:szCs w:val="28"/>
        </w:rPr>
        <w:t xml:space="preserve">5,1 = 1,5 </w:t>
      </w:r>
      <w:r w:rsidRPr="00C76412">
        <w:rPr>
          <w:sz w:val="28"/>
          <w:szCs w:val="28"/>
          <w:lang w:val="en-US"/>
        </w:rPr>
        <w:t>b</w:t>
      </w:r>
    </w:p>
    <w:p w:rsidR="003E4657" w:rsidRPr="00C76412" w:rsidRDefault="00125E1A" w:rsidP="00C76412">
      <w:pPr>
        <w:spacing w:line="360" w:lineRule="auto"/>
        <w:ind w:firstLine="709"/>
        <w:jc w:val="both"/>
        <w:rPr>
          <w:sz w:val="28"/>
          <w:szCs w:val="28"/>
        </w:rPr>
      </w:pPr>
      <w:r w:rsidRPr="00C76412">
        <w:rPr>
          <w:sz w:val="28"/>
          <w:szCs w:val="28"/>
          <w:lang w:val="en-US"/>
        </w:rPr>
        <w:t>b</w:t>
      </w:r>
      <w:r w:rsidRPr="00C76412">
        <w:rPr>
          <w:sz w:val="28"/>
          <w:szCs w:val="28"/>
        </w:rPr>
        <w:t xml:space="preserve"> = 3,4</w:t>
      </w:r>
    </w:p>
    <w:p w:rsidR="00125E1A" w:rsidRPr="00C76412" w:rsidRDefault="00125E1A" w:rsidP="00C76412">
      <w:pPr>
        <w:spacing w:line="360" w:lineRule="auto"/>
        <w:ind w:firstLine="709"/>
        <w:jc w:val="both"/>
        <w:rPr>
          <w:sz w:val="28"/>
          <w:szCs w:val="28"/>
        </w:rPr>
      </w:pPr>
      <w:r w:rsidRPr="00C76412">
        <w:rPr>
          <w:sz w:val="28"/>
          <w:szCs w:val="28"/>
        </w:rPr>
        <w:t>10</w:t>
      </w:r>
      <w:r w:rsidRPr="00C76412">
        <w:rPr>
          <w:sz w:val="28"/>
          <w:szCs w:val="28"/>
          <w:lang w:val="en-US"/>
        </w:rPr>
        <w:t>a</w:t>
      </w:r>
      <w:r w:rsidRPr="00C76412">
        <w:rPr>
          <w:sz w:val="28"/>
          <w:szCs w:val="28"/>
        </w:rPr>
        <w:t xml:space="preserve"> + 55*3,4 = 1368</w:t>
      </w:r>
    </w:p>
    <w:p w:rsidR="00125E1A" w:rsidRPr="00C76412" w:rsidRDefault="00125E1A" w:rsidP="00C76412">
      <w:pPr>
        <w:spacing w:line="360" w:lineRule="auto"/>
        <w:ind w:firstLine="709"/>
        <w:jc w:val="both"/>
        <w:rPr>
          <w:sz w:val="28"/>
          <w:szCs w:val="28"/>
        </w:rPr>
      </w:pPr>
      <w:r w:rsidRPr="00C76412">
        <w:rPr>
          <w:sz w:val="28"/>
          <w:szCs w:val="28"/>
        </w:rPr>
        <w:t>10</w:t>
      </w:r>
      <w:r w:rsidRPr="00C76412">
        <w:rPr>
          <w:sz w:val="28"/>
          <w:szCs w:val="28"/>
          <w:lang w:val="en-US"/>
        </w:rPr>
        <w:t>a</w:t>
      </w:r>
      <w:r w:rsidRPr="00C76412">
        <w:rPr>
          <w:sz w:val="28"/>
          <w:szCs w:val="28"/>
        </w:rPr>
        <w:t xml:space="preserve"> = 1181</w:t>
      </w:r>
    </w:p>
    <w:p w:rsidR="00125E1A" w:rsidRPr="00C76412" w:rsidRDefault="00125E1A" w:rsidP="00C76412">
      <w:pPr>
        <w:spacing w:line="360" w:lineRule="auto"/>
        <w:ind w:firstLine="709"/>
        <w:jc w:val="both"/>
        <w:rPr>
          <w:sz w:val="28"/>
          <w:szCs w:val="28"/>
        </w:rPr>
      </w:pPr>
      <w:r w:rsidRPr="00C76412">
        <w:rPr>
          <w:sz w:val="28"/>
          <w:szCs w:val="28"/>
          <w:lang w:val="en-US"/>
        </w:rPr>
        <w:t>a</w:t>
      </w:r>
      <w:r w:rsidRPr="00C76412">
        <w:rPr>
          <w:sz w:val="28"/>
          <w:szCs w:val="28"/>
        </w:rPr>
        <w:t xml:space="preserve"> = 118,1</w:t>
      </w:r>
    </w:p>
    <w:p w:rsidR="003E4657" w:rsidRPr="00C76412" w:rsidRDefault="000B0BF9" w:rsidP="00C76412">
      <w:pPr>
        <w:spacing w:line="360" w:lineRule="auto"/>
        <w:ind w:firstLine="709"/>
        <w:jc w:val="both"/>
        <w:rPr>
          <w:sz w:val="28"/>
          <w:szCs w:val="28"/>
        </w:rPr>
      </w:pPr>
      <w:r w:rsidRPr="00C76412">
        <w:rPr>
          <w:sz w:val="28"/>
          <w:szCs w:val="28"/>
        </w:rPr>
        <w:t>Полученное уравнение имеет вид -</w:t>
      </w:r>
      <w:r w:rsidR="00C76412">
        <w:rPr>
          <w:sz w:val="28"/>
          <w:szCs w:val="28"/>
        </w:rPr>
        <w:t xml:space="preserve"> </w:t>
      </w:r>
      <w:r w:rsidRPr="00C76412">
        <w:rPr>
          <w:position w:val="-10"/>
          <w:sz w:val="28"/>
          <w:szCs w:val="28"/>
        </w:rPr>
        <w:object w:dxaOrig="1960" w:dyaOrig="420">
          <v:shape id="_x0000_i1037" type="#_x0000_t75" style="width:98.25pt;height:21pt" o:ole="" fillcolor="window">
            <v:imagedata r:id="rId20" o:title=""/>
          </v:shape>
          <o:OLEObject Type="Embed" ProgID="Equation.3" ShapeID="_x0000_i1037" DrawAspect="Content" ObjectID="_1454580176" r:id="rId21"/>
        </w:object>
      </w:r>
      <w:r w:rsidRPr="00C76412">
        <w:rPr>
          <w:sz w:val="28"/>
          <w:szCs w:val="28"/>
        </w:rPr>
        <w:t>.</w:t>
      </w:r>
    </w:p>
    <w:p w:rsidR="000B0BF9" w:rsidRPr="00C76412" w:rsidRDefault="000B0BF9" w:rsidP="00C76412">
      <w:pPr>
        <w:spacing w:line="360" w:lineRule="auto"/>
        <w:ind w:firstLine="709"/>
        <w:jc w:val="both"/>
        <w:rPr>
          <w:sz w:val="28"/>
          <w:szCs w:val="28"/>
        </w:rPr>
      </w:pPr>
      <w:r w:rsidRPr="00C76412">
        <w:rPr>
          <w:sz w:val="28"/>
          <w:szCs w:val="28"/>
        </w:rPr>
        <w:t xml:space="preserve">Рассчитаем по полученному уравнению, путем подставления переменной </w:t>
      </w:r>
      <w:r w:rsidRPr="00C76412">
        <w:rPr>
          <w:sz w:val="28"/>
          <w:szCs w:val="28"/>
          <w:lang w:val="en-US"/>
        </w:rPr>
        <w:t>t</w:t>
      </w:r>
      <w:r w:rsidRPr="00C76412">
        <w:rPr>
          <w:sz w:val="28"/>
          <w:szCs w:val="28"/>
        </w:rPr>
        <w:t>, выравненную и найдем прогнозируемую урожайность на 20</w:t>
      </w:r>
      <w:r w:rsidR="004947EC" w:rsidRPr="00C76412">
        <w:rPr>
          <w:sz w:val="28"/>
          <w:szCs w:val="28"/>
        </w:rPr>
        <w:t>09</w:t>
      </w:r>
      <w:r w:rsidRPr="00C76412">
        <w:rPr>
          <w:sz w:val="28"/>
          <w:szCs w:val="28"/>
        </w:rPr>
        <w:t xml:space="preserve"> год.</w:t>
      </w:r>
    </w:p>
    <w:p w:rsidR="003E4657" w:rsidRPr="00C76412" w:rsidRDefault="000B0BF9" w:rsidP="00C76412">
      <w:pPr>
        <w:spacing w:line="360" w:lineRule="auto"/>
        <w:ind w:firstLine="709"/>
        <w:jc w:val="both"/>
        <w:rPr>
          <w:sz w:val="28"/>
          <w:szCs w:val="28"/>
        </w:rPr>
      </w:pPr>
      <w:r w:rsidRPr="00C76412">
        <w:rPr>
          <w:sz w:val="28"/>
          <w:szCs w:val="28"/>
        </w:rPr>
        <w:t>П</w:t>
      </w:r>
      <w:r w:rsidR="004947EC" w:rsidRPr="00C76412">
        <w:rPr>
          <w:sz w:val="28"/>
          <w:szCs w:val="28"/>
        </w:rPr>
        <w:t>рогнозируемая урожайность на 2009</w:t>
      </w:r>
      <w:r w:rsidRPr="00C76412">
        <w:rPr>
          <w:sz w:val="28"/>
          <w:szCs w:val="28"/>
        </w:rPr>
        <w:t xml:space="preserve"> год составит – 155,5 ц/га.</w:t>
      </w:r>
    </w:p>
    <w:p w:rsidR="000B0BF9" w:rsidRPr="00C76412" w:rsidRDefault="000B0BF9" w:rsidP="00C76412">
      <w:pPr>
        <w:spacing w:line="360" w:lineRule="auto"/>
        <w:ind w:firstLine="709"/>
        <w:jc w:val="both"/>
        <w:rPr>
          <w:sz w:val="28"/>
          <w:szCs w:val="28"/>
        </w:rPr>
      </w:pPr>
      <w:r w:rsidRPr="00C76412">
        <w:rPr>
          <w:sz w:val="28"/>
          <w:szCs w:val="28"/>
        </w:rPr>
        <w:t>Составим график урожайности картофеля.</w:t>
      </w:r>
    </w:p>
    <w:p w:rsidR="003E4657" w:rsidRDefault="003E4657" w:rsidP="00C76412">
      <w:pPr>
        <w:spacing w:line="360" w:lineRule="auto"/>
        <w:ind w:firstLine="709"/>
        <w:jc w:val="both"/>
        <w:rPr>
          <w:sz w:val="28"/>
          <w:szCs w:val="28"/>
        </w:rPr>
      </w:pPr>
    </w:p>
    <w:p w:rsidR="003E4657" w:rsidRPr="00C76412" w:rsidRDefault="002D6D95" w:rsidP="00C76412">
      <w:pPr>
        <w:spacing w:line="360" w:lineRule="auto"/>
        <w:ind w:firstLine="709"/>
        <w:jc w:val="both"/>
        <w:rPr>
          <w:sz w:val="28"/>
          <w:szCs w:val="28"/>
          <w:lang w:val="en-US"/>
        </w:rPr>
      </w:pPr>
      <w:r>
        <w:rPr>
          <w:sz w:val="28"/>
          <w:szCs w:val="28"/>
        </w:rPr>
        <w:br w:type="page"/>
      </w:r>
      <w:r w:rsidRPr="00C76412">
        <w:rPr>
          <w:sz w:val="28"/>
          <w:szCs w:val="28"/>
        </w:rPr>
        <w:object w:dxaOrig="7925" w:dyaOrig="5586">
          <v:shape id="_x0000_i1038" type="#_x0000_t75" style="width:396pt;height:279pt" o:ole="">
            <v:imagedata r:id="rId22" o:title=""/>
          </v:shape>
          <o:OLEObject Type="Embed" ProgID="Excel.Sheet.8" ShapeID="_x0000_i1038" DrawAspect="Content" ObjectID="_1454580177" r:id="rId23">
            <o:FieldCodes>\s</o:FieldCodes>
          </o:OLEObject>
        </w:object>
      </w:r>
    </w:p>
    <w:p w:rsidR="008E0FA9" w:rsidRPr="00C76412" w:rsidRDefault="008E0FA9" w:rsidP="00C76412">
      <w:pPr>
        <w:spacing w:line="360" w:lineRule="auto"/>
        <w:ind w:firstLine="709"/>
        <w:jc w:val="both"/>
        <w:rPr>
          <w:sz w:val="28"/>
          <w:szCs w:val="28"/>
          <w:lang w:val="en-US"/>
        </w:rPr>
      </w:pPr>
    </w:p>
    <w:p w:rsidR="002D6D95" w:rsidRDefault="002D6D95" w:rsidP="002D6D95">
      <w:pPr>
        <w:spacing w:line="360" w:lineRule="auto"/>
        <w:ind w:firstLine="709"/>
        <w:jc w:val="center"/>
        <w:rPr>
          <w:sz w:val="28"/>
          <w:szCs w:val="28"/>
        </w:rPr>
      </w:pPr>
      <w:bookmarkStart w:id="1" w:name="OLE_LINK2"/>
      <w:r>
        <w:rPr>
          <w:sz w:val="28"/>
          <w:szCs w:val="28"/>
        </w:rPr>
        <w:t>Задание №2 – составить баланс производства и распределения картофеля</w:t>
      </w:r>
    </w:p>
    <w:p w:rsidR="002D6D95" w:rsidRDefault="002D6D95" w:rsidP="00C76412">
      <w:pPr>
        <w:spacing w:line="360" w:lineRule="auto"/>
        <w:ind w:firstLine="709"/>
        <w:jc w:val="both"/>
        <w:rPr>
          <w:sz w:val="28"/>
          <w:szCs w:val="28"/>
        </w:rPr>
      </w:pPr>
    </w:p>
    <w:p w:rsidR="002E1C66" w:rsidRPr="00C76412" w:rsidRDefault="002E1C66" w:rsidP="00C76412">
      <w:pPr>
        <w:spacing w:line="360" w:lineRule="auto"/>
        <w:ind w:firstLine="709"/>
        <w:jc w:val="both"/>
        <w:rPr>
          <w:sz w:val="28"/>
          <w:szCs w:val="28"/>
        </w:rPr>
      </w:pPr>
      <w:r w:rsidRPr="00C76412">
        <w:rPr>
          <w:sz w:val="28"/>
          <w:szCs w:val="28"/>
        </w:rPr>
        <w:t>Исходная информация:</w:t>
      </w:r>
    </w:p>
    <w:p w:rsidR="002E1C66" w:rsidRPr="00C76412" w:rsidRDefault="002E1C66" w:rsidP="00C76412">
      <w:pPr>
        <w:spacing w:line="360" w:lineRule="auto"/>
        <w:ind w:firstLine="709"/>
        <w:jc w:val="both"/>
        <w:rPr>
          <w:sz w:val="28"/>
          <w:szCs w:val="28"/>
        </w:rPr>
      </w:pPr>
      <w:r w:rsidRPr="00C76412">
        <w:rPr>
          <w:sz w:val="28"/>
          <w:szCs w:val="28"/>
        </w:rPr>
        <w:t>Посевная площадь культуры – 4 га.</w:t>
      </w:r>
    </w:p>
    <w:p w:rsidR="002E1C66" w:rsidRPr="00C76412" w:rsidRDefault="002E1C66" w:rsidP="00C76412">
      <w:pPr>
        <w:spacing w:line="360" w:lineRule="auto"/>
        <w:ind w:firstLine="709"/>
        <w:jc w:val="both"/>
        <w:rPr>
          <w:sz w:val="28"/>
          <w:szCs w:val="28"/>
        </w:rPr>
      </w:pPr>
      <w:r w:rsidRPr="00C76412">
        <w:rPr>
          <w:sz w:val="28"/>
          <w:szCs w:val="28"/>
        </w:rPr>
        <w:t>Планируемая урожайность – 155,5 ц/га.</w:t>
      </w:r>
    </w:p>
    <w:p w:rsidR="002E1C66" w:rsidRPr="00C76412" w:rsidRDefault="002E1C66" w:rsidP="00C76412">
      <w:pPr>
        <w:spacing w:line="360" w:lineRule="auto"/>
        <w:ind w:firstLine="709"/>
        <w:jc w:val="both"/>
        <w:rPr>
          <w:sz w:val="28"/>
          <w:szCs w:val="28"/>
        </w:rPr>
      </w:pPr>
      <w:r w:rsidRPr="00C76412">
        <w:rPr>
          <w:sz w:val="28"/>
          <w:szCs w:val="28"/>
        </w:rPr>
        <w:t xml:space="preserve">Остаток продукции на начало года </w:t>
      </w:r>
      <w:r w:rsidR="006D13E6" w:rsidRPr="00C76412">
        <w:rPr>
          <w:sz w:val="28"/>
          <w:szCs w:val="28"/>
        </w:rPr>
        <w:t>–</w:t>
      </w:r>
      <w:r w:rsidR="006946BF" w:rsidRPr="00C76412">
        <w:rPr>
          <w:sz w:val="28"/>
          <w:szCs w:val="28"/>
        </w:rPr>
        <w:t xml:space="preserve"> 2</w:t>
      </w:r>
      <w:r w:rsidR="006D13E6" w:rsidRPr="00C76412">
        <w:rPr>
          <w:sz w:val="28"/>
          <w:szCs w:val="28"/>
        </w:rPr>
        <w:t>0 ц</w:t>
      </w:r>
    </w:p>
    <w:p w:rsidR="00FE64CF" w:rsidRPr="00C76412" w:rsidRDefault="00FE64CF" w:rsidP="00C76412">
      <w:pPr>
        <w:spacing w:line="360" w:lineRule="auto"/>
        <w:ind w:firstLine="709"/>
        <w:jc w:val="both"/>
        <w:rPr>
          <w:sz w:val="28"/>
          <w:szCs w:val="28"/>
        </w:rPr>
      </w:pPr>
      <w:r w:rsidRPr="00C76412">
        <w:rPr>
          <w:sz w:val="28"/>
          <w:szCs w:val="28"/>
        </w:rPr>
        <w:t>Валовый выход планируемой продукции: 4*155,5=622ц</w:t>
      </w:r>
    </w:p>
    <w:p w:rsidR="00FE64CF" w:rsidRPr="00C76412" w:rsidRDefault="00FE64CF" w:rsidP="00C76412">
      <w:pPr>
        <w:spacing w:line="360" w:lineRule="auto"/>
        <w:ind w:firstLine="709"/>
        <w:jc w:val="both"/>
        <w:rPr>
          <w:sz w:val="28"/>
          <w:szCs w:val="28"/>
        </w:rPr>
      </w:pPr>
      <w:r w:rsidRPr="00C76412">
        <w:rPr>
          <w:sz w:val="28"/>
          <w:szCs w:val="28"/>
        </w:rPr>
        <w:t>Нормативные потери, 21% от валового сбора – 131 ц.</w:t>
      </w:r>
    </w:p>
    <w:p w:rsidR="00FE64CF" w:rsidRPr="00C76412" w:rsidRDefault="00FE64CF" w:rsidP="00C76412">
      <w:pPr>
        <w:spacing w:line="360" w:lineRule="auto"/>
        <w:ind w:firstLine="709"/>
        <w:jc w:val="both"/>
        <w:rPr>
          <w:sz w:val="28"/>
          <w:szCs w:val="28"/>
        </w:rPr>
      </w:pPr>
      <w:r w:rsidRPr="00C76412">
        <w:rPr>
          <w:sz w:val="28"/>
          <w:szCs w:val="28"/>
        </w:rPr>
        <w:t>Чистый валовый выход продукции: 622-131=491ц.</w:t>
      </w:r>
    </w:p>
    <w:p w:rsidR="00FE64CF" w:rsidRPr="00C76412" w:rsidRDefault="00FE64CF" w:rsidP="00C76412">
      <w:pPr>
        <w:spacing w:line="360" w:lineRule="auto"/>
        <w:ind w:firstLine="709"/>
        <w:jc w:val="both"/>
        <w:rPr>
          <w:sz w:val="28"/>
          <w:szCs w:val="28"/>
        </w:rPr>
      </w:pPr>
      <w:r w:rsidRPr="00C76412">
        <w:rPr>
          <w:sz w:val="28"/>
          <w:szCs w:val="28"/>
        </w:rPr>
        <w:t>На корм скоту, в расчете 3,5% от чистого валового сбора: 491*3,5%=</w:t>
      </w:r>
      <w:r w:rsidR="00907DB7" w:rsidRPr="00C76412">
        <w:rPr>
          <w:sz w:val="28"/>
          <w:szCs w:val="28"/>
        </w:rPr>
        <w:t>17</w:t>
      </w:r>
      <w:r w:rsidRPr="00C76412">
        <w:rPr>
          <w:sz w:val="28"/>
          <w:szCs w:val="28"/>
        </w:rPr>
        <w:t>ц</w:t>
      </w:r>
    </w:p>
    <w:p w:rsidR="00907DB7" w:rsidRPr="00C76412" w:rsidRDefault="00907DB7" w:rsidP="00C76412">
      <w:pPr>
        <w:spacing w:line="360" w:lineRule="auto"/>
        <w:ind w:firstLine="709"/>
        <w:jc w:val="both"/>
        <w:rPr>
          <w:sz w:val="28"/>
          <w:szCs w:val="28"/>
        </w:rPr>
      </w:pPr>
      <w:r w:rsidRPr="00C76412">
        <w:rPr>
          <w:sz w:val="28"/>
          <w:szCs w:val="28"/>
        </w:rPr>
        <w:t>Норма высева по картофелю составляет 25 ц/га: 4*25=100ц.</w:t>
      </w:r>
    </w:p>
    <w:p w:rsidR="002E1C66" w:rsidRPr="00C76412" w:rsidRDefault="006D13E6" w:rsidP="00C76412">
      <w:pPr>
        <w:spacing w:line="360" w:lineRule="auto"/>
        <w:ind w:firstLine="709"/>
        <w:jc w:val="both"/>
        <w:rPr>
          <w:sz w:val="28"/>
          <w:szCs w:val="28"/>
        </w:rPr>
      </w:pPr>
      <w:r w:rsidRPr="00C76412">
        <w:rPr>
          <w:sz w:val="28"/>
          <w:szCs w:val="28"/>
        </w:rPr>
        <w:t>Страховой фонд установлен в</w:t>
      </w:r>
      <w:r w:rsidR="00D671E3" w:rsidRPr="00C76412">
        <w:rPr>
          <w:sz w:val="28"/>
          <w:szCs w:val="28"/>
        </w:rPr>
        <w:t xml:space="preserve"> размер</w:t>
      </w:r>
      <w:r w:rsidR="00694C3C" w:rsidRPr="00C76412">
        <w:rPr>
          <w:sz w:val="28"/>
          <w:szCs w:val="28"/>
        </w:rPr>
        <w:t>е 15% от семенного фонда и фуражного фондов:(100+17)*15%=18ц.</w:t>
      </w:r>
    </w:p>
    <w:p w:rsidR="00D671E3" w:rsidRPr="00C76412" w:rsidRDefault="00D671E3" w:rsidP="00C76412">
      <w:pPr>
        <w:spacing w:line="360" w:lineRule="auto"/>
        <w:ind w:firstLine="709"/>
        <w:jc w:val="both"/>
        <w:rPr>
          <w:sz w:val="28"/>
          <w:szCs w:val="28"/>
        </w:rPr>
      </w:pPr>
      <w:r w:rsidRPr="00C76412">
        <w:rPr>
          <w:sz w:val="28"/>
          <w:szCs w:val="28"/>
        </w:rPr>
        <w:t>На данном сельхоз предприятии запланировано следующее распр</w:t>
      </w:r>
      <w:r w:rsidR="006946BF" w:rsidRPr="00C76412">
        <w:rPr>
          <w:sz w:val="28"/>
          <w:szCs w:val="28"/>
        </w:rPr>
        <w:t>е</w:t>
      </w:r>
      <w:r w:rsidRPr="00C76412">
        <w:rPr>
          <w:sz w:val="28"/>
          <w:szCs w:val="28"/>
        </w:rPr>
        <w:t>деление:</w:t>
      </w:r>
    </w:p>
    <w:p w:rsidR="00D671E3" w:rsidRPr="00C76412" w:rsidRDefault="00694C3C" w:rsidP="00C76412">
      <w:pPr>
        <w:spacing w:line="360" w:lineRule="auto"/>
        <w:ind w:firstLine="709"/>
        <w:jc w:val="both"/>
        <w:rPr>
          <w:sz w:val="28"/>
          <w:szCs w:val="28"/>
        </w:rPr>
      </w:pPr>
      <w:r w:rsidRPr="00C76412">
        <w:rPr>
          <w:sz w:val="28"/>
          <w:szCs w:val="28"/>
        </w:rPr>
        <w:t>на оплату труда 15% от чистого валового сбора:491*1</w:t>
      </w:r>
      <w:r w:rsidR="00D671E3" w:rsidRPr="00C76412">
        <w:rPr>
          <w:sz w:val="28"/>
          <w:szCs w:val="28"/>
        </w:rPr>
        <w:t>5</w:t>
      </w:r>
      <w:r w:rsidRPr="00C76412">
        <w:rPr>
          <w:sz w:val="28"/>
          <w:szCs w:val="28"/>
        </w:rPr>
        <w:t>%=74</w:t>
      </w:r>
      <w:r w:rsidR="00D671E3" w:rsidRPr="00C76412">
        <w:rPr>
          <w:sz w:val="28"/>
          <w:szCs w:val="28"/>
        </w:rPr>
        <w:t>ц;</w:t>
      </w:r>
    </w:p>
    <w:p w:rsidR="00D671E3" w:rsidRPr="00C76412" w:rsidRDefault="00694C3C" w:rsidP="00C76412">
      <w:pPr>
        <w:spacing w:line="360" w:lineRule="auto"/>
        <w:ind w:firstLine="709"/>
        <w:jc w:val="both"/>
        <w:rPr>
          <w:sz w:val="28"/>
          <w:szCs w:val="28"/>
        </w:rPr>
      </w:pPr>
      <w:r w:rsidRPr="00C76412">
        <w:rPr>
          <w:sz w:val="28"/>
          <w:szCs w:val="28"/>
        </w:rPr>
        <w:t>на общественное питание 4%:491*4%=20</w:t>
      </w:r>
      <w:r w:rsidR="00D671E3" w:rsidRPr="00C76412">
        <w:rPr>
          <w:sz w:val="28"/>
          <w:szCs w:val="28"/>
        </w:rPr>
        <w:t>ц;</w:t>
      </w:r>
    </w:p>
    <w:p w:rsidR="00D671E3" w:rsidRPr="00C76412" w:rsidRDefault="00D671E3" w:rsidP="00C76412">
      <w:pPr>
        <w:spacing w:line="360" w:lineRule="auto"/>
        <w:ind w:firstLine="709"/>
        <w:jc w:val="both"/>
        <w:rPr>
          <w:sz w:val="28"/>
          <w:szCs w:val="28"/>
        </w:rPr>
      </w:pPr>
      <w:r w:rsidRPr="00C76412">
        <w:rPr>
          <w:sz w:val="28"/>
          <w:szCs w:val="28"/>
        </w:rPr>
        <w:t xml:space="preserve">в региональные государственные фонды </w:t>
      </w:r>
      <w:r w:rsidR="00694C3C" w:rsidRPr="00C76412">
        <w:rPr>
          <w:sz w:val="28"/>
          <w:szCs w:val="28"/>
        </w:rPr>
        <w:t>25%:491*25%=123</w:t>
      </w:r>
      <w:r w:rsidR="006946BF" w:rsidRPr="00C76412">
        <w:rPr>
          <w:sz w:val="28"/>
          <w:szCs w:val="28"/>
        </w:rPr>
        <w:t>ц</w:t>
      </w:r>
      <w:r w:rsidRPr="00C76412">
        <w:rPr>
          <w:sz w:val="28"/>
          <w:szCs w:val="28"/>
        </w:rPr>
        <w:t>.</w:t>
      </w:r>
    </w:p>
    <w:p w:rsidR="005A6E4D" w:rsidRDefault="005A6E4D" w:rsidP="00C76412">
      <w:pPr>
        <w:spacing w:line="360" w:lineRule="auto"/>
        <w:ind w:firstLine="709"/>
        <w:jc w:val="both"/>
        <w:rPr>
          <w:sz w:val="28"/>
          <w:szCs w:val="28"/>
        </w:rPr>
      </w:pPr>
      <w:r w:rsidRPr="00C76412">
        <w:rPr>
          <w:sz w:val="28"/>
          <w:szCs w:val="28"/>
        </w:rPr>
        <w:t>Решение:</w:t>
      </w:r>
    </w:p>
    <w:p w:rsidR="002D6D95" w:rsidRPr="00C76412" w:rsidRDefault="002D6D95" w:rsidP="00C76412">
      <w:pPr>
        <w:spacing w:line="360" w:lineRule="auto"/>
        <w:ind w:firstLine="709"/>
        <w:jc w:val="both"/>
        <w:rPr>
          <w:sz w:val="28"/>
          <w:szCs w:val="28"/>
        </w:rPr>
      </w:pPr>
    </w:p>
    <w:p w:rsidR="005A6E4D" w:rsidRPr="00C76412" w:rsidRDefault="002F6C68" w:rsidP="00C76412">
      <w:pPr>
        <w:spacing w:line="360" w:lineRule="auto"/>
        <w:ind w:firstLine="709"/>
        <w:jc w:val="both"/>
        <w:rPr>
          <w:sz w:val="28"/>
          <w:szCs w:val="28"/>
        </w:rPr>
      </w:pPr>
      <w:r w:rsidRPr="00C76412">
        <w:rPr>
          <w:sz w:val="28"/>
          <w:szCs w:val="28"/>
        </w:rPr>
        <w:t>Таблица 2 – Баланс производства и распределения продукции, ц</w:t>
      </w:r>
    </w:p>
    <w:tbl>
      <w:tblPr>
        <w:tblStyle w:val="a4"/>
        <w:tblW w:w="0" w:type="auto"/>
        <w:tblInd w:w="392" w:type="dxa"/>
        <w:tblLook w:val="01E0" w:firstRow="1" w:lastRow="1" w:firstColumn="1" w:lastColumn="1" w:noHBand="0" w:noVBand="0"/>
      </w:tblPr>
      <w:tblGrid>
        <w:gridCol w:w="616"/>
        <w:gridCol w:w="2928"/>
        <w:gridCol w:w="1417"/>
      </w:tblGrid>
      <w:tr w:rsidR="002F6C68" w:rsidRPr="002D6D95" w:rsidTr="002D6D95">
        <w:trPr>
          <w:trHeight w:val="595"/>
        </w:trPr>
        <w:tc>
          <w:tcPr>
            <w:tcW w:w="616" w:type="dxa"/>
            <w:vAlign w:val="center"/>
          </w:tcPr>
          <w:p w:rsidR="002F6C68" w:rsidRPr="002D6D95" w:rsidRDefault="002F6C68" w:rsidP="002D6D95">
            <w:pPr>
              <w:spacing w:line="360" w:lineRule="auto"/>
              <w:jc w:val="both"/>
              <w:rPr>
                <w:sz w:val="20"/>
              </w:rPr>
            </w:pPr>
            <w:r w:rsidRPr="002D6D95">
              <w:rPr>
                <w:sz w:val="20"/>
              </w:rPr>
              <w:t>№</w:t>
            </w:r>
          </w:p>
        </w:tc>
        <w:tc>
          <w:tcPr>
            <w:tcW w:w="2928" w:type="dxa"/>
            <w:vAlign w:val="center"/>
          </w:tcPr>
          <w:p w:rsidR="002F6C68" w:rsidRPr="002D6D95" w:rsidRDefault="002F6C68" w:rsidP="002D6D95">
            <w:pPr>
              <w:spacing w:line="360" w:lineRule="auto"/>
              <w:jc w:val="both"/>
              <w:rPr>
                <w:sz w:val="20"/>
              </w:rPr>
            </w:pPr>
            <w:r w:rsidRPr="002D6D95">
              <w:rPr>
                <w:sz w:val="20"/>
              </w:rPr>
              <w:t>Ресурсы</w:t>
            </w:r>
            <w:r w:rsidR="00C76412" w:rsidRPr="002D6D95">
              <w:rPr>
                <w:sz w:val="20"/>
              </w:rPr>
              <w:t xml:space="preserve"> </w:t>
            </w:r>
            <w:r w:rsidRPr="002D6D95">
              <w:rPr>
                <w:sz w:val="20"/>
              </w:rPr>
              <w:t>и их распределение</w:t>
            </w:r>
          </w:p>
        </w:tc>
        <w:tc>
          <w:tcPr>
            <w:tcW w:w="1417" w:type="dxa"/>
            <w:vAlign w:val="center"/>
          </w:tcPr>
          <w:p w:rsidR="002F6C68" w:rsidRPr="002D6D95" w:rsidRDefault="002F6C68" w:rsidP="002D6D95">
            <w:pPr>
              <w:spacing w:line="360" w:lineRule="auto"/>
              <w:jc w:val="both"/>
              <w:rPr>
                <w:sz w:val="20"/>
              </w:rPr>
            </w:pPr>
            <w:r w:rsidRPr="002D6D95">
              <w:rPr>
                <w:sz w:val="20"/>
              </w:rPr>
              <w:t>Картофель</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1.</w:t>
            </w:r>
          </w:p>
        </w:tc>
        <w:tc>
          <w:tcPr>
            <w:tcW w:w="2928" w:type="dxa"/>
            <w:vAlign w:val="center"/>
          </w:tcPr>
          <w:p w:rsidR="002F6C68" w:rsidRPr="002D6D95" w:rsidRDefault="002F6C68" w:rsidP="002D6D95">
            <w:pPr>
              <w:spacing w:line="360" w:lineRule="auto"/>
              <w:jc w:val="both"/>
              <w:rPr>
                <w:sz w:val="20"/>
              </w:rPr>
            </w:pPr>
            <w:r w:rsidRPr="002D6D95">
              <w:rPr>
                <w:sz w:val="20"/>
              </w:rPr>
              <w:t>Ресурсы:</w:t>
            </w:r>
          </w:p>
        </w:tc>
        <w:tc>
          <w:tcPr>
            <w:tcW w:w="1417" w:type="dxa"/>
            <w:vAlign w:val="center"/>
          </w:tcPr>
          <w:p w:rsidR="002F6C68" w:rsidRPr="002D6D95" w:rsidRDefault="002F6C68" w:rsidP="002D6D95">
            <w:pPr>
              <w:spacing w:line="360" w:lineRule="auto"/>
              <w:jc w:val="both"/>
              <w:rPr>
                <w:sz w:val="20"/>
              </w:rPr>
            </w:pP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1.1.</w:t>
            </w:r>
          </w:p>
        </w:tc>
        <w:tc>
          <w:tcPr>
            <w:tcW w:w="2928" w:type="dxa"/>
            <w:vAlign w:val="center"/>
          </w:tcPr>
          <w:p w:rsidR="002F6C68" w:rsidRPr="002D6D95" w:rsidRDefault="002F6C68" w:rsidP="002D6D95">
            <w:pPr>
              <w:spacing w:line="360" w:lineRule="auto"/>
              <w:jc w:val="both"/>
              <w:rPr>
                <w:sz w:val="20"/>
              </w:rPr>
            </w:pPr>
            <w:r w:rsidRPr="002D6D95">
              <w:rPr>
                <w:sz w:val="20"/>
              </w:rPr>
              <w:t>Остаток на начало года</w:t>
            </w:r>
          </w:p>
        </w:tc>
        <w:tc>
          <w:tcPr>
            <w:tcW w:w="1417" w:type="dxa"/>
            <w:vAlign w:val="center"/>
          </w:tcPr>
          <w:p w:rsidR="002F6C68" w:rsidRPr="002D6D95" w:rsidRDefault="006946BF" w:rsidP="002D6D95">
            <w:pPr>
              <w:spacing w:line="360" w:lineRule="auto"/>
              <w:jc w:val="both"/>
              <w:rPr>
                <w:sz w:val="20"/>
              </w:rPr>
            </w:pPr>
            <w:r w:rsidRPr="002D6D95">
              <w:rPr>
                <w:sz w:val="20"/>
              </w:rPr>
              <w:t>20</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1.2.</w:t>
            </w:r>
          </w:p>
        </w:tc>
        <w:tc>
          <w:tcPr>
            <w:tcW w:w="2928" w:type="dxa"/>
            <w:vAlign w:val="center"/>
          </w:tcPr>
          <w:p w:rsidR="002F6C68" w:rsidRPr="002D6D95" w:rsidRDefault="002F6C68" w:rsidP="002D6D95">
            <w:pPr>
              <w:spacing w:line="360" w:lineRule="auto"/>
              <w:jc w:val="both"/>
              <w:rPr>
                <w:sz w:val="20"/>
              </w:rPr>
            </w:pPr>
            <w:r w:rsidRPr="002D6D95">
              <w:rPr>
                <w:sz w:val="20"/>
              </w:rPr>
              <w:t>Производство</w:t>
            </w:r>
          </w:p>
        </w:tc>
        <w:tc>
          <w:tcPr>
            <w:tcW w:w="1417" w:type="dxa"/>
            <w:vAlign w:val="center"/>
          </w:tcPr>
          <w:p w:rsidR="002F6C68" w:rsidRPr="002D6D95" w:rsidRDefault="006946BF" w:rsidP="002D6D95">
            <w:pPr>
              <w:spacing w:line="360" w:lineRule="auto"/>
              <w:jc w:val="both"/>
              <w:rPr>
                <w:sz w:val="20"/>
              </w:rPr>
            </w:pPr>
            <w:r w:rsidRPr="002D6D95">
              <w:rPr>
                <w:sz w:val="20"/>
              </w:rPr>
              <w:t>622</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1.3.</w:t>
            </w:r>
          </w:p>
        </w:tc>
        <w:tc>
          <w:tcPr>
            <w:tcW w:w="2928" w:type="dxa"/>
            <w:vAlign w:val="center"/>
          </w:tcPr>
          <w:p w:rsidR="002F6C68" w:rsidRPr="002D6D95" w:rsidRDefault="002F6C68" w:rsidP="002D6D95">
            <w:pPr>
              <w:spacing w:line="360" w:lineRule="auto"/>
              <w:jc w:val="both"/>
              <w:rPr>
                <w:sz w:val="20"/>
              </w:rPr>
            </w:pPr>
            <w:r w:rsidRPr="002D6D95">
              <w:rPr>
                <w:sz w:val="20"/>
              </w:rPr>
              <w:t>Закупки</w:t>
            </w:r>
          </w:p>
        </w:tc>
        <w:tc>
          <w:tcPr>
            <w:tcW w:w="1417" w:type="dxa"/>
            <w:vAlign w:val="center"/>
          </w:tcPr>
          <w:p w:rsidR="002F6C68" w:rsidRPr="002D6D95" w:rsidRDefault="006946BF" w:rsidP="002D6D95">
            <w:pPr>
              <w:spacing w:line="360" w:lineRule="auto"/>
              <w:jc w:val="both"/>
              <w:rPr>
                <w:sz w:val="20"/>
              </w:rPr>
            </w:pPr>
            <w:r w:rsidRPr="002D6D95">
              <w:rPr>
                <w:sz w:val="20"/>
              </w:rPr>
              <w:t>-</w:t>
            </w:r>
          </w:p>
        </w:tc>
      </w:tr>
      <w:tr w:rsidR="002F6C68" w:rsidRPr="002D6D95" w:rsidTr="002D6D95">
        <w:tc>
          <w:tcPr>
            <w:tcW w:w="3544" w:type="dxa"/>
            <w:gridSpan w:val="2"/>
            <w:vAlign w:val="center"/>
          </w:tcPr>
          <w:p w:rsidR="002F6C68" w:rsidRPr="002D6D95" w:rsidRDefault="002F6C68" w:rsidP="002D6D95">
            <w:pPr>
              <w:spacing w:line="360" w:lineRule="auto"/>
              <w:jc w:val="both"/>
              <w:rPr>
                <w:sz w:val="20"/>
              </w:rPr>
            </w:pPr>
            <w:r w:rsidRPr="002D6D95">
              <w:rPr>
                <w:sz w:val="20"/>
              </w:rPr>
              <w:t>Итого ресурсов</w:t>
            </w:r>
          </w:p>
        </w:tc>
        <w:tc>
          <w:tcPr>
            <w:tcW w:w="1417" w:type="dxa"/>
            <w:vAlign w:val="center"/>
          </w:tcPr>
          <w:p w:rsidR="002F6C68" w:rsidRPr="002D6D95" w:rsidRDefault="00BA2687" w:rsidP="002D6D95">
            <w:pPr>
              <w:spacing w:line="360" w:lineRule="auto"/>
              <w:jc w:val="both"/>
              <w:rPr>
                <w:sz w:val="20"/>
              </w:rPr>
            </w:pPr>
            <w:r w:rsidRPr="002D6D95">
              <w:rPr>
                <w:sz w:val="20"/>
              </w:rPr>
              <w:t>642</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w:t>
            </w:r>
          </w:p>
        </w:tc>
        <w:tc>
          <w:tcPr>
            <w:tcW w:w="2928" w:type="dxa"/>
            <w:vAlign w:val="center"/>
          </w:tcPr>
          <w:p w:rsidR="002F6C68" w:rsidRPr="002D6D95" w:rsidRDefault="002F6C68" w:rsidP="002D6D95">
            <w:pPr>
              <w:spacing w:line="360" w:lineRule="auto"/>
              <w:jc w:val="both"/>
              <w:rPr>
                <w:sz w:val="20"/>
              </w:rPr>
            </w:pPr>
            <w:r w:rsidRPr="002D6D95">
              <w:rPr>
                <w:sz w:val="20"/>
              </w:rPr>
              <w:t>Распределение ресурсов:</w:t>
            </w:r>
          </w:p>
        </w:tc>
        <w:tc>
          <w:tcPr>
            <w:tcW w:w="1417" w:type="dxa"/>
            <w:vAlign w:val="center"/>
          </w:tcPr>
          <w:p w:rsidR="002F6C68" w:rsidRPr="002D6D95" w:rsidRDefault="002F6C68" w:rsidP="002D6D95">
            <w:pPr>
              <w:spacing w:line="360" w:lineRule="auto"/>
              <w:jc w:val="both"/>
              <w:rPr>
                <w:sz w:val="20"/>
              </w:rPr>
            </w:pP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2.1.</w:t>
            </w:r>
          </w:p>
        </w:tc>
        <w:tc>
          <w:tcPr>
            <w:tcW w:w="2928" w:type="dxa"/>
            <w:vAlign w:val="center"/>
          </w:tcPr>
          <w:p w:rsidR="002F6C68" w:rsidRPr="002D6D95" w:rsidRDefault="002F6C68" w:rsidP="002D6D95">
            <w:pPr>
              <w:spacing w:line="360" w:lineRule="auto"/>
              <w:jc w:val="both"/>
              <w:rPr>
                <w:sz w:val="20"/>
              </w:rPr>
            </w:pPr>
            <w:r w:rsidRPr="002D6D95">
              <w:rPr>
                <w:sz w:val="20"/>
              </w:rPr>
              <w:t>На семена</w:t>
            </w:r>
          </w:p>
        </w:tc>
        <w:tc>
          <w:tcPr>
            <w:tcW w:w="1417" w:type="dxa"/>
            <w:vAlign w:val="center"/>
          </w:tcPr>
          <w:p w:rsidR="002F6C68" w:rsidRPr="002D6D95" w:rsidRDefault="006946BF" w:rsidP="002D6D95">
            <w:pPr>
              <w:spacing w:line="360" w:lineRule="auto"/>
              <w:jc w:val="both"/>
              <w:rPr>
                <w:sz w:val="20"/>
              </w:rPr>
            </w:pPr>
            <w:r w:rsidRPr="002D6D95">
              <w:rPr>
                <w:sz w:val="20"/>
              </w:rPr>
              <w:t>100</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2.2.</w:t>
            </w:r>
          </w:p>
        </w:tc>
        <w:tc>
          <w:tcPr>
            <w:tcW w:w="2928" w:type="dxa"/>
            <w:vAlign w:val="center"/>
          </w:tcPr>
          <w:p w:rsidR="002F6C68" w:rsidRPr="002D6D95" w:rsidRDefault="002F6C68" w:rsidP="002D6D95">
            <w:pPr>
              <w:spacing w:line="360" w:lineRule="auto"/>
              <w:jc w:val="both"/>
              <w:rPr>
                <w:sz w:val="20"/>
              </w:rPr>
            </w:pPr>
            <w:r w:rsidRPr="002D6D95">
              <w:rPr>
                <w:sz w:val="20"/>
              </w:rPr>
              <w:t>На корм скоту</w:t>
            </w:r>
          </w:p>
        </w:tc>
        <w:tc>
          <w:tcPr>
            <w:tcW w:w="1417" w:type="dxa"/>
            <w:vAlign w:val="center"/>
          </w:tcPr>
          <w:p w:rsidR="002F6C68" w:rsidRPr="002D6D95" w:rsidRDefault="007B4F00" w:rsidP="002D6D95">
            <w:pPr>
              <w:spacing w:line="360" w:lineRule="auto"/>
              <w:jc w:val="both"/>
              <w:rPr>
                <w:sz w:val="20"/>
              </w:rPr>
            </w:pPr>
            <w:r w:rsidRPr="002D6D95">
              <w:rPr>
                <w:sz w:val="20"/>
              </w:rPr>
              <w:t>17</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2.3.</w:t>
            </w:r>
          </w:p>
        </w:tc>
        <w:tc>
          <w:tcPr>
            <w:tcW w:w="2928" w:type="dxa"/>
            <w:vAlign w:val="center"/>
          </w:tcPr>
          <w:p w:rsidR="002F6C68" w:rsidRPr="002D6D95" w:rsidRDefault="002F6C68" w:rsidP="002D6D95">
            <w:pPr>
              <w:spacing w:line="360" w:lineRule="auto"/>
              <w:jc w:val="both"/>
              <w:rPr>
                <w:sz w:val="20"/>
              </w:rPr>
            </w:pPr>
            <w:r w:rsidRPr="002D6D95">
              <w:rPr>
                <w:sz w:val="20"/>
              </w:rPr>
              <w:t>Страховой фонд</w:t>
            </w:r>
          </w:p>
        </w:tc>
        <w:tc>
          <w:tcPr>
            <w:tcW w:w="1417" w:type="dxa"/>
            <w:vAlign w:val="center"/>
          </w:tcPr>
          <w:p w:rsidR="002F6C68" w:rsidRPr="002D6D95" w:rsidRDefault="006946BF" w:rsidP="002D6D95">
            <w:pPr>
              <w:spacing w:line="360" w:lineRule="auto"/>
              <w:jc w:val="both"/>
              <w:rPr>
                <w:sz w:val="20"/>
              </w:rPr>
            </w:pPr>
            <w:r w:rsidRPr="002D6D95">
              <w:rPr>
                <w:sz w:val="20"/>
              </w:rPr>
              <w:t>1</w:t>
            </w:r>
            <w:r w:rsidR="007B4F00" w:rsidRPr="002D6D95">
              <w:rPr>
                <w:sz w:val="20"/>
              </w:rPr>
              <w:t>8</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2.4.</w:t>
            </w:r>
          </w:p>
        </w:tc>
        <w:tc>
          <w:tcPr>
            <w:tcW w:w="2928" w:type="dxa"/>
            <w:vAlign w:val="center"/>
          </w:tcPr>
          <w:p w:rsidR="002F6C68" w:rsidRPr="002D6D95" w:rsidRDefault="002F6C68" w:rsidP="002D6D95">
            <w:pPr>
              <w:spacing w:line="360" w:lineRule="auto"/>
              <w:jc w:val="both"/>
              <w:rPr>
                <w:sz w:val="20"/>
              </w:rPr>
            </w:pPr>
            <w:r w:rsidRPr="002D6D95">
              <w:rPr>
                <w:sz w:val="20"/>
              </w:rPr>
              <w:t>На оплату труда</w:t>
            </w:r>
          </w:p>
        </w:tc>
        <w:tc>
          <w:tcPr>
            <w:tcW w:w="1417" w:type="dxa"/>
            <w:vAlign w:val="center"/>
          </w:tcPr>
          <w:p w:rsidR="002F6C68" w:rsidRPr="002D6D95" w:rsidRDefault="007B4F00" w:rsidP="002D6D95">
            <w:pPr>
              <w:spacing w:line="360" w:lineRule="auto"/>
              <w:jc w:val="both"/>
              <w:rPr>
                <w:sz w:val="20"/>
              </w:rPr>
            </w:pPr>
            <w:r w:rsidRPr="002D6D95">
              <w:rPr>
                <w:sz w:val="20"/>
              </w:rPr>
              <w:t>74</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2.5.</w:t>
            </w:r>
          </w:p>
        </w:tc>
        <w:tc>
          <w:tcPr>
            <w:tcW w:w="2928" w:type="dxa"/>
            <w:vAlign w:val="center"/>
          </w:tcPr>
          <w:p w:rsidR="002F6C68" w:rsidRPr="002D6D95" w:rsidRDefault="002F6C68" w:rsidP="002D6D95">
            <w:pPr>
              <w:spacing w:line="360" w:lineRule="auto"/>
              <w:jc w:val="both"/>
              <w:rPr>
                <w:sz w:val="20"/>
              </w:rPr>
            </w:pPr>
            <w:r w:rsidRPr="002D6D95">
              <w:rPr>
                <w:sz w:val="20"/>
              </w:rPr>
              <w:t>На общественное питание</w:t>
            </w:r>
          </w:p>
        </w:tc>
        <w:tc>
          <w:tcPr>
            <w:tcW w:w="1417" w:type="dxa"/>
            <w:vAlign w:val="center"/>
          </w:tcPr>
          <w:p w:rsidR="002F6C68" w:rsidRPr="002D6D95" w:rsidRDefault="007B4F00" w:rsidP="002D6D95">
            <w:pPr>
              <w:spacing w:line="360" w:lineRule="auto"/>
              <w:jc w:val="both"/>
              <w:rPr>
                <w:sz w:val="20"/>
              </w:rPr>
            </w:pPr>
            <w:r w:rsidRPr="002D6D95">
              <w:rPr>
                <w:sz w:val="20"/>
              </w:rPr>
              <w:t>2</w:t>
            </w:r>
            <w:r w:rsidR="006946BF" w:rsidRPr="002D6D95">
              <w:rPr>
                <w:sz w:val="20"/>
              </w:rPr>
              <w:t>0</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2.6.</w:t>
            </w:r>
          </w:p>
        </w:tc>
        <w:tc>
          <w:tcPr>
            <w:tcW w:w="2928" w:type="dxa"/>
            <w:vAlign w:val="center"/>
          </w:tcPr>
          <w:p w:rsidR="002F6C68" w:rsidRPr="002D6D95" w:rsidRDefault="002F6C68" w:rsidP="002D6D95">
            <w:pPr>
              <w:spacing w:line="360" w:lineRule="auto"/>
              <w:jc w:val="both"/>
              <w:rPr>
                <w:sz w:val="20"/>
              </w:rPr>
            </w:pPr>
            <w:r w:rsidRPr="002D6D95">
              <w:rPr>
                <w:sz w:val="20"/>
              </w:rPr>
              <w:t>Нормативные потери</w:t>
            </w:r>
          </w:p>
        </w:tc>
        <w:tc>
          <w:tcPr>
            <w:tcW w:w="1417" w:type="dxa"/>
            <w:vAlign w:val="center"/>
          </w:tcPr>
          <w:p w:rsidR="002F6C68" w:rsidRPr="002D6D95" w:rsidRDefault="006946BF" w:rsidP="002D6D95">
            <w:pPr>
              <w:spacing w:line="360" w:lineRule="auto"/>
              <w:jc w:val="both"/>
              <w:rPr>
                <w:sz w:val="20"/>
              </w:rPr>
            </w:pPr>
            <w:r w:rsidRPr="002D6D95">
              <w:rPr>
                <w:sz w:val="20"/>
              </w:rPr>
              <w:t>131</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2.7.</w:t>
            </w:r>
          </w:p>
        </w:tc>
        <w:tc>
          <w:tcPr>
            <w:tcW w:w="2928" w:type="dxa"/>
            <w:vAlign w:val="center"/>
          </w:tcPr>
          <w:p w:rsidR="002F6C68" w:rsidRPr="002D6D95" w:rsidRDefault="002F6C68" w:rsidP="002D6D95">
            <w:pPr>
              <w:spacing w:line="360" w:lineRule="auto"/>
              <w:jc w:val="both"/>
              <w:rPr>
                <w:sz w:val="20"/>
              </w:rPr>
            </w:pPr>
            <w:r w:rsidRPr="002D6D95">
              <w:rPr>
                <w:sz w:val="20"/>
              </w:rPr>
              <w:t>Региональные фонды</w:t>
            </w:r>
          </w:p>
        </w:tc>
        <w:tc>
          <w:tcPr>
            <w:tcW w:w="1417" w:type="dxa"/>
            <w:vAlign w:val="center"/>
          </w:tcPr>
          <w:p w:rsidR="002F6C68" w:rsidRPr="002D6D95" w:rsidRDefault="006946BF" w:rsidP="002D6D95">
            <w:pPr>
              <w:spacing w:line="360" w:lineRule="auto"/>
              <w:jc w:val="both"/>
              <w:rPr>
                <w:sz w:val="20"/>
              </w:rPr>
            </w:pPr>
            <w:r w:rsidRPr="002D6D95">
              <w:rPr>
                <w:sz w:val="20"/>
              </w:rPr>
              <w:t>1</w:t>
            </w:r>
            <w:r w:rsidR="007B4F00" w:rsidRPr="002D6D95">
              <w:rPr>
                <w:sz w:val="20"/>
              </w:rPr>
              <w:t>23</w:t>
            </w:r>
          </w:p>
        </w:tc>
      </w:tr>
      <w:tr w:rsidR="002F6C68" w:rsidRPr="002D6D95" w:rsidTr="002D6D95">
        <w:tc>
          <w:tcPr>
            <w:tcW w:w="616" w:type="dxa"/>
            <w:vAlign w:val="center"/>
          </w:tcPr>
          <w:p w:rsidR="002F6C68" w:rsidRPr="002D6D95" w:rsidRDefault="002F6C68" w:rsidP="002D6D95">
            <w:pPr>
              <w:spacing w:line="360" w:lineRule="auto"/>
              <w:jc w:val="both"/>
              <w:rPr>
                <w:sz w:val="20"/>
              </w:rPr>
            </w:pPr>
            <w:r w:rsidRPr="002D6D95">
              <w:rPr>
                <w:sz w:val="20"/>
              </w:rPr>
              <w:t>2.8.</w:t>
            </w:r>
          </w:p>
        </w:tc>
        <w:tc>
          <w:tcPr>
            <w:tcW w:w="2928" w:type="dxa"/>
            <w:vAlign w:val="center"/>
          </w:tcPr>
          <w:p w:rsidR="002F6C68" w:rsidRPr="002D6D95" w:rsidRDefault="002F6C68" w:rsidP="002D6D95">
            <w:pPr>
              <w:spacing w:line="360" w:lineRule="auto"/>
              <w:jc w:val="both"/>
              <w:rPr>
                <w:sz w:val="20"/>
              </w:rPr>
            </w:pPr>
            <w:r w:rsidRPr="002D6D95">
              <w:rPr>
                <w:sz w:val="20"/>
              </w:rPr>
              <w:t>Продажа на рынке</w:t>
            </w:r>
          </w:p>
        </w:tc>
        <w:tc>
          <w:tcPr>
            <w:tcW w:w="1417" w:type="dxa"/>
            <w:vAlign w:val="center"/>
          </w:tcPr>
          <w:p w:rsidR="002F6C68" w:rsidRPr="002D6D95" w:rsidRDefault="007B4F00" w:rsidP="002D6D95">
            <w:pPr>
              <w:spacing w:line="360" w:lineRule="auto"/>
              <w:jc w:val="both"/>
              <w:rPr>
                <w:sz w:val="20"/>
              </w:rPr>
            </w:pPr>
            <w:r w:rsidRPr="002D6D95">
              <w:rPr>
                <w:sz w:val="20"/>
              </w:rPr>
              <w:t>159</w:t>
            </w:r>
          </w:p>
        </w:tc>
      </w:tr>
      <w:tr w:rsidR="002F6C68" w:rsidRPr="002D6D95" w:rsidTr="002D6D95">
        <w:tc>
          <w:tcPr>
            <w:tcW w:w="3544" w:type="dxa"/>
            <w:gridSpan w:val="2"/>
            <w:vAlign w:val="center"/>
          </w:tcPr>
          <w:p w:rsidR="002F6C68" w:rsidRPr="002D6D95" w:rsidRDefault="004A7913" w:rsidP="002D6D95">
            <w:pPr>
              <w:spacing w:line="360" w:lineRule="auto"/>
              <w:jc w:val="both"/>
              <w:rPr>
                <w:sz w:val="20"/>
              </w:rPr>
            </w:pPr>
            <w:r w:rsidRPr="002D6D95">
              <w:rPr>
                <w:sz w:val="20"/>
              </w:rPr>
              <w:t xml:space="preserve">Итого </w:t>
            </w:r>
            <w:r w:rsidR="00BA2687" w:rsidRPr="002D6D95">
              <w:rPr>
                <w:sz w:val="20"/>
              </w:rPr>
              <w:t>в</w:t>
            </w:r>
            <w:r w:rsidRPr="002D6D95">
              <w:rPr>
                <w:sz w:val="20"/>
              </w:rPr>
              <w:t xml:space="preserve"> распределении</w:t>
            </w:r>
          </w:p>
        </w:tc>
        <w:tc>
          <w:tcPr>
            <w:tcW w:w="1417" w:type="dxa"/>
            <w:vAlign w:val="center"/>
          </w:tcPr>
          <w:p w:rsidR="002F6C68" w:rsidRPr="002D6D95" w:rsidRDefault="00BA2687" w:rsidP="002D6D95">
            <w:pPr>
              <w:spacing w:line="360" w:lineRule="auto"/>
              <w:jc w:val="both"/>
              <w:rPr>
                <w:sz w:val="20"/>
              </w:rPr>
            </w:pPr>
            <w:r w:rsidRPr="002D6D95">
              <w:rPr>
                <w:sz w:val="20"/>
              </w:rPr>
              <w:t>642</w:t>
            </w:r>
          </w:p>
        </w:tc>
      </w:tr>
      <w:bookmarkEnd w:id="1"/>
    </w:tbl>
    <w:p w:rsidR="002F6C68" w:rsidRPr="00C76412" w:rsidRDefault="002F6C68" w:rsidP="00C76412">
      <w:pPr>
        <w:spacing w:line="360" w:lineRule="auto"/>
        <w:ind w:firstLine="709"/>
        <w:jc w:val="both"/>
        <w:rPr>
          <w:sz w:val="28"/>
          <w:szCs w:val="28"/>
        </w:rPr>
      </w:pPr>
    </w:p>
    <w:p w:rsidR="009841C8" w:rsidRDefault="002D6D95" w:rsidP="002D6D95">
      <w:pPr>
        <w:spacing w:line="360" w:lineRule="auto"/>
        <w:ind w:firstLine="709"/>
        <w:jc w:val="center"/>
        <w:rPr>
          <w:sz w:val="28"/>
          <w:szCs w:val="28"/>
        </w:rPr>
      </w:pPr>
      <w:r>
        <w:rPr>
          <w:sz w:val="28"/>
          <w:szCs w:val="28"/>
        </w:rPr>
        <w:br w:type="page"/>
        <w:t>Библиографический список</w:t>
      </w:r>
    </w:p>
    <w:p w:rsidR="002D6D95" w:rsidRPr="00C76412" w:rsidRDefault="002D6D95" w:rsidP="00C76412">
      <w:pPr>
        <w:spacing w:line="360" w:lineRule="auto"/>
        <w:ind w:firstLine="709"/>
        <w:jc w:val="both"/>
        <w:rPr>
          <w:sz w:val="28"/>
          <w:szCs w:val="28"/>
        </w:rPr>
      </w:pPr>
    </w:p>
    <w:p w:rsidR="009841C8" w:rsidRPr="00C76412" w:rsidRDefault="009841C8" w:rsidP="002D6D95">
      <w:pPr>
        <w:spacing w:line="360" w:lineRule="auto"/>
        <w:jc w:val="both"/>
        <w:rPr>
          <w:sz w:val="28"/>
          <w:szCs w:val="28"/>
        </w:rPr>
      </w:pPr>
      <w:r w:rsidRPr="00C76412">
        <w:rPr>
          <w:sz w:val="28"/>
          <w:szCs w:val="28"/>
        </w:rPr>
        <w:t>Смирнова Е.А., Чупахина Е.Ю.Прогнозирование и планирование АПК.- Учебно-методический комплекс. – Ульяновск: ГСХА, 2007. – 264с.</w:t>
      </w:r>
    </w:p>
    <w:p w:rsidR="009841C8" w:rsidRPr="00C76412" w:rsidRDefault="009841C8" w:rsidP="002D6D95">
      <w:pPr>
        <w:spacing w:line="360" w:lineRule="auto"/>
        <w:jc w:val="both"/>
        <w:rPr>
          <w:sz w:val="28"/>
          <w:szCs w:val="28"/>
        </w:rPr>
      </w:pPr>
      <w:r w:rsidRPr="00C76412">
        <w:rPr>
          <w:sz w:val="28"/>
          <w:szCs w:val="28"/>
        </w:rPr>
        <w:t>Личко К.П. Прогнозирование и планирование агропромышленного комплекса. Учебник. – М.: Гардарики, 1999. – 264с.</w:t>
      </w:r>
    </w:p>
    <w:p w:rsidR="00055E49" w:rsidRPr="00C76412" w:rsidRDefault="00055E49" w:rsidP="002D6D95">
      <w:pPr>
        <w:spacing w:line="360" w:lineRule="auto"/>
        <w:jc w:val="both"/>
        <w:rPr>
          <w:sz w:val="28"/>
          <w:szCs w:val="28"/>
        </w:rPr>
      </w:pPr>
      <w:r w:rsidRPr="00C76412">
        <w:rPr>
          <w:sz w:val="28"/>
          <w:szCs w:val="28"/>
        </w:rPr>
        <w:t>Загайтов И.Б. Планирование и прогнозирование развития АПК. Учебник. - Воронеж , 2004. – 304с.</w:t>
      </w:r>
    </w:p>
    <w:p w:rsidR="00055E49" w:rsidRPr="00C76412" w:rsidRDefault="00055E49" w:rsidP="002D6D95">
      <w:pPr>
        <w:spacing w:line="360" w:lineRule="auto"/>
        <w:jc w:val="both"/>
        <w:rPr>
          <w:sz w:val="28"/>
          <w:szCs w:val="28"/>
        </w:rPr>
      </w:pPr>
      <w:r w:rsidRPr="00C76412">
        <w:rPr>
          <w:sz w:val="28"/>
          <w:szCs w:val="28"/>
        </w:rPr>
        <w:t>Статистическое моделирование и прогнозирование. Учебное пособие для Вузов. /Г.М. Гамбаров и др. Под. ред. А.Г. Гранберга. - М: Финансы и статистика, 1990.- 450с.</w:t>
      </w:r>
    </w:p>
    <w:p w:rsidR="00055E49" w:rsidRPr="00C76412" w:rsidRDefault="00055E49" w:rsidP="002D6D95">
      <w:pPr>
        <w:spacing w:line="360" w:lineRule="auto"/>
        <w:jc w:val="both"/>
        <w:rPr>
          <w:sz w:val="28"/>
          <w:szCs w:val="28"/>
        </w:rPr>
      </w:pPr>
      <w:r w:rsidRPr="00C76412">
        <w:rPr>
          <w:sz w:val="28"/>
          <w:szCs w:val="28"/>
        </w:rPr>
        <w:t>5. Райзберг Б.А., Лозовский Л.Ш., Стародубцева Е.Б. Современный экономический словарь. – М.: ИНФРА-М, 2006. – 700с.</w:t>
      </w:r>
      <w:bookmarkStart w:id="2" w:name="_GoBack"/>
      <w:bookmarkEnd w:id="2"/>
    </w:p>
    <w:sectPr w:rsidR="00055E49" w:rsidRPr="00C76412" w:rsidSect="00C76412">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2B" w:rsidRDefault="00802A2B">
      <w:r>
        <w:separator/>
      </w:r>
    </w:p>
  </w:endnote>
  <w:endnote w:type="continuationSeparator" w:id="0">
    <w:p w:rsidR="00802A2B" w:rsidRDefault="0080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2B" w:rsidRDefault="00802A2B">
      <w:r>
        <w:separator/>
      </w:r>
    </w:p>
  </w:footnote>
  <w:footnote w:type="continuationSeparator" w:id="0">
    <w:p w:rsidR="00802A2B" w:rsidRDefault="0080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51DD"/>
    <w:multiLevelType w:val="hybridMultilevel"/>
    <w:tmpl w:val="C68ED126"/>
    <w:lvl w:ilvl="0" w:tplc="0419000F">
      <w:start w:val="1"/>
      <w:numFmt w:val="decimal"/>
      <w:lvlText w:val="%1."/>
      <w:lvlJc w:val="left"/>
      <w:pPr>
        <w:tabs>
          <w:tab w:val="num" w:pos="1620"/>
        </w:tabs>
        <w:ind w:left="1620" w:hanging="360"/>
      </w:pPr>
      <w:rPr>
        <w:rFonts w:cs="Times New Roman"/>
      </w:rPr>
    </w:lvl>
    <w:lvl w:ilvl="1" w:tplc="0419000D">
      <w:start w:val="1"/>
      <w:numFmt w:val="bullet"/>
      <w:lvlText w:val=""/>
      <w:lvlJc w:val="left"/>
      <w:pPr>
        <w:tabs>
          <w:tab w:val="num" w:pos="2340"/>
        </w:tabs>
        <w:ind w:left="2340" w:hanging="360"/>
      </w:pPr>
      <w:rPr>
        <w:rFonts w:ascii="Wingdings" w:hAnsi="Wingdings"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128B0D95"/>
    <w:multiLevelType w:val="hybridMultilevel"/>
    <w:tmpl w:val="C16CF4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A5543"/>
    <w:multiLevelType w:val="multilevel"/>
    <w:tmpl w:val="F38279F2"/>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B524DC"/>
    <w:multiLevelType w:val="hybridMultilevel"/>
    <w:tmpl w:val="D892E6F2"/>
    <w:lvl w:ilvl="0" w:tplc="D662EAF8">
      <w:start w:val="1"/>
      <w:numFmt w:val="decimal"/>
      <w:lvlText w:val="%1."/>
      <w:lvlJc w:val="left"/>
      <w:pPr>
        <w:tabs>
          <w:tab w:val="num" w:pos="795"/>
        </w:tabs>
        <w:ind w:left="795" w:hanging="43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1E6ADB"/>
    <w:multiLevelType w:val="hybridMultilevel"/>
    <w:tmpl w:val="28EAF2B0"/>
    <w:lvl w:ilvl="0" w:tplc="3C2CF6A2">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
    <w:nsid w:val="19297E62"/>
    <w:multiLevelType w:val="hybridMultilevel"/>
    <w:tmpl w:val="20E429DE"/>
    <w:lvl w:ilvl="0" w:tplc="3C2CF6A2">
      <w:start w:val="1"/>
      <w:numFmt w:val="bullet"/>
      <w:lvlText w:val=""/>
      <w:lvlJc w:val="left"/>
      <w:pPr>
        <w:tabs>
          <w:tab w:val="num" w:pos="3589"/>
        </w:tabs>
        <w:ind w:left="3589" w:hanging="360"/>
      </w:pPr>
      <w:rPr>
        <w:rFonts w:ascii="Wingdings" w:hAnsi="Wingdings" w:hint="default"/>
      </w:rPr>
    </w:lvl>
    <w:lvl w:ilvl="1" w:tplc="0419000D">
      <w:start w:val="1"/>
      <w:numFmt w:val="bullet"/>
      <w:lvlText w:val=""/>
      <w:lvlJc w:val="left"/>
      <w:pPr>
        <w:tabs>
          <w:tab w:val="num" w:pos="2149"/>
        </w:tabs>
        <w:ind w:left="2149" w:hanging="360"/>
      </w:pPr>
      <w:rPr>
        <w:rFonts w:ascii="Wingdings" w:hAnsi="Wingdings" w:hint="default"/>
      </w:rPr>
    </w:lvl>
    <w:lvl w:ilvl="2" w:tplc="0419000F">
      <w:start w:val="1"/>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A655D06"/>
    <w:multiLevelType w:val="hybridMultilevel"/>
    <w:tmpl w:val="D8548F4A"/>
    <w:lvl w:ilvl="0" w:tplc="97AC42BA">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722606"/>
    <w:multiLevelType w:val="hybridMultilevel"/>
    <w:tmpl w:val="DA4412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D545E1"/>
    <w:multiLevelType w:val="multilevel"/>
    <w:tmpl w:val="FC001A68"/>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42D10E9"/>
    <w:multiLevelType w:val="hybridMultilevel"/>
    <w:tmpl w:val="FC001A68"/>
    <w:lvl w:ilvl="0" w:tplc="D662EAF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374DF6"/>
    <w:multiLevelType w:val="multilevel"/>
    <w:tmpl w:val="AABA0D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ED64CA3"/>
    <w:multiLevelType w:val="hybridMultilevel"/>
    <w:tmpl w:val="8D022FDA"/>
    <w:lvl w:ilvl="0" w:tplc="3C2CF6A2">
      <w:start w:val="1"/>
      <w:numFmt w:val="bullet"/>
      <w:lvlText w:val=""/>
      <w:lvlJc w:val="left"/>
      <w:pPr>
        <w:tabs>
          <w:tab w:val="num" w:pos="3589"/>
        </w:tabs>
        <w:ind w:left="358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AEA2654"/>
    <w:multiLevelType w:val="multilevel"/>
    <w:tmpl w:val="C16CF4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88C7E8E"/>
    <w:multiLevelType w:val="hybridMultilevel"/>
    <w:tmpl w:val="AABA0D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F064B7"/>
    <w:multiLevelType w:val="multilevel"/>
    <w:tmpl w:val="8D022FDA"/>
    <w:lvl w:ilvl="0">
      <w:start w:val="1"/>
      <w:numFmt w:val="bullet"/>
      <w:lvlText w:val=""/>
      <w:lvlJc w:val="left"/>
      <w:pPr>
        <w:tabs>
          <w:tab w:val="num" w:pos="3589"/>
        </w:tabs>
        <w:ind w:left="358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7D6973DA"/>
    <w:multiLevelType w:val="hybridMultilevel"/>
    <w:tmpl w:val="8C727CE4"/>
    <w:lvl w:ilvl="0" w:tplc="56626684">
      <w:start w:val="2"/>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4"/>
  </w:num>
  <w:num w:numId="4">
    <w:abstractNumId w:val="5"/>
  </w:num>
  <w:num w:numId="5">
    <w:abstractNumId w:val="2"/>
  </w:num>
  <w:num w:numId="6">
    <w:abstractNumId w:val="9"/>
  </w:num>
  <w:num w:numId="7">
    <w:abstractNumId w:val="8"/>
  </w:num>
  <w:num w:numId="8">
    <w:abstractNumId w:val="15"/>
  </w:num>
  <w:num w:numId="9">
    <w:abstractNumId w:val="7"/>
  </w:num>
  <w:num w:numId="10">
    <w:abstractNumId w:val="1"/>
  </w:num>
  <w:num w:numId="11">
    <w:abstractNumId w:val="12"/>
  </w:num>
  <w:num w:numId="12">
    <w:abstractNumId w:val="4"/>
  </w:num>
  <w:num w:numId="13">
    <w:abstractNumId w:val="0"/>
  </w:num>
  <w:num w:numId="14">
    <w:abstractNumId w:val="1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83B"/>
    <w:rsid w:val="00013F72"/>
    <w:rsid w:val="00015F41"/>
    <w:rsid w:val="00055E49"/>
    <w:rsid w:val="00083B26"/>
    <w:rsid w:val="000A38FF"/>
    <w:rsid w:val="000B0BF9"/>
    <w:rsid w:val="00125E1A"/>
    <w:rsid w:val="00152BAB"/>
    <w:rsid w:val="0016455C"/>
    <w:rsid w:val="002303B7"/>
    <w:rsid w:val="00281418"/>
    <w:rsid w:val="002D474D"/>
    <w:rsid w:val="002D6D95"/>
    <w:rsid w:val="002E1C66"/>
    <w:rsid w:val="002F6C68"/>
    <w:rsid w:val="00330132"/>
    <w:rsid w:val="003743DA"/>
    <w:rsid w:val="003E4657"/>
    <w:rsid w:val="003E583D"/>
    <w:rsid w:val="004250E6"/>
    <w:rsid w:val="00434D6E"/>
    <w:rsid w:val="004947EC"/>
    <w:rsid w:val="004A7913"/>
    <w:rsid w:val="004E507E"/>
    <w:rsid w:val="00516585"/>
    <w:rsid w:val="005817D6"/>
    <w:rsid w:val="005A310B"/>
    <w:rsid w:val="005A6E4D"/>
    <w:rsid w:val="005E4ECC"/>
    <w:rsid w:val="00643649"/>
    <w:rsid w:val="006946BF"/>
    <w:rsid w:val="00694C3C"/>
    <w:rsid w:val="006B483B"/>
    <w:rsid w:val="006C39E2"/>
    <w:rsid w:val="006D13E6"/>
    <w:rsid w:val="0070644B"/>
    <w:rsid w:val="00710F1E"/>
    <w:rsid w:val="0076122B"/>
    <w:rsid w:val="007B4F00"/>
    <w:rsid w:val="007C2837"/>
    <w:rsid w:val="00802A2B"/>
    <w:rsid w:val="00815868"/>
    <w:rsid w:val="00846A11"/>
    <w:rsid w:val="008E0FA9"/>
    <w:rsid w:val="00907DB7"/>
    <w:rsid w:val="009544E9"/>
    <w:rsid w:val="009841C8"/>
    <w:rsid w:val="00A1046A"/>
    <w:rsid w:val="00AE6ECB"/>
    <w:rsid w:val="00B434A3"/>
    <w:rsid w:val="00BA2687"/>
    <w:rsid w:val="00BA4620"/>
    <w:rsid w:val="00C0493E"/>
    <w:rsid w:val="00C15243"/>
    <w:rsid w:val="00C2295E"/>
    <w:rsid w:val="00C432FB"/>
    <w:rsid w:val="00C76192"/>
    <w:rsid w:val="00C76412"/>
    <w:rsid w:val="00CA4B00"/>
    <w:rsid w:val="00CB2ACE"/>
    <w:rsid w:val="00CE4C57"/>
    <w:rsid w:val="00D34367"/>
    <w:rsid w:val="00D45F4B"/>
    <w:rsid w:val="00D671E3"/>
    <w:rsid w:val="00D73896"/>
    <w:rsid w:val="00DE659E"/>
    <w:rsid w:val="00E1441C"/>
    <w:rsid w:val="00E46B52"/>
    <w:rsid w:val="00E56124"/>
    <w:rsid w:val="00F22E45"/>
    <w:rsid w:val="00F366A9"/>
    <w:rsid w:val="00FB5114"/>
    <w:rsid w:val="00FC27FD"/>
    <w:rsid w:val="00FD07AF"/>
    <w:rsid w:val="00FE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docId w15:val="{7A0A6315-51A8-4D7B-97F2-711CC3C5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A3"/>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250E6"/>
    <w:pPr>
      <w:spacing w:after="120"/>
    </w:pPr>
    <w:rPr>
      <w:rFonts w:ascii="Verdana" w:hAnsi="Verdana"/>
      <w:color w:val="000000"/>
      <w:sz w:val="13"/>
      <w:szCs w:val="13"/>
    </w:rPr>
  </w:style>
  <w:style w:type="table" w:styleId="a4">
    <w:name w:val="Table Grid"/>
    <w:basedOn w:val="a1"/>
    <w:uiPriority w:val="39"/>
    <w:rsid w:val="00706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43649"/>
    <w:pPr>
      <w:tabs>
        <w:tab w:val="center" w:pos="4677"/>
        <w:tab w:val="right" w:pos="9355"/>
      </w:tabs>
    </w:pPr>
  </w:style>
  <w:style w:type="character" w:customStyle="1" w:styleId="a6">
    <w:name w:val="Нижний колонтитул Знак"/>
    <w:basedOn w:val="a0"/>
    <w:link w:val="a5"/>
    <w:uiPriority w:val="99"/>
    <w:semiHidden/>
    <w:rPr>
      <w:sz w:val="24"/>
    </w:rPr>
  </w:style>
  <w:style w:type="character" w:styleId="a7">
    <w:name w:val="page number"/>
    <w:basedOn w:val="a0"/>
    <w:uiPriority w:val="99"/>
    <w:rsid w:val="006436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1783">
      <w:marLeft w:val="0"/>
      <w:marRight w:val="0"/>
      <w:marTop w:val="0"/>
      <w:marBottom w:val="0"/>
      <w:divBdr>
        <w:top w:val="none" w:sz="0" w:space="0" w:color="auto"/>
        <w:left w:val="none" w:sz="0" w:space="0" w:color="auto"/>
        <w:bottom w:val="none" w:sz="0" w:space="0" w:color="auto"/>
        <w:right w:val="none" w:sz="0" w:space="0" w:color="auto"/>
      </w:divBdr>
    </w:div>
    <w:div w:id="63991784">
      <w:marLeft w:val="0"/>
      <w:marRight w:val="0"/>
      <w:marTop w:val="0"/>
      <w:marBottom w:val="0"/>
      <w:divBdr>
        <w:top w:val="none" w:sz="0" w:space="0" w:color="auto"/>
        <w:left w:val="none" w:sz="0" w:space="0" w:color="auto"/>
        <w:bottom w:val="none" w:sz="0" w:space="0" w:color="auto"/>
        <w:right w:val="none" w:sz="0" w:space="0" w:color="auto"/>
      </w:divBdr>
    </w:div>
    <w:div w:id="63991785">
      <w:marLeft w:val="0"/>
      <w:marRight w:val="0"/>
      <w:marTop w:val="0"/>
      <w:marBottom w:val="0"/>
      <w:divBdr>
        <w:top w:val="none" w:sz="0" w:space="0" w:color="auto"/>
        <w:left w:val="none" w:sz="0" w:space="0" w:color="auto"/>
        <w:bottom w:val="none" w:sz="0" w:space="0" w:color="auto"/>
        <w:right w:val="none" w:sz="0" w:space="0" w:color="auto"/>
      </w:divBdr>
    </w:div>
    <w:div w:id="63991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_____Microsoft_Excel_97-20031.xls"/><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10227</Characters>
  <Application>Microsoft Office Word</Application>
  <DocSecurity>0</DocSecurity>
  <Lines>85</Lines>
  <Paragraphs>23</Paragraphs>
  <ScaleCrop>false</ScaleCrop>
  <Company>дом</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Пользователь</dc:creator>
  <cp:keywords/>
  <dc:description/>
  <cp:lastModifiedBy>admin</cp:lastModifiedBy>
  <cp:revision>2</cp:revision>
  <dcterms:created xsi:type="dcterms:W3CDTF">2014-02-22T11:16:00Z</dcterms:created>
  <dcterms:modified xsi:type="dcterms:W3CDTF">2014-02-22T11:16:00Z</dcterms:modified>
</cp:coreProperties>
</file>