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C3" w:rsidRDefault="00F622C3" w:rsidP="002E181C">
      <w:pPr>
        <w:keepNext/>
        <w:suppressAutoHyphens/>
        <w:spacing w:line="360" w:lineRule="auto"/>
        <w:ind w:left="709"/>
        <w:jc w:val="center"/>
        <w:rPr>
          <w:caps/>
          <w:sz w:val="28"/>
          <w:szCs w:val="28"/>
        </w:rPr>
      </w:pPr>
    </w:p>
    <w:p w:rsidR="002E181C" w:rsidRPr="002E181C" w:rsidRDefault="002E181C" w:rsidP="002E181C">
      <w:pPr>
        <w:keepNext/>
        <w:suppressAutoHyphens/>
        <w:spacing w:line="360" w:lineRule="auto"/>
        <w:ind w:left="709"/>
        <w:jc w:val="center"/>
        <w:rPr>
          <w:caps/>
          <w:sz w:val="28"/>
          <w:szCs w:val="28"/>
        </w:rPr>
      </w:pPr>
      <w:r w:rsidRPr="002E181C">
        <w:rPr>
          <w:caps/>
          <w:sz w:val="28"/>
          <w:szCs w:val="28"/>
        </w:rPr>
        <w:t xml:space="preserve">Метод граничного сканирования - </w:t>
      </w:r>
      <w:r w:rsidRPr="002E181C">
        <w:rPr>
          <w:caps/>
          <w:sz w:val="28"/>
          <w:szCs w:val="28"/>
          <w:lang w:val="en-US"/>
        </w:rPr>
        <w:t>Boundary</w:t>
      </w:r>
      <w:r w:rsidRPr="002E181C">
        <w:rPr>
          <w:caps/>
          <w:sz w:val="28"/>
          <w:szCs w:val="28"/>
        </w:rPr>
        <w:t>-</w:t>
      </w:r>
      <w:r w:rsidRPr="002E181C">
        <w:rPr>
          <w:caps/>
          <w:sz w:val="28"/>
          <w:szCs w:val="28"/>
          <w:lang w:val="en-US"/>
        </w:rPr>
        <w:t>Scan</w:t>
      </w:r>
    </w:p>
    <w:p w:rsidR="002E181C" w:rsidRDefault="002E181C" w:rsidP="002E181C">
      <w:pPr>
        <w:pStyle w:val="1"/>
        <w:suppressAutoHyphens/>
        <w:spacing w:line="360" w:lineRule="auto"/>
        <w:ind w:firstLine="709"/>
        <w:rPr>
          <w:caps/>
          <w:lang w:val="en-US"/>
        </w:rPr>
      </w:pPr>
      <w:r w:rsidRPr="002E181C">
        <w:rPr>
          <w:caps/>
        </w:rPr>
        <w:t>(стандарт IEEE 1149.1)</w:t>
      </w:r>
    </w:p>
    <w:p w:rsidR="002E181C" w:rsidRPr="002E181C" w:rsidRDefault="002E181C" w:rsidP="002E181C">
      <w:pPr>
        <w:rPr>
          <w:lang w:val="en-US"/>
        </w:rPr>
      </w:pPr>
    </w:p>
    <w:p w:rsidR="00C7571C" w:rsidRPr="002E181C" w:rsidRDefault="00C7571C" w:rsidP="002E181C">
      <w:pPr>
        <w:pStyle w:val="2"/>
        <w:suppressAutoHyphens/>
        <w:spacing w:line="360" w:lineRule="auto"/>
        <w:ind w:firstLine="709"/>
        <w:rPr>
          <w:sz w:val="28"/>
          <w:szCs w:val="28"/>
        </w:rPr>
      </w:pPr>
      <w:r w:rsidRPr="002E181C">
        <w:rPr>
          <w:sz w:val="28"/>
          <w:szCs w:val="28"/>
        </w:rPr>
        <w:t>С середины 70-х годов структурное тестирование печатных плат основывалось на физическом доступе к устройствам и межсоединениям на плате с помощью так называемого «ложа из гвоздей» (рис. 1). С развитием технологии изготовления печатных плат, стали уменьшаться расстояния между соседними медными дорожками – стало более рискованно каждый раз класть плату на гвозди. Появились двухсторонние платы, и инженерам пришлось прикладывать гвозди с двух сторон. Вопрос о физическом доступе был исчерпан с появлением многослойных печатных плат.</w:t>
      </w:r>
    </w:p>
    <w:p w:rsidR="00C7571C" w:rsidRPr="002E181C" w:rsidRDefault="00C7571C" w:rsidP="002E181C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71.5pt" fillcolor="window">
            <v:imagedata r:id="rId5" o:title=""/>
          </v:shape>
        </w:pic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</w:rPr>
        <w:t>Рисунок 1</w:t>
      </w:r>
    </w:p>
    <w:p w:rsidR="002E181C" w:rsidRPr="002E181C" w:rsidRDefault="002E18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</w:rPr>
        <w:t>С такими проблемами столкнулись в середине 80-х большинство производителей. Для поиска возможных решений была создана группа JTAG (</w:t>
      </w:r>
      <w:r w:rsidRPr="002E181C">
        <w:rPr>
          <w:sz w:val="28"/>
          <w:szCs w:val="28"/>
          <w:lang w:val="en-US"/>
        </w:rPr>
        <w:t>Joint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Action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Group</w:t>
      </w:r>
      <w:r w:rsidRPr="002E181C">
        <w:rPr>
          <w:sz w:val="28"/>
          <w:szCs w:val="28"/>
        </w:rPr>
        <w:t xml:space="preserve">), которая с помощью </w:t>
      </w:r>
      <w:r w:rsidRPr="002E181C">
        <w:rPr>
          <w:sz w:val="28"/>
          <w:szCs w:val="28"/>
          <w:lang w:val="en-US"/>
        </w:rPr>
        <w:t xml:space="preserve">200 </w:t>
      </w:r>
      <w:r w:rsidRPr="002E181C">
        <w:rPr>
          <w:sz w:val="28"/>
          <w:szCs w:val="28"/>
        </w:rPr>
        <w:t>ведущих</w:t>
      </w:r>
      <w:r w:rsidRPr="002E181C">
        <w:rPr>
          <w:sz w:val="28"/>
          <w:szCs w:val="28"/>
          <w:lang w:val="en-US"/>
        </w:rPr>
        <w:t xml:space="preserve"> </w:t>
      </w:r>
      <w:r w:rsidRPr="002E181C">
        <w:rPr>
          <w:sz w:val="28"/>
          <w:szCs w:val="28"/>
        </w:rPr>
        <w:t>фирм</w:t>
      </w:r>
      <w:r w:rsidRPr="002E181C">
        <w:rPr>
          <w:sz w:val="28"/>
          <w:szCs w:val="28"/>
          <w:lang w:val="en-US"/>
        </w:rPr>
        <w:t xml:space="preserve"> </w:t>
      </w:r>
      <w:r w:rsidRPr="002E181C">
        <w:rPr>
          <w:sz w:val="28"/>
          <w:szCs w:val="28"/>
        </w:rPr>
        <w:t>в</w:t>
      </w:r>
      <w:r w:rsidRPr="002E181C">
        <w:rPr>
          <w:sz w:val="28"/>
          <w:szCs w:val="28"/>
          <w:lang w:val="en-US"/>
        </w:rPr>
        <w:t xml:space="preserve"> </w:t>
      </w:r>
      <w:r w:rsidRPr="002E181C">
        <w:rPr>
          <w:sz w:val="28"/>
          <w:szCs w:val="28"/>
        </w:rPr>
        <w:t>течение</w:t>
      </w:r>
      <w:r w:rsidRPr="002E181C">
        <w:rPr>
          <w:sz w:val="28"/>
          <w:szCs w:val="28"/>
          <w:lang w:val="en-US"/>
        </w:rPr>
        <w:t xml:space="preserve"> 5 </w:t>
      </w:r>
      <w:r w:rsidRPr="002E181C">
        <w:rPr>
          <w:sz w:val="28"/>
          <w:szCs w:val="28"/>
        </w:rPr>
        <w:t>лет</w:t>
      </w:r>
      <w:r w:rsidRPr="002E181C">
        <w:rPr>
          <w:sz w:val="28"/>
          <w:szCs w:val="28"/>
          <w:lang w:val="en-US"/>
        </w:rPr>
        <w:t xml:space="preserve"> </w:t>
      </w:r>
      <w:r w:rsidRPr="002E181C">
        <w:rPr>
          <w:sz w:val="28"/>
          <w:szCs w:val="28"/>
        </w:rPr>
        <w:t>разработала</w:t>
      </w:r>
      <w:r w:rsidRPr="002E181C">
        <w:rPr>
          <w:sz w:val="28"/>
          <w:szCs w:val="28"/>
          <w:lang w:val="en-US"/>
        </w:rPr>
        <w:t xml:space="preserve"> </w:t>
      </w:r>
      <w:r w:rsidRPr="002E181C">
        <w:rPr>
          <w:sz w:val="28"/>
          <w:szCs w:val="28"/>
        </w:rPr>
        <w:t>стандарт</w:t>
      </w:r>
      <w:r w:rsidRPr="002E181C">
        <w:rPr>
          <w:sz w:val="28"/>
          <w:szCs w:val="28"/>
          <w:lang w:val="en-US"/>
        </w:rPr>
        <w:t xml:space="preserve"> Boundary-Scan IEEE 1149.1 (IEEE – Institute of Electrical and Electronic Engineers). 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В основу принципа была положена концепция размещения последовательного сдвигового регистра по границам устройства (рис. 2) Причем, сами ячейки такого регистра располагаются непосредственно между первичными входами/выходами</w:t>
      </w:r>
      <w:r w:rsidR="002E181C">
        <w:rPr>
          <w:sz w:val="28"/>
          <w:szCs w:val="28"/>
        </w:rPr>
        <w:t xml:space="preserve"> устройства и логическим ядром.</w:t>
      </w:r>
    </w:p>
    <w:p w:rsidR="002E181C" w:rsidRPr="002E181C" w:rsidRDefault="002E18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351.75pt;height:125.25pt" fillcolor="window">
            <v:imagedata r:id="rId6" o:title=""/>
          </v:shape>
        </w:pict>
      </w:r>
    </w:p>
    <w:p w:rsidR="002E181C" w:rsidRPr="002E181C" w:rsidRDefault="00FA1099" w:rsidP="002E181C">
      <w:pPr>
        <w:tabs>
          <w:tab w:val="left" w:pos="3119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27" type="#_x0000_t75" style="width:131.25pt;height:79.5pt" fillcolor="window">
            <v:imagedata r:id="rId7" o:title=""/>
          </v:shape>
        </w:pict>
      </w:r>
    </w:p>
    <w:p w:rsidR="00C7571C" w:rsidRDefault="00C7571C" w:rsidP="002E181C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</w:rPr>
        <w:t>Рисунок 2</w:t>
      </w:r>
    </w:p>
    <w:p w:rsidR="002E181C" w:rsidRPr="002E181C" w:rsidRDefault="002E181C" w:rsidP="002E181C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</w:rPr>
        <w:t>Таким образом, в устройство добавляется 4 контакта: TDI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– вход тестовых данных), TDO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Out</w:t>
      </w:r>
      <w:r w:rsidRPr="002E181C">
        <w:rPr>
          <w:sz w:val="28"/>
          <w:szCs w:val="28"/>
        </w:rPr>
        <w:t xml:space="preserve"> – выход тестовых данных), TMS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Mode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Select</w:t>
      </w:r>
      <w:r w:rsidRPr="002E181C">
        <w:rPr>
          <w:sz w:val="28"/>
          <w:szCs w:val="28"/>
        </w:rPr>
        <w:t xml:space="preserve"> – выбор тестового режима) и TCK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Clock</w:t>
      </w:r>
      <w:r w:rsidRPr="002E181C">
        <w:rPr>
          <w:sz w:val="28"/>
          <w:szCs w:val="28"/>
        </w:rPr>
        <w:t xml:space="preserve"> – тестовая синхронизация).</w:t>
      </w:r>
    </w:p>
    <w:p w:rsidR="002E181C" w:rsidRPr="002E181C" w:rsidRDefault="002E18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571C" w:rsidRPr="002E181C" w:rsidRDefault="00FA1099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2pt;height:155.25pt" fillcolor="window">
            <v:imagedata r:id="rId8" o:title=""/>
          </v:shape>
        </w:pic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3</w:t>
      </w:r>
      <w:r w:rsidR="00E23261">
        <w:rPr>
          <w:sz w:val="28"/>
          <w:szCs w:val="28"/>
        </w:rPr>
        <w:t>.</w:t>
      </w:r>
    </w:p>
    <w:p w:rsidR="00C7571C" w:rsidRPr="002E181C" w:rsidRDefault="00E23261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571C" w:rsidRPr="002E181C">
        <w:rPr>
          <w:sz w:val="28"/>
          <w:szCs w:val="28"/>
        </w:rPr>
        <w:t xml:space="preserve">Сущность механизма сканирования сходна с методом </w:t>
      </w:r>
      <w:r w:rsidR="00C7571C" w:rsidRPr="002E181C">
        <w:rPr>
          <w:sz w:val="28"/>
          <w:szCs w:val="28"/>
          <w:lang w:val="en-US"/>
        </w:rPr>
        <w:t>Scan</w:t>
      </w:r>
      <w:r w:rsidR="00C7571C" w:rsidRPr="002E181C">
        <w:rPr>
          <w:sz w:val="28"/>
          <w:szCs w:val="28"/>
        </w:rPr>
        <w:t xml:space="preserve"> </w:t>
      </w:r>
      <w:r w:rsidR="00C7571C" w:rsidRPr="002E181C">
        <w:rPr>
          <w:sz w:val="28"/>
          <w:szCs w:val="28"/>
          <w:lang w:val="en-US"/>
        </w:rPr>
        <w:t>Path</w:t>
      </w:r>
      <w:r w:rsidR="00C7571C" w:rsidRPr="002E181C">
        <w:rPr>
          <w:sz w:val="28"/>
          <w:szCs w:val="28"/>
        </w:rPr>
        <w:t>. Однако, есть существенные различия. Во-первых, логика ядра может быть любой, в том числе содержать последовательностные структуры (не нужно разбивать устройство на комбинационную часть и память). Во-вторых, ячейки сканирования располагаются как до, так и после логики.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Несколько устройств на плате могут быть объединены в единый последовательный путь сканирования (рис. 3). Это можно сделать путем соединения TDO с TDI следующего устройства. Таким образом, на плате появляется также 4 дополнительных вывода: TDI и TDO, и общие для всех устройств TCK и TMS.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Таким образом, технология граничного сканирования при относительно небольших аппаратурных затратах позволила реализовать нечто вроде «виртуальных гвоздей», что обеспечивает не только 100% наблюдаемость, но и 100% управляемость входов/выходов устройств.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Несомненно, технология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является значительным прорывом вперед в DFT. Рассмотрим архитектуру устройства, которую описывает стандарт IEEE 1149.1.</w:t>
      </w:r>
    </w:p>
    <w:p w:rsidR="00C7571C" w:rsidRDefault="00C7571C" w:rsidP="002E181C">
      <w:pPr>
        <w:pStyle w:val="2"/>
        <w:suppressAutoHyphens/>
        <w:spacing w:line="360" w:lineRule="auto"/>
        <w:ind w:firstLine="709"/>
        <w:rPr>
          <w:sz w:val="28"/>
          <w:szCs w:val="28"/>
        </w:rPr>
      </w:pPr>
      <w:r w:rsidRPr="002E181C">
        <w:rPr>
          <w:sz w:val="28"/>
          <w:szCs w:val="28"/>
        </w:rPr>
        <w:t>Общая схема устройства представлена на рис. 4.</w:t>
      </w:r>
    </w:p>
    <w:p w:rsidR="00E23261" w:rsidRPr="002E181C" w:rsidRDefault="00E23261" w:rsidP="002E181C">
      <w:pPr>
        <w:pStyle w:val="2"/>
        <w:suppressAutoHyphens/>
        <w:spacing w:line="360" w:lineRule="auto"/>
        <w:ind w:firstLine="709"/>
        <w:rPr>
          <w:sz w:val="28"/>
          <w:szCs w:val="28"/>
        </w:rPr>
      </w:pPr>
    </w:p>
    <w:p w:rsidR="00C7571C" w:rsidRPr="002E181C" w:rsidRDefault="00FA1099" w:rsidP="00994980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44.25pt;height:214.5pt" fillcolor="window">
            <v:imagedata r:id="rId9" o:title=""/>
          </v:shape>
        </w:pict>
      </w:r>
    </w:p>
    <w:p w:rsidR="00C7571C" w:rsidRDefault="00C7571C" w:rsidP="00994980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4</w:t>
      </w:r>
      <w:r w:rsidR="00E23261">
        <w:rPr>
          <w:sz w:val="28"/>
          <w:szCs w:val="28"/>
        </w:rPr>
        <w:t>.</w:t>
      </w:r>
    </w:p>
    <w:p w:rsidR="00C7571C" w:rsidRPr="00E23261" w:rsidRDefault="00E23261" w:rsidP="00E232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C7571C" w:rsidRPr="00E23261">
        <w:rPr>
          <w:sz w:val="28"/>
          <w:szCs w:val="28"/>
        </w:rPr>
        <w:t>Само устройство, реализующее требуемые функции (которое, как мы видим, может содержать и некие внутренние регистры), помещается в обрамление из тестовой логики, которое составляют:</w:t>
      </w:r>
    </w:p>
    <w:p w:rsidR="00C7571C" w:rsidRPr="002E181C" w:rsidRDefault="00C7571C" w:rsidP="002E181C">
      <w:pPr>
        <w:numPr>
          <w:ilvl w:val="0"/>
          <w:numId w:val="2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Набор из 4 обязательных тестовых ножек: TDI, TDO, TMS и TCK. Также возможно добавление еще одной необязательной тестовой ножки – TR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Reset</w:t>
      </w:r>
      <w:r w:rsidRPr="002E181C">
        <w:rPr>
          <w:sz w:val="28"/>
          <w:szCs w:val="28"/>
        </w:rPr>
        <w:t xml:space="preserve"> – сброс тестовой логики). Все вместе они называются TAP (</w:t>
      </w:r>
      <w:r w:rsidRPr="002E181C">
        <w:rPr>
          <w:sz w:val="28"/>
          <w:szCs w:val="28"/>
          <w:lang w:val="en-US"/>
        </w:rPr>
        <w:t>Test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Access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Port</w:t>
      </w:r>
      <w:r w:rsidRPr="002E181C">
        <w:rPr>
          <w:sz w:val="28"/>
          <w:szCs w:val="28"/>
        </w:rPr>
        <w:t xml:space="preserve"> – тестовый порт доступа).</w:t>
      </w:r>
    </w:p>
    <w:p w:rsidR="00C7571C" w:rsidRPr="002E181C" w:rsidRDefault="00C7571C" w:rsidP="002E181C">
      <w:pPr>
        <w:pStyle w:val="20"/>
        <w:numPr>
          <w:ilvl w:val="0"/>
          <w:numId w:val="1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Ячейки граничного сканирования на каждой линии первичного входа или выхода, соединенные между собой, таким образом, чтобы организовать последовательный сдвиговый регистр.</w:t>
      </w:r>
    </w:p>
    <w:p w:rsidR="00C7571C" w:rsidRPr="002E181C" w:rsidRDefault="00C7571C" w:rsidP="002E181C">
      <w:pPr>
        <w:pStyle w:val="20"/>
        <w:numPr>
          <w:ilvl w:val="0"/>
          <w:numId w:val="1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Однобитный регистр обхода (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pStyle w:val="20"/>
        <w:numPr>
          <w:ilvl w:val="0"/>
          <w:numId w:val="1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Необязательный 32-битный идентификационный регистр, с возможностью хранения в нем неизменяемого кода устройства.</w:t>
      </w:r>
    </w:p>
    <w:p w:rsidR="00C7571C" w:rsidRPr="002E181C" w:rsidRDefault="00C7571C" w:rsidP="002E181C">
      <w:pPr>
        <w:pStyle w:val="20"/>
        <w:numPr>
          <w:ilvl w:val="0"/>
          <w:numId w:val="1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Регистр команд (</w:t>
      </w:r>
      <w:r w:rsidRPr="002E181C">
        <w:rPr>
          <w:sz w:val="28"/>
          <w:szCs w:val="28"/>
          <w:lang w:val="en-US"/>
        </w:rPr>
        <w:t>Instruction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), в котором хранится текущая команда. Разрядность регистра команд должна быть больше или равна 2.</w:t>
      </w:r>
    </w:p>
    <w:p w:rsidR="00C7571C" w:rsidRPr="002E181C" w:rsidRDefault="00C7571C" w:rsidP="002E181C">
      <w:pPr>
        <w:pStyle w:val="20"/>
        <w:numPr>
          <w:ilvl w:val="0"/>
          <w:numId w:val="1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TAP </w:t>
      </w:r>
      <w:r w:rsidRPr="002E181C">
        <w:rPr>
          <w:sz w:val="28"/>
          <w:szCs w:val="28"/>
          <w:lang w:val="en-US"/>
        </w:rPr>
        <w:t>controller</w:t>
      </w:r>
      <w:r w:rsidRPr="002E181C">
        <w:rPr>
          <w:sz w:val="28"/>
          <w:szCs w:val="28"/>
        </w:rPr>
        <w:t>. По сути, это конечный управляющий автомат для тестовой логики.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Как видно из схемы, тестовая логика предоставляет возможность выбирать путь прохождения данных от TDI к TDO: либо через регистр команд (</w:t>
      </w:r>
      <w:r w:rsidRPr="002E181C">
        <w:rPr>
          <w:sz w:val="28"/>
          <w:szCs w:val="28"/>
          <w:lang w:val="en-US"/>
        </w:rPr>
        <w:t>Instruction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), либо через регистр данных (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). Регистром данных в каждый момент времени может быть один из следующих регистров:</w:t>
      </w:r>
    </w:p>
    <w:p w:rsidR="00C7571C" w:rsidRPr="002E181C" w:rsidRDefault="00C7571C" w:rsidP="002E181C">
      <w:pPr>
        <w:pStyle w:val="20"/>
        <w:numPr>
          <w:ilvl w:val="0"/>
          <w:numId w:val="3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Последовательный сдвиговый регистр граничного сканирования (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pStyle w:val="20"/>
        <w:numPr>
          <w:ilvl w:val="0"/>
          <w:numId w:val="3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Какой-либо внутренний регистр, предусмотренный разработчиком устройства (</w:t>
      </w:r>
      <w:r w:rsidRPr="002E181C">
        <w:rPr>
          <w:sz w:val="28"/>
          <w:szCs w:val="28"/>
          <w:lang w:val="en-US"/>
        </w:rPr>
        <w:t>Internal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pStyle w:val="20"/>
        <w:numPr>
          <w:ilvl w:val="0"/>
          <w:numId w:val="3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Регистр обхода (</w:t>
      </w:r>
      <w:r w:rsidRPr="002E181C">
        <w:rPr>
          <w:sz w:val="28"/>
          <w:szCs w:val="28"/>
          <w:lang w:val="en-US"/>
        </w:rPr>
        <w:t>Bypass register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pStyle w:val="20"/>
        <w:numPr>
          <w:ilvl w:val="0"/>
          <w:numId w:val="3"/>
        </w:numPr>
        <w:tabs>
          <w:tab w:val="clear" w:pos="360"/>
          <w:tab w:val="num" w:pos="7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Идентификационный регистр (</w:t>
      </w:r>
      <w:r w:rsidRPr="002E181C">
        <w:rPr>
          <w:sz w:val="28"/>
          <w:szCs w:val="28"/>
          <w:lang w:val="en-US"/>
        </w:rPr>
        <w:t>Identification register</w:t>
      </w:r>
      <w:r w:rsidRPr="002E181C">
        <w:rPr>
          <w:sz w:val="28"/>
          <w:szCs w:val="28"/>
        </w:rPr>
        <w:t>).</w:t>
      </w:r>
    </w:p>
    <w:p w:rsidR="00C757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Рассмотрим регистр сканирования. Ячейки граничного сканирования (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cells</w:t>
      </w:r>
      <w:r w:rsidRPr="002E181C">
        <w:rPr>
          <w:sz w:val="28"/>
          <w:szCs w:val="28"/>
        </w:rPr>
        <w:t>) подразделяются на два типа: входные (размещаются на тех первичных входах устройства, где временной фактор критичен – например, на входе синхронизации) и обычные. Схема входной ячейки показана на рис. 5.</w:t>
      </w:r>
    </w:p>
    <w:p w:rsidR="00E23261" w:rsidRPr="002E181C" w:rsidRDefault="00E23261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88.75pt;height:92.25pt" fillcolor="window">
            <v:imagedata r:id="rId10" o:title=""/>
          </v:shape>
        </w:pic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5</w:t>
      </w:r>
      <w:r w:rsidR="00E23261">
        <w:rPr>
          <w:sz w:val="28"/>
          <w:szCs w:val="28"/>
        </w:rPr>
        <w:t>.</w:t>
      </w:r>
    </w:p>
    <w:p w:rsidR="00E23261" w:rsidRPr="002E181C" w:rsidRDefault="00E23261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Как видно из этой схемы, сигнал проходит по линии данных без задержек. Однако, там где это возможно на входных линиях, а также на всех выходных линиях располагают обычные ячейки. Структура типичной ячейки граничного сканирования представлена на рис. 6.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8.25pt;height:186pt" fillcolor="window">
            <v:imagedata r:id="rId11" o:title=""/>
          </v:shape>
        </w:pic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6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Рассматриваемая ячейка состоит из двух D-триггеров, работающих по прямому фронту, двух мультиплексоров “2-в-1”, четырех входов и двух выходов. Назначение структурных элементов схемы: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>_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и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>_</w:t>
      </w:r>
      <w:r w:rsidRPr="002E181C">
        <w:rPr>
          <w:sz w:val="28"/>
          <w:szCs w:val="28"/>
          <w:lang w:val="en-US"/>
        </w:rPr>
        <w:t>Out</w:t>
      </w:r>
      <w:r w:rsidRPr="002E181C">
        <w:rPr>
          <w:sz w:val="28"/>
          <w:szCs w:val="28"/>
        </w:rPr>
        <w:t xml:space="preserve"> – вход и выход (относительно ячейки) линии данных, на которую эта ячейка и помещена. </w:t>
      </w:r>
      <w:r w:rsidRPr="002E181C">
        <w:rPr>
          <w:sz w:val="28"/>
          <w:szCs w:val="28"/>
          <w:lang w:val="en-US"/>
        </w:rPr>
        <w:t>(PI – parallel input, PO – parallel output).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и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Out</w:t>
      </w:r>
      <w:r w:rsidRPr="002E181C">
        <w:rPr>
          <w:sz w:val="28"/>
          <w:szCs w:val="28"/>
        </w:rPr>
        <w:t xml:space="preserve"> – соответственно, вход и выход сканируемых данных (</w:t>
      </w:r>
      <w:r w:rsidRPr="002E181C">
        <w:rPr>
          <w:sz w:val="28"/>
          <w:szCs w:val="28"/>
          <w:lang w:val="en-US"/>
        </w:rPr>
        <w:t>SI</w:t>
      </w:r>
      <w:r w:rsidRPr="002E181C">
        <w:rPr>
          <w:sz w:val="28"/>
          <w:szCs w:val="28"/>
        </w:rPr>
        <w:t xml:space="preserve"> – </w:t>
      </w:r>
      <w:r w:rsidRPr="002E181C">
        <w:rPr>
          <w:sz w:val="28"/>
          <w:szCs w:val="28"/>
          <w:lang w:val="en-US"/>
        </w:rPr>
        <w:t>serial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input</w:t>
      </w:r>
      <w:r w:rsidRPr="002E181C">
        <w:rPr>
          <w:sz w:val="28"/>
          <w:szCs w:val="28"/>
        </w:rPr>
        <w:t xml:space="preserve">, </w:t>
      </w:r>
      <w:r w:rsidRPr="002E181C">
        <w:rPr>
          <w:sz w:val="28"/>
          <w:szCs w:val="28"/>
          <w:lang w:val="en-US"/>
        </w:rPr>
        <w:t>SO</w:t>
      </w:r>
      <w:r w:rsidRPr="002E181C">
        <w:rPr>
          <w:sz w:val="28"/>
          <w:szCs w:val="28"/>
        </w:rPr>
        <w:t xml:space="preserve"> – </w:t>
      </w:r>
      <w:r w:rsidRPr="002E181C">
        <w:rPr>
          <w:sz w:val="28"/>
          <w:szCs w:val="28"/>
          <w:lang w:val="en-US"/>
        </w:rPr>
        <w:t>serial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output</w:t>
      </w:r>
      <w:r w:rsidRPr="002E181C">
        <w:rPr>
          <w:sz w:val="28"/>
          <w:szCs w:val="28"/>
        </w:rPr>
        <w:t>). Т.е. на SI данные приходят с SO предыдущей ячейки (либо с TDI, если это первая ячейка в пути), проходят через первый D-триггер и выходят на SO, чтобы попасть на SI следующей ячейки (или на TDO, если это последняя ячейка в пути).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ShiftDR</w:t>
      </w:r>
      <w:r w:rsidRPr="002E181C">
        <w:rPr>
          <w:sz w:val="28"/>
          <w:szCs w:val="28"/>
        </w:rPr>
        <w:t xml:space="preserve"> – определяет источник информации для первого D-триггера: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>_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(режим </w:t>
      </w:r>
      <w:r w:rsidRPr="002E181C">
        <w:rPr>
          <w:sz w:val="28"/>
          <w:szCs w:val="28"/>
          <w:lang w:val="en-US"/>
        </w:rPr>
        <w:t>Capture</w:t>
      </w:r>
      <w:r w:rsidRPr="002E181C">
        <w:rPr>
          <w:sz w:val="28"/>
          <w:szCs w:val="28"/>
        </w:rPr>
        <w:t xml:space="preserve">) либо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(режим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Mode</w:t>
      </w:r>
      <w:r w:rsidRPr="002E181C">
        <w:rPr>
          <w:sz w:val="28"/>
          <w:szCs w:val="28"/>
        </w:rPr>
        <w:t xml:space="preserve"> – определяет, что пропускать на линию данных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>_</w:t>
      </w:r>
      <w:r w:rsidRPr="002E181C">
        <w:rPr>
          <w:sz w:val="28"/>
          <w:szCs w:val="28"/>
          <w:lang w:val="en-US"/>
        </w:rPr>
        <w:t>Out</w:t>
      </w:r>
      <w:r w:rsidRPr="002E181C">
        <w:rPr>
          <w:sz w:val="28"/>
          <w:szCs w:val="28"/>
        </w:rPr>
        <w:t xml:space="preserve">: сигнал с </w:t>
      </w:r>
      <w:r w:rsidRPr="002E181C">
        <w:rPr>
          <w:sz w:val="28"/>
          <w:szCs w:val="28"/>
          <w:lang w:val="en-US"/>
        </w:rPr>
        <w:t>Data</w:t>
      </w:r>
      <w:r w:rsidRPr="002E181C">
        <w:rPr>
          <w:sz w:val="28"/>
          <w:szCs w:val="28"/>
        </w:rPr>
        <w:t>_</w:t>
      </w:r>
      <w:r w:rsidRPr="002E181C">
        <w:rPr>
          <w:sz w:val="28"/>
          <w:szCs w:val="28"/>
          <w:lang w:val="en-US"/>
        </w:rPr>
        <w:t>In</w:t>
      </w:r>
      <w:r w:rsidRPr="002E181C">
        <w:rPr>
          <w:sz w:val="28"/>
          <w:szCs w:val="28"/>
        </w:rPr>
        <w:t xml:space="preserve"> (режим </w:t>
      </w:r>
      <w:r w:rsidRPr="002E181C">
        <w:rPr>
          <w:sz w:val="28"/>
          <w:szCs w:val="28"/>
          <w:lang w:val="en-US"/>
        </w:rPr>
        <w:t>Normal</w:t>
      </w:r>
      <w:r w:rsidRPr="002E181C">
        <w:rPr>
          <w:sz w:val="28"/>
          <w:szCs w:val="28"/>
        </w:rPr>
        <w:t xml:space="preserve">) либо сигнал со второго D-триггера (режим </w:t>
      </w:r>
      <w:r w:rsidRPr="002E181C">
        <w:rPr>
          <w:sz w:val="28"/>
          <w:szCs w:val="28"/>
          <w:lang w:val="en-US"/>
        </w:rPr>
        <w:t>Update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ClockDR</w:t>
      </w:r>
      <w:r w:rsidRPr="002E181C">
        <w:rPr>
          <w:sz w:val="28"/>
          <w:szCs w:val="28"/>
        </w:rPr>
        <w:t xml:space="preserve"> – синхронизирующий вход первого D-триггера, т.е. для режимов </w:t>
      </w:r>
      <w:r w:rsidRPr="002E181C">
        <w:rPr>
          <w:sz w:val="28"/>
          <w:szCs w:val="28"/>
          <w:lang w:val="en-US"/>
        </w:rPr>
        <w:t>Capture</w:t>
      </w:r>
      <w:r w:rsidRPr="002E181C">
        <w:rPr>
          <w:sz w:val="28"/>
          <w:szCs w:val="28"/>
        </w:rPr>
        <w:t xml:space="preserve"> и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>.</w:t>
      </w:r>
    </w:p>
    <w:p w:rsidR="00C7571C" w:rsidRPr="002E181C" w:rsidRDefault="00C7571C" w:rsidP="002E181C">
      <w:pPr>
        <w:numPr>
          <w:ilvl w:val="0"/>
          <w:numId w:val="4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UpdateDR</w:t>
      </w:r>
      <w:r w:rsidRPr="002E181C">
        <w:rPr>
          <w:sz w:val="28"/>
          <w:szCs w:val="28"/>
        </w:rPr>
        <w:t xml:space="preserve"> – синхронизирующий вход второго D-триггера (режим </w:t>
      </w:r>
      <w:r w:rsidRPr="002E181C">
        <w:rPr>
          <w:sz w:val="28"/>
          <w:szCs w:val="28"/>
          <w:lang w:val="en-US"/>
        </w:rPr>
        <w:t>Update</w:t>
      </w:r>
      <w:r w:rsidRPr="002E181C">
        <w:rPr>
          <w:sz w:val="28"/>
          <w:szCs w:val="28"/>
        </w:rPr>
        <w:t>)</w: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Ниже приведена таблица режимов функционирования ячейки:</w:t>
      </w:r>
    </w:p>
    <w:p w:rsidR="00E23261" w:rsidRPr="002E181C" w:rsidRDefault="00E23261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983"/>
        <w:gridCol w:w="1137"/>
        <w:gridCol w:w="3420"/>
      </w:tblGrid>
      <w:tr w:rsidR="00C7571C" w:rsidRPr="002E181C" w:rsidTr="00994980">
        <w:tc>
          <w:tcPr>
            <w:tcW w:w="1228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Режим</w:t>
            </w:r>
          </w:p>
        </w:tc>
        <w:tc>
          <w:tcPr>
            <w:tcW w:w="983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ShiftDR</w:t>
            </w:r>
          </w:p>
        </w:tc>
        <w:tc>
          <w:tcPr>
            <w:tcW w:w="1137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Mode</w:t>
            </w:r>
          </w:p>
        </w:tc>
        <w:tc>
          <w:tcPr>
            <w:tcW w:w="3420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Функционирование</w:t>
            </w:r>
          </w:p>
        </w:tc>
      </w:tr>
      <w:tr w:rsidR="00C7571C" w:rsidRPr="002E181C" w:rsidTr="00994980">
        <w:tc>
          <w:tcPr>
            <w:tcW w:w="1228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NORMAL</w:t>
            </w:r>
          </w:p>
        </w:tc>
        <w:tc>
          <w:tcPr>
            <w:tcW w:w="983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-</w:t>
            </w:r>
          </w:p>
        </w:tc>
        <w:tc>
          <w:tcPr>
            <w:tcW w:w="1137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0</w:t>
            </w:r>
          </w:p>
        </w:tc>
        <w:tc>
          <w:tcPr>
            <w:tcW w:w="3420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 xml:space="preserve">PI </w:t>
            </w:r>
            <w:r w:rsidRPr="00E23261">
              <w:sym w:font="Symbol" w:char="F0AE"/>
            </w:r>
            <w:r w:rsidRPr="00E23261">
              <w:t xml:space="preserve"> PO</w:t>
            </w:r>
          </w:p>
        </w:tc>
      </w:tr>
      <w:tr w:rsidR="00C7571C" w:rsidRPr="002E181C" w:rsidTr="00994980">
        <w:tc>
          <w:tcPr>
            <w:tcW w:w="1228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CAPTURE</w:t>
            </w:r>
          </w:p>
        </w:tc>
        <w:tc>
          <w:tcPr>
            <w:tcW w:w="983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0</w:t>
            </w:r>
          </w:p>
        </w:tc>
        <w:tc>
          <w:tcPr>
            <w:tcW w:w="1137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-</w:t>
            </w:r>
          </w:p>
        </w:tc>
        <w:tc>
          <w:tcPr>
            <w:tcW w:w="3420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 xml:space="preserve">PI </w:t>
            </w:r>
            <w:r w:rsidRPr="00E23261">
              <w:sym w:font="Symbol" w:char="F0AE"/>
            </w:r>
            <w:r w:rsidRPr="00E23261">
              <w:t xml:space="preserve"> SO по фронту на ClockDR</w:t>
            </w:r>
          </w:p>
        </w:tc>
      </w:tr>
      <w:tr w:rsidR="00C7571C" w:rsidRPr="002E181C" w:rsidTr="00994980">
        <w:tc>
          <w:tcPr>
            <w:tcW w:w="1228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SHIFT</w:t>
            </w:r>
          </w:p>
        </w:tc>
        <w:tc>
          <w:tcPr>
            <w:tcW w:w="983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1</w:t>
            </w:r>
          </w:p>
        </w:tc>
        <w:tc>
          <w:tcPr>
            <w:tcW w:w="1137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-</w:t>
            </w:r>
          </w:p>
        </w:tc>
        <w:tc>
          <w:tcPr>
            <w:tcW w:w="3420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 xml:space="preserve">SI </w:t>
            </w:r>
            <w:r w:rsidRPr="00E23261">
              <w:sym w:font="Symbol" w:char="F0AE"/>
            </w:r>
            <w:r w:rsidRPr="00E23261">
              <w:t xml:space="preserve"> SO по фронту на ClockDR</w:t>
            </w:r>
          </w:p>
        </w:tc>
      </w:tr>
      <w:tr w:rsidR="00C7571C" w:rsidRPr="002E181C" w:rsidTr="00994980">
        <w:tc>
          <w:tcPr>
            <w:tcW w:w="1228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UPDATE</w:t>
            </w:r>
          </w:p>
        </w:tc>
        <w:tc>
          <w:tcPr>
            <w:tcW w:w="983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-</w:t>
            </w:r>
          </w:p>
        </w:tc>
        <w:tc>
          <w:tcPr>
            <w:tcW w:w="1137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>1</w:t>
            </w:r>
          </w:p>
        </w:tc>
        <w:tc>
          <w:tcPr>
            <w:tcW w:w="3420" w:type="dxa"/>
          </w:tcPr>
          <w:p w:rsidR="00C7571C" w:rsidRPr="00E23261" w:rsidRDefault="00C7571C" w:rsidP="00E23261">
            <w:pPr>
              <w:suppressAutoHyphens/>
              <w:spacing w:line="360" w:lineRule="auto"/>
              <w:jc w:val="both"/>
            </w:pPr>
            <w:r w:rsidRPr="00E23261">
              <w:t xml:space="preserve">SO </w:t>
            </w:r>
            <w:r w:rsidRPr="00E23261">
              <w:sym w:font="Symbol" w:char="F0AE"/>
            </w:r>
            <w:r w:rsidRPr="00E23261">
              <w:t xml:space="preserve"> PO по фронту на UpdateDR</w:t>
            </w:r>
          </w:p>
        </w:tc>
      </w:tr>
    </w:tbl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Как видно из структуры ячейки, путь сканирования TDI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SI</w:t>
      </w:r>
      <w:r w:rsidRPr="002E181C">
        <w:rPr>
          <w:sz w:val="28"/>
          <w:szCs w:val="28"/>
          <w:vertAlign w:val="subscript"/>
        </w:rPr>
        <w:t xml:space="preserve">1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SO</w:t>
      </w:r>
      <w:r w:rsidRPr="002E181C">
        <w:rPr>
          <w:sz w:val="28"/>
          <w:szCs w:val="28"/>
          <w:vertAlign w:val="subscript"/>
        </w:rPr>
        <w:t xml:space="preserve">1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BC"/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SO</w:t>
      </w:r>
      <w:r w:rsidRPr="002E181C">
        <w:rPr>
          <w:sz w:val="28"/>
          <w:szCs w:val="28"/>
          <w:vertAlign w:val="subscript"/>
        </w:rPr>
        <w:t xml:space="preserve">i-1 </w:t>
      </w:r>
      <w:r w:rsidRPr="002E181C">
        <w:rPr>
          <w:sz w:val="28"/>
          <w:szCs w:val="28"/>
          <w:lang w:val="en-US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SI</w:t>
      </w:r>
      <w:r w:rsidRPr="002E181C">
        <w:rPr>
          <w:sz w:val="28"/>
          <w:szCs w:val="28"/>
          <w:vertAlign w:val="subscript"/>
          <w:lang w:val="en-US"/>
        </w:rPr>
        <w:t>i</w:t>
      </w:r>
      <w:r w:rsidRPr="002E181C">
        <w:rPr>
          <w:sz w:val="28"/>
          <w:szCs w:val="28"/>
          <w:vertAlign w:val="subscript"/>
        </w:rPr>
        <w:t xml:space="preserve"> </w:t>
      </w:r>
      <w:r w:rsidRPr="002E181C">
        <w:rPr>
          <w:sz w:val="28"/>
          <w:szCs w:val="28"/>
          <w:lang w:val="en-US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SO</w:t>
      </w:r>
      <w:r w:rsidRPr="002E181C">
        <w:rPr>
          <w:sz w:val="28"/>
          <w:szCs w:val="28"/>
          <w:vertAlign w:val="subscript"/>
          <w:lang w:val="en-US"/>
        </w:rPr>
        <w:t>i</w:t>
      </w:r>
      <w:r w:rsidRPr="002E181C">
        <w:rPr>
          <w:sz w:val="28"/>
          <w:szCs w:val="28"/>
          <w:vertAlign w:val="subscript"/>
        </w:rPr>
        <w:t xml:space="preserve">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SI</w:t>
      </w:r>
      <w:r w:rsidRPr="002E181C">
        <w:rPr>
          <w:sz w:val="28"/>
          <w:szCs w:val="28"/>
          <w:vertAlign w:val="subscript"/>
        </w:rPr>
        <w:t xml:space="preserve">i+1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BC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TDO физически не пересекается с линиями данных PI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>PO ячеек граничного сканирования. Таким образом, регистр граничного сканирования является “прозрачным” для самого устройства. Для осуществления операций сканирования отсутствует необходимость переключаться в специальный тестовый режим. Влияние тестовой логики на функционирование устройства сведено к минимуму. На входных линиях задержка прохождения сигнала может отсутствовать вообще, а на выходных – равна задержке выходного мультиплексора (</w:t>
      </w:r>
      <w:r w:rsidRPr="002E181C">
        <w:rPr>
          <w:sz w:val="28"/>
          <w:szCs w:val="28"/>
          <w:lang w:val="en-US"/>
        </w:rPr>
        <w:t>Output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Mux</w:t>
      </w:r>
      <w:r w:rsidRPr="002E181C">
        <w:rPr>
          <w:sz w:val="28"/>
          <w:szCs w:val="28"/>
        </w:rPr>
        <w:t>).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Внутренний регистр (</w:t>
      </w:r>
      <w:r w:rsidRPr="002E181C">
        <w:rPr>
          <w:sz w:val="28"/>
          <w:szCs w:val="28"/>
          <w:lang w:val="en-US"/>
        </w:rPr>
        <w:t>Internal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), предусмотренный разработчиком устройства, например, для хранения результирующей сигнатуры проверки устройства, если в нем реализованы средства встроенного самотестирования.</w:t>
      </w:r>
    </w:p>
    <w:p w:rsidR="00C757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2E181C">
        <w:rPr>
          <w:sz w:val="28"/>
          <w:szCs w:val="28"/>
        </w:rPr>
        <w:t>Регистр обхода (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 xml:space="preserve">) – простой, но очень важный элемент в рассматриваемой архитектуре. Он создает кратчайший путь между TDI и TDO, не затрагивая при этом все остальные регистры. Необходимость такого регистра обусловлена ранее оговоренной возможностью соединения нескольких устройств в последовательный путь сканирования. Если нам необходимо иметь доступ не ко всем, а только к некоторым устройствам в цепочке, то остальные устройства устанавливаются в режим 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, образуя минимальные задержки прохождения сканируемых данных. 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 xml:space="preserve"> состоит из одного мультиплексора “2 в 1” и одного D-триггера, синхронизированного прямым фронтом (рис. 7).</w:t>
      </w:r>
      <w:r w:rsidRPr="002E181C">
        <w:rPr>
          <w:snapToGrid w:val="0"/>
          <w:sz w:val="28"/>
          <w:szCs w:val="28"/>
        </w:rPr>
        <w:t xml:space="preserve"> Отсутствует параллельный </w:t>
      </w:r>
      <w:r w:rsidRPr="002E181C">
        <w:rPr>
          <w:snapToGrid w:val="0"/>
          <w:spacing w:val="2"/>
          <w:sz w:val="28"/>
          <w:szCs w:val="28"/>
        </w:rPr>
        <w:t>вывод данных</w:t>
      </w:r>
      <w:r w:rsidRPr="002E181C">
        <w:rPr>
          <w:snapToGrid w:val="0"/>
          <w:sz w:val="28"/>
          <w:szCs w:val="28"/>
        </w:rPr>
        <w:t xml:space="preserve"> (в связи с чем, сигнал </w:t>
      </w:r>
      <w:r w:rsidRPr="002E181C">
        <w:rPr>
          <w:snapToGrid w:val="0"/>
          <w:sz w:val="28"/>
          <w:szCs w:val="28"/>
          <w:lang w:val="en-US"/>
        </w:rPr>
        <w:t>Update</w:t>
      </w:r>
      <w:r w:rsidRPr="002E181C">
        <w:rPr>
          <w:snapToGrid w:val="0"/>
          <w:sz w:val="28"/>
          <w:szCs w:val="28"/>
        </w:rPr>
        <w:t>_</w:t>
      </w:r>
      <w:r w:rsidRPr="002E181C">
        <w:rPr>
          <w:snapToGrid w:val="0"/>
          <w:sz w:val="28"/>
          <w:szCs w:val="28"/>
          <w:lang w:val="en-US"/>
        </w:rPr>
        <w:t>DR</w:t>
      </w:r>
      <w:r w:rsidRPr="002E181C">
        <w:rPr>
          <w:snapToGrid w:val="0"/>
          <w:sz w:val="28"/>
          <w:szCs w:val="28"/>
        </w:rPr>
        <w:t xml:space="preserve"> отсутствует в схеме), </w:t>
      </w:r>
      <w:r w:rsidRPr="002E181C">
        <w:rPr>
          <w:snapToGrid w:val="0"/>
          <w:spacing w:val="2"/>
          <w:sz w:val="28"/>
          <w:szCs w:val="28"/>
        </w:rPr>
        <w:t>но</w:t>
      </w:r>
      <w:r w:rsidRPr="002E181C">
        <w:rPr>
          <w:snapToGrid w:val="0"/>
          <w:sz w:val="28"/>
          <w:szCs w:val="28"/>
        </w:rPr>
        <w:t xml:space="preserve"> есть некоторая особенность с операцией </w:t>
      </w: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– в </w:t>
      </w:r>
      <w:r w:rsidRPr="002E181C">
        <w:rPr>
          <w:snapToGrid w:val="0"/>
          <w:spacing w:val="2"/>
          <w:sz w:val="28"/>
          <w:szCs w:val="28"/>
        </w:rPr>
        <w:t xml:space="preserve">регистр может </w:t>
      </w:r>
      <w:r w:rsidRPr="002E181C">
        <w:rPr>
          <w:snapToGrid w:val="0"/>
          <w:sz w:val="28"/>
          <w:szCs w:val="28"/>
        </w:rPr>
        <w:t xml:space="preserve"> записываться аппаратно реализованное </w:t>
      </w:r>
      <w:r w:rsidRPr="002E181C">
        <w:rPr>
          <w:snapToGrid w:val="0"/>
          <w:spacing w:val="2"/>
          <w:sz w:val="28"/>
          <w:szCs w:val="28"/>
        </w:rPr>
        <w:t>значение</w:t>
      </w:r>
      <w:r w:rsidRPr="002E181C">
        <w:rPr>
          <w:snapToGrid w:val="0"/>
          <w:sz w:val="28"/>
          <w:szCs w:val="28"/>
        </w:rPr>
        <w:t xml:space="preserve"> 0 (т.е. производится захват значения 0).</w:t>
      </w:r>
    </w:p>
    <w:p w:rsidR="009665B6" w:rsidRPr="002E181C" w:rsidRDefault="009665B6" w:rsidP="002E181C">
      <w:pPr>
        <w:pStyle w:val="20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</w:p>
    <w:p w:rsidR="00C7571C" w:rsidRPr="002E181C" w:rsidRDefault="00FA1099" w:rsidP="002E181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32" type="#_x0000_t75" style="width:287.25pt;height:63pt" fillcolor="window">
            <v:imagedata r:id="rId12" o:title=""/>
          </v:shape>
        </w:pic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7</w:t>
      </w:r>
    </w:p>
    <w:p w:rsidR="009665B6" w:rsidRPr="002E181C" w:rsidRDefault="009665B6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E181C">
        <w:rPr>
          <w:snapToGrid w:val="0"/>
          <w:spacing w:val="2"/>
          <w:sz w:val="28"/>
          <w:szCs w:val="28"/>
        </w:rPr>
        <w:t>Регистр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Идентификации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z w:val="28"/>
          <w:szCs w:val="28"/>
        </w:rPr>
        <w:t>(</w:t>
      </w:r>
      <w:r w:rsidRPr="002E181C">
        <w:rPr>
          <w:sz w:val="28"/>
          <w:szCs w:val="28"/>
          <w:lang w:val="en-US"/>
        </w:rPr>
        <w:t>Identification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) – н</w:t>
      </w:r>
      <w:r w:rsidRPr="002E181C">
        <w:rPr>
          <w:snapToGrid w:val="0"/>
          <w:sz w:val="28"/>
          <w:szCs w:val="28"/>
        </w:rPr>
        <w:t>еобязательный 32-</w:t>
      </w:r>
      <w:r w:rsidRPr="002E181C">
        <w:rPr>
          <w:snapToGrid w:val="0"/>
          <w:spacing w:val="2"/>
          <w:sz w:val="28"/>
          <w:szCs w:val="28"/>
        </w:rPr>
        <w:t>битый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регистр</w:t>
      </w:r>
      <w:r w:rsidRPr="002E181C">
        <w:rPr>
          <w:snapToGrid w:val="0"/>
          <w:sz w:val="28"/>
          <w:szCs w:val="28"/>
        </w:rPr>
        <w:t xml:space="preserve"> с </w:t>
      </w:r>
      <w:r w:rsidRPr="002E181C">
        <w:rPr>
          <w:snapToGrid w:val="0"/>
          <w:spacing w:val="2"/>
          <w:sz w:val="28"/>
          <w:szCs w:val="28"/>
        </w:rPr>
        <w:t>режимами сбора данных</w:t>
      </w:r>
      <w:r w:rsidRPr="002E181C">
        <w:rPr>
          <w:snapToGrid w:val="0"/>
          <w:sz w:val="28"/>
          <w:szCs w:val="28"/>
        </w:rPr>
        <w:t xml:space="preserve"> и </w:t>
      </w:r>
      <w:r w:rsidRPr="002E181C">
        <w:rPr>
          <w:snapToGrid w:val="0"/>
          <w:spacing w:val="2"/>
          <w:sz w:val="28"/>
          <w:szCs w:val="28"/>
        </w:rPr>
        <w:t>сдвига</w:t>
      </w:r>
      <w:r w:rsidRPr="002E181C">
        <w:rPr>
          <w:snapToGrid w:val="0"/>
          <w:sz w:val="28"/>
          <w:szCs w:val="28"/>
        </w:rPr>
        <w:t xml:space="preserve"> (рис. 8). 32 б</w:t>
      </w:r>
      <w:r w:rsidRPr="002E181C">
        <w:rPr>
          <w:snapToGrid w:val="0"/>
          <w:spacing w:val="2"/>
          <w:sz w:val="28"/>
          <w:szCs w:val="28"/>
        </w:rPr>
        <w:t>ита</w:t>
      </w:r>
      <w:r w:rsidRPr="002E181C">
        <w:rPr>
          <w:snapToGrid w:val="0"/>
          <w:sz w:val="28"/>
          <w:szCs w:val="28"/>
        </w:rPr>
        <w:t xml:space="preserve"> идентифицируют </w:t>
      </w:r>
      <w:r w:rsidRPr="002E181C">
        <w:rPr>
          <w:snapToGrid w:val="0"/>
          <w:spacing w:val="2"/>
          <w:sz w:val="28"/>
          <w:szCs w:val="28"/>
        </w:rPr>
        <w:t>устройство</w:t>
      </w:r>
      <w:r w:rsidRPr="002E181C">
        <w:rPr>
          <w:snapToGrid w:val="0"/>
          <w:sz w:val="28"/>
          <w:szCs w:val="28"/>
        </w:rPr>
        <w:t xml:space="preserve"> через следующие </w:t>
      </w:r>
      <w:r w:rsidRPr="002E181C">
        <w:rPr>
          <w:snapToGrid w:val="0"/>
          <w:spacing w:val="2"/>
          <w:sz w:val="28"/>
          <w:szCs w:val="28"/>
        </w:rPr>
        <w:t>поля</w:t>
      </w:r>
      <w:r w:rsidRPr="002E181C">
        <w:rPr>
          <w:snapToGrid w:val="0"/>
          <w:sz w:val="28"/>
          <w:szCs w:val="28"/>
        </w:rPr>
        <w:t>:</w:t>
      </w:r>
    </w:p>
    <w:p w:rsidR="00C7571C" w:rsidRPr="002E181C" w:rsidRDefault="00C7571C" w:rsidP="002E181C">
      <w:pPr>
        <w:numPr>
          <w:ilvl w:val="0"/>
          <w:numId w:val="6"/>
        </w:numPr>
        <w:tabs>
          <w:tab w:val="clear" w:pos="360"/>
          <w:tab w:val="num" w:pos="851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E181C">
        <w:rPr>
          <w:snapToGrid w:val="0"/>
          <w:spacing w:val="2"/>
          <w:sz w:val="28"/>
          <w:szCs w:val="28"/>
        </w:rPr>
        <w:t>Бит</w:t>
      </w:r>
      <w:r w:rsidR="00E14C0F">
        <w:rPr>
          <w:snapToGrid w:val="0"/>
          <w:sz w:val="28"/>
          <w:szCs w:val="28"/>
        </w:rPr>
        <w:t xml:space="preserve"> 0 (младший разряд) </w:t>
      </w:r>
      <w:r w:rsidRPr="002E181C">
        <w:rPr>
          <w:snapToGrid w:val="0"/>
          <w:sz w:val="28"/>
          <w:szCs w:val="28"/>
        </w:rPr>
        <w:t>всегда равен 1.</w:t>
      </w:r>
    </w:p>
    <w:p w:rsidR="00C7571C" w:rsidRPr="002E181C" w:rsidRDefault="00C7571C" w:rsidP="002E181C">
      <w:pPr>
        <w:numPr>
          <w:ilvl w:val="0"/>
          <w:numId w:val="6"/>
        </w:numPr>
        <w:tabs>
          <w:tab w:val="clear" w:pos="360"/>
          <w:tab w:val="num" w:pos="851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E181C">
        <w:rPr>
          <w:snapToGrid w:val="0"/>
          <w:spacing w:val="2"/>
          <w:sz w:val="28"/>
          <w:szCs w:val="28"/>
        </w:rPr>
        <w:t>Биты</w:t>
      </w:r>
      <w:r w:rsidRPr="002E181C">
        <w:rPr>
          <w:snapToGrid w:val="0"/>
          <w:sz w:val="28"/>
          <w:szCs w:val="28"/>
        </w:rPr>
        <w:t xml:space="preserve"> 1 – 11 идентифицируют </w:t>
      </w:r>
      <w:r w:rsidRPr="002E181C">
        <w:rPr>
          <w:snapToGrid w:val="0"/>
          <w:spacing w:val="2"/>
          <w:sz w:val="28"/>
          <w:szCs w:val="28"/>
        </w:rPr>
        <w:t>фирму-изготовителя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устройства.</w:t>
      </w:r>
      <w:r w:rsidRPr="002E181C">
        <w:rPr>
          <w:snapToGrid w:val="0"/>
          <w:sz w:val="28"/>
          <w:szCs w:val="28"/>
        </w:rPr>
        <w:t xml:space="preserve"> Используется краткая </w:t>
      </w:r>
      <w:r w:rsidRPr="002E181C">
        <w:rPr>
          <w:snapToGrid w:val="0"/>
          <w:spacing w:val="2"/>
          <w:sz w:val="28"/>
          <w:szCs w:val="28"/>
        </w:rPr>
        <w:t>форма</w:t>
      </w:r>
      <w:r w:rsidRPr="002E181C">
        <w:rPr>
          <w:snapToGrid w:val="0"/>
          <w:sz w:val="28"/>
          <w:szCs w:val="28"/>
        </w:rPr>
        <w:t xml:space="preserve"> к</w:t>
      </w:r>
      <w:r w:rsidRPr="002E181C">
        <w:rPr>
          <w:snapToGrid w:val="0"/>
          <w:spacing w:val="2"/>
          <w:sz w:val="28"/>
          <w:szCs w:val="28"/>
        </w:rPr>
        <w:t>ода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идентификации</w:t>
      </w:r>
      <w:r w:rsidRPr="002E181C">
        <w:rPr>
          <w:snapToGrid w:val="0"/>
          <w:sz w:val="28"/>
          <w:szCs w:val="28"/>
        </w:rPr>
        <w:t xml:space="preserve"> JEDEC. </w:t>
      </w:r>
    </w:p>
    <w:p w:rsidR="00C7571C" w:rsidRPr="002E181C" w:rsidRDefault="00C7571C" w:rsidP="002E181C">
      <w:pPr>
        <w:numPr>
          <w:ilvl w:val="0"/>
          <w:numId w:val="6"/>
        </w:numPr>
        <w:tabs>
          <w:tab w:val="clear" w:pos="360"/>
          <w:tab w:val="num" w:pos="851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E181C">
        <w:rPr>
          <w:snapToGrid w:val="0"/>
          <w:spacing w:val="2"/>
          <w:sz w:val="28"/>
          <w:szCs w:val="28"/>
        </w:rPr>
        <w:t>Биты</w:t>
      </w:r>
      <w:r w:rsidRPr="002E181C">
        <w:rPr>
          <w:snapToGrid w:val="0"/>
          <w:sz w:val="28"/>
          <w:szCs w:val="28"/>
        </w:rPr>
        <w:t xml:space="preserve"> 12 – 27 обеспечивают 16-</w:t>
      </w:r>
      <w:r w:rsidRPr="002E181C">
        <w:rPr>
          <w:snapToGrid w:val="0"/>
          <w:spacing w:val="2"/>
          <w:sz w:val="28"/>
          <w:szCs w:val="28"/>
        </w:rPr>
        <w:t>битное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поле</w:t>
      </w:r>
      <w:r w:rsidRPr="002E181C">
        <w:rPr>
          <w:snapToGrid w:val="0"/>
          <w:sz w:val="28"/>
          <w:szCs w:val="28"/>
        </w:rPr>
        <w:t xml:space="preserve"> свободного формата с серийным </w:t>
      </w:r>
      <w:r w:rsidRPr="002E181C">
        <w:rPr>
          <w:snapToGrid w:val="0"/>
          <w:spacing w:val="2"/>
          <w:sz w:val="28"/>
          <w:szCs w:val="28"/>
        </w:rPr>
        <w:t>номером устройства</w:t>
      </w:r>
      <w:r w:rsidRPr="002E181C">
        <w:rPr>
          <w:snapToGrid w:val="0"/>
          <w:sz w:val="28"/>
          <w:szCs w:val="28"/>
        </w:rPr>
        <w:t>.</w:t>
      </w:r>
    </w:p>
    <w:p w:rsidR="00C7571C" w:rsidRPr="002E181C" w:rsidRDefault="00C7571C" w:rsidP="002E181C">
      <w:pPr>
        <w:numPr>
          <w:ilvl w:val="0"/>
          <w:numId w:val="6"/>
        </w:numPr>
        <w:tabs>
          <w:tab w:val="clear" w:pos="360"/>
          <w:tab w:val="num" w:pos="851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E181C">
        <w:rPr>
          <w:snapToGrid w:val="0"/>
          <w:spacing w:val="2"/>
          <w:sz w:val="28"/>
          <w:szCs w:val="28"/>
        </w:rPr>
        <w:t>Биты</w:t>
      </w:r>
      <w:r w:rsidRPr="002E181C">
        <w:rPr>
          <w:snapToGrid w:val="0"/>
          <w:sz w:val="28"/>
          <w:szCs w:val="28"/>
        </w:rPr>
        <w:t xml:space="preserve"> 28 – 31 обеспечивают 4-</w:t>
      </w:r>
      <w:r w:rsidRPr="002E181C">
        <w:rPr>
          <w:snapToGrid w:val="0"/>
          <w:spacing w:val="2"/>
          <w:sz w:val="28"/>
          <w:szCs w:val="28"/>
        </w:rPr>
        <w:t>битное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поле</w:t>
      </w:r>
      <w:r w:rsidRPr="002E181C">
        <w:rPr>
          <w:snapToGrid w:val="0"/>
          <w:sz w:val="28"/>
          <w:szCs w:val="28"/>
        </w:rPr>
        <w:t xml:space="preserve"> свободного формата, чтобы </w:t>
      </w:r>
      <w:r w:rsidRPr="002E181C">
        <w:rPr>
          <w:snapToGrid w:val="0"/>
          <w:spacing w:val="2"/>
          <w:sz w:val="28"/>
          <w:szCs w:val="28"/>
        </w:rPr>
        <w:t>описать</w:t>
      </w:r>
      <w:r w:rsidRPr="002E181C">
        <w:rPr>
          <w:snapToGrid w:val="0"/>
          <w:sz w:val="28"/>
          <w:szCs w:val="28"/>
        </w:rPr>
        <w:t xml:space="preserve"> до 16 различных версий того же </w:t>
      </w:r>
      <w:r w:rsidRPr="002E181C">
        <w:rPr>
          <w:snapToGrid w:val="0"/>
          <w:spacing w:val="2"/>
          <w:sz w:val="28"/>
          <w:szCs w:val="28"/>
        </w:rPr>
        <w:t>основного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pacing w:val="2"/>
          <w:sz w:val="28"/>
          <w:szCs w:val="28"/>
        </w:rPr>
        <w:t>устройства</w:t>
      </w:r>
      <w:r w:rsidRPr="002E181C">
        <w:rPr>
          <w:snapToGrid w:val="0"/>
          <w:sz w:val="28"/>
          <w:szCs w:val="28"/>
        </w:rPr>
        <w:t>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Регистр команд (</w:t>
      </w:r>
      <w:r w:rsidRPr="002E181C">
        <w:rPr>
          <w:sz w:val="28"/>
          <w:szCs w:val="28"/>
          <w:lang w:val="en-US"/>
        </w:rPr>
        <w:t>Instruction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 xml:space="preserve">) состоит из собственно сдвигового регистра, некоторой декодирующей логики (в зависимости от количества и типов реализуемых команд) и секции хранения декодированной команды, в которую как только команда поступает, она сразу же поступает на выполнение (рис. 9). Стандарт IEEE 1149.1, во-первых, предписывает, что есть только 3 обязательные команды, необходимые для функционирования аппарата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>, а все остальные являются необязательными (дополнительными), во-вторых, обязательные и дополнительные команды в стандарте только описываются функционально, а их реализация на аппаратном уровне оставлена полностью на усмотрение разработчика. Последнее, кстати, относится ко всему тестовому обрамлению устройства.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Следующие три команды должны обязательно быть реализованы тестовой логикой :</w:t>
      </w:r>
    </w:p>
    <w:p w:rsidR="00C7571C" w:rsidRPr="009665B6" w:rsidRDefault="00C7571C" w:rsidP="002E181C">
      <w:pPr>
        <w:pStyle w:val="20"/>
        <w:numPr>
          <w:ilvl w:val="0"/>
          <w:numId w:val="5"/>
        </w:numPr>
        <w:tabs>
          <w:tab w:val="clear" w:pos="360"/>
          <w:tab w:val="num" w:pos="709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BYPASS (обход) – команда, устанавливающая 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 xml:space="preserve"> между TDI и TDO. Код команды – все единицы (число разрядов регистра команд ≥2, поэтому  для регистра минимальной длины код команды – 11). Режимы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napToGrid w:val="0"/>
          <w:sz w:val="28"/>
          <w:szCs w:val="28"/>
        </w:rPr>
        <w:t xml:space="preserve"> и </w:t>
      </w: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с «0».</w:t>
      </w:r>
    </w:p>
    <w:p w:rsidR="009665B6" w:rsidRDefault="009665B6" w:rsidP="009665B6">
      <w:pPr>
        <w:pStyle w:val="20"/>
        <w:suppressAutoHyphens/>
        <w:spacing w:after="0" w:line="360" w:lineRule="auto"/>
        <w:jc w:val="both"/>
        <w:rPr>
          <w:snapToGrid w:val="0"/>
          <w:sz w:val="28"/>
          <w:szCs w:val="28"/>
        </w:rPr>
      </w:pPr>
    </w:p>
    <w:p w:rsidR="009665B6" w:rsidRDefault="009665B6" w:rsidP="009665B6">
      <w:pPr>
        <w:pStyle w:val="20"/>
        <w:suppressAutoHyphens/>
        <w:spacing w:after="0" w:line="360" w:lineRule="auto"/>
        <w:jc w:val="both"/>
      </w:pPr>
      <w:r>
        <w:rPr>
          <w:snapToGrid w:val="0"/>
        </w:rPr>
        <w:br w:type="page"/>
      </w:r>
      <w:r w:rsidR="009A2775" w:rsidRPr="002E181C">
        <w:rPr>
          <w:noProof/>
        </w:rPr>
        <w:object w:dxaOrig="7201" w:dyaOrig="5191">
          <v:shape id="_x0000_i1033" type="#_x0000_t75" style="width:5in;height:259.5pt" o:ole="" fillcolor="window">
            <v:imagedata r:id="rId13" o:title=""/>
          </v:shape>
          <o:OLEObject Type="Embed" ProgID="Word.Picture.8" ShapeID="_x0000_i1033" DrawAspect="Content" ObjectID="_1470922206" r:id="rId14"/>
        </w:object>
      </w:r>
    </w:p>
    <w:p w:rsidR="00C7571C" w:rsidRDefault="00C7571C" w:rsidP="009665B6">
      <w:pPr>
        <w:pStyle w:val="20"/>
        <w:suppressAutoHyphens/>
        <w:spacing w:after="0" w:line="360" w:lineRule="auto"/>
        <w:jc w:val="both"/>
        <w:rPr>
          <w:sz w:val="28"/>
          <w:szCs w:val="28"/>
        </w:rPr>
      </w:pPr>
      <w:r w:rsidRPr="009665B6">
        <w:rPr>
          <w:sz w:val="28"/>
          <w:szCs w:val="28"/>
        </w:rPr>
        <w:t>Рисунок 8</w:t>
      </w:r>
    </w:p>
    <w:p w:rsidR="009665B6" w:rsidRPr="009665B6" w:rsidRDefault="009665B6" w:rsidP="009665B6">
      <w:pPr>
        <w:pStyle w:val="20"/>
        <w:suppressAutoHyphens/>
        <w:spacing w:after="0" w:line="360" w:lineRule="auto"/>
        <w:jc w:val="both"/>
        <w:rPr>
          <w:sz w:val="28"/>
          <w:szCs w:val="28"/>
        </w:rPr>
      </w:pPr>
    </w:p>
    <w:p w:rsidR="00C7571C" w:rsidRPr="002E181C" w:rsidRDefault="00FA1099" w:rsidP="002E181C">
      <w:pPr>
        <w:pStyle w:val="20"/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34" type="#_x0000_t75" style="width:351pt;height:177.75pt" fillcolor="window">
            <v:imagedata r:id="rId15" o:title=""/>
          </v:shape>
        </w:pict>
      </w:r>
    </w:p>
    <w:p w:rsidR="00C757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2E181C">
        <w:rPr>
          <w:noProof/>
          <w:sz w:val="28"/>
          <w:szCs w:val="28"/>
        </w:rPr>
        <w:t>Рисунок 9</w:t>
      </w:r>
      <w:r w:rsidR="009665B6">
        <w:rPr>
          <w:noProof/>
          <w:sz w:val="28"/>
          <w:szCs w:val="28"/>
        </w:rPr>
        <w:t>.</w:t>
      </w:r>
    </w:p>
    <w:p w:rsidR="009665B6" w:rsidRPr="002E181C" w:rsidRDefault="009665B6" w:rsidP="002E181C">
      <w:pPr>
        <w:pStyle w:val="20"/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</w:p>
    <w:p w:rsidR="00C7571C" w:rsidRPr="002E181C" w:rsidRDefault="00C7571C" w:rsidP="002E181C">
      <w:pPr>
        <w:pStyle w:val="20"/>
        <w:numPr>
          <w:ilvl w:val="0"/>
          <w:numId w:val="5"/>
        </w:numPr>
        <w:tabs>
          <w:tab w:val="clear" w:pos="360"/>
          <w:tab w:val="num" w:pos="709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EXTEST (внешнее тестирование) – команда, выбирающая сдвиговый регистр и предназначенная для тестирования внешних соединений между устройствами на плате. Режимы </w:t>
      </w:r>
      <w:r w:rsidRPr="002E181C">
        <w:rPr>
          <w:sz w:val="28"/>
          <w:szCs w:val="28"/>
          <w:lang w:val="en-US"/>
        </w:rPr>
        <w:t>Update</w:t>
      </w:r>
      <w:r w:rsidRPr="002E181C">
        <w:rPr>
          <w:sz w:val="28"/>
          <w:szCs w:val="28"/>
        </w:rPr>
        <w:t xml:space="preserve"> (для ячеек, находящихся на первичных выходах устройства),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z w:val="28"/>
          <w:szCs w:val="28"/>
        </w:rPr>
        <w:t xml:space="preserve">и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>. Код команды – все нули (00).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Выполнение команды предполагает отключение ядра кристалла от внешних контактов (</w:t>
      </w:r>
      <w:r w:rsidRPr="002E181C">
        <w:rPr>
          <w:sz w:val="28"/>
          <w:szCs w:val="28"/>
          <w:lang w:val="en-US"/>
        </w:rPr>
        <w:t>Mode</w:t>
      </w:r>
      <w:r w:rsidRPr="002E181C">
        <w:rPr>
          <w:sz w:val="28"/>
          <w:szCs w:val="28"/>
        </w:rPr>
        <w:t>=1).</w:t>
      </w:r>
    </w:p>
    <w:p w:rsidR="00C7571C" w:rsidRPr="002E181C" w:rsidRDefault="00C7571C" w:rsidP="002E181C">
      <w:pPr>
        <w:pStyle w:val="20"/>
        <w:numPr>
          <w:ilvl w:val="0"/>
          <w:numId w:val="5"/>
        </w:numPr>
        <w:tabs>
          <w:tab w:val="clear" w:pos="360"/>
          <w:tab w:val="num" w:pos="709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SAMPLE/PRELOAD (последовательность/предварительная загрузка) используется для сканирования значений сигналов, захваченных с внешних контактов устройств в штатном режиме (параллельно выполнению обычных функций устройств), а также для загрузки в регистр сканирования информации, используемой в дальнейшем для тестирования внешних соединений или других функций.  Код команды не фиксирован. Режимы </w:t>
      </w: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</w:t>
      </w:r>
      <w:r w:rsidRPr="002E181C">
        <w:rPr>
          <w:sz w:val="28"/>
          <w:szCs w:val="28"/>
        </w:rPr>
        <w:t xml:space="preserve">и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>.</w:t>
      </w:r>
    </w:p>
    <w:p w:rsidR="00C7571C" w:rsidRPr="002E181C" w:rsidRDefault="00C7571C" w:rsidP="002E181C">
      <w:pPr>
        <w:pStyle w:val="2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Выполнение команды не предполагает отключение ядра кристалла от внешних контактов (</w:t>
      </w:r>
      <w:r w:rsidRPr="002E181C">
        <w:rPr>
          <w:sz w:val="28"/>
          <w:szCs w:val="28"/>
          <w:lang w:val="en-US"/>
        </w:rPr>
        <w:t>Mode</w:t>
      </w:r>
      <w:r w:rsidRPr="002E181C">
        <w:rPr>
          <w:sz w:val="28"/>
          <w:szCs w:val="28"/>
        </w:rPr>
        <w:t>=0).</w: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TAP контроллер (TAP </w:t>
      </w:r>
      <w:r w:rsidRPr="002E181C">
        <w:rPr>
          <w:sz w:val="28"/>
          <w:szCs w:val="28"/>
          <w:lang w:val="en-US"/>
        </w:rPr>
        <w:t>controller</w:t>
      </w:r>
      <w:r w:rsidRPr="002E181C">
        <w:rPr>
          <w:sz w:val="28"/>
          <w:szCs w:val="28"/>
        </w:rPr>
        <w:t>) (рис. 10 и 11) – необычный автомат. Он имеет вход синхронизации TCK, вход данных TMS и 16 внутренних состояний. Также он имеет 9 выходов (3 – для управления регистром команд, 4 -для управления регистром данных и 2 – общего назначения). Причем переход в некоторое состояние активизируется последовательностью двоичных сигналов на вхо</w:t>
      </w:r>
      <w:r w:rsidR="009665B6">
        <w:rPr>
          <w:sz w:val="28"/>
          <w:szCs w:val="28"/>
        </w:rPr>
        <w:t>де TMS.</w:t>
      </w:r>
    </w:p>
    <w:p w:rsidR="009665B6" w:rsidRPr="002E181C" w:rsidRDefault="009665B6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5" type="#_x0000_t75" style="width:271.5pt;height:156pt" fillcolor="window">
            <v:imagedata r:id="rId16" o:title=""/>
          </v:shape>
        </w:pic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10 - TAP контроллер</w:t>
      </w:r>
    </w:p>
    <w:p w:rsidR="00994980" w:rsidRDefault="00994980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9665B6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1099">
        <w:rPr>
          <w:noProof/>
          <w:sz w:val="28"/>
          <w:szCs w:val="28"/>
        </w:rPr>
        <w:pict>
          <v:shape id="_x0000_i1036" type="#_x0000_t75" style="width:345pt;height:252.75pt" fillcolor="window">
            <v:imagedata r:id="rId17" o:title=""/>
          </v:shape>
        </w:pic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11 – двоичный граф переходов TAP контроллера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Рассмотрим пример использования архитектуры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для тестирования межсоединений. Пусть дана схема из 3-х устройств с BS-архитектурой (рис. 12), необходимо протестировать целостность линий между 2-м и 3-м устройствами. Последовательность действий состоит из 3-х этапов:</w:t>
      </w:r>
    </w:p>
    <w:p w:rsidR="00C7571C" w:rsidRPr="002E181C" w:rsidRDefault="00C7571C" w:rsidP="002E181C">
      <w:pPr>
        <w:numPr>
          <w:ilvl w:val="0"/>
          <w:numId w:val="7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Устанавливаем </w:t>
      </w:r>
      <w:r w:rsidRPr="002E181C">
        <w:rPr>
          <w:sz w:val="28"/>
          <w:szCs w:val="28"/>
          <w:lang w:val="en-US"/>
        </w:rPr>
        <w:t>Instruction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 xml:space="preserve"> (IR), между TDI и TDO каждого устройства. Это достигается с помощью подачи определенной последовательности на вход TMS TAP контроллеров.</w:t>
      </w:r>
    </w:p>
    <w:p w:rsidR="00C7571C" w:rsidRPr="002E181C" w:rsidRDefault="00C7571C" w:rsidP="002E181C">
      <w:pPr>
        <w:numPr>
          <w:ilvl w:val="0"/>
          <w:numId w:val="7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Предполагая, что размер IR = 2 бит, вводим последовательность “110000”. Это означает, что в IR 1-го устройства будет загружена команда BYPASS (“11”), а в IR 2-го и 3-го – команда EXTEST (“00”).</w:t>
      </w:r>
    </w:p>
    <w:p w:rsidR="00C7571C" w:rsidRPr="002E181C" w:rsidRDefault="00C7571C" w:rsidP="002E181C">
      <w:pPr>
        <w:numPr>
          <w:ilvl w:val="0"/>
          <w:numId w:val="7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Подаем очередную последовательность на TMS, которая инициирует выполнение загруженных команд. Таким образом, в 1-м устройстве между TDI и TDO будет включен регистр </w:t>
      </w:r>
      <w:r w:rsidRPr="002E181C">
        <w:rPr>
          <w:sz w:val="28"/>
          <w:szCs w:val="28"/>
          <w:lang w:val="en-US"/>
        </w:rPr>
        <w:t>Bypass</w:t>
      </w:r>
      <w:r w:rsidRPr="002E181C">
        <w:rPr>
          <w:sz w:val="28"/>
          <w:szCs w:val="28"/>
        </w:rPr>
        <w:t xml:space="preserve">, а в двух других -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register</w:t>
      </w:r>
      <w:r w:rsidRPr="002E181C">
        <w:rPr>
          <w:sz w:val="28"/>
          <w:szCs w:val="28"/>
        </w:rPr>
        <w:t>. После этого устройства готовы к выполнению команды EXTEST. Фазы выполнения команды EXTEST: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 xml:space="preserve"> – задвигается входная тестовая последовательность на 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2 (SI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SO).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Update</w:t>
      </w:r>
      <w:r w:rsidRPr="002E181C">
        <w:rPr>
          <w:sz w:val="28"/>
          <w:szCs w:val="28"/>
        </w:rPr>
        <w:t xml:space="preserve"> – задвинутые в ячейки значения фиксируются на выходах 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2 (SO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PO).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– отклик на тестовую последовательность записывается на 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3 </w:t>
      </w:r>
      <w:r w:rsidRPr="002E181C">
        <w:rPr>
          <w:sz w:val="28"/>
          <w:szCs w:val="28"/>
          <w:lang w:val="en-US"/>
        </w:rPr>
        <w:t>PI</w:t>
      </w:r>
      <w:r w:rsidRPr="002E181C">
        <w:rPr>
          <w:sz w:val="28"/>
          <w:szCs w:val="28"/>
        </w:rPr>
        <w:t>(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3) = </w:t>
      </w:r>
      <w:r w:rsidRPr="002E181C">
        <w:rPr>
          <w:sz w:val="28"/>
          <w:szCs w:val="28"/>
          <w:lang w:val="en-US"/>
        </w:rPr>
        <w:t>PO</w:t>
      </w:r>
      <w:r w:rsidRPr="002E181C">
        <w:rPr>
          <w:sz w:val="28"/>
          <w:szCs w:val="28"/>
        </w:rPr>
        <w:t>(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2), </w:t>
      </w:r>
      <w:r w:rsidRPr="002E181C">
        <w:rPr>
          <w:sz w:val="28"/>
          <w:szCs w:val="28"/>
          <w:lang w:val="en-US"/>
        </w:rPr>
        <w:t>PI</w:t>
      </w:r>
      <w:r w:rsidRPr="002E181C">
        <w:rPr>
          <w:sz w:val="28"/>
          <w:szCs w:val="28"/>
        </w:rPr>
        <w:t>(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 xml:space="preserve">3)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SO</w:t>
      </w:r>
      <w:r w:rsidRPr="002E181C">
        <w:rPr>
          <w:sz w:val="28"/>
          <w:szCs w:val="28"/>
        </w:rPr>
        <w:t>(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>3).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 xml:space="preserve"> – сдвигается отклик с 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>3 (</w:t>
      </w:r>
      <w:r w:rsidRPr="002E181C">
        <w:rPr>
          <w:sz w:val="28"/>
          <w:szCs w:val="28"/>
          <w:lang w:val="en-US"/>
        </w:rPr>
        <w:t>SI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SO</w:t>
      </w:r>
      <w:r w:rsidRPr="002E181C">
        <w:rPr>
          <w:sz w:val="28"/>
          <w:szCs w:val="28"/>
        </w:rPr>
        <w:t xml:space="preserve">) и одновременно задвигается новая тестовая последовательность на </w:t>
      </w:r>
      <w:r w:rsidRPr="002E181C">
        <w:rPr>
          <w:sz w:val="28"/>
          <w:szCs w:val="28"/>
          <w:lang w:val="en-US"/>
        </w:rPr>
        <w:t>Chip</w:t>
      </w:r>
      <w:r w:rsidRPr="002E181C">
        <w:rPr>
          <w:sz w:val="28"/>
          <w:szCs w:val="28"/>
        </w:rPr>
        <w:t>2 и т.д..</w:t>
      </w:r>
    </w:p>
    <w:p w:rsidR="00C757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Хотя EXTEST позволяет производить тестирование без привлечения каких-либо дополнительных команд, чаще всего она используется совместно с SAMPLE/PRELOAD, выполняющей роль команды, загружающей информацию в регистр сканирования (в режимах </w:t>
      </w:r>
      <w:r w:rsidRPr="002E181C">
        <w:rPr>
          <w:sz w:val="28"/>
          <w:szCs w:val="28"/>
          <w:lang w:val="en-US"/>
        </w:rPr>
        <w:t>Shift</w:t>
      </w:r>
      <w:r w:rsidRPr="002E181C">
        <w:rPr>
          <w:sz w:val="28"/>
          <w:szCs w:val="28"/>
        </w:rPr>
        <w:t xml:space="preserve"> (</w:t>
      </w:r>
      <w:r w:rsidRPr="002E181C">
        <w:rPr>
          <w:sz w:val="28"/>
          <w:szCs w:val="28"/>
          <w:lang w:val="en-US"/>
        </w:rPr>
        <w:t>SI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SO</w:t>
      </w:r>
      <w:r w:rsidRPr="002E181C">
        <w:rPr>
          <w:sz w:val="28"/>
          <w:szCs w:val="28"/>
        </w:rPr>
        <w:t xml:space="preserve">) или </w:t>
      </w:r>
      <w:r w:rsidRPr="002E181C">
        <w:rPr>
          <w:snapToGrid w:val="0"/>
          <w:sz w:val="28"/>
          <w:szCs w:val="28"/>
          <w:lang w:val="en-US"/>
        </w:rPr>
        <w:t>Capture</w:t>
      </w:r>
      <w:r w:rsidRPr="002E181C">
        <w:rPr>
          <w:snapToGrid w:val="0"/>
          <w:sz w:val="28"/>
          <w:szCs w:val="28"/>
        </w:rPr>
        <w:t xml:space="preserve"> (</w:t>
      </w:r>
      <w:r w:rsidRPr="002E181C">
        <w:rPr>
          <w:sz w:val="28"/>
          <w:szCs w:val="28"/>
          <w:lang w:val="en-US"/>
        </w:rPr>
        <w:t>PI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</w:rPr>
        <w:sym w:font="Symbol" w:char="F0AE"/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SO</w:t>
      </w:r>
      <w:r w:rsidRPr="002E181C">
        <w:rPr>
          <w:snapToGrid w:val="0"/>
          <w:sz w:val="28"/>
          <w:szCs w:val="28"/>
        </w:rPr>
        <w:t>)</w:t>
      </w:r>
      <w:r w:rsidRPr="002E181C">
        <w:rPr>
          <w:sz w:val="28"/>
          <w:szCs w:val="28"/>
        </w:rPr>
        <w:t>).</w:t>
      </w:r>
    </w:p>
    <w:p w:rsidR="009665B6" w:rsidRPr="002E181C" w:rsidRDefault="009665B6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FA1099" w:rsidP="002E181C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22.5pt;height:130.5pt" fillcolor="window">
            <v:imagedata r:id="rId18" o:title=""/>
          </v:shape>
        </w:pic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Рисунок 12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Следует заметить, что прежде чем тестировать систему, необходимо проверить исправность тестера, т.е. целостность регистра сдвига и остальных регистров данных.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Необходимо понимать, что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является новым подходом к тестированию систем в том смысле, что с развитием технологии надежность устройств стала гораздо выше, чем надежность соединений между ними. Поэтому основной задачей такой архитектуры, согласно стандарту IEEE 1149.1 является тестирование межсоединений (проверка наличия, размещения и связи соединенных компонентов, а также обнаружение обрывов соединений и замыканий между устройствами). </w:t>
      </w:r>
    </w:p>
    <w:p w:rsidR="00C7571C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81C">
        <w:rPr>
          <w:sz w:val="28"/>
          <w:szCs w:val="28"/>
        </w:rPr>
        <w:t xml:space="preserve">Преимущества технологии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Scan: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при современном уровне интеграции ИС, затраты на реализацию метода в среднем составляют около 2% площади кристалла;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обеспечивает простоту управления конфигурированием сложных систем, включающих дочерние платы, многокристальные модули и т.п.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позволяет организовывать </w:t>
      </w:r>
      <w:r w:rsidRPr="002E181C">
        <w:rPr>
          <w:sz w:val="28"/>
          <w:szCs w:val="28"/>
          <w:lang w:val="en-US"/>
        </w:rPr>
        <w:t>on</w:t>
      </w:r>
      <w:r w:rsidRPr="002E181C">
        <w:rPr>
          <w:sz w:val="28"/>
          <w:szCs w:val="28"/>
        </w:rPr>
        <w:t>-</w:t>
      </w:r>
      <w:r w:rsidRPr="002E181C">
        <w:rPr>
          <w:sz w:val="28"/>
          <w:szCs w:val="28"/>
          <w:lang w:val="en-US"/>
        </w:rPr>
        <w:t>line</w:t>
      </w:r>
      <w:r w:rsidRPr="002E181C">
        <w:rPr>
          <w:sz w:val="28"/>
          <w:szCs w:val="28"/>
        </w:rPr>
        <w:t xml:space="preserve"> тестирование;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обеспечивает доступ к регистрам, шинам, выводам;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простой доступ к </w:t>
      </w:r>
      <w:r w:rsidRPr="002E181C">
        <w:rPr>
          <w:sz w:val="28"/>
          <w:szCs w:val="28"/>
          <w:lang w:val="en-US"/>
        </w:rPr>
        <w:t>BIST</w:t>
      </w:r>
      <w:r w:rsidRPr="002E181C">
        <w:rPr>
          <w:sz w:val="28"/>
          <w:szCs w:val="28"/>
        </w:rPr>
        <w:t xml:space="preserve"> возможностям устройств;</w:t>
      </w:r>
    </w:p>
    <w:p w:rsidR="00C7571C" w:rsidRPr="002E181C" w:rsidRDefault="00C7571C" w:rsidP="002E181C">
      <w:pPr>
        <w:numPr>
          <w:ilvl w:val="0"/>
          <w:numId w:val="8"/>
        </w:numPr>
        <w:tabs>
          <w:tab w:val="clear" w:pos="360"/>
          <w:tab w:val="num" w:pos="78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>облегчает тестирование не приспособленных к сканированию устройств, памяти.</w:t>
      </w:r>
    </w:p>
    <w:p w:rsidR="00564B6D" w:rsidRPr="002E181C" w:rsidRDefault="00C7571C" w:rsidP="002E18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1C">
        <w:rPr>
          <w:sz w:val="28"/>
          <w:szCs w:val="28"/>
        </w:rPr>
        <w:t xml:space="preserve">Стандарт IEEE 1149.1 принят в 1990 году, а его усовершенствованная версия IEEE 1149.1а – в 1993. В стандарт IEEE 1149.1 входит </w:t>
      </w:r>
      <w:r w:rsidRPr="002E181C">
        <w:rPr>
          <w:sz w:val="28"/>
          <w:szCs w:val="28"/>
          <w:lang w:val="en-US"/>
        </w:rPr>
        <w:t>BSDL</w:t>
      </w:r>
      <w:r w:rsidRPr="002E181C">
        <w:rPr>
          <w:sz w:val="28"/>
          <w:szCs w:val="28"/>
        </w:rPr>
        <w:t xml:space="preserve"> – </w:t>
      </w:r>
      <w:r w:rsidRPr="002E181C">
        <w:rPr>
          <w:sz w:val="28"/>
          <w:szCs w:val="28"/>
          <w:lang w:val="en-US"/>
        </w:rPr>
        <w:t>Boundary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Description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Language</w:t>
      </w:r>
      <w:r w:rsidRPr="002E181C">
        <w:rPr>
          <w:sz w:val="28"/>
          <w:szCs w:val="28"/>
        </w:rPr>
        <w:t xml:space="preserve"> – язык описания организации и архитектуры граничного сканирования в рамках одиночной БИС. Он построен как подмножество языка </w:t>
      </w:r>
      <w:r w:rsidRPr="002E181C">
        <w:rPr>
          <w:sz w:val="28"/>
          <w:szCs w:val="28"/>
          <w:lang w:val="en-US"/>
        </w:rPr>
        <w:t>VHDL</w:t>
      </w:r>
      <w:r w:rsidRPr="002E181C">
        <w:rPr>
          <w:sz w:val="28"/>
          <w:szCs w:val="28"/>
        </w:rPr>
        <w:t xml:space="preserve">. Одной из основных задач, возлагаемых на язык, является созданием программных средств, автоматизирующих процесс создания тестов. </w:t>
      </w:r>
      <w:r w:rsidRPr="002E181C">
        <w:rPr>
          <w:sz w:val="28"/>
          <w:szCs w:val="28"/>
          <w:lang w:val="en-US"/>
        </w:rPr>
        <w:t>HSDL</w:t>
      </w:r>
      <w:r w:rsidRPr="002E181C">
        <w:rPr>
          <w:sz w:val="28"/>
          <w:szCs w:val="28"/>
        </w:rPr>
        <w:t xml:space="preserve"> – </w:t>
      </w:r>
      <w:r w:rsidRPr="002E181C">
        <w:rPr>
          <w:sz w:val="28"/>
          <w:szCs w:val="28"/>
          <w:lang w:val="en-US"/>
        </w:rPr>
        <w:t>Hierarchical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Scan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Description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Language</w:t>
      </w:r>
      <w:r w:rsidRPr="002E181C">
        <w:rPr>
          <w:sz w:val="28"/>
          <w:szCs w:val="28"/>
        </w:rPr>
        <w:t xml:space="preserve"> (разработка фирмы </w:t>
      </w:r>
      <w:r w:rsidRPr="002E181C">
        <w:rPr>
          <w:sz w:val="28"/>
          <w:szCs w:val="28"/>
          <w:lang w:val="en-US"/>
        </w:rPr>
        <w:t>Texas</w:t>
      </w:r>
      <w:r w:rsidRPr="002E181C">
        <w:rPr>
          <w:sz w:val="28"/>
          <w:szCs w:val="28"/>
        </w:rPr>
        <w:t xml:space="preserve"> </w:t>
      </w:r>
      <w:r w:rsidRPr="002E181C">
        <w:rPr>
          <w:sz w:val="28"/>
          <w:szCs w:val="28"/>
          <w:lang w:val="en-US"/>
        </w:rPr>
        <w:t>Instrument</w:t>
      </w:r>
      <w:r w:rsidRPr="002E181C">
        <w:rPr>
          <w:sz w:val="28"/>
          <w:szCs w:val="28"/>
        </w:rPr>
        <w:t xml:space="preserve">) – язык, ориентированный на описание потоков в группе БИС, объединенных JTAG интерфейсом. </w:t>
      </w:r>
      <w:r w:rsidRPr="002E181C">
        <w:rPr>
          <w:sz w:val="28"/>
          <w:szCs w:val="28"/>
          <w:lang w:val="en-US"/>
        </w:rPr>
        <w:t>HSDL</w:t>
      </w:r>
      <w:r w:rsidRPr="002E181C">
        <w:rPr>
          <w:sz w:val="28"/>
          <w:szCs w:val="28"/>
        </w:rPr>
        <w:t xml:space="preserve"> является расширением языка </w:t>
      </w:r>
      <w:r w:rsidRPr="002E181C">
        <w:rPr>
          <w:sz w:val="28"/>
          <w:szCs w:val="28"/>
          <w:lang w:val="en-US"/>
        </w:rPr>
        <w:t>BSDL</w:t>
      </w:r>
      <w:r w:rsidRPr="002E181C">
        <w:rPr>
          <w:sz w:val="28"/>
          <w:szCs w:val="28"/>
        </w:rPr>
        <w:t xml:space="preserve">, полностью с ним совместим, входит в состав стандарта IEEE 1149.1а и построен как подмножество языка </w:t>
      </w:r>
      <w:r w:rsidRPr="002E181C">
        <w:rPr>
          <w:sz w:val="28"/>
          <w:szCs w:val="28"/>
          <w:lang w:val="en-US"/>
        </w:rPr>
        <w:t>VHDL</w:t>
      </w:r>
      <w:r w:rsidRPr="002E181C">
        <w:rPr>
          <w:sz w:val="28"/>
          <w:szCs w:val="28"/>
        </w:rPr>
        <w:t>.</w:t>
      </w:r>
      <w:bookmarkStart w:id="0" w:name="_GoBack"/>
      <w:bookmarkEnd w:id="0"/>
    </w:p>
    <w:sectPr w:rsidR="00564B6D" w:rsidRPr="002E181C" w:rsidSect="002E18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59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DB622C0"/>
    <w:multiLevelType w:val="singleLevel"/>
    <w:tmpl w:val="C7660E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90A3A6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210501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8464DB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364B0C5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39C569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A3D5770"/>
    <w:multiLevelType w:val="hybridMultilevel"/>
    <w:tmpl w:val="5DB0B9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C01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71C"/>
    <w:rsid w:val="002E181C"/>
    <w:rsid w:val="003A2F2E"/>
    <w:rsid w:val="00416062"/>
    <w:rsid w:val="004C349D"/>
    <w:rsid w:val="00564B6D"/>
    <w:rsid w:val="005C6B61"/>
    <w:rsid w:val="009665B6"/>
    <w:rsid w:val="00994980"/>
    <w:rsid w:val="009A2775"/>
    <w:rsid w:val="00C7571C"/>
    <w:rsid w:val="00E14C0F"/>
    <w:rsid w:val="00E23261"/>
    <w:rsid w:val="00F622C3"/>
    <w:rsid w:val="00F91050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DC4323F2-2EA7-49C1-B085-796D0C6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1C"/>
  </w:style>
  <w:style w:type="paragraph" w:styleId="1">
    <w:name w:val="heading 1"/>
    <w:basedOn w:val="a"/>
    <w:next w:val="a"/>
    <w:qFormat/>
    <w:rsid w:val="00C7571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7571C"/>
    <w:pPr>
      <w:ind w:firstLine="426"/>
      <w:jc w:val="both"/>
    </w:pPr>
  </w:style>
  <w:style w:type="paragraph" w:styleId="20">
    <w:name w:val="Body Text 2"/>
    <w:basedOn w:val="a"/>
    <w:rsid w:val="00C7571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ГРАНИЧНОГО СКАНИРОВАНИЯ - BOUNDARY-SCAN</vt:lpstr>
    </vt:vector>
  </TitlesOfParts>
  <Company>Home</Company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ГРАНИЧНОГО СКАНИРОВАНИЯ - BOUNDARY-SCAN</dc:title>
  <dc:subject/>
  <dc:creator>User</dc:creator>
  <cp:keywords/>
  <dc:description/>
  <cp:lastModifiedBy>Irina</cp:lastModifiedBy>
  <cp:revision>2</cp:revision>
  <dcterms:created xsi:type="dcterms:W3CDTF">2014-08-30T13:44:00Z</dcterms:created>
  <dcterms:modified xsi:type="dcterms:W3CDTF">2014-08-30T13:44:00Z</dcterms:modified>
</cp:coreProperties>
</file>