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832" w:rsidRPr="00AB27DF" w:rsidRDefault="008E7832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42BA6">
        <w:rPr>
          <w:b/>
          <w:color w:val="000000"/>
          <w:sz w:val="28"/>
          <w:szCs w:val="28"/>
        </w:rPr>
        <w:t>План</w:t>
      </w:r>
    </w:p>
    <w:p w:rsidR="00942BA6" w:rsidRDefault="00942BA6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E7832" w:rsidRPr="00AB27DF" w:rsidRDefault="008E7832" w:rsidP="00942BA6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Введение</w:t>
      </w:r>
    </w:p>
    <w:p w:rsidR="008E7832" w:rsidRPr="00AB27DF" w:rsidRDefault="00AB27DF" w:rsidP="00942BA6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1</w:t>
      </w:r>
      <w:r w:rsidR="00FE6C93" w:rsidRPr="00AB27DF">
        <w:rPr>
          <w:color w:val="000000"/>
          <w:sz w:val="28"/>
          <w:szCs w:val="28"/>
        </w:rPr>
        <w:t xml:space="preserve">. </w:t>
      </w:r>
      <w:r w:rsidR="008E7832" w:rsidRPr="00AB27DF">
        <w:rPr>
          <w:color w:val="000000"/>
          <w:sz w:val="28"/>
          <w:szCs w:val="28"/>
        </w:rPr>
        <w:t>Понятие и классификация методов научного познания</w:t>
      </w:r>
    </w:p>
    <w:p w:rsidR="008E7832" w:rsidRPr="00AB27DF" w:rsidRDefault="00AB27DF" w:rsidP="00942BA6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2</w:t>
      </w:r>
      <w:r w:rsidR="00FE6C93" w:rsidRPr="00AB27DF">
        <w:rPr>
          <w:color w:val="000000"/>
          <w:sz w:val="28"/>
          <w:szCs w:val="28"/>
        </w:rPr>
        <w:t xml:space="preserve">. </w:t>
      </w:r>
      <w:r w:rsidR="008E7832" w:rsidRPr="00AB27DF">
        <w:rPr>
          <w:color w:val="000000"/>
          <w:sz w:val="28"/>
          <w:szCs w:val="28"/>
        </w:rPr>
        <w:t>Всеобщие методы</w:t>
      </w:r>
    </w:p>
    <w:p w:rsidR="008E7832" w:rsidRPr="00AB27DF" w:rsidRDefault="00AB27DF" w:rsidP="00942BA6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3</w:t>
      </w:r>
      <w:r w:rsidR="00FE6C93" w:rsidRPr="00AB27DF">
        <w:rPr>
          <w:color w:val="000000"/>
          <w:sz w:val="28"/>
          <w:szCs w:val="28"/>
        </w:rPr>
        <w:t xml:space="preserve">. </w:t>
      </w:r>
      <w:r w:rsidR="008E7832" w:rsidRPr="00AB27DF">
        <w:rPr>
          <w:color w:val="000000"/>
          <w:sz w:val="28"/>
          <w:szCs w:val="28"/>
        </w:rPr>
        <w:t>Общенаучные методы</w:t>
      </w:r>
    </w:p>
    <w:p w:rsidR="008E7832" w:rsidRPr="00AB27DF" w:rsidRDefault="00AB27DF" w:rsidP="00942BA6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4</w:t>
      </w:r>
      <w:r w:rsidR="00FE6C93" w:rsidRPr="00AB27DF">
        <w:rPr>
          <w:color w:val="000000"/>
          <w:sz w:val="28"/>
          <w:szCs w:val="28"/>
        </w:rPr>
        <w:t xml:space="preserve">. </w:t>
      </w:r>
      <w:r w:rsidR="008E7832" w:rsidRPr="00AB27DF">
        <w:rPr>
          <w:color w:val="000000"/>
          <w:sz w:val="28"/>
          <w:szCs w:val="28"/>
        </w:rPr>
        <w:t>Специальные методы</w:t>
      </w:r>
    </w:p>
    <w:p w:rsidR="008E7832" w:rsidRPr="00AB27DF" w:rsidRDefault="00AB27DF" w:rsidP="00942BA6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5</w:t>
      </w:r>
      <w:r w:rsidR="00FE6C93" w:rsidRPr="00AB27DF">
        <w:rPr>
          <w:color w:val="000000"/>
          <w:sz w:val="28"/>
          <w:szCs w:val="28"/>
        </w:rPr>
        <w:t xml:space="preserve">. </w:t>
      </w:r>
      <w:r w:rsidR="008E7832" w:rsidRPr="00AB27DF">
        <w:rPr>
          <w:color w:val="000000"/>
          <w:sz w:val="28"/>
          <w:szCs w:val="28"/>
        </w:rPr>
        <w:t>Частнонаучные методы</w:t>
      </w:r>
    </w:p>
    <w:p w:rsidR="008E7832" w:rsidRPr="00AB27DF" w:rsidRDefault="008E7832" w:rsidP="00942BA6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Заключение</w:t>
      </w:r>
    </w:p>
    <w:p w:rsidR="008E7832" w:rsidRPr="00AB27DF" w:rsidRDefault="008E7832" w:rsidP="00942BA6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Список использованных источников</w:t>
      </w:r>
    </w:p>
    <w:p w:rsidR="00A549B2" w:rsidRPr="00AB27DF" w:rsidRDefault="00A549B2" w:rsidP="00942BA6">
      <w:pPr>
        <w:spacing w:line="360" w:lineRule="auto"/>
        <w:jc w:val="both"/>
        <w:rPr>
          <w:color w:val="000000"/>
          <w:sz w:val="28"/>
          <w:szCs w:val="28"/>
        </w:rPr>
      </w:pPr>
    </w:p>
    <w:p w:rsidR="00A549B2" w:rsidRPr="00AB27DF" w:rsidRDefault="00A549B2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49B2" w:rsidRPr="00AB27DF" w:rsidRDefault="00942BA6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A549B2" w:rsidRPr="00942BA6">
        <w:rPr>
          <w:b/>
          <w:color w:val="000000"/>
          <w:sz w:val="28"/>
          <w:szCs w:val="28"/>
        </w:rPr>
        <w:t>Введение</w:t>
      </w:r>
    </w:p>
    <w:p w:rsidR="00423544" w:rsidRPr="00AB27DF" w:rsidRDefault="00423544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49B2" w:rsidRPr="00AB27DF" w:rsidRDefault="00A549B2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Теория государства и права </w:t>
      </w:r>
      <w:r w:rsidR="00AB27DF">
        <w:rPr>
          <w:color w:val="000000"/>
          <w:sz w:val="28"/>
          <w:szCs w:val="28"/>
        </w:rPr>
        <w:t>–</w:t>
      </w:r>
      <w:r w:rsidR="00AB27DF" w:rsidRPr="00AB27DF">
        <w:rPr>
          <w:color w:val="000000"/>
          <w:sz w:val="28"/>
          <w:szCs w:val="28"/>
        </w:rPr>
        <w:t xml:space="preserve"> </w:t>
      </w:r>
      <w:r w:rsidRPr="00AB27DF">
        <w:rPr>
          <w:color w:val="000000"/>
          <w:sz w:val="28"/>
          <w:szCs w:val="28"/>
        </w:rPr>
        <w:t xml:space="preserve">это общая, общетеоретическая юридическая наука. Она занимается исследованием проблем, общих для всех юридических дисциплин. </w:t>
      </w:r>
      <w:r w:rsidR="00B4306E" w:rsidRPr="00AB27DF">
        <w:rPr>
          <w:color w:val="000000"/>
          <w:sz w:val="28"/>
          <w:szCs w:val="28"/>
        </w:rPr>
        <w:t>Т</w:t>
      </w:r>
      <w:r w:rsidRPr="00AB27DF">
        <w:rPr>
          <w:color w:val="000000"/>
          <w:sz w:val="28"/>
          <w:szCs w:val="28"/>
        </w:rPr>
        <w:t xml:space="preserve">еория государства и права </w:t>
      </w:r>
      <w:r w:rsidR="00AB27DF">
        <w:rPr>
          <w:color w:val="000000"/>
          <w:sz w:val="28"/>
          <w:szCs w:val="28"/>
        </w:rPr>
        <w:t>–</w:t>
      </w:r>
      <w:r w:rsidR="00AB27DF" w:rsidRPr="00AB27DF">
        <w:rPr>
          <w:color w:val="000000"/>
          <w:sz w:val="28"/>
          <w:szCs w:val="28"/>
        </w:rPr>
        <w:t xml:space="preserve"> </w:t>
      </w:r>
      <w:r w:rsidRPr="00AB27DF">
        <w:rPr>
          <w:color w:val="000000"/>
          <w:sz w:val="28"/>
          <w:szCs w:val="28"/>
        </w:rPr>
        <w:t>наука фундаментальная.</w:t>
      </w:r>
    </w:p>
    <w:p w:rsidR="00A549B2" w:rsidRPr="00AB27DF" w:rsidRDefault="00A549B2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Теория государства и права </w:t>
      </w:r>
      <w:r w:rsidR="00AB27DF">
        <w:rPr>
          <w:color w:val="000000"/>
          <w:sz w:val="28"/>
          <w:szCs w:val="28"/>
        </w:rPr>
        <w:t>–</w:t>
      </w:r>
      <w:r w:rsidR="00AB27DF" w:rsidRPr="00AB27DF">
        <w:rPr>
          <w:color w:val="000000"/>
          <w:sz w:val="28"/>
          <w:szCs w:val="28"/>
        </w:rPr>
        <w:t xml:space="preserve"> </w:t>
      </w:r>
      <w:r w:rsidRPr="00AB27DF">
        <w:rPr>
          <w:color w:val="000000"/>
          <w:sz w:val="28"/>
          <w:szCs w:val="28"/>
        </w:rPr>
        <w:t xml:space="preserve">наука, которая имеет направляющее, методологическое значение, и, прежде всего </w:t>
      </w:r>
      <w:r w:rsidR="00AB27DF">
        <w:rPr>
          <w:color w:val="000000"/>
          <w:sz w:val="28"/>
          <w:szCs w:val="28"/>
        </w:rPr>
        <w:t>–</w:t>
      </w:r>
      <w:r w:rsidR="00AB27DF" w:rsidRPr="00AB27DF">
        <w:rPr>
          <w:color w:val="000000"/>
          <w:sz w:val="28"/>
          <w:szCs w:val="28"/>
        </w:rPr>
        <w:t xml:space="preserve"> </w:t>
      </w:r>
      <w:r w:rsidRPr="00AB27DF">
        <w:rPr>
          <w:color w:val="000000"/>
          <w:sz w:val="28"/>
          <w:szCs w:val="28"/>
        </w:rPr>
        <w:t xml:space="preserve">в отношении отраслевых юридических дисциплин. Положения теории государства и права являются наиболее существенными для характеристики основных тенденций развития государственно-правовых явлений. Теория государства и права вырабатывает понятия, категории, классификации, идеи, концепции, которые используются в иных юридических науках. В изучении отраслевыми юридическими науками соответствующей сферы юридической действительности, </w:t>
      </w:r>
      <w:r w:rsidR="00AB27DF">
        <w:rPr>
          <w:color w:val="000000"/>
          <w:sz w:val="28"/>
          <w:szCs w:val="28"/>
        </w:rPr>
        <w:t>т.е.</w:t>
      </w:r>
      <w:r w:rsidRPr="00AB27DF">
        <w:rPr>
          <w:color w:val="000000"/>
          <w:sz w:val="28"/>
          <w:szCs w:val="28"/>
        </w:rPr>
        <w:t xml:space="preserve"> определенной части целого, общие теоретические выводы являются отправными точками, объединяющим стержнем, основанием для частных исследований.</w:t>
      </w:r>
    </w:p>
    <w:p w:rsidR="00D837F3" w:rsidRPr="00AB27DF" w:rsidRDefault="00D76F42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Как всякая наука теория государства и права изучает свой предмет при помощи методов, </w:t>
      </w:r>
      <w:r w:rsidR="00D310E8" w:rsidRPr="00AB27DF">
        <w:rPr>
          <w:color w:val="000000"/>
          <w:sz w:val="28"/>
          <w:szCs w:val="28"/>
        </w:rPr>
        <w:t>которые,</w:t>
      </w:r>
      <w:r w:rsidRPr="00AB27DF">
        <w:rPr>
          <w:color w:val="000000"/>
          <w:sz w:val="28"/>
          <w:szCs w:val="28"/>
        </w:rPr>
        <w:t xml:space="preserve"> сформировавшись в ходе его исторического познания. Теория и метод возникают одновременно, они генетически связаны, к ним предъявляются сходные требования: не только результат, но и путь к нему должен быть истинным. Изменения в со</w:t>
      </w:r>
      <w:r w:rsidR="00532B78">
        <w:rPr>
          <w:color w:val="000000"/>
          <w:sz w:val="28"/>
          <w:szCs w:val="28"/>
        </w:rPr>
        <w:t xml:space="preserve">держании теории требует </w:t>
      </w:r>
      <w:r w:rsidRPr="00AB27DF">
        <w:rPr>
          <w:color w:val="000000"/>
          <w:sz w:val="28"/>
          <w:szCs w:val="28"/>
        </w:rPr>
        <w:t>совершенствования методов.</w:t>
      </w:r>
    </w:p>
    <w:p w:rsidR="00D837F3" w:rsidRPr="00AB27DF" w:rsidRDefault="00D837F3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Значение методологии в изучении государства и права трудно переоценить. Поистине </w:t>
      </w:r>
      <w:r w:rsidR="00D310E8" w:rsidRPr="00AB27DF">
        <w:rPr>
          <w:color w:val="000000"/>
          <w:sz w:val="28"/>
          <w:szCs w:val="28"/>
        </w:rPr>
        <w:t>условием,</w:t>
      </w:r>
      <w:r w:rsidRPr="00AB27DF">
        <w:rPr>
          <w:color w:val="000000"/>
          <w:sz w:val="28"/>
          <w:szCs w:val="28"/>
        </w:rPr>
        <w:t xml:space="preserve"> без которого невозможно познание сложной и противоречивой сущности государственно-правовых процессов и явлений, выступает методология.</w:t>
      </w:r>
    </w:p>
    <w:p w:rsidR="00012A3C" w:rsidRPr="00AB27DF" w:rsidRDefault="005A0A1B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Тема изучения</w:t>
      </w:r>
      <w:r w:rsidR="00D76F42" w:rsidRPr="00AB27DF">
        <w:rPr>
          <w:color w:val="000000"/>
          <w:sz w:val="28"/>
          <w:szCs w:val="28"/>
        </w:rPr>
        <w:t xml:space="preserve"> методологии теор</w:t>
      </w:r>
      <w:r w:rsidRPr="00AB27DF">
        <w:rPr>
          <w:color w:val="000000"/>
          <w:sz w:val="28"/>
          <w:szCs w:val="28"/>
        </w:rPr>
        <w:t>ии государства и права</w:t>
      </w:r>
      <w:r w:rsidR="00D310E8" w:rsidRPr="00AB27DF">
        <w:rPr>
          <w:color w:val="000000"/>
          <w:sz w:val="28"/>
          <w:szCs w:val="28"/>
        </w:rPr>
        <w:t xml:space="preserve"> </w:t>
      </w:r>
      <w:r w:rsidRPr="00AB27DF">
        <w:rPr>
          <w:color w:val="000000"/>
          <w:sz w:val="28"/>
          <w:szCs w:val="28"/>
        </w:rPr>
        <w:t>актуальна</w:t>
      </w:r>
      <w:r w:rsidR="00D76F42" w:rsidRPr="00AB27DF">
        <w:rPr>
          <w:color w:val="000000"/>
          <w:sz w:val="28"/>
          <w:szCs w:val="28"/>
        </w:rPr>
        <w:t xml:space="preserve"> теоретически и практически. Теоретическая ценность и актуальность методологии теории государства и права состоит в том, что в основе метода лежит теория, а без теории метод</w:t>
      </w:r>
      <w:r w:rsidR="005A6DEC" w:rsidRPr="00AB27DF">
        <w:rPr>
          <w:color w:val="000000"/>
          <w:sz w:val="28"/>
          <w:szCs w:val="28"/>
        </w:rPr>
        <w:t xml:space="preserve"> останется беспредметным, наука – </w:t>
      </w:r>
      <w:r w:rsidR="00D76F42" w:rsidRPr="00AB27DF">
        <w:rPr>
          <w:color w:val="000000"/>
          <w:sz w:val="28"/>
          <w:szCs w:val="28"/>
        </w:rPr>
        <w:t>бессодержательной. И наоборот. Лишь теория вооруженная адекватным методом познания, может выполнить стоящую перед ней задачу, создать подлинную научную картину предмета познания. Практическая актуальность изучения темы методологии теории государ</w:t>
      </w:r>
      <w:r w:rsidR="005A6DEC" w:rsidRPr="00AB27DF">
        <w:rPr>
          <w:color w:val="000000"/>
          <w:sz w:val="28"/>
          <w:szCs w:val="28"/>
        </w:rPr>
        <w:t xml:space="preserve">ства </w:t>
      </w:r>
      <w:r w:rsidR="00D76F42" w:rsidRPr="00AB27DF">
        <w:rPr>
          <w:color w:val="000000"/>
          <w:sz w:val="28"/>
          <w:szCs w:val="28"/>
        </w:rPr>
        <w:t>и права состоит в реальном применении методов к действующим государственным</w:t>
      </w:r>
      <w:r w:rsidR="005A6DEC" w:rsidRPr="00AB27DF">
        <w:rPr>
          <w:color w:val="000000"/>
          <w:sz w:val="28"/>
          <w:szCs w:val="28"/>
        </w:rPr>
        <w:t xml:space="preserve"> </w:t>
      </w:r>
      <w:r w:rsidR="00D76F42" w:rsidRPr="00AB27DF">
        <w:rPr>
          <w:color w:val="000000"/>
          <w:sz w:val="28"/>
          <w:szCs w:val="28"/>
        </w:rPr>
        <w:t xml:space="preserve">и правовым институтам, нормам права, законам. </w:t>
      </w:r>
      <w:r w:rsidR="005A6DEC" w:rsidRPr="00AB27DF">
        <w:rPr>
          <w:color w:val="000000"/>
          <w:sz w:val="28"/>
          <w:szCs w:val="28"/>
        </w:rPr>
        <w:t xml:space="preserve">Правильный выбор и </w:t>
      </w:r>
      <w:r w:rsidR="00D76F42" w:rsidRPr="00AB27DF">
        <w:rPr>
          <w:color w:val="000000"/>
          <w:sz w:val="28"/>
          <w:szCs w:val="28"/>
        </w:rPr>
        <w:t>использование метода обеспечивают и научную кор</w:t>
      </w:r>
      <w:r w:rsidR="005A6DEC" w:rsidRPr="00AB27DF">
        <w:rPr>
          <w:color w:val="000000"/>
          <w:sz w:val="28"/>
          <w:szCs w:val="28"/>
        </w:rPr>
        <w:t xml:space="preserve">ректность </w:t>
      </w:r>
      <w:r w:rsidR="00365968" w:rsidRPr="00AB27DF">
        <w:rPr>
          <w:color w:val="000000"/>
          <w:sz w:val="28"/>
          <w:szCs w:val="28"/>
        </w:rPr>
        <w:t>теории,</w:t>
      </w:r>
      <w:r w:rsidR="005A6DEC" w:rsidRPr="00AB27DF">
        <w:rPr>
          <w:color w:val="000000"/>
          <w:sz w:val="28"/>
          <w:szCs w:val="28"/>
        </w:rPr>
        <w:t xml:space="preserve"> и </w:t>
      </w:r>
      <w:r w:rsidR="00D76F42" w:rsidRPr="00AB27DF">
        <w:rPr>
          <w:color w:val="000000"/>
          <w:sz w:val="28"/>
          <w:szCs w:val="28"/>
        </w:rPr>
        <w:t>практическую результативность.</w:t>
      </w:r>
    </w:p>
    <w:p w:rsidR="00365968" w:rsidRPr="00AB27DF" w:rsidRDefault="00365968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Авторский интерес к этой проблеме вызван тем, что она требует определенного переосмысления с позиции новых данных науки, потребностей юридической практики. Настоящая тема слабо изучена, хотя некоторые авторы и посвящали свои работы наиболее важным ее аспектам</w:t>
      </w:r>
      <w:r w:rsidR="00B60CF4" w:rsidRPr="00AB27DF">
        <w:rPr>
          <w:color w:val="000000"/>
          <w:sz w:val="28"/>
          <w:szCs w:val="28"/>
        </w:rPr>
        <w:t xml:space="preserve"> (например, </w:t>
      </w:r>
      <w:r w:rsidR="00AB27DF" w:rsidRPr="00AB27DF">
        <w:rPr>
          <w:color w:val="000000"/>
          <w:sz w:val="28"/>
          <w:szCs w:val="28"/>
        </w:rPr>
        <w:t>Козлов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В.А.</w:t>
      </w:r>
      <w:r w:rsidR="00B60CF4" w:rsidRPr="00AB27DF">
        <w:rPr>
          <w:color w:val="000000"/>
          <w:sz w:val="28"/>
          <w:szCs w:val="28"/>
        </w:rPr>
        <w:t xml:space="preserve"> в своей книге «Проблемы предмета и методологии теории права»)</w:t>
      </w:r>
      <w:r w:rsidRPr="00AB27DF">
        <w:rPr>
          <w:color w:val="000000"/>
          <w:sz w:val="28"/>
          <w:szCs w:val="28"/>
        </w:rPr>
        <w:t xml:space="preserve">. </w:t>
      </w:r>
      <w:r w:rsidR="00B4306E" w:rsidRPr="00AB27DF">
        <w:rPr>
          <w:color w:val="000000"/>
          <w:sz w:val="28"/>
          <w:szCs w:val="28"/>
        </w:rPr>
        <w:t>Редко можно встретить ее рассмотрение и в периодической печати, в</w:t>
      </w:r>
      <w:r w:rsidR="00B60CF4" w:rsidRPr="00AB27DF">
        <w:rPr>
          <w:color w:val="000000"/>
          <w:sz w:val="28"/>
          <w:szCs w:val="28"/>
        </w:rPr>
        <w:t xml:space="preserve"> основном же данная тема раскрывает</w:t>
      </w:r>
      <w:r w:rsidR="00B4306E" w:rsidRPr="00AB27DF">
        <w:rPr>
          <w:color w:val="000000"/>
          <w:sz w:val="28"/>
          <w:szCs w:val="28"/>
        </w:rPr>
        <w:t>ся (недостаточно полно)</w:t>
      </w:r>
      <w:r w:rsidR="00B60CF4" w:rsidRPr="00AB27DF">
        <w:rPr>
          <w:color w:val="000000"/>
          <w:sz w:val="28"/>
          <w:szCs w:val="28"/>
        </w:rPr>
        <w:t xml:space="preserve"> в учебных пособиях и справочниках. Тема методологии государства и права</w:t>
      </w:r>
      <w:r w:rsidRPr="00AB27DF">
        <w:rPr>
          <w:color w:val="000000"/>
          <w:sz w:val="28"/>
          <w:szCs w:val="28"/>
        </w:rPr>
        <w:t xml:space="preserve"> заслуживает большего внимания, так как и в ней на данный момент существуют некоторые проблемы.</w:t>
      </w:r>
    </w:p>
    <w:p w:rsidR="00D76F42" w:rsidRPr="00AB27DF" w:rsidRDefault="00365968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Н</w:t>
      </w:r>
      <w:r w:rsidR="00D76F42" w:rsidRPr="00AB27DF">
        <w:rPr>
          <w:color w:val="000000"/>
          <w:sz w:val="28"/>
          <w:szCs w:val="28"/>
        </w:rPr>
        <w:t>а сегод</w:t>
      </w:r>
      <w:r w:rsidR="005A6DEC" w:rsidRPr="00AB27DF">
        <w:rPr>
          <w:color w:val="000000"/>
          <w:sz w:val="28"/>
          <w:szCs w:val="28"/>
        </w:rPr>
        <w:t xml:space="preserve">няшний день, одной из важнейших </w:t>
      </w:r>
      <w:r w:rsidR="00D76F42" w:rsidRPr="00AB27DF">
        <w:rPr>
          <w:color w:val="000000"/>
          <w:sz w:val="28"/>
          <w:szCs w:val="28"/>
        </w:rPr>
        <w:t>проблем методологии государственно-правовой теории является про</w:t>
      </w:r>
      <w:r w:rsidR="005A6DEC" w:rsidRPr="00AB27DF">
        <w:rPr>
          <w:color w:val="000000"/>
          <w:sz w:val="28"/>
          <w:szCs w:val="28"/>
        </w:rPr>
        <w:t xml:space="preserve">блема </w:t>
      </w:r>
      <w:r w:rsidR="00D76F42" w:rsidRPr="00AB27DF">
        <w:rPr>
          <w:color w:val="000000"/>
          <w:sz w:val="28"/>
          <w:szCs w:val="28"/>
        </w:rPr>
        <w:t xml:space="preserve">деидеологизации. </w:t>
      </w:r>
      <w:r w:rsidR="00D310E8" w:rsidRPr="00AB27DF">
        <w:rPr>
          <w:color w:val="000000"/>
          <w:sz w:val="28"/>
          <w:szCs w:val="28"/>
        </w:rPr>
        <w:t>Необходим поиск исследовательских средств, новых методов. Он обеспечивает прирост теоретических знаний, углубление представлений о свойственных Теории государства и права закономерностях</w:t>
      </w:r>
      <w:r w:rsidR="00D310E8" w:rsidRPr="00AB27DF">
        <w:rPr>
          <w:rStyle w:val="a8"/>
          <w:color w:val="000000"/>
          <w:sz w:val="28"/>
          <w:szCs w:val="28"/>
        </w:rPr>
        <w:footnoteReference w:id="1"/>
      </w:r>
      <w:r w:rsidR="00D310E8" w:rsidRPr="00AB27DF">
        <w:rPr>
          <w:color w:val="000000"/>
          <w:sz w:val="28"/>
          <w:szCs w:val="28"/>
        </w:rPr>
        <w:t xml:space="preserve">. Но не просто обновить методологию, как целую систему. </w:t>
      </w:r>
      <w:r w:rsidR="00D76F42" w:rsidRPr="00AB27DF">
        <w:rPr>
          <w:color w:val="000000"/>
          <w:sz w:val="28"/>
          <w:szCs w:val="28"/>
        </w:rPr>
        <w:t>Проблема методологического обновления, вставшая перед полити</w:t>
      </w:r>
      <w:r w:rsidR="00D310E8" w:rsidRPr="00AB27DF">
        <w:rPr>
          <w:color w:val="000000"/>
          <w:sz w:val="28"/>
          <w:szCs w:val="28"/>
        </w:rPr>
        <w:t xml:space="preserve">ко-юридической </w:t>
      </w:r>
      <w:r w:rsidR="00D76F42" w:rsidRPr="00AB27DF">
        <w:rPr>
          <w:color w:val="000000"/>
          <w:sz w:val="28"/>
          <w:szCs w:val="28"/>
        </w:rPr>
        <w:t>наукой, требует процесса – творчес</w:t>
      </w:r>
      <w:r w:rsidR="005A6DEC" w:rsidRPr="00AB27DF">
        <w:rPr>
          <w:color w:val="000000"/>
          <w:sz w:val="28"/>
          <w:szCs w:val="28"/>
        </w:rPr>
        <w:t xml:space="preserve">кого и реалистического подхода, </w:t>
      </w:r>
      <w:r w:rsidR="00D76F42" w:rsidRPr="00AB27DF">
        <w:rPr>
          <w:color w:val="000000"/>
          <w:sz w:val="28"/>
          <w:szCs w:val="28"/>
        </w:rPr>
        <w:t>критической оценки от</w:t>
      </w:r>
      <w:r w:rsidR="00D310E8" w:rsidRPr="00AB27DF">
        <w:rPr>
          <w:color w:val="000000"/>
          <w:sz w:val="28"/>
          <w:szCs w:val="28"/>
        </w:rPr>
        <w:t>ветственного восприятия нового, отвержения догматизма.</w:t>
      </w:r>
    </w:p>
    <w:p w:rsidR="00D310E8" w:rsidRPr="00AB27DF" w:rsidRDefault="00D310E8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Целью данного исследования является анализ уже существующей методологии</w:t>
      </w:r>
      <w:r w:rsidR="00B60CF4" w:rsidRPr="00AB27DF">
        <w:rPr>
          <w:color w:val="000000"/>
          <w:sz w:val="28"/>
          <w:szCs w:val="28"/>
        </w:rPr>
        <w:t xml:space="preserve"> и отражение примерной ее системы, а также существующих на данный момент противоречий в системе методов государства и права. Так объектом исследования выступает методология в целом. Предметом исследования яв</w:t>
      </w:r>
      <w:r w:rsidR="00E963E9" w:rsidRPr="00AB27DF">
        <w:rPr>
          <w:color w:val="000000"/>
          <w:sz w:val="28"/>
          <w:szCs w:val="28"/>
        </w:rPr>
        <w:t>ляются отдельные методы методологии и их взаимодействие.</w:t>
      </w:r>
    </w:p>
    <w:p w:rsidR="00B4306E" w:rsidRPr="00AB27DF" w:rsidRDefault="00B4306E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Во всех главах работы автор рассматривает наиболее распространенные методы изучения и сферы (примеры) их использования. </w:t>
      </w:r>
      <w:r w:rsidR="007B5630" w:rsidRPr="00AB27DF">
        <w:rPr>
          <w:color w:val="000000"/>
          <w:sz w:val="28"/>
          <w:szCs w:val="28"/>
        </w:rPr>
        <w:t>Несомненно,</w:t>
      </w:r>
      <w:r w:rsidRPr="00AB27DF">
        <w:rPr>
          <w:color w:val="000000"/>
          <w:sz w:val="28"/>
          <w:szCs w:val="28"/>
        </w:rPr>
        <w:t xml:space="preserve"> сфера действия методологии широка и применяется во многих</w:t>
      </w:r>
      <w:r w:rsidR="007B5630" w:rsidRPr="00AB27DF">
        <w:rPr>
          <w:color w:val="000000"/>
          <w:sz w:val="28"/>
          <w:szCs w:val="28"/>
        </w:rPr>
        <w:t xml:space="preserve"> аспектах правового регулирования (например методология исследования коррупционных отношений) и познания государственного устройства с целью их улучшения.</w:t>
      </w:r>
    </w:p>
    <w:p w:rsidR="00AB27DF" w:rsidRDefault="00AB27DF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5630" w:rsidRPr="00AB27DF" w:rsidRDefault="007B5630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29CC" w:rsidRPr="00942BA6" w:rsidRDefault="00942BA6" w:rsidP="00AB27D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42BA6">
        <w:rPr>
          <w:b/>
          <w:color w:val="000000"/>
          <w:sz w:val="28"/>
          <w:szCs w:val="28"/>
        </w:rPr>
        <w:t xml:space="preserve">1. </w:t>
      </w:r>
      <w:r w:rsidR="001F29CC" w:rsidRPr="00942BA6">
        <w:rPr>
          <w:b/>
          <w:color w:val="000000"/>
          <w:sz w:val="28"/>
          <w:szCs w:val="28"/>
        </w:rPr>
        <w:t>Понятие и классификация методов научного познания</w:t>
      </w:r>
    </w:p>
    <w:p w:rsidR="00423544" w:rsidRPr="00AB27DF" w:rsidRDefault="00423544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5694" w:rsidRPr="00AB27DF" w:rsidRDefault="005E5694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Знаменитый немецкий философ </w:t>
      </w:r>
      <w:r w:rsidR="008A4363" w:rsidRPr="00AB27DF">
        <w:rPr>
          <w:color w:val="000000"/>
          <w:sz w:val="28"/>
          <w:szCs w:val="28"/>
        </w:rPr>
        <w:t>Георг Вильгельм Фридрих Гегель говорил, что метод есть орудие, которое стоит на стороне субъекта, есть средство, через которое субъект соотносится с объектом</w:t>
      </w:r>
      <w:r w:rsidR="008A4363" w:rsidRPr="00AB27DF">
        <w:rPr>
          <w:rStyle w:val="a8"/>
          <w:color w:val="000000"/>
          <w:sz w:val="28"/>
          <w:szCs w:val="28"/>
        </w:rPr>
        <w:footnoteReference w:id="2"/>
      </w:r>
      <w:r w:rsidR="008A4363" w:rsidRPr="00AB27DF">
        <w:rPr>
          <w:color w:val="000000"/>
          <w:sz w:val="28"/>
          <w:szCs w:val="28"/>
        </w:rPr>
        <w:t>. Таким образом, метод как определенное средство может касаться любой сферы человеческой деятельности, в том числе и такой ее разновидности, как исследовательская, познавательная деятельность.</w:t>
      </w:r>
    </w:p>
    <w:p w:rsidR="005A0A1B" w:rsidRPr="00AB27DF" w:rsidRDefault="008A4363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Поэтому с</w:t>
      </w:r>
      <w:r w:rsidR="001F29CC" w:rsidRPr="00AB27DF">
        <w:rPr>
          <w:color w:val="000000"/>
          <w:sz w:val="28"/>
          <w:szCs w:val="28"/>
        </w:rPr>
        <w:t>пецифика каждой науки выражается не только в ее предмете, но и в способах его познания. Общая теория государства и права, исследуя закономерности их возникновения</w:t>
      </w:r>
      <w:r w:rsidR="0077292A" w:rsidRPr="00AB27DF">
        <w:rPr>
          <w:color w:val="000000"/>
          <w:sz w:val="28"/>
          <w:szCs w:val="28"/>
        </w:rPr>
        <w:t>, функционирования и развития, также пользуется в этих целях весьма широким арсеналом приемов научного познания как мировоззренческого, философского, так и прикладного, предметного характера.</w:t>
      </w:r>
    </w:p>
    <w:p w:rsidR="005A0A1B" w:rsidRPr="00AB27DF" w:rsidRDefault="005A0A1B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Методология (от греческих слов «метод» –</w:t>
      </w:r>
      <w:r w:rsidR="00AB27DF">
        <w:rPr>
          <w:color w:val="000000"/>
          <w:sz w:val="28"/>
          <w:szCs w:val="28"/>
        </w:rPr>
        <w:t xml:space="preserve"> </w:t>
      </w:r>
      <w:r w:rsidRPr="00AB27DF">
        <w:rPr>
          <w:color w:val="000000"/>
          <w:sz w:val="28"/>
          <w:szCs w:val="28"/>
        </w:rPr>
        <w:t>путь к чему-либо и «логос» –</w:t>
      </w:r>
      <w:r w:rsidR="00AB27DF">
        <w:rPr>
          <w:color w:val="000000"/>
          <w:sz w:val="28"/>
          <w:szCs w:val="28"/>
        </w:rPr>
        <w:t xml:space="preserve"> </w:t>
      </w:r>
      <w:r w:rsidRPr="00AB27DF">
        <w:rPr>
          <w:color w:val="000000"/>
          <w:sz w:val="28"/>
          <w:szCs w:val="28"/>
        </w:rPr>
        <w:t>наука, учение) – это теоретическое обоснование используемых в науке методов познания окружающей нас действительности, учение о научном методе познания</w:t>
      </w:r>
      <w:r w:rsidRPr="00AB27DF">
        <w:rPr>
          <w:rStyle w:val="a8"/>
          <w:color w:val="000000"/>
          <w:sz w:val="28"/>
          <w:szCs w:val="28"/>
        </w:rPr>
        <w:footnoteReference w:id="3"/>
      </w:r>
      <w:r w:rsidRPr="00AB27DF">
        <w:rPr>
          <w:color w:val="000000"/>
          <w:sz w:val="28"/>
          <w:szCs w:val="28"/>
        </w:rPr>
        <w:t>.</w:t>
      </w:r>
    </w:p>
    <w:p w:rsidR="0077292A" w:rsidRPr="00AB27DF" w:rsidRDefault="0077292A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Приемы, способы изучения реальной действительности, получения о ней объективных знаний безотносительно к конкретной области науки рассматриваются как методы научного познания. Совокупность таких методов применительно к определенным предметам исс</w:t>
      </w:r>
      <w:r w:rsidR="005A0A1B" w:rsidRPr="00AB27DF">
        <w:rPr>
          <w:color w:val="000000"/>
          <w:sz w:val="28"/>
          <w:szCs w:val="28"/>
        </w:rPr>
        <w:t xml:space="preserve">ледования составляет методологию </w:t>
      </w:r>
      <w:r w:rsidRPr="00AB27DF">
        <w:rPr>
          <w:color w:val="000000"/>
          <w:sz w:val="28"/>
          <w:szCs w:val="28"/>
        </w:rPr>
        <w:t>конкретной науки</w:t>
      </w:r>
      <w:r w:rsidR="006D0B41" w:rsidRPr="00AB27DF">
        <w:rPr>
          <w:rStyle w:val="a8"/>
          <w:color w:val="000000"/>
          <w:sz w:val="28"/>
          <w:szCs w:val="28"/>
        </w:rPr>
        <w:footnoteReference w:id="4"/>
      </w:r>
      <w:r w:rsidRPr="00AB27DF">
        <w:rPr>
          <w:color w:val="000000"/>
          <w:sz w:val="28"/>
          <w:szCs w:val="28"/>
        </w:rPr>
        <w:t>.</w:t>
      </w:r>
    </w:p>
    <w:p w:rsidR="0077292A" w:rsidRPr="00AB27DF" w:rsidRDefault="0077292A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Иногда понятие методологии научного исследования, в том числе и в юриспруденции, подменяется понятием некоего общего метода. Так, совокупность приемов и способов, с помощью которых осуществляется </w:t>
      </w:r>
      <w:r w:rsidR="005E5694" w:rsidRPr="00AB27DF">
        <w:rPr>
          <w:color w:val="000000"/>
          <w:sz w:val="28"/>
          <w:szCs w:val="28"/>
        </w:rPr>
        <w:t>процесс</w:t>
      </w:r>
      <w:r w:rsidRPr="00AB27DF">
        <w:rPr>
          <w:color w:val="000000"/>
          <w:sz w:val="28"/>
          <w:szCs w:val="28"/>
        </w:rPr>
        <w:t xml:space="preserve"> получения объективных знаний о закономерностях правовых</w:t>
      </w:r>
      <w:r w:rsidR="00DC5AB6" w:rsidRPr="00AB27DF">
        <w:rPr>
          <w:color w:val="000000"/>
          <w:sz w:val="28"/>
          <w:szCs w:val="28"/>
        </w:rPr>
        <w:t xml:space="preserve"> явлений, определяется как метод общей теории права</w:t>
      </w:r>
      <w:r w:rsidR="00DC5AB6" w:rsidRPr="00AB27DF">
        <w:rPr>
          <w:rStyle w:val="a8"/>
          <w:color w:val="000000"/>
          <w:sz w:val="28"/>
          <w:szCs w:val="28"/>
        </w:rPr>
        <w:footnoteReference w:id="5"/>
      </w:r>
      <w:r w:rsidR="00DC5AB6" w:rsidRPr="00AB27DF">
        <w:rPr>
          <w:color w:val="000000"/>
          <w:sz w:val="28"/>
          <w:szCs w:val="28"/>
        </w:rPr>
        <w:t>. С данным подходом согласиться трудно. В таком случае игнорируется мировоззренческий подход к исследованию и даже происходит подмена методологии исследования методикой его проведения.</w:t>
      </w:r>
    </w:p>
    <w:p w:rsidR="00DC5AB6" w:rsidRPr="00AB27DF" w:rsidRDefault="00DC5AB6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Общей теории государства и права присуще</w:t>
      </w:r>
      <w:r w:rsidR="00B526F7" w:rsidRPr="00AB27DF">
        <w:rPr>
          <w:color w:val="000000"/>
          <w:sz w:val="28"/>
          <w:szCs w:val="28"/>
        </w:rPr>
        <w:t xml:space="preserve"> использование не одного отдельно взятого приема, способа исследования, а их системной совокупности. Многие из них используются и в других сферах научных изысканий. В первую очередь это касается мировоззренческого подхода, который справедливо расценивается как общенаучный метод. В этом смысле системная совокупность особых приемов, способов исследования общих закономерностей в</w:t>
      </w:r>
      <w:r w:rsidR="00692B75" w:rsidRPr="00AB27DF">
        <w:rPr>
          <w:color w:val="000000"/>
          <w:sz w:val="28"/>
          <w:szCs w:val="28"/>
        </w:rPr>
        <w:t>оз</w:t>
      </w:r>
      <w:r w:rsidR="00B526F7" w:rsidRPr="00AB27DF">
        <w:rPr>
          <w:color w:val="000000"/>
          <w:sz w:val="28"/>
          <w:szCs w:val="28"/>
        </w:rPr>
        <w:t xml:space="preserve">никновения, функционирования и развития государственных и правовых явлений представляет собой методологию </w:t>
      </w:r>
      <w:r w:rsidR="00692B75" w:rsidRPr="00AB27DF">
        <w:rPr>
          <w:color w:val="000000"/>
          <w:sz w:val="28"/>
          <w:szCs w:val="28"/>
        </w:rPr>
        <w:t>общей теории государства и права</w:t>
      </w:r>
      <w:r w:rsidR="00692B75" w:rsidRPr="00AB27DF">
        <w:rPr>
          <w:rStyle w:val="a8"/>
          <w:color w:val="000000"/>
          <w:sz w:val="28"/>
          <w:szCs w:val="28"/>
        </w:rPr>
        <w:footnoteReference w:id="6"/>
      </w:r>
      <w:r w:rsidR="00F9352A" w:rsidRPr="00AB27DF">
        <w:rPr>
          <w:color w:val="000000"/>
          <w:sz w:val="28"/>
          <w:szCs w:val="28"/>
        </w:rPr>
        <w:t>.</w:t>
      </w:r>
    </w:p>
    <w:p w:rsidR="008F6596" w:rsidRPr="00AB27DF" w:rsidRDefault="00F9352A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В науке (в частности, в юриспруденции) господствует мнение, согласно которому всю совокупность приемов и способов научного познания по степени их обобщающего характера (от выявления наиболее общих закономерностей до </w:t>
      </w:r>
      <w:r w:rsidR="008F595B" w:rsidRPr="00AB27DF">
        <w:rPr>
          <w:color w:val="000000"/>
          <w:sz w:val="28"/>
          <w:szCs w:val="28"/>
        </w:rPr>
        <w:t>определения</w:t>
      </w:r>
      <w:r w:rsidRPr="00AB27DF">
        <w:rPr>
          <w:color w:val="000000"/>
          <w:sz w:val="28"/>
          <w:szCs w:val="28"/>
        </w:rPr>
        <w:t xml:space="preserve"> характерных черт конкретных явлений) </w:t>
      </w:r>
      <w:r w:rsidR="008F6596" w:rsidRPr="00AB27DF">
        <w:rPr>
          <w:color w:val="000000"/>
          <w:sz w:val="28"/>
          <w:szCs w:val="28"/>
        </w:rPr>
        <w:t>можно разделить на четыре основных вида:</w:t>
      </w:r>
    </w:p>
    <w:p w:rsidR="001C3220" w:rsidRPr="00AB27DF" w:rsidRDefault="008F6596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1. Всеобщие методы (философские и мировоззренческие методы)</w:t>
      </w:r>
      <w:r w:rsidR="001C3220" w:rsidRPr="00AB27DF">
        <w:rPr>
          <w:color w:val="000000"/>
          <w:sz w:val="28"/>
          <w:szCs w:val="28"/>
        </w:rPr>
        <w:t>. Они используются во всех науках и на всех стадиях научного познания.</w:t>
      </w:r>
    </w:p>
    <w:p w:rsidR="0040662E" w:rsidRPr="00AB27DF" w:rsidRDefault="001C3220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2. Общенаучные методы. Их применяют разные науки с учетом специфики предмета каждой. В их числе методы сравнения, </w:t>
      </w:r>
      <w:r w:rsidR="0040662E" w:rsidRPr="00AB27DF">
        <w:rPr>
          <w:color w:val="000000"/>
          <w:sz w:val="28"/>
          <w:szCs w:val="28"/>
        </w:rPr>
        <w:t>системного (структурного) подхода, анализа и синтеза, индукции и дедукции.</w:t>
      </w:r>
    </w:p>
    <w:p w:rsidR="00F9352A" w:rsidRPr="00AB27DF" w:rsidRDefault="0040662E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3. Специальные методы. Они разрабатываются и используются специальными науками, но широко применяются и другими в том числе юридическими. Это математические, статистические, конкретно-социологические, формально-логические,</w:t>
      </w:r>
      <w:r w:rsidR="004B7207" w:rsidRPr="00AB27DF">
        <w:rPr>
          <w:color w:val="000000"/>
          <w:sz w:val="28"/>
          <w:szCs w:val="28"/>
        </w:rPr>
        <w:t xml:space="preserve"> кибернетические,</w:t>
      </w:r>
      <w:r w:rsidRPr="00AB27DF">
        <w:rPr>
          <w:color w:val="000000"/>
          <w:sz w:val="28"/>
          <w:szCs w:val="28"/>
        </w:rPr>
        <w:t xml:space="preserve"> психологические и другие методы.</w:t>
      </w:r>
      <w:r w:rsidR="00F9352A" w:rsidRPr="00AB27DF">
        <w:rPr>
          <w:color w:val="000000"/>
          <w:sz w:val="28"/>
          <w:szCs w:val="28"/>
        </w:rPr>
        <w:t xml:space="preserve"> </w:t>
      </w:r>
      <w:r w:rsidRPr="00AB27DF">
        <w:rPr>
          <w:color w:val="000000"/>
          <w:sz w:val="28"/>
          <w:szCs w:val="28"/>
        </w:rPr>
        <w:t>Они имеют важное значение для получения достоверных знаний о государстве и праве</w:t>
      </w:r>
      <w:r w:rsidR="006D0B41" w:rsidRPr="00AB27DF">
        <w:rPr>
          <w:color w:val="000000"/>
          <w:sz w:val="28"/>
          <w:szCs w:val="28"/>
        </w:rPr>
        <w:t xml:space="preserve"> на отдельных этапах проведения исследования.</w:t>
      </w:r>
    </w:p>
    <w:p w:rsidR="006D0B41" w:rsidRPr="00AB27DF" w:rsidRDefault="006D0B41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Так как такого рода специальные методы получили широкое распространение и приобрели в связи с этим общий характер, часто их не отделяют от общих методов.</w:t>
      </w:r>
    </w:p>
    <w:p w:rsidR="006D0B41" w:rsidRPr="00AB27DF" w:rsidRDefault="006D0B41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4. Частнонаучные методы.</w:t>
      </w:r>
      <w:r w:rsidR="00352A17" w:rsidRPr="00AB27DF">
        <w:rPr>
          <w:color w:val="000000"/>
          <w:sz w:val="28"/>
          <w:szCs w:val="28"/>
        </w:rPr>
        <w:t xml:space="preserve"> Они вырабатываются и применяются</w:t>
      </w:r>
      <w:r w:rsidR="00113F8C" w:rsidRPr="00AB27DF">
        <w:rPr>
          <w:color w:val="000000"/>
          <w:sz w:val="28"/>
          <w:szCs w:val="28"/>
        </w:rPr>
        <w:t xml:space="preserve"> только одной отдельной наукой, в данном случае – юриспруденцией, в том числе общей теорией государства и права. Имеются в виду такие специально-правовые (формально-юридические) методы исследования, как сравнительно-правовой, структурно-правовой, толкования правовых норм.</w:t>
      </w:r>
    </w:p>
    <w:p w:rsidR="00113F8C" w:rsidRPr="00AB27DF" w:rsidRDefault="00113F8C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При всей научной и практической зависимости</w:t>
      </w:r>
      <w:r w:rsidR="00090546" w:rsidRPr="00AB27DF">
        <w:rPr>
          <w:color w:val="000000"/>
          <w:sz w:val="28"/>
          <w:szCs w:val="28"/>
        </w:rPr>
        <w:t xml:space="preserve"> этой градации научных приемов, способов исследования она в определенной степени условна, так как методы применяются во взаимодействии и взаимообусловленности. Так, философский, мировоззренческий метод реализуется не сам по себе, а посредством общих и частных методов. Последние дают желаемый эффект только в том случае, если опираются на определенную </w:t>
      </w:r>
      <w:r w:rsidR="005E5694" w:rsidRPr="00AB27DF">
        <w:rPr>
          <w:color w:val="000000"/>
          <w:sz w:val="28"/>
          <w:szCs w:val="28"/>
        </w:rPr>
        <w:t>мировоззренческую</w:t>
      </w:r>
      <w:r w:rsidR="00090546" w:rsidRPr="00AB27DF">
        <w:rPr>
          <w:color w:val="000000"/>
          <w:sz w:val="28"/>
          <w:szCs w:val="28"/>
        </w:rPr>
        <w:t xml:space="preserve"> базу.</w:t>
      </w:r>
      <w:r w:rsidR="005E5694" w:rsidRPr="00AB27DF">
        <w:rPr>
          <w:color w:val="000000"/>
          <w:sz w:val="28"/>
          <w:szCs w:val="28"/>
        </w:rPr>
        <w:t xml:space="preserve"> Частнонучные методы, кроме того, формируются и реализуются на основе и с учетом требований общих методов.</w:t>
      </w:r>
      <w:r w:rsidR="00090546" w:rsidRPr="00AB27DF">
        <w:rPr>
          <w:color w:val="000000"/>
          <w:sz w:val="28"/>
          <w:szCs w:val="28"/>
        </w:rPr>
        <w:t xml:space="preserve"> </w:t>
      </w:r>
      <w:r w:rsidR="005E5694" w:rsidRPr="00AB27DF">
        <w:rPr>
          <w:color w:val="000000"/>
          <w:sz w:val="28"/>
          <w:szCs w:val="28"/>
        </w:rPr>
        <w:t xml:space="preserve">Например, метод толкования правовых норм предполагает использование приемов сравнения, формальной логики, системно-структурного анализа </w:t>
      </w:r>
      <w:r w:rsidR="00AB27DF">
        <w:rPr>
          <w:color w:val="000000"/>
          <w:sz w:val="28"/>
          <w:szCs w:val="28"/>
        </w:rPr>
        <w:t>и т.п.</w:t>
      </w:r>
    </w:p>
    <w:p w:rsidR="0035516B" w:rsidRPr="00AB27DF" w:rsidRDefault="0035516B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49B2" w:rsidRPr="00942BA6" w:rsidRDefault="00942BA6" w:rsidP="00AB27D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42BA6">
        <w:rPr>
          <w:b/>
          <w:color w:val="000000"/>
          <w:sz w:val="28"/>
          <w:szCs w:val="28"/>
        </w:rPr>
        <w:t xml:space="preserve">2. </w:t>
      </w:r>
      <w:r w:rsidR="003C7A01" w:rsidRPr="00942BA6">
        <w:rPr>
          <w:b/>
          <w:color w:val="000000"/>
          <w:sz w:val="28"/>
          <w:szCs w:val="28"/>
        </w:rPr>
        <w:t>Всеобщие методы</w:t>
      </w:r>
    </w:p>
    <w:p w:rsidR="00AB27DF" w:rsidRDefault="00AB27DF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7DF" w:rsidRDefault="005354AC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Всеобщие методы – это философские, мировоззренческие подходы, выражающие наиболее универсальные принципы мышления</w:t>
      </w:r>
      <w:r w:rsidR="00ED6A30" w:rsidRPr="00AB27DF">
        <w:rPr>
          <w:rStyle w:val="a8"/>
          <w:color w:val="000000"/>
          <w:sz w:val="28"/>
          <w:szCs w:val="28"/>
        </w:rPr>
        <w:footnoteReference w:id="7"/>
      </w:r>
      <w:r w:rsidRPr="00AB27DF">
        <w:rPr>
          <w:color w:val="000000"/>
          <w:sz w:val="28"/>
          <w:szCs w:val="28"/>
        </w:rPr>
        <w:t>.</w:t>
      </w:r>
    </w:p>
    <w:p w:rsidR="005354AC" w:rsidRPr="00AB27DF" w:rsidRDefault="005354AC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Государственно-правовые явления изучаются с различных философских, мировоззренческих позиций: а</w:t>
      </w:r>
      <w:r w:rsidR="00AB27DF" w:rsidRPr="00AB27DF">
        <w:rPr>
          <w:color w:val="000000"/>
          <w:sz w:val="28"/>
          <w:szCs w:val="28"/>
        </w:rPr>
        <w:t>)</w:t>
      </w:r>
      <w:r w:rsidR="00AB27DF">
        <w:rPr>
          <w:color w:val="000000"/>
          <w:sz w:val="28"/>
          <w:szCs w:val="28"/>
        </w:rPr>
        <w:t xml:space="preserve"> </w:t>
      </w:r>
      <w:r w:rsidR="00AB27DF" w:rsidRPr="00AB27DF">
        <w:rPr>
          <w:color w:val="000000"/>
          <w:sz w:val="28"/>
          <w:szCs w:val="28"/>
        </w:rPr>
        <w:t>м</w:t>
      </w:r>
      <w:r w:rsidRPr="00AB27DF">
        <w:rPr>
          <w:color w:val="000000"/>
          <w:sz w:val="28"/>
          <w:szCs w:val="28"/>
        </w:rPr>
        <w:t>етафизики (материалистическая и идеалистическая); б</w:t>
      </w:r>
      <w:r w:rsidR="00AB27DF" w:rsidRPr="00AB27DF">
        <w:rPr>
          <w:color w:val="000000"/>
          <w:sz w:val="28"/>
          <w:szCs w:val="28"/>
        </w:rPr>
        <w:t>)</w:t>
      </w:r>
      <w:r w:rsidR="00AB27DF">
        <w:rPr>
          <w:color w:val="000000"/>
          <w:sz w:val="28"/>
          <w:szCs w:val="28"/>
        </w:rPr>
        <w:t xml:space="preserve"> </w:t>
      </w:r>
      <w:r w:rsidR="00AB27DF" w:rsidRPr="00AB27DF">
        <w:rPr>
          <w:color w:val="000000"/>
          <w:sz w:val="28"/>
          <w:szCs w:val="28"/>
        </w:rPr>
        <w:t>д</w:t>
      </w:r>
      <w:r w:rsidRPr="00AB27DF">
        <w:rPr>
          <w:color w:val="000000"/>
          <w:sz w:val="28"/>
          <w:szCs w:val="28"/>
        </w:rPr>
        <w:t>иалектики. Одни теории связывают наличие государства и права с божественной силой либо объективным разумом (объективный идеализм); вторые – с сознанием человека, его психикой, переживаниями, ощущениями, объявляют государство и право результатом согласия воли, договора людей (субъективный идеализм); третьи акцентируют свое внимание на матриально-диалектических причинах (объективный материализм); четвертые связывают форму государства и права с географическими характеристиками территории, этническими и национальными особенностями людей (субъективный материализм). Существуют теории, представляющие государство и право явлениями постоянными (они существовали, существуют и будут существовать вечно) и неизменными, глубоко не связанными друг с другом и иными общественными явлениями (метафизические учения о государстве и праве). Религиозные теории отвергают саму возможность познания государства и права (агностицизм), утверждают примат веры над разумом. Каждому из этих методов присущи свои законы, принципы, категории.</w:t>
      </w:r>
    </w:p>
    <w:p w:rsidR="003C7A01" w:rsidRPr="00AB27DF" w:rsidRDefault="000971F6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Методологической основой теории государства и права является философия, представляющая собой развитую форму мировоззрения на основе рационального объяснения мира и человека. Философия изучает наиболее общие законы развития объективного мира, человеческого общества и мышления, позволяет проникнуть за внешнюю видимость явлений общественной жизни, увидеть их связи и взаимосвязи, познать их сущность, законы которые управляют ими. Как мировоззрение философия вырабатывает идеальные модели развития общества и человека, а также пути их осуществления. Она раскрывает смысл человеческого бытия, </w:t>
      </w:r>
      <w:r w:rsidR="00D71A25" w:rsidRPr="00AB27DF">
        <w:rPr>
          <w:color w:val="000000"/>
          <w:sz w:val="28"/>
          <w:szCs w:val="28"/>
        </w:rPr>
        <w:t>очерчивает ценностные параметры политического, правового, нравственного, эстетического и научного отношения человека к миру. Гегель считал, что всякая наука есть прикладная логика</w:t>
      </w:r>
      <w:r w:rsidR="00D71A25" w:rsidRPr="00AB27DF">
        <w:rPr>
          <w:rStyle w:val="a8"/>
          <w:color w:val="000000"/>
          <w:sz w:val="28"/>
          <w:szCs w:val="28"/>
        </w:rPr>
        <w:footnoteReference w:id="8"/>
      </w:r>
      <w:r w:rsidR="00D71A25" w:rsidRPr="00AB27DF">
        <w:rPr>
          <w:color w:val="000000"/>
          <w:sz w:val="28"/>
          <w:szCs w:val="28"/>
        </w:rPr>
        <w:t>.</w:t>
      </w:r>
    </w:p>
    <w:p w:rsidR="00D71A25" w:rsidRPr="00AB27DF" w:rsidRDefault="00D71A25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Принципы философии реализуются посредством различных общих, специальных, частных методов. Философский (всеобщий) метод </w:t>
      </w:r>
      <w:r w:rsidR="00E6620D" w:rsidRPr="00AB27DF">
        <w:rPr>
          <w:color w:val="000000"/>
          <w:sz w:val="28"/>
          <w:szCs w:val="28"/>
        </w:rPr>
        <w:t>оставляет при этом большую свободу для выбора и использования конкретных, в том числе общенаучных, методов с учетом специфики предмета исследования, поставленных задач, уровня самой науки. Но не всегда можно понять, о какой философии, о каком мировоззрении идет речь. Если о любом, о мировоззрении вообще, то говорить о всеобщем, едином, действительно научном философском методе познания не приходится.</w:t>
      </w:r>
    </w:p>
    <w:p w:rsidR="00E6620D" w:rsidRPr="00AB27DF" w:rsidRDefault="00E6620D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В последнее время отдается должное </w:t>
      </w:r>
      <w:r w:rsidR="00E57053" w:rsidRPr="00AB27DF">
        <w:rPr>
          <w:color w:val="000000"/>
          <w:sz w:val="28"/>
          <w:szCs w:val="28"/>
        </w:rPr>
        <w:t xml:space="preserve">диалектико-материалестическому методу. </w:t>
      </w:r>
      <w:r w:rsidR="00905968" w:rsidRPr="00AB27DF">
        <w:rPr>
          <w:color w:val="000000"/>
          <w:sz w:val="28"/>
          <w:szCs w:val="28"/>
        </w:rPr>
        <w:t>Признается, в частности, что понятийный и категориальный аппарат, выбранный философией, выступает адекватным отражением всех открытых и познанных свойств материи (именно материи!), всех существующих в действительности явлений, включая такие сложные и многогранные, как государство и право.</w:t>
      </w:r>
      <w:r w:rsidR="00505090" w:rsidRPr="00AB27DF">
        <w:rPr>
          <w:color w:val="000000"/>
          <w:sz w:val="28"/>
          <w:szCs w:val="28"/>
        </w:rPr>
        <w:t xml:space="preserve"> Только полагаясь и опираясь на этот аппарат, на философские понятия и категории, можно идти от более общего,</w:t>
      </w:r>
      <w:r w:rsidR="00AB27DF">
        <w:rPr>
          <w:color w:val="000000"/>
          <w:sz w:val="28"/>
          <w:szCs w:val="28"/>
        </w:rPr>
        <w:t xml:space="preserve"> </w:t>
      </w:r>
      <w:r w:rsidR="00505090" w:rsidRPr="00AB27DF">
        <w:rPr>
          <w:color w:val="000000"/>
          <w:sz w:val="28"/>
          <w:szCs w:val="28"/>
        </w:rPr>
        <w:t>первоначального представления о государственно-правовой материи к менее общему, углубленному представлению о ней.</w:t>
      </w:r>
    </w:p>
    <w:p w:rsidR="00505090" w:rsidRPr="00AB27DF" w:rsidRDefault="006761F0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Достаточно определенным является мнение о том, что если бы не было догматизации и вульгаризации диалектико-материалистического метода, в его использовании не было бы ничего предосудительного. Ведь в рамках этого метода государство и право рассматриваются как развивающиеся, динамические социальные институты. </w:t>
      </w:r>
      <w:r w:rsidR="009251ED" w:rsidRPr="00AB27DF">
        <w:rPr>
          <w:color w:val="000000"/>
          <w:sz w:val="28"/>
          <w:szCs w:val="28"/>
        </w:rPr>
        <w:t>Причины их развития коренятся в материальных условиях жизни общества. Противоречивый характер развития также признается материалистической диалектикой. Следовательно, проблемы методологии юридической науки надо решать не путем отказа от диалектико-материалистического метода, а очищая его по мере необходимости от догматизма и вульгаризации</w:t>
      </w:r>
      <w:r w:rsidR="002D4DC5" w:rsidRPr="00AB27DF">
        <w:rPr>
          <w:rStyle w:val="a8"/>
          <w:color w:val="000000"/>
          <w:sz w:val="28"/>
          <w:szCs w:val="28"/>
        </w:rPr>
        <w:footnoteReference w:id="9"/>
      </w:r>
      <w:r w:rsidR="009251ED" w:rsidRPr="00AB27DF">
        <w:rPr>
          <w:color w:val="000000"/>
          <w:sz w:val="28"/>
          <w:szCs w:val="28"/>
        </w:rPr>
        <w:t>.</w:t>
      </w:r>
    </w:p>
    <w:p w:rsidR="00505090" w:rsidRPr="00AB27DF" w:rsidRDefault="005E1E66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Сегодня можно говорить о том, что, вульгаризации, то догматизма, общая теория государства и права усиливает свою диалектико-материалистическую</w:t>
      </w:r>
      <w:r w:rsidR="002D4DC5" w:rsidRPr="00AB27DF">
        <w:rPr>
          <w:color w:val="000000"/>
          <w:sz w:val="28"/>
          <w:szCs w:val="28"/>
        </w:rPr>
        <w:t xml:space="preserve"> методологию. Она все шире привлекает в свой методологический материал имеющие диалектико-материалистическую природу</w:t>
      </w:r>
      <w:r w:rsidRPr="00AB27DF">
        <w:rPr>
          <w:color w:val="000000"/>
          <w:sz w:val="28"/>
          <w:szCs w:val="28"/>
        </w:rPr>
        <w:t xml:space="preserve"> </w:t>
      </w:r>
      <w:r w:rsidR="002D4DC5" w:rsidRPr="00AB27DF">
        <w:rPr>
          <w:color w:val="000000"/>
          <w:sz w:val="28"/>
          <w:szCs w:val="28"/>
        </w:rPr>
        <w:t>приемы исследования, используемые политологией, социологией, психологией, кибернетикой и другими науками.</w:t>
      </w:r>
    </w:p>
    <w:p w:rsidR="00A83430" w:rsidRPr="00AB27DF" w:rsidRDefault="00A83430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Диалектико-материалистический метод характеризуется двумя основными чертами:</w:t>
      </w:r>
    </w:p>
    <w:p w:rsidR="00A83430" w:rsidRPr="00AB27DF" w:rsidRDefault="00A83430" w:rsidP="00AB27DF">
      <w:pPr>
        <w:numPr>
          <w:ilvl w:val="0"/>
          <w:numId w:val="2"/>
        </w:numPr>
        <w:tabs>
          <w:tab w:val="clear" w:pos="105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Признанием в качестве определяющего фактора общественной жизни материальных, производственных отношений.</w:t>
      </w:r>
    </w:p>
    <w:p w:rsidR="00AB27DF" w:rsidRDefault="00A83430" w:rsidP="00AB27DF">
      <w:pPr>
        <w:numPr>
          <w:ilvl w:val="0"/>
          <w:numId w:val="2"/>
        </w:numPr>
        <w:tabs>
          <w:tab w:val="clear" w:pos="105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Рассмотрением всех объективных явлений как находящихся в постоянном развитии благодаря присущим им внутренним противоречиям.</w:t>
      </w:r>
    </w:p>
    <w:p w:rsidR="00A83430" w:rsidRPr="00AB27DF" w:rsidRDefault="000317C2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Метод материалистической диалектики, соединяя диалектический подход к познанию окружающего мира с его материалистическим пониманием, является наиболее эффективным способом изучения политических и правовых процессов.</w:t>
      </w:r>
    </w:p>
    <w:p w:rsidR="000317C2" w:rsidRPr="00AB27DF" w:rsidRDefault="000317C2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Применительно к государству и праву материалистический подход означает признание того, что глубинным источником их возникновения и развития является экономический базис общества, </w:t>
      </w:r>
      <w:r w:rsidR="00AB27DF">
        <w:rPr>
          <w:color w:val="000000"/>
          <w:sz w:val="28"/>
          <w:szCs w:val="28"/>
        </w:rPr>
        <w:t>т.е.</w:t>
      </w:r>
      <w:r w:rsidRPr="00AB27DF">
        <w:rPr>
          <w:color w:val="000000"/>
          <w:sz w:val="28"/>
          <w:szCs w:val="28"/>
        </w:rPr>
        <w:t xml:space="preserve"> производственные отношения, обусловливающие появление классов, иных социальных слоев, их видоизменение, стирание различий между ними, формирование социально однородного гражданского общества. </w:t>
      </w:r>
      <w:r w:rsidR="00986560" w:rsidRPr="00AB27DF">
        <w:rPr>
          <w:color w:val="000000"/>
          <w:sz w:val="28"/>
          <w:szCs w:val="28"/>
        </w:rPr>
        <w:t>Диалектический подход означает рассмотрение государства и права в непрерывном историческом развитии, взаимодействии, как между собой, так и с другими социальными явлениями, а также признание того, что их развитие происходит вследствие присущих им внутренних противоречий как социального, так и политико-правового характера</w:t>
      </w:r>
      <w:r w:rsidR="0065480C" w:rsidRPr="00AB27DF">
        <w:rPr>
          <w:rStyle w:val="a8"/>
          <w:color w:val="000000"/>
          <w:sz w:val="28"/>
          <w:szCs w:val="28"/>
        </w:rPr>
        <w:footnoteReference w:id="10"/>
      </w:r>
      <w:r w:rsidR="00986560" w:rsidRPr="00AB27DF">
        <w:rPr>
          <w:color w:val="000000"/>
          <w:sz w:val="28"/>
          <w:szCs w:val="28"/>
        </w:rPr>
        <w:t>.</w:t>
      </w:r>
    </w:p>
    <w:p w:rsidR="000F7ED8" w:rsidRPr="00AB27DF" w:rsidRDefault="000F7ED8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Основные требования диалектико-материалистического подхода к исследованию государства и права заключаются в том, что изучать государство и право необходимо:</w:t>
      </w:r>
    </w:p>
    <w:p w:rsidR="0065480C" w:rsidRPr="00AB27DF" w:rsidRDefault="0065480C" w:rsidP="00AB27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в</w:t>
      </w:r>
      <w:r w:rsidR="000F7ED8" w:rsidRPr="00AB27DF">
        <w:rPr>
          <w:color w:val="000000"/>
          <w:sz w:val="28"/>
          <w:szCs w:val="28"/>
        </w:rPr>
        <w:t xml:space="preserve"> их постоянном развитии, конкретно-исторически. Сущность и роль государства и права</w:t>
      </w:r>
      <w:r w:rsidR="002D0D0F" w:rsidRPr="00AB27DF">
        <w:rPr>
          <w:color w:val="000000"/>
          <w:sz w:val="28"/>
          <w:szCs w:val="28"/>
        </w:rPr>
        <w:t xml:space="preserve"> могут быть правильно поняты только в том случае, если учитывать все особенности, все специфические особенности их возникновения, функционирования и преобразования. Изучение существующих государственно-правовых явлений должно проводиться не только с точки зрения настоящего их состояния, но и с учетом их предыдущего развития. Принципиально важны при этом ответы на вопросы, касающихся тех принципиальных противоречий, причин и условий, которые предопределили возникновение государства и права, влияют на их развитие в настоящее время, обусловливают тенденции и перспективы их развития в будущем</w:t>
      </w:r>
      <w:r w:rsidRPr="00AB27DF">
        <w:rPr>
          <w:color w:val="000000"/>
          <w:sz w:val="28"/>
          <w:szCs w:val="28"/>
        </w:rPr>
        <w:t>;</w:t>
      </w:r>
    </w:p>
    <w:p w:rsidR="000F7ED8" w:rsidRPr="00AB27DF" w:rsidRDefault="0065480C" w:rsidP="00AB27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в неразрывной взаимосвязи</w:t>
      </w:r>
      <w:r w:rsidR="002D0D0F" w:rsidRPr="00AB27DF">
        <w:rPr>
          <w:color w:val="000000"/>
          <w:sz w:val="28"/>
          <w:szCs w:val="28"/>
        </w:rPr>
        <w:t xml:space="preserve"> </w:t>
      </w:r>
      <w:r w:rsidRPr="00AB27DF">
        <w:rPr>
          <w:color w:val="000000"/>
          <w:sz w:val="28"/>
          <w:szCs w:val="28"/>
        </w:rPr>
        <w:t>и взаимодействии с другими явлениями – экономикой, политикой, классовыми, национальными отношениями, природными и иными факторами, которые обусловливают видоизменения государства и права и испытывают на себе их обратное воздействие. Только при соблюдении этого требования может быть обеспечена полнота и всесторонность исследования государства и права во всех возможных аспектах и достигнута необходимая практическая значимость его результатов;</w:t>
      </w:r>
    </w:p>
    <w:p w:rsidR="0065480C" w:rsidRPr="00AB27DF" w:rsidRDefault="0065480C" w:rsidP="00AB27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не умозрительно, а в сочетании с юридической практикой</w:t>
      </w:r>
      <w:r w:rsidR="00DF06A4" w:rsidRPr="00AB27DF">
        <w:rPr>
          <w:color w:val="000000"/>
          <w:sz w:val="28"/>
          <w:szCs w:val="28"/>
        </w:rPr>
        <w:t>, отражающей экономические, политические, социальные потребности общества, их реальную обеспеченность. Именно практика (правотворческая, судебная правоохранительная) определяет цели исследования и является критерием истинности сделанных выводов;</w:t>
      </w:r>
    </w:p>
    <w:p w:rsidR="00DF06A4" w:rsidRPr="00AB27DF" w:rsidRDefault="00DF06A4" w:rsidP="00AB27DF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не только с юридической (формально-правовой) точки зрения, но и с позиции других общественных наук – философии, социологии, экономической теории, политологии, истории. Тем самым на только углубляются методологические, мировоззренческие основы иссле</w:t>
      </w:r>
      <w:r w:rsidR="00007A5E" w:rsidRPr="00AB27DF">
        <w:rPr>
          <w:color w:val="000000"/>
          <w:sz w:val="28"/>
          <w:szCs w:val="28"/>
        </w:rPr>
        <w:t>дования, но и расширяются возможности эффективного использования многообразных общих и част</w:t>
      </w:r>
      <w:r w:rsidR="00942BA6">
        <w:rPr>
          <w:color w:val="000000"/>
          <w:sz w:val="28"/>
          <w:szCs w:val="28"/>
        </w:rPr>
        <w:t>но</w:t>
      </w:r>
      <w:r w:rsidR="00007A5E" w:rsidRPr="00AB27DF">
        <w:rPr>
          <w:color w:val="000000"/>
          <w:sz w:val="28"/>
          <w:szCs w:val="28"/>
        </w:rPr>
        <w:t>научных методов познания. Комплексный научный подход к исследованию государства и права позволяет широко и продуктивно пользоваться понятиями категориями других общественных наук, в том числе такими философскими парными категориями, как «сущность и явление», «содержание и форма», «необходимость и случайность», «возможность и действительность» и др.</w:t>
      </w:r>
    </w:p>
    <w:p w:rsidR="00CE323A" w:rsidRPr="00AB27DF" w:rsidRDefault="00CE323A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Так использование законов и категорий материалистической диалектики при исследовании государства и права позволяет выяснить происхождение, сущность и социальное назначение государства и права, определить формы их существования, закономерности функционирования и развития и на этой основе сформулировать рекомендации по их совершенствованию, прогнозировать их исторические перспективы</w:t>
      </w:r>
      <w:r w:rsidRPr="00AB27DF">
        <w:rPr>
          <w:rStyle w:val="a8"/>
          <w:color w:val="000000"/>
          <w:sz w:val="28"/>
          <w:szCs w:val="28"/>
        </w:rPr>
        <w:footnoteReference w:id="11"/>
      </w:r>
      <w:r w:rsidRPr="00AB27DF">
        <w:rPr>
          <w:color w:val="000000"/>
          <w:sz w:val="28"/>
          <w:szCs w:val="28"/>
        </w:rPr>
        <w:t>.</w:t>
      </w:r>
    </w:p>
    <w:p w:rsidR="0002658E" w:rsidRPr="00AB27DF" w:rsidRDefault="0002658E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Противоположным мировоззренческим подходом к научным исследованиям государства и права отличается идеалистический метафизический метод. Идеалистический он потому, что исходит из определяющей роли сознания (его «первичности») в отношении возникновения и развития государства и права.</w:t>
      </w:r>
    </w:p>
    <w:p w:rsidR="0002658E" w:rsidRPr="00AB27DF" w:rsidRDefault="0002658E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В результате такого подхода к исследованию в качестве решающих факторов в становлении и развитии государства и права (в зависимости от той или иной идеалистической концепции) </w:t>
      </w:r>
      <w:r w:rsidR="00BE764F" w:rsidRPr="00AB27DF">
        <w:rPr>
          <w:color w:val="000000"/>
          <w:sz w:val="28"/>
          <w:szCs w:val="28"/>
        </w:rPr>
        <w:t>признаются религиозные, нравственные, политические, этические, национальные и даже психологические установки личности. Этот метод метафизический, поскольку рассматривает государство и права как явления, неразрывно между собой не связанные, не обусловленные всем ходом общественного (прежде всего экономического) развития, к тому же лишенные внутренних противоречий, предполагающих их постоянное, объективно обусловленное развитие.</w:t>
      </w:r>
    </w:p>
    <w:p w:rsidR="00AD0E59" w:rsidRPr="00AB27DF" w:rsidRDefault="00AD0E59" w:rsidP="00AB27DF">
      <w:pPr>
        <w:spacing w:line="360" w:lineRule="auto"/>
        <w:ind w:firstLine="709"/>
        <w:jc w:val="both"/>
        <w:rPr>
          <w:color w:val="000000"/>
          <w:sz w:val="28"/>
          <w:szCs w:val="28"/>
          <w:u w:val="single"/>
        </w:rPr>
      </w:pPr>
      <w:r w:rsidRPr="00AB27DF">
        <w:rPr>
          <w:color w:val="000000"/>
          <w:sz w:val="28"/>
          <w:szCs w:val="28"/>
        </w:rPr>
        <w:t>Методологической основой юридических исследований могут служить и иные философские направления: неокантианство, неогегельянство, определенная религиоз</w:t>
      </w:r>
      <w:r w:rsidR="00942BA6">
        <w:rPr>
          <w:color w:val="000000"/>
          <w:sz w:val="28"/>
          <w:szCs w:val="28"/>
        </w:rPr>
        <w:t>ная идеология, позитивизм, экзи</w:t>
      </w:r>
      <w:r w:rsidRPr="00AB27DF">
        <w:rPr>
          <w:color w:val="000000"/>
          <w:sz w:val="28"/>
          <w:szCs w:val="28"/>
        </w:rPr>
        <w:t xml:space="preserve">стенционализм, утилитаризм </w:t>
      </w:r>
      <w:r w:rsidR="00AB27DF">
        <w:rPr>
          <w:color w:val="000000"/>
          <w:sz w:val="28"/>
          <w:szCs w:val="28"/>
        </w:rPr>
        <w:t>и т.д.</w:t>
      </w:r>
    </w:p>
    <w:p w:rsidR="00114961" w:rsidRPr="00AB27DF" w:rsidRDefault="00114961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Но философские направления, выступающие в качестве методологической основы исследования, не могут дать ответов на вопросы юридических наук: они указывают лишь самые общие подходы к разрешению проблем. Поэтому используются различные приемы сбора, обработки, осмысления научной информации, так называемые частнонаучные методы исследования </w:t>
      </w:r>
      <w:r w:rsidR="00AB27DF">
        <w:rPr>
          <w:color w:val="000000"/>
          <w:sz w:val="28"/>
          <w:szCs w:val="28"/>
        </w:rPr>
        <w:t>–</w:t>
      </w:r>
      <w:r w:rsidR="00AB27DF" w:rsidRPr="00AB27DF">
        <w:rPr>
          <w:color w:val="000000"/>
          <w:sz w:val="28"/>
          <w:szCs w:val="28"/>
        </w:rPr>
        <w:t xml:space="preserve"> </w:t>
      </w:r>
      <w:r w:rsidRPr="00AB27DF">
        <w:rPr>
          <w:color w:val="000000"/>
          <w:sz w:val="28"/>
          <w:szCs w:val="28"/>
        </w:rPr>
        <w:t>это правила, приемы, способы непосредственного получения конкретного знания. Они многообразны и зависят от уровня и направленности процесса исследования.</w:t>
      </w:r>
    </w:p>
    <w:p w:rsidR="0087028B" w:rsidRPr="00AB27DF" w:rsidRDefault="0087028B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28B" w:rsidRPr="00942BA6" w:rsidRDefault="00942BA6" w:rsidP="00AB27D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42BA6">
        <w:rPr>
          <w:b/>
          <w:color w:val="000000"/>
          <w:sz w:val="28"/>
          <w:szCs w:val="28"/>
        </w:rPr>
        <w:t xml:space="preserve">3. </w:t>
      </w:r>
      <w:r w:rsidR="0087028B" w:rsidRPr="00942BA6">
        <w:rPr>
          <w:b/>
          <w:color w:val="000000"/>
          <w:sz w:val="28"/>
          <w:szCs w:val="28"/>
        </w:rPr>
        <w:t>Общенаучные методы</w:t>
      </w:r>
    </w:p>
    <w:p w:rsidR="00423544" w:rsidRPr="00AB27DF" w:rsidRDefault="00423544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7028B" w:rsidRPr="00AB27DF" w:rsidRDefault="0087028B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Общенаучные методы – это приемы, которые не охватывают </w:t>
      </w:r>
      <w:r w:rsidR="00035E1F" w:rsidRPr="00AB27DF">
        <w:rPr>
          <w:color w:val="000000"/>
          <w:sz w:val="28"/>
          <w:szCs w:val="28"/>
        </w:rPr>
        <w:t>всего научного познания, а применяются лишь на отдельных его этапах, в отличие от всеобщих методов.</w:t>
      </w:r>
    </w:p>
    <w:p w:rsidR="00035E1F" w:rsidRPr="00AB27DF" w:rsidRDefault="00EC3934" w:rsidP="00AB27DF">
      <w:pPr>
        <w:numPr>
          <w:ilvl w:val="0"/>
          <w:numId w:val="4"/>
        </w:numPr>
        <w:tabs>
          <w:tab w:val="clear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Анализ. Как прием научного мышления выявляет структуру государства и права, фиксирует их составные элементы</w:t>
      </w:r>
      <w:r w:rsidR="008F4CFE" w:rsidRPr="00AB27DF">
        <w:rPr>
          <w:color w:val="000000"/>
          <w:sz w:val="28"/>
          <w:szCs w:val="28"/>
        </w:rPr>
        <w:t>, устанавливает характер взаимосвязи между ними. Важным средством логического анализа государственно-правовой надстройки является метод формализации.</w:t>
      </w:r>
      <w:r w:rsidR="00426996" w:rsidRPr="00AB27DF">
        <w:rPr>
          <w:color w:val="000000"/>
          <w:sz w:val="28"/>
          <w:szCs w:val="28"/>
        </w:rPr>
        <w:t xml:space="preserve"> Он дает возможность установить логические связи и отношения между исходными, определяющими ее элементами, отвлекаясь от второстепенных свойств и признаков государства и права. Формализация позволяет систематизировать, уточнить и методологически обосновать содержание теории государства и права, выяснить характер взаимосвязи ее различных положений, </w:t>
      </w:r>
      <w:r w:rsidR="00BD6783" w:rsidRPr="00AB27DF">
        <w:rPr>
          <w:color w:val="000000"/>
          <w:sz w:val="28"/>
          <w:szCs w:val="28"/>
        </w:rPr>
        <w:t>выявить и сформулировать еще не решенные проблемы.</w:t>
      </w:r>
    </w:p>
    <w:p w:rsidR="00BD6783" w:rsidRPr="00AB27DF" w:rsidRDefault="00BD6783" w:rsidP="00AB27DF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Синтез. Как прием научного познания используется теорией государства и права для обобщения тех данных, которые получены в результате анализа различных свойств и признаков изучаемых явлений. Синтезируя аналогические знания отдельных элементов государства и права, </w:t>
      </w:r>
      <w:r w:rsidR="00012F01" w:rsidRPr="00AB27DF">
        <w:rPr>
          <w:color w:val="000000"/>
          <w:sz w:val="28"/>
          <w:szCs w:val="28"/>
        </w:rPr>
        <w:t>мы получаем представление о государстве</w:t>
      </w:r>
      <w:r w:rsidR="00AB27DF">
        <w:rPr>
          <w:color w:val="000000"/>
          <w:sz w:val="28"/>
          <w:szCs w:val="28"/>
        </w:rPr>
        <w:t xml:space="preserve"> </w:t>
      </w:r>
      <w:r w:rsidR="00012F01" w:rsidRPr="00AB27DF">
        <w:rPr>
          <w:color w:val="000000"/>
          <w:sz w:val="28"/>
          <w:szCs w:val="28"/>
        </w:rPr>
        <w:t>и праве в целом.</w:t>
      </w:r>
    </w:p>
    <w:p w:rsidR="00012F01" w:rsidRPr="00AB27DF" w:rsidRDefault="00012F01" w:rsidP="00AB27DF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Индукция. Такой логический прием заключается в изначальном познании отдельных (или первичных) сторон или свойств государства и права, на основе которого затем даются обобщения различного уровня. Например, выявив признаки государственного органа, исследователь может сделать объективный вывод</w:t>
      </w:r>
      <w:r w:rsidR="00AB27DF">
        <w:rPr>
          <w:color w:val="000000"/>
          <w:sz w:val="28"/>
          <w:szCs w:val="28"/>
        </w:rPr>
        <w:t xml:space="preserve"> </w:t>
      </w:r>
      <w:r w:rsidRPr="00AB27DF">
        <w:rPr>
          <w:color w:val="000000"/>
          <w:sz w:val="28"/>
          <w:szCs w:val="28"/>
        </w:rPr>
        <w:t>том, что такое орган государства. Сформулировав понятие органа государства, он идет дальше и делает новый, более обобщенный вывод о том, что такое механизм государства (совокупность государственных органов)</w:t>
      </w:r>
      <w:r w:rsidRPr="00AB27DF">
        <w:rPr>
          <w:rStyle w:val="a8"/>
          <w:color w:val="000000"/>
          <w:sz w:val="28"/>
          <w:szCs w:val="28"/>
        </w:rPr>
        <w:footnoteReference w:id="12"/>
      </w:r>
      <w:r w:rsidRPr="00AB27DF">
        <w:rPr>
          <w:color w:val="000000"/>
          <w:sz w:val="28"/>
          <w:szCs w:val="28"/>
        </w:rPr>
        <w:t>.</w:t>
      </w:r>
    </w:p>
    <w:p w:rsidR="00012F01" w:rsidRPr="00AB27DF" w:rsidRDefault="00012F01" w:rsidP="00AB27DF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Дедукция. Посредствам логических умозаключений от общего к частному, от </w:t>
      </w:r>
      <w:r w:rsidR="0031625D" w:rsidRPr="00AB27DF">
        <w:rPr>
          <w:color w:val="000000"/>
          <w:sz w:val="28"/>
          <w:szCs w:val="28"/>
        </w:rPr>
        <w:t>общих суждений к частным или другим общим выводам познаются общие закономерности теории государства и права. Затем, постепенно расчленяя их на определенные группы, единичные образования, им дается научная оценка (определение). Процесс исследования протекает здесь в обратном порядке, характерном для индуктивного метода. Так, познание права можно начинать с изучения его общих признаков и общесистемного строения, затем обратиться к анализу отрасли права как наиболее крупного структурного подразделения системы права, после чего выявить существенные признаки и свойства подотраслей и институтов права и, наконец, завершить этот процесс исследованием правовой нормы</w:t>
      </w:r>
      <w:r w:rsidR="000948AD" w:rsidRPr="00AB27DF">
        <w:rPr>
          <w:color w:val="000000"/>
          <w:sz w:val="28"/>
          <w:szCs w:val="28"/>
        </w:rPr>
        <w:t xml:space="preserve"> (первичного элемента всей системы права) и ее структуры</w:t>
      </w:r>
      <w:r w:rsidR="000948AD" w:rsidRPr="00AB27DF">
        <w:rPr>
          <w:rStyle w:val="a8"/>
          <w:color w:val="000000"/>
          <w:sz w:val="28"/>
          <w:szCs w:val="28"/>
        </w:rPr>
        <w:footnoteReference w:id="13"/>
      </w:r>
      <w:r w:rsidR="000948AD" w:rsidRPr="00AB27DF">
        <w:rPr>
          <w:color w:val="000000"/>
          <w:sz w:val="28"/>
          <w:szCs w:val="28"/>
        </w:rPr>
        <w:t>.</w:t>
      </w:r>
    </w:p>
    <w:p w:rsidR="000948AD" w:rsidRPr="00AB27DF" w:rsidRDefault="000948AD" w:rsidP="00AB27DF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Гипотеза – это </w:t>
      </w:r>
      <w:r w:rsidR="00056A56" w:rsidRPr="00AB27DF">
        <w:rPr>
          <w:color w:val="000000"/>
          <w:sz w:val="28"/>
          <w:szCs w:val="28"/>
        </w:rPr>
        <w:t>предположение,</w:t>
      </w:r>
      <w:r w:rsidRPr="00AB27DF">
        <w:rPr>
          <w:color w:val="000000"/>
          <w:sz w:val="28"/>
          <w:szCs w:val="28"/>
        </w:rPr>
        <w:t xml:space="preserve"> выдвигаемое для объяснения какого-либо явления, </w:t>
      </w:r>
      <w:r w:rsidR="00056A56" w:rsidRPr="00AB27DF">
        <w:rPr>
          <w:color w:val="000000"/>
          <w:sz w:val="28"/>
          <w:szCs w:val="28"/>
        </w:rPr>
        <w:t xml:space="preserve">требующее проверки на опыте и теоретического обоснования для того, чтобы стать научной теорией. По выражению Канта, гипотеза – это не мечта, а мнение о действительном положении вещей, выработанное под строгим надзором разума. Теория государства и права не только констатирует достигнутое, познанное наукой. Ее задача состоит в том, чтобы </w:t>
      </w:r>
      <w:r w:rsidR="0019564E" w:rsidRPr="00AB27DF">
        <w:rPr>
          <w:color w:val="000000"/>
          <w:sz w:val="28"/>
          <w:szCs w:val="28"/>
        </w:rPr>
        <w:t>перейти на основе имеющихся фактов от незнания к знанию, выявить более глубинные закономерности государства и права, их определенные стороны и тенденции их развития.</w:t>
      </w:r>
    </w:p>
    <w:p w:rsidR="0019564E" w:rsidRPr="00AB27DF" w:rsidRDefault="00486493" w:rsidP="00AB27DF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Моделирование – мыслительное, идеальное воспроизведение исследуемых объектов. Эта операция позволяет формулировать научные понятия, отражающие общие свойства явлений, абстрагироваться от их конкретных, случайных свойств. Так, например, в курсе теории государства и права изучается понятие «государство». Такого явления – абстрактного государства – не существует в реальной действительности, есть только конкретные государства</w:t>
      </w:r>
      <w:r w:rsidR="00AB27DF">
        <w:rPr>
          <w:color w:val="000000"/>
          <w:sz w:val="28"/>
          <w:szCs w:val="28"/>
        </w:rPr>
        <w:t xml:space="preserve"> –</w:t>
      </w:r>
      <w:r w:rsidR="00AB27DF" w:rsidRPr="00AB27DF">
        <w:rPr>
          <w:color w:val="000000"/>
          <w:sz w:val="28"/>
          <w:szCs w:val="28"/>
        </w:rPr>
        <w:t xml:space="preserve"> Ро</w:t>
      </w:r>
      <w:r w:rsidRPr="00AB27DF">
        <w:rPr>
          <w:color w:val="000000"/>
          <w:sz w:val="28"/>
          <w:szCs w:val="28"/>
        </w:rPr>
        <w:t xml:space="preserve">ссийская Федерация, Республика Беларусь, Республика Франция </w:t>
      </w:r>
      <w:r w:rsidR="00AB27DF">
        <w:rPr>
          <w:color w:val="000000"/>
          <w:sz w:val="28"/>
          <w:szCs w:val="28"/>
        </w:rPr>
        <w:t>и т.д.</w:t>
      </w:r>
      <w:r w:rsidRPr="00AB27DF">
        <w:rPr>
          <w:color w:val="000000"/>
          <w:sz w:val="28"/>
          <w:szCs w:val="28"/>
        </w:rPr>
        <w:t xml:space="preserve"> Выработка общих понятий имеет огромное значение для постижения сущности, для поиска оптимального варианта развития государственно-правовых явлений. Из общего диалектического подхода прямо следует необходимость применения исторического метода во всяком научном исследовании. Любое явление или процесс имеет свою историю развития; используя данный метод, это развитие изучается и воспроизводится в динамике во всех деталях.</w:t>
      </w:r>
    </w:p>
    <w:p w:rsidR="00CA3F0B" w:rsidRPr="00AB27DF" w:rsidRDefault="00114961" w:rsidP="00AB27DF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Исторический и логический. Среди общих методов изучения предмета «Теории государства и права» существенное место занимают взятые в единстве исторический и логический методы. До последнего времени эти методы рассматривались не иначе как в качестве составляющих частиц исторического материализма. Однако исторический и логический методы имеют и самостоятельное значение. Совпадая по конечной цели исследования, исторический и логический методы различаются между собой исходными материалами, а также непосредственными задачами исследования. Исторический метод характеризуется конкр</w:t>
      </w:r>
      <w:r w:rsidR="00942BA6">
        <w:rPr>
          <w:color w:val="000000"/>
          <w:sz w:val="28"/>
          <w:szCs w:val="28"/>
        </w:rPr>
        <w:t>етно – историческими, историко-</w:t>
      </w:r>
      <w:r w:rsidRPr="00AB27DF">
        <w:rPr>
          <w:color w:val="000000"/>
          <w:sz w:val="28"/>
          <w:szCs w:val="28"/>
        </w:rPr>
        <w:t>эмпирическими формами материалов; Логический метод – абстрак</w:t>
      </w:r>
      <w:r w:rsidR="00942BA6">
        <w:rPr>
          <w:color w:val="000000"/>
          <w:sz w:val="28"/>
          <w:szCs w:val="28"/>
        </w:rPr>
        <w:t>тно-</w:t>
      </w:r>
      <w:r w:rsidR="005B5380" w:rsidRPr="00AB27DF">
        <w:rPr>
          <w:color w:val="000000"/>
          <w:sz w:val="28"/>
          <w:szCs w:val="28"/>
        </w:rPr>
        <w:t>теоретическими формами</w:t>
      </w:r>
      <w:r w:rsidRPr="00AB27DF">
        <w:rPr>
          <w:color w:val="000000"/>
          <w:sz w:val="28"/>
          <w:szCs w:val="28"/>
        </w:rPr>
        <w:t>. Обобщенным отражением исторического ас</w:t>
      </w:r>
      <w:r w:rsidR="005B5380" w:rsidRPr="00AB27DF">
        <w:rPr>
          <w:color w:val="000000"/>
          <w:sz w:val="28"/>
          <w:szCs w:val="28"/>
        </w:rPr>
        <w:t xml:space="preserve">пекта в </w:t>
      </w:r>
      <w:r w:rsidRPr="00AB27DF">
        <w:rPr>
          <w:color w:val="000000"/>
          <w:sz w:val="28"/>
          <w:szCs w:val="28"/>
        </w:rPr>
        <w:t xml:space="preserve">рассмотрении вопросов государства и права </w:t>
      </w:r>
      <w:r w:rsidR="005B5380" w:rsidRPr="00AB27DF">
        <w:rPr>
          <w:color w:val="000000"/>
          <w:sz w:val="28"/>
          <w:szCs w:val="28"/>
        </w:rPr>
        <w:t xml:space="preserve">является логическое. Это тот же </w:t>
      </w:r>
      <w:r w:rsidRPr="00AB27DF">
        <w:rPr>
          <w:color w:val="000000"/>
          <w:sz w:val="28"/>
          <w:szCs w:val="28"/>
        </w:rPr>
        <w:t>исторический способ, только освобожденный от его формы и случай</w:t>
      </w:r>
      <w:r w:rsidR="005B5380" w:rsidRPr="00AB27DF">
        <w:rPr>
          <w:color w:val="000000"/>
          <w:sz w:val="28"/>
          <w:szCs w:val="28"/>
        </w:rPr>
        <w:t xml:space="preserve">ностей, </w:t>
      </w:r>
      <w:r w:rsidRPr="00AB27DF">
        <w:rPr>
          <w:color w:val="000000"/>
          <w:sz w:val="28"/>
          <w:szCs w:val="28"/>
        </w:rPr>
        <w:t>который позволяет выявить в историческом процессе наиболее существен</w:t>
      </w:r>
      <w:r w:rsidR="005B5380" w:rsidRPr="00AB27DF">
        <w:rPr>
          <w:color w:val="000000"/>
          <w:sz w:val="28"/>
          <w:szCs w:val="28"/>
        </w:rPr>
        <w:t xml:space="preserve">ное, </w:t>
      </w:r>
      <w:r w:rsidRPr="00AB27DF">
        <w:rPr>
          <w:color w:val="000000"/>
          <w:sz w:val="28"/>
          <w:szCs w:val="28"/>
        </w:rPr>
        <w:t>закономерное и в</w:t>
      </w:r>
      <w:r w:rsidR="005B5380" w:rsidRPr="00AB27DF">
        <w:rPr>
          <w:color w:val="000000"/>
          <w:sz w:val="28"/>
          <w:szCs w:val="28"/>
        </w:rPr>
        <w:t>ыразить в научных категориях</w:t>
      </w:r>
      <w:r w:rsidR="005B5380" w:rsidRPr="00AB27DF">
        <w:rPr>
          <w:rStyle w:val="a8"/>
          <w:color w:val="000000"/>
          <w:sz w:val="28"/>
          <w:szCs w:val="28"/>
        </w:rPr>
        <w:footnoteReference w:id="14"/>
      </w:r>
      <w:r w:rsidRPr="00AB27DF">
        <w:rPr>
          <w:color w:val="000000"/>
          <w:sz w:val="28"/>
          <w:szCs w:val="28"/>
        </w:rPr>
        <w:t>. Исторический и логиче</w:t>
      </w:r>
      <w:r w:rsidR="005B5380" w:rsidRPr="00AB27DF">
        <w:rPr>
          <w:color w:val="000000"/>
          <w:sz w:val="28"/>
          <w:szCs w:val="28"/>
        </w:rPr>
        <w:t xml:space="preserve">ский </w:t>
      </w:r>
      <w:r w:rsidRPr="00AB27DF">
        <w:rPr>
          <w:color w:val="000000"/>
          <w:sz w:val="28"/>
          <w:szCs w:val="28"/>
        </w:rPr>
        <w:t>методы рассматривают государство и право не просто в разви</w:t>
      </w:r>
      <w:r w:rsidR="005B5380" w:rsidRPr="00AB27DF">
        <w:rPr>
          <w:color w:val="000000"/>
          <w:sz w:val="28"/>
          <w:szCs w:val="28"/>
        </w:rPr>
        <w:t xml:space="preserve">тии а в </w:t>
      </w:r>
      <w:r w:rsidRPr="00AB27DF">
        <w:rPr>
          <w:color w:val="000000"/>
          <w:sz w:val="28"/>
          <w:szCs w:val="28"/>
        </w:rPr>
        <w:t>последовательной смене одного исторического плана другим, как пра</w:t>
      </w:r>
      <w:r w:rsidR="005B5380" w:rsidRPr="00AB27DF">
        <w:rPr>
          <w:color w:val="000000"/>
          <w:sz w:val="28"/>
          <w:szCs w:val="28"/>
        </w:rPr>
        <w:t xml:space="preserve">вило более </w:t>
      </w:r>
      <w:r w:rsidRPr="00AB27DF">
        <w:rPr>
          <w:color w:val="000000"/>
          <w:sz w:val="28"/>
          <w:szCs w:val="28"/>
        </w:rPr>
        <w:t>прогрессивным и совершенным, при этом ни один из историче</w:t>
      </w:r>
      <w:r w:rsidR="005B5380" w:rsidRPr="00AB27DF">
        <w:rPr>
          <w:color w:val="000000"/>
          <w:sz w:val="28"/>
          <w:szCs w:val="28"/>
        </w:rPr>
        <w:t xml:space="preserve">ских темпов не </w:t>
      </w:r>
      <w:r w:rsidRPr="00AB27DF">
        <w:rPr>
          <w:color w:val="000000"/>
          <w:sz w:val="28"/>
          <w:szCs w:val="28"/>
        </w:rPr>
        <w:t>может рассматривается в качестве исторического образ</w:t>
      </w:r>
      <w:r w:rsidR="005B5380" w:rsidRPr="00AB27DF">
        <w:rPr>
          <w:color w:val="000000"/>
          <w:sz w:val="28"/>
          <w:szCs w:val="28"/>
        </w:rPr>
        <w:t>ца</w:t>
      </w:r>
      <w:r w:rsidRPr="00AB27DF">
        <w:rPr>
          <w:color w:val="000000"/>
          <w:sz w:val="28"/>
          <w:szCs w:val="28"/>
        </w:rPr>
        <w:t xml:space="preserve">. </w:t>
      </w:r>
      <w:r w:rsidR="00CA3F0B" w:rsidRPr="00AB27DF">
        <w:rPr>
          <w:color w:val="000000"/>
          <w:sz w:val="28"/>
          <w:szCs w:val="28"/>
        </w:rPr>
        <w:t>Исторический метод. Под историческим понимают реальную объективную действительность, взятую в ее временном движении, развитии и функционировании.</w:t>
      </w:r>
    </w:p>
    <w:p w:rsidR="00D1132F" w:rsidRPr="00AB27DF" w:rsidRDefault="00D1132F" w:rsidP="00AB27DF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Специфическим общенаучным методом является математический, который своим предметом имеет количественную сторону явлений, немаловажную в изучении права и государства. В свое время Иммануил Кант утверждал, что наука становится таковой только тогда, когда использует математику</w:t>
      </w:r>
      <w:r w:rsidRPr="00AB27DF">
        <w:rPr>
          <w:rStyle w:val="a8"/>
          <w:color w:val="000000"/>
          <w:sz w:val="28"/>
          <w:szCs w:val="28"/>
        </w:rPr>
        <w:footnoteReference w:id="15"/>
      </w:r>
      <w:r w:rsidRPr="00AB27DF">
        <w:rPr>
          <w:color w:val="000000"/>
          <w:sz w:val="28"/>
          <w:szCs w:val="28"/>
        </w:rPr>
        <w:t>.</w:t>
      </w:r>
    </w:p>
    <w:p w:rsidR="00335CFF" w:rsidRPr="00AB27DF" w:rsidRDefault="0008243A" w:rsidP="00AB27DF">
      <w:pPr>
        <w:numPr>
          <w:ilvl w:val="0"/>
          <w:numId w:val="4"/>
        </w:numPr>
        <w:tabs>
          <w:tab w:val="clear" w:pos="108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Синергетический подход. Угол зрения синергетики таков, что она при исследовании систем самого различного рода, природных и социальных, обнаруживает общее, а именно – спонтанное образование структур, качественные изменения на макроскопическом уровне, эмерджентное (внезапное, не обусловленное количественным накоплением свойств) возникновение новых качеств, процессы самоорганизации в открытых системах.</w:t>
      </w:r>
    </w:p>
    <w:p w:rsidR="002C7A4B" w:rsidRPr="00AB27DF" w:rsidRDefault="00335CFF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Таким образом, суть синергетическо</w:t>
      </w:r>
      <w:r w:rsidR="001B6D03" w:rsidRPr="00AB27DF">
        <w:rPr>
          <w:color w:val="000000"/>
          <w:sz w:val="28"/>
          <w:szCs w:val="28"/>
        </w:rPr>
        <w:t>г</w:t>
      </w:r>
      <w:r w:rsidRPr="00AB27DF">
        <w:rPr>
          <w:color w:val="000000"/>
          <w:sz w:val="28"/>
          <w:szCs w:val="28"/>
        </w:rPr>
        <w:t xml:space="preserve">о подхода как общенаучного метода – в том, что он объясняет появление систем способностью явлений и процессов к спонтанной, не обусловленной их предыдущим количественным развитием, </w:t>
      </w:r>
      <w:r w:rsidR="002C7A4B" w:rsidRPr="00AB27DF">
        <w:rPr>
          <w:color w:val="000000"/>
          <w:sz w:val="28"/>
          <w:szCs w:val="28"/>
        </w:rPr>
        <w:t>самоорганизации в сложные и целостные объекты.</w:t>
      </w:r>
    </w:p>
    <w:p w:rsidR="00335CFF" w:rsidRPr="00AB27DF" w:rsidRDefault="002C7A4B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В юриспруденции уже имеются попытки применить синергетику в объяснении права и государства. Впервые об этом заговорил профессор Венгеров, широко привлекавший данные других наук к решению проблем право- и государствоведения.</w:t>
      </w:r>
    </w:p>
    <w:p w:rsidR="005B5380" w:rsidRPr="00AB27DF" w:rsidRDefault="00501494" w:rsidP="00AB27DF">
      <w:pPr>
        <w:numPr>
          <w:ilvl w:val="0"/>
          <w:numId w:val="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Системный подход </w:t>
      </w:r>
      <w:r w:rsidR="00AB27DF">
        <w:rPr>
          <w:color w:val="000000"/>
          <w:sz w:val="28"/>
          <w:szCs w:val="28"/>
        </w:rPr>
        <w:t>–</w:t>
      </w:r>
      <w:r w:rsidR="00AB27DF" w:rsidRPr="00AB27DF">
        <w:rPr>
          <w:color w:val="000000"/>
          <w:sz w:val="28"/>
          <w:szCs w:val="28"/>
        </w:rPr>
        <w:t xml:space="preserve"> </w:t>
      </w:r>
      <w:r w:rsidRPr="00AB27DF">
        <w:rPr>
          <w:color w:val="000000"/>
          <w:sz w:val="28"/>
          <w:szCs w:val="28"/>
        </w:rPr>
        <w:t xml:space="preserve">это направление в методологии научного познания, в основе которого лежит рассмотрение объектов как систем, которое ориентирует исследования на раскрытие целостности объекта, на выявление в нем многообразных типов связей и сведение их в единую теоретическую картину. Системный подход включает в себя также и структурно-функциональный метод, однако здесь упор делается, прежде </w:t>
      </w:r>
      <w:r w:rsidR="001B6D03" w:rsidRPr="00AB27DF">
        <w:rPr>
          <w:color w:val="000000"/>
          <w:sz w:val="28"/>
          <w:szCs w:val="28"/>
        </w:rPr>
        <w:t>всего,</w:t>
      </w:r>
      <w:r w:rsidRPr="00AB27DF">
        <w:rPr>
          <w:color w:val="000000"/>
          <w:sz w:val="28"/>
          <w:szCs w:val="28"/>
        </w:rPr>
        <w:t xml:space="preserve"> на исследование взаимодействия объекта как целостной сис</w:t>
      </w:r>
      <w:r w:rsidR="00F1374B" w:rsidRPr="00AB27DF">
        <w:rPr>
          <w:color w:val="000000"/>
          <w:sz w:val="28"/>
          <w:szCs w:val="28"/>
        </w:rPr>
        <w:t>темы с внешней средой.</w:t>
      </w:r>
    </w:p>
    <w:p w:rsidR="00F1374B" w:rsidRPr="00AB27DF" w:rsidRDefault="00F1374B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Своеобразную комплексную концепцию логики научного познания государства и права предложил </w:t>
      </w:r>
      <w:r w:rsidR="00AB27DF" w:rsidRPr="00AB27DF">
        <w:rPr>
          <w:color w:val="000000"/>
          <w:sz w:val="28"/>
          <w:szCs w:val="28"/>
        </w:rPr>
        <w:t>Н.М.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Коркунов</w:t>
      </w:r>
      <w:r w:rsidRPr="00AB27DF">
        <w:rPr>
          <w:color w:val="000000"/>
          <w:sz w:val="28"/>
          <w:szCs w:val="28"/>
        </w:rPr>
        <w:t>. Суть ее заключается в том, что наука заменяет непосредственное, более конкретное знание более абстрактным и более общим.</w:t>
      </w:r>
      <w:r w:rsidR="001B6CFA" w:rsidRPr="00AB27DF">
        <w:rPr>
          <w:color w:val="000000"/>
          <w:sz w:val="28"/>
          <w:szCs w:val="28"/>
        </w:rPr>
        <w:t xml:space="preserve"> Она изучает частности как материал для </w:t>
      </w:r>
      <w:r w:rsidR="00942BA6" w:rsidRPr="00AB27DF">
        <w:rPr>
          <w:color w:val="000000"/>
          <w:sz w:val="28"/>
          <w:szCs w:val="28"/>
        </w:rPr>
        <w:t>обобщения</w:t>
      </w:r>
      <w:r w:rsidR="001B6CFA" w:rsidRPr="00AB27DF">
        <w:rPr>
          <w:color w:val="000000"/>
          <w:sz w:val="28"/>
          <w:szCs w:val="28"/>
        </w:rPr>
        <w:t>, стремясь прийти к выводам, применяемым к целым группам сходных явлений. Но обобщение не может быть объективным, если оно поддается только непосредственным наблюдениям. Сопоставляя непосредственные данные наблюдения, не подвергнутые аналитическому разложению на составные элементы, можно выявить в них сходство лишь в весьма ограниченных пределах и не всегда правильно. Для того чтобы расширить обобщения</w:t>
      </w:r>
      <w:r w:rsidR="00AB27DF">
        <w:rPr>
          <w:color w:val="000000"/>
          <w:sz w:val="28"/>
          <w:szCs w:val="28"/>
        </w:rPr>
        <w:t xml:space="preserve"> </w:t>
      </w:r>
      <w:r w:rsidR="001B6CFA" w:rsidRPr="00AB27DF">
        <w:rPr>
          <w:color w:val="000000"/>
          <w:sz w:val="28"/>
          <w:szCs w:val="28"/>
        </w:rPr>
        <w:t xml:space="preserve">дать им объективное обоснование, необходимо подвергнуть наблюдаемый материал определенной научной обработке. </w:t>
      </w:r>
      <w:r w:rsidR="00B430AC" w:rsidRPr="00AB27DF">
        <w:rPr>
          <w:color w:val="000000"/>
          <w:sz w:val="28"/>
          <w:szCs w:val="28"/>
        </w:rPr>
        <w:t xml:space="preserve">Для этого непосредственные наблюдения подвергают анализу, расчленяя их на составные элементы. Чтобы найти элементы общие, из различных комбинаций которых составляется все разнообразие представлений известного рода. </w:t>
      </w:r>
      <w:r w:rsidR="0049253E" w:rsidRPr="00AB27DF">
        <w:rPr>
          <w:color w:val="000000"/>
          <w:sz w:val="28"/>
          <w:szCs w:val="28"/>
        </w:rPr>
        <w:t>Затем полученные посредствам анализа общие элементы представлений комбинируются в научные познания, которые как идеальные построения не есть копии действительности, но являются своеобразными, необходимыми для научных целей конструкциями. Наконец, полученные путем конструкции научные познания классифицируются, соединяются в группы в соответствии с их сходством и различием</w:t>
      </w:r>
      <w:r w:rsidR="0049253E" w:rsidRPr="00AB27DF">
        <w:rPr>
          <w:rStyle w:val="a8"/>
          <w:color w:val="000000"/>
          <w:sz w:val="28"/>
          <w:szCs w:val="28"/>
        </w:rPr>
        <w:footnoteReference w:id="16"/>
      </w:r>
      <w:r w:rsidR="0049253E" w:rsidRPr="00AB27DF">
        <w:rPr>
          <w:color w:val="000000"/>
          <w:sz w:val="28"/>
          <w:szCs w:val="28"/>
        </w:rPr>
        <w:t>. В подобном исследовании используется сразу несколько общенаучных методов.</w:t>
      </w:r>
    </w:p>
    <w:p w:rsidR="0049253E" w:rsidRPr="00AB27DF" w:rsidRDefault="0049253E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7A36" w:rsidRPr="00942BA6" w:rsidRDefault="00942BA6" w:rsidP="00AB27D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42BA6">
        <w:rPr>
          <w:b/>
          <w:color w:val="000000"/>
          <w:sz w:val="28"/>
          <w:szCs w:val="28"/>
        </w:rPr>
        <w:t xml:space="preserve">4. </w:t>
      </w:r>
      <w:r w:rsidR="00817A36" w:rsidRPr="00942BA6">
        <w:rPr>
          <w:b/>
          <w:color w:val="000000"/>
          <w:sz w:val="28"/>
          <w:szCs w:val="28"/>
        </w:rPr>
        <w:t>Специальные методы</w:t>
      </w:r>
    </w:p>
    <w:p w:rsidR="00423544" w:rsidRPr="00AB27DF" w:rsidRDefault="00423544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7A36" w:rsidRPr="00AB27DF" w:rsidRDefault="004B7207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Специальные методы разрабатываются в рамках отдельных специальных наук и широко используются для изучения государства и права.</w:t>
      </w:r>
    </w:p>
    <w:p w:rsidR="004B7207" w:rsidRPr="00AB27DF" w:rsidRDefault="004B7207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Специальными методами являются такие как:</w:t>
      </w:r>
    </w:p>
    <w:p w:rsidR="00DB207B" w:rsidRPr="00AB27DF" w:rsidRDefault="00DB207B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Конкретно-социалогический метод. Общий подход науки о государстве и праве к своему предмету – социологический. </w:t>
      </w:r>
      <w:r w:rsidR="001B5A33" w:rsidRPr="00AB27DF">
        <w:rPr>
          <w:color w:val="000000"/>
          <w:sz w:val="28"/>
          <w:szCs w:val="28"/>
        </w:rPr>
        <w:t xml:space="preserve">Государство и право рассматриваются как реальные явления общественной жизни, взаимосвязанные с другими социальными явлениями (классами, классовой борьбой, экономикой, политикой, правосознание </w:t>
      </w:r>
      <w:r w:rsidR="00AB27DF">
        <w:rPr>
          <w:color w:val="000000"/>
          <w:sz w:val="28"/>
          <w:szCs w:val="28"/>
        </w:rPr>
        <w:t>и т.д.</w:t>
      </w:r>
      <w:r w:rsidR="001B5A33" w:rsidRPr="00AB27DF">
        <w:rPr>
          <w:color w:val="000000"/>
          <w:sz w:val="28"/>
          <w:szCs w:val="28"/>
        </w:rPr>
        <w:t xml:space="preserve">), как инструменты политической власти, составляющей разновидность власти социальной, как средство управления социальными отношениями и процессами </w:t>
      </w:r>
      <w:r w:rsidR="00AB27DF">
        <w:rPr>
          <w:color w:val="000000"/>
          <w:sz w:val="28"/>
          <w:szCs w:val="28"/>
        </w:rPr>
        <w:t>и т.д.</w:t>
      </w:r>
      <w:r w:rsidR="001B5A33" w:rsidRPr="00AB27DF">
        <w:rPr>
          <w:color w:val="000000"/>
          <w:sz w:val="28"/>
          <w:szCs w:val="28"/>
        </w:rPr>
        <w:t xml:space="preserve"> Существование и функционирование государства подчинено общесоциальным законам, изучаемым и формулируемым общесоциологической теорией. Наряду с общесоциологическим подходом наука о государстве и праве использует конкретно-социологический метод в исследовании государственно правовых явлений.</w:t>
      </w:r>
    </w:p>
    <w:p w:rsidR="001B5A33" w:rsidRPr="00AB27DF" w:rsidRDefault="001B5A33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Объектом конкретно-социологических исследований является функционирование государственно-правовых институтов.</w:t>
      </w:r>
      <w:r w:rsidR="00D96A1A" w:rsidRPr="00AB27DF">
        <w:rPr>
          <w:color w:val="000000"/>
          <w:sz w:val="28"/>
          <w:szCs w:val="28"/>
        </w:rPr>
        <w:t xml:space="preserve"> Но так как скоро оно выражается в конечном счете в действиях людей (граждан, должностных лиц), то и конкретно-социологические исследования сводятся к изучению этих действий и их результатов в государственно-правовой сфере</w:t>
      </w:r>
      <w:r w:rsidR="00A24462" w:rsidRPr="00AB27DF">
        <w:rPr>
          <w:rStyle w:val="a8"/>
          <w:color w:val="000000"/>
          <w:sz w:val="28"/>
          <w:szCs w:val="28"/>
        </w:rPr>
        <w:footnoteReference w:id="17"/>
      </w:r>
      <w:r w:rsidR="00D96A1A" w:rsidRPr="00AB27DF">
        <w:rPr>
          <w:color w:val="000000"/>
          <w:sz w:val="28"/>
          <w:szCs w:val="28"/>
        </w:rPr>
        <w:t>. С помощью конкретно-социологических методов может быть исследован кадровый состав тех или иных государственных органов</w:t>
      </w:r>
      <w:r w:rsidR="00AB27DF">
        <w:rPr>
          <w:color w:val="000000"/>
          <w:sz w:val="28"/>
          <w:szCs w:val="28"/>
        </w:rPr>
        <w:t xml:space="preserve"> </w:t>
      </w:r>
      <w:r w:rsidR="00D96A1A" w:rsidRPr="00AB27DF">
        <w:rPr>
          <w:color w:val="000000"/>
          <w:sz w:val="28"/>
          <w:szCs w:val="28"/>
        </w:rPr>
        <w:t xml:space="preserve">с разных позиций (образование, уровень профессиональной подготовленности, уровень правовой культуры </w:t>
      </w:r>
      <w:r w:rsidR="00AB27DF">
        <w:rPr>
          <w:color w:val="000000"/>
          <w:sz w:val="28"/>
          <w:szCs w:val="28"/>
        </w:rPr>
        <w:t>и т.д.</w:t>
      </w:r>
      <w:r w:rsidR="00D96A1A" w:rsidRPr="00AB27DF">
        <w:rPr>
          <w:color w:val="000000"/>
          <w:sz w:val="28"/>
          <w:szCs w:val="28"/>
        </w:rPr>
        <w:t xml:space="preserve">), стиль деятельности должностных лиц (формы и методы деятельности, отношение к жалобам и заявлениям граждан, к критике, учет общественного мнения, </w:t>
      </w:r>
      <w:r w:rsidR="00A24462" w:rsidRPr="00AB27DF">
        <w:rPr>
          <w:color w:val="000000"/>
          <w:sz w:val="28"/>
          <w:szCs w:val="28"/>
        </w:rPr>
        <w:t xml:space="preserve">формы связи с общественными организациями трудящихся, формы принятия решений, факторы, влияющие на вынесение решений, </w:t>
      </w:r>
      <w:r w:rsidR="00AB27DF">
        <w:rPr>
          <w:color w:val="000000"/>
          <w:sz w:val="28"/>
          <w:szCs w:val="28"/>
        </w:rPr>
        <w:t>и т.д.</w:t>
      </w:r>
      <w:r w:rsidR="00A24462" w:rsidRPr="00AB27DF">
        <w:rPr>
          <w:color w:val="000000"/>
          <w:sz w:val="28"/>
          <w:szCs w:val="28"/>
        </w:rPr>
        <w:t xml:space="preserve">), уровень правовой информированности и правосознания отдельных групп населения, причины преступности </w:t>
      </w:r>
      <w:r w:rsidR="00AB27DF">
        <w:rPr>
          <w:color w:val="000000"/>
          <w:sz w:val="28"/>
          <w:szCs w:val="28"/>
        </w:rPr>
        <w:t>и т.д.</w:t>
      </w:r>
      <w:r w:rsidR="00A24462" w:rsidRPr="00AB27DF">
        <w:rPr>
          <w:color w:val="000000"/>
          <w:sz w:val="28"/>
          <w:szCs w:val="28"/>
        </w:rPr>
        <w:t xml:space="preserve"> важное место отводится изучению отдельных правовых институтов и государственных органов (целей и результатов, условий, причин предпосылок </w:t>
      </w:r>
      <w:r w:rsidR="00AB27DF">
        <w:rPr>
          <w:color w:val="000000"/>
          <w:sz w:val="28"/>
          <w:szCs w:val="28"/>
        </w:rPr>
        <w:t>и т.д.</w:t>
      </w:r>
      <w:r w:rsidR="00A24462" w:rsidRPr="00AB27DF">
        <w:rPr>
          <w:color w:val="000000"/>
          <w:sz w:val="28"/>
          <w:szCs w:val="28"/>
        </w:rPr>
        <w:t>).</w:t>
      </w:r>
    </w:p>
    <w:p w:rsidR="00A24462" w:rsidRPr="00AB27DF" w:rsidRDefault="00A24462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Целью конкретно-социологических исследований является получение информации о деятельности государственных органов, действенности, эффективности регулирующей роли правовых институтов </w:t>
      </w:r>
      <w:r w:rsidR="00AB27DF">
        <w:rPr>
          <w:color w:val="000000"/>
          <w:sz w:val="28"/>
          <w:szCs w:val="28"/>
        </w:rPr>
        <w:t>и т.д.</w:t>
      </w:r>
    </w:p>
    <w:p w:rsidR="0074505A" w:rsidRPr="00AB27DF" w:rsidRDefault="00A24462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В результате конкретно-социологических исследований могут </w:t>
      </w:r>
      <w:r w:rsidR="0074505A" w:rsidRPr="00AB27DF">
        <w:rPr>
          <w:color w:val="000000"/>
          <w:sz w:val="28"/>
          <w:szCs w:val="28"/>
        </w:rPr>
        <w:t>быть</w:t>
      </w:r>
      <w:r w:rsidRPr="00AB27DF">
        <w:rPr>
          <w:color w:val="000000"/>
          <w:sz w:val="28"/>
          <w:szCs w:val="28"/>
        </w:rPr>
        <w:t xml:space="preserve"> выявлены дефекты в деятельности отдельных органов, </w:t>
      </w:r>
      <w:r w:rsidR="0074505A" w:rsidRPr="00AB27DF">
        <w:rPr>
          <w:color w:val="000000"/>
          <w:sz w:val="28"/>
          <w:szCs w:val="28"/>
        </w:rPr>
        <w:t xml:space="preserve">влияние неправовых факторов в принятии решения, дефектность, несовершенство норм права, необходимость в новом регулировании, реформе органов управления </w:t>
      </w:r>
      <w:r w:rsidR="00AB27DF">
        <w:rPr>
          <w:color w:val="000000"/>
          <w:sz w:val="28"/>
          <w:szCs w:val="28"/>
        </w:rPr>
        <w:t>и т.д.</w:t>
      </w:r>
    </w:p>
    <w:p w:rsidR="0074505A" w:rsidRPr="00AB27DF" w:rsidRDefault="00926295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Конкретно-социологический метод осуществляется посредствам анкетирования, интервьюирования и наблюдения</w:t>
      </w:r>
      <w:r w:rsidRPr="00AB27DF">
        <w:rPr>
          <w:rStyle w:val="a8"/>
          <w:color w:val="000000"/>
          <w:sz w:val="28"/>
          <w:szCs w:val="28"/>
        </w:rPr>
        <w:footnoteReference w:id="18"/>
      </w:r>
      <w:r w:rsidRPr="00AB27DF">
        <w:rPr>
          <w:color w:val="000000"/>
          <w:sz w:val="28"/>
          <w:szCs w:val="28"/>
        </w:rPr>
        <w:t>.</w:t>
      </w:r>
    </w:p>
    <w:p w:rsidR="00926295" w:rsidRPr="00AB27DF" w:rsidRDefault="00926295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Наблюдение является основным методом. Наблюдение может быть непосредственным. Недостатком непосредственного наблюдения является возможная деформация в поведении наблюдаемого субъекта под влиянием сознания, что субъект является объектом наблюдения.</w:t>
      </w:r>
    </w:p>
    <w:p w:rsidR="00926295" w:rsidRPr="00AB27DF" w:rsidRDefault="00926295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Наиболее распространенным является наблюдение опосредствованное. </w:t>
      </w:r>
      <w:r w:rsidR="00206CA5" w:rsidRPr="00AB27DF">
        <w:rPr>
          <w:color w:val="000000"/>
          <w:sz w:val="28"/>
          <w:szCs w:val="28"/>
        </w:rPr>
        <w:t>Имеется в виду прежде всего анализ</w:t>
      </w:r>
      <w:r w:rsidR="00AB27DF">
        <w:rPr>
          <w:color w:val="000000"/>
          <w:sz w:val="28"/>
          <w:szCs w:val="28"/>
        </w:rPr>
        <w:t xml:space="preserve"> </w:t>
      </w:r>
      <w:r w:rsidR="00206CA5" w:rsidRPr="00AB27DF">
        <w:rPr>
          <w:color w:val="000000"/>
          <w:sz w:val="28"/>
          <w:szCs w:val="28"/>
        </w:rPr>
        <w:t xml:space="preserve">различного рода информации, в которой отражается деятельность того или иного политического института, государственного органа, результаты регулирующей роли правовых норм, институтов </w:t>
      </w:r>
      <w:r w:rsidR="00AB27DF">
        <w:rPr>
          <w:color w:val="000000"/>
          <w:sz w:val="28"/>
          <w:szCs w:val="28"/>
        </w:rPr>
        <w:t>и т.д.</w:t>
      </w:r>
      <w:r w:rsidR="00206CA5" w:rsidRPr="00AB27DF">
        <w:rPr>
          <w:color w:val="000000"/>
          <w:sz w:val="28"/>
          <w:szCs w:val="28"/>
        </w:rPr>
        <w:t xml:space="preserve"> Материалами, содержащими такую информацию. Могут быть решения судов, административных органов, протоклы и стенограммы заседаний соответствующих органов. Материалы судебной. Экономической и иной статистики.</w:t>
      </w:r>
    </w:p>
    <w:p w:rsidR="00AB27DF" w:rsidRDefault="004B7207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Статистический метод. Он позволяет получить количественные показатели тех или иных массовых повторяющихся государственно-правовых явлений, таких как правонарушения, юридическая практика, деятельность государственных органов </w:t>
      </w:r>
      <w:r w:rsidR="00AB27DF">
        <w:rPr>
          <w:color w:val="000000"/>
          <w:sz w:val="28"/>
          <w:szCs w:val="28"/>
        </w:rPr>
        <w:t>и т.д.</w:t>
      </w:r>
      <w:r w:rsidRPr="00AB27DF">
        <w:rPr>
          <w:color w:val="000000"/>
          <w:sz w:val="28"/>
          <w:szCs w:val="28"/>
        </w:rPr>
        <w:t xml:space="preserve"> </w:t>
      </w:r>
      <w:r w:rsidR="00756CC8" w:rsidRPr="00AB27DF">
        <w:rPr>
          <w:color w:val="000000"/>
          <w:sz w:val="28"/>
          <w:szCs w:val="28"/>
        </w:rPr>
        <w:t>Статистические исследования складываются из трех стадий: 1. сбор статистического материала (регистрация единичных явлений, имеющих государственно-правовую значимость)</w:t>
      </w:r>
    </w:p>
    <w:p w:rsidR="00AB27DF" w:rsidRDefault="00756CC8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2. его сведение к единству по определенному критерию (явления классифицируются по определенным признакам)</w:t>
      </w:r>
    </w:p>
    <w:p w:rsidR="00756CC8" w:rsidRPr="00AB27DF" w:rsidRDefault="00756CC8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3. его обработка (делаются оценочные выводы относительно рубрицированных явлений).</w:t>
      </w:r>
    </w:p>
    <w:p w:rsidR="00756CC8" w:rsidRPr="00AB27DF" w:rsidRDefault="00756CC8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Например, осуществляется количественный учет совершенных за определенный промежуток времени налоговых правонарушений. Затем они классифицируются по своему содержанию. И, наконец, делается вывод о том, какие из них имеют тенденцию к росту, а какие – к сокращению. </w:t>
      </w:r>
      <w:r w:rsidR="00DB207B" w:rsidRPr="00AB27DF">
        <w:rPr>
          <w:color w:val="000000"/>
          <w:sz w:val="28"/>
          <w:szCs w:val="28"/>
        </w:rPr>
        <w:t>На основе полученной статистической информации принимаются научные поиски причин, порождающих указанные тенденции</w:t>
      </w:r>
      <w:r w:rsidR="00DB207B" w:rsidRPr="00AB27DF">
        <w:rPr>
          <w:rStyle w:val="a8"/>
          <w:color w:val="000000"/>
          <w:sz w:val="28"/>
          <w:szCs w:val="28"/>
        </w:rPr>
        <w:footnoteReference w:id="19"/>
      </w:r>
      <w:r w:rsidR="00DB207B" w:rsidRPr="00AB27DF">
        <w:rPr>
          <w:color w:val="000000"/>
          <w:sz w:val="28"/>
          <w:szCs w:val="28"/>
        </w:rPr>
        <w:t>.</w:t>
      </w:r>
    </w:p>
    <w:p w:rsidR="00206CA5" w:rsidRPr="00AB27DF" w:rsidRDefault="00F0274D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Кибернетический метод. Это прием, позволяющий с помощью системы понятий, законов и технических средств кибернетики познать государственно-правовые явления. Возможности кибернетики не сводятся лишь к возможностям ее технических средств (</w:t>
      </w:r>
      <w:r w:rsidR="00E214A1" w:rsidRPr="00AB27DF">
        <w:rPr>
          <w:color w:val="000000"/>
          <w:sz w:val="28"/>
          <w:szCs w:val="28"/>
        </w:rPr>
        <w:t xml:space="preserve">компьютеров </w:t>
      </w:r>
      <w:r w:rsidR="00AB27DF">
        <w:rPr>
          <w:color w:val="000000"/>
          <w:sz w:val="28"/>
          <w:szCs w:val="28"/>
        </w:rPr>
        <w:t>и т.п.</w:t>
      </w:r>
      <w:r w:rsidR="00E214A1" w:rsidRPr="00AB27DF">
        <w:rPr>
          <w:color w:val="000000"/>
          <w:sz w:val="28"/>
          <w:szCs w:val="28"/>
        </w:rPr>
        <w:t>). Дело в том, что глубже познать государственно-правовые закономерности можно и при содействии системы ее понятий (</w:t>
      </w:r>
      <w:r w:rsidR="00AB27DF">
        <w:rPr>
          <w:color w:val="000000"/>
          <w:sz w:val="28"/>
          <w:szCs w:val="28"/>
        </w:rPr>
        <w:t>»</w:t>
      </w:r>
      <w:r w:rsidR="00AB27DF" w:rsidRPr="00AB27DF">
        <w:rPr>
          <w:color w:val="000000"/>
          <w:sz w:val="28"/>
          <w:szCs w:val="28"/>
        </w:rPr>
        <w:t xml:space="preserve"> </w:t>
      </w:r>
      <w:r w:rsidR="00E214A1" w:rsidRPr="00AB27DF">
        <w:rPr>
          <w:color w:val="000000"/>
          <w:sz w:val="28"/>
          <w:szCs w:val="28"/>
        </w:rPr>
        <w:t xml:space="preserve">управление», «информация», «двоичность информации», «прямая и обратная связь», «оптимальность и других) и теоретических идей </w:t>
      </w:r>
      <w:r w:rsidR="00AB27DF" w:rsidRPr="00AB27DF">
        <w:rPr>
          <w:color w:val="000000"/>
          <w:sz w:val="28"/>
          <w:szCs w:val="28"/>
        </w:rPr>
        <w:t>(«закон необходимого разнообразия»</w:t>
      </w:r>
      <w:r w:rsidR="00E214A1" w:rsidRPr="00AB27DF">
        <w:rPr>
          <w:color w:val="000000"/>
          <w:sz w:val="28"/>
          <w:szCs w:val="28"/>
        </w:rPr>
        <w:t xml:space="preserve"> </w:t>
      </w:r>
      <w:r w:rsidR="00AB27DF">
        <w:rPr>
          <w:color w:val="000000"/>
          <w:sz w:val="28"/>
          <w:szCs w:val="28"/>
        </w:rPr>
        <w:t>и т.п.</w:t>
      </w:r>
      <w:r w:rsidR="00E214A1" w:rsidRPr="00AB27DF">
        <w:rPr>
          <w:color w:val="000000"/>
          <w:sz w:val="28"/>
          <w:szCs w:val="28"/>
        </w:rPr>
        <w:t>).</w:t>
      </w:r>
    </w:p>
    <w:p w:rsidR="00E214A1" w:rsidRPr="00AB27DF" w:rsidRDefault="00E214A1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Математический метод. Это приемы оперирования с количественными характеристиками. Еще Кант заметил, что в «каждом знании столько истины, сколько математики»</w:t>
      </w:r>
      <w:r w:rsidRPr="00AB27DF">
        <w:rPr>
          <w:rStyle w:val="a8"/>
          <w:color w:val="000000"/>
          <w:sz w:val="28"/>
          <w:szCs w:val="28"/>
        </w:rPr>
        <w:footnoteReference w:id="20"/>
      </w:r>
      <w:r w:rsidRPr="00AB27DF">
        <w:rPr>
          <w:color w:val="000000"/>
          <w:sz w:val="28"/>
          <w:szCs w:val="28"/>
        </w:rPr>
        <w:t>.</w:t>
      </w:r>
      <w:r w:rsidR="008D4AEB" w:rsidRPr="00AB27DF">
        <w:rPr>
          <w:color w:val="000000"/>
          <w:sz w:val="28"/>
          <w:szCs w:val="28"/>
        </w:rPr>
        <w:t xml:space="preserve"> В настоящее время математические методы применяются не только в криминалистике или судебной экспертизе, но и при квалификации преступлений, и в правотворчестве, и в других сферах правовой деятельности </w:t>
      </w:r>
      <w:r w:rsidR="00AB27DF">
        <w:rPr>
          <w:color w:val="000000"/>
          <w:sz w:val="28"/>
          <w:szCs w:val="28"/>
        </w:rPr>
        <w:t>и т.п.</w:t>
      </w:r>
    </w:p>
    <w:p w:rsidR="008D4AEB" w:rsidRPr="00AB27DF" w:rsidRDefault="008D4AEB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Практическая значимость этих методов заключается в том, что они вместе с другими методами позволяют взглянуть на государство и право с позиций негосударственно-правовых дисциплин, помогают создать более полное представление о государстве и праве.</w:t>
      </w:r>
    </w:p>
    <w:p w:rsidR="003B0FAE" w:rsidRPr="00AB27DF" w:rsidRDefault="003B0FAE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В частности с помощью конкретно-социологического и статистического методов</w:t>
      </w:r>
      <w:r w:rsidR="00E62CE3" w:rsidRPr="00AB27DF">
        <w:rPr>
          <w:color w:val="000000"/>
          <w:sz w:val="28"/>
          <w:szCs w:val="28"/>
        </w:rPr>
        <w:t xml:space="preserve"> исследователь стремится получить количественные, а вместе с тем и качественные оценки различных государственно-правовых явлений, институтов и учреждений (например, эффективность предпринимаемых мер по борьбе с организованной преступностью и коррупцией), выявить основные тенденции государства и права на то или ином этапе их развития, наметить и переменить наиболее действенные меры по борьбе с негативными последствиями в их развитии.</w:t>
      </w:r>
    </w:p>
    <w:p w:rsidR="00F66C95" w:rsidRPr="00AB27DF" w:rsidRDefault="00F66C95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6CC8" w:rsidRPr="002C044B" w:rsidRDefault="002C044B" w:rsidP="00AB27D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C044B">
        <w:rPr>
          <w:b/>
          <w:color w:val="000000"/>
          <w:sz w:val="28"/>
          <w:szCs w:val="28"/>
        </w:rPr>
        <w:t xml:space="preserve">5. </w:t>
      </w:r>
      <w:r w:rsidR="00CD18BD" w:rsidRPr="002C044B">
        <w:rPr>
          <w:b/>
          <w:color w:val="000000"/>
          <w:sz w:val="28"/>
          <w:szCs w:val="28"/>
        </w:rPr>
        <w:t>Частнонаучные методы</w:t>
      </w:r>
    </w:p>
    <w:p w:rsidR="00423544" w:rsidRPr="00AB27DF" w:rsidRDefault="00423544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18BD" w:rsidRPr="00AB27DF" w:rsidRDefault="00E04B21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Главная особенность частных методов заключается в том, что они вырабатываются самой теорией государства и права и другими юридическими науками и используются только в пределах</w:t>
      </w:r>
      <w:r w:rsidR="00AB27DF">
        <w:rPr>
          <w:color w:val="000000"/>
          <w:sz w:val="28"/>
          <w:szCs w:val="28"/>
        </w:rPr>
        <w:t xml:space="preserve"> </w:t>
      </w:r>
      <w:r w:rsidRPr="00AB27DF">
        <w:rPr>
          <w:color w:val="000000"/>
          <w:sz w:val="28"/>
          <w:szCs w:val="28"/>
        </w:rPr>
        <w:t>этих наук. К данной группе можно отнести методы выработки правовых решений, методы толкования норм права, формально юридический метод и др.</w:t>
      </w:r>
    </w:p>
    <w:p w:rsidR="00E04B21" w:rsidRPr="00AB27DF" w:rsidRDefault="0047159B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Наиболее широко используется формально-юридический метод исследования. Он представляет собой определенную систему обработки и анализа действующих норм права и существующей юридической практики. Суть его заключается в определении юридических понятий, в выявлении внешних признаков правовых явлений, их отличия друг от друга, установлении классификаций, создании логических конструкций на базе законодательных (легальных) понятий и определений</w:t>
      </w:r>
      <w:r w:rsidR="00FA595D" w:rsidRPr="00AB27DF">
        <w:rPr>
          <w:color w:val="000000"/>
          <w:sz w:val="28"/>
          <w:szCs w:val="28"/>
        </w:rPr>
        <w:t>. Его специфической чертой является отвлечение от сущностных сторон права, связанных с материальным и классовым его содержанием. Задача, которая при этом ставится, в уяснении и объяснении его систематического устройства для целей правоприменительной и правотворческой практики. Поэтому в содержание формально-юридического метода включены законодательная техника и приемы толкования норм права, равно как и изучение тех факторов и условий, в которых действуют правовые нормы и которые оказывают влияние на их содержание</w:t>
      </w:r>
      <w:r w:rsidR="002E0F0F" w:rsidRPr="00AB27DF">
        <w:rPr>
          <w:rStyle w:val="a8"/>
          <w:color w:val="000000"/>
          <w:sz w:val="28"/>
          <w:szCs w:val="28"/>
        </w:rPr>
        <w:footnoteReference w:id="21"/>
      </w:r>
      <w:r w:rsidR="00FA595D" w:rsidRPr="00AB27DF">
        <w:rPr>
          <w:color w:val="000000"/>
          <w:sz w:val="28"/>
          <w:szCs w:val="28"/>
        </w:rPr>
        <w:t>.</w:t>
      </w:r>
    </w:p>
    <w:p w:rsidR="00FA595D" w:rsidRPr="00AB27DF" w:rsidRDefault="002E0F0F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Формально-юридический метод порой неправомерно отождествляют с методами толкования норм права</w:t>
      </w:r>
      <w:r w:rsidRPr="00AB27DF">
        <w:rPr>
          <w:rStyle w:val="a8"/>
          <w:color w:val="000000"/>
          <w:sz w:val="28"/>
          <w:szCs w:val="28"/>
        </w:rPr>
        <w:footnoteReference w:id="22"/>
      </w:r>
      <w:r w:rsidRPr="00AB27DF">
        <w:rPr>
          <w:color w:val="000000"/>
          <w:sz w:val="28"/>
          <w:szCs w:val="28"/>
        </w:rPr>
        <w:t>, сводя тем самым научный метод к техническому средству правоприменительной и правотворческой деятельности и умаляя его значение не только для разработки концептуальных средств правопознания, но и для получения определенной информации о состоянии общественных отношений, входящих в предмет правового регулирования.</w:t>
      </w:r>
    </w:p>
    <w:p w:rsidR="001619FE" w:rsidRPr="00AB27DF" w:rsidRDefault="001619FE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Важная роль отводится сравнительно-правовому методу. С его помощь выявляются сходство и различие, общее и особенное в правовых явлениях, производятся их классификация, систематизация </w:t>
      </w:r>
      <w:r w:rsidR="00AB27DF">
        <w:rPr>
          <w:color w:val="000000"/>
          <w:sz w:val="28"/>
          <w:szCs w:val="28"/>
        </w:rPr>
        <w:t>и т.д.</w:t>
      </w:r>
      <w:r w:rsidRPr="00AB27DF">
        <w:rPr>
          <w:color w:val="000000"/>
          <w:sz w:val="28"/>
          <w:szCs w:val="28"/>
        </w:rPr>
        <w:t xml:space="preserve"> Данный метод используется в исследовании различных правовых систем (макросравнение) или отдельных элементов правовых систем (микросравнение). Метод сравнения может быть применен в правоведении и на эмпирическом, и на теоретическом уровнях. </w:t>
      </w:r>
      <w:r w:rsidR="00564E89" w:rsidRPr="00AB27DF">
        <w:rPr>
          <w:color w:val="000000"/>
          <w:sz w:val="28"/>
          <w:szCs w:val="28"/>
        </w:rPr>
        <w:t>К эмпирическому сра</w:t>
      </w:r>
      <w:r w:rsidR="00B17F5C" w:rsidRPr="00AB27DF">
        <w:rPr>
          <w:color w:val="000000"/>
          <w:sz w:val="28"/>
          <w:szCs w:val="28"/>
        </w:rPr>
        <w:t>внению</w:t>
      </w:r>
      <w:r w:rsidR="00564E89" w:rsidRPr="00AB27DF">
        <w:rPr>
          <w:color w:val="000000"/>
          <w:sz w:val="28"/>
          <w:szCs w:val="28"/>
        </w:rPr>
        <w:t xml:space="preserve"> главным образом относится микросравнение – сопоставление и анализ правовых актов по линии их сходства и различия, а также практики их применения.</w:t>
      </w:r>
    </w:p>
    <w:p w:rsidR="00564E89" w:rsidRPr="00AB27DF" w:rsidRDefault="00564E89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Оптимальным исследованием является анализ фактической ситуации, а не норм права самостоятельного объекта. В этом проявляется сложная структура сравнительно-правового исследования, в ходе которого изучается нормативный материал с использованием формально-логических приемов и средств толкования права, дается оценка полученных результатов с точки зрения эффективности правовых норм.</w:t>
      </w:r>
      <w:r w:rsidR="004C7B49" w:rsidRPr="00AB27DF">
        <w:rPr>
          <w:color w:val="000000"/>
          <w:sz w:val="28"/>
          <w:szCs w:val="28"/>
        </w:rPr>
        <w:t xml:space="preserve"> Привлекаются данные правоприменительной практики и конкретно-социологических исследований. Несмотря на известную ограниченность сравнительно-правового метода, в литературе отмечается стойкая тенденция развития последнего в целое методологическое направление, включающее в себя и исследования на теоретическом уровне. Для западной компаративистики характерно стремление «снять» философско-теоретическую основу сравнительно-правовых исследований, что приводит к отказу от социально-экономических и политических характеристик</w:t>
      </w:r>
      <w:r w:rsidR="00650C2F" w:rsidRPr="00AB27DF">
        <w:rPr>
          <w:color w:val="000000"/>
          <w:sz w:val="28"/>
          <w:szCs w:val="28"/>
        </w:rPr>
        <w:t>, к описательному догматической ориентации</w:t>
      </w:r>
      <w:r w:rsidR="00650C2F" w:rsidRPr="00AB27DF">
        <w:rPr>
          <w:rStyle w:val="a8"/>
          <w:color w:val="000000"/>
          <w:sz w:val="28"/>
          <w:szCs w:val="28"/>
        </w:rPr>
        <w:footnoteReference w:id="23"/>
      </w:r>
      <w:r w:rsidR="00650C2F" w:rsidRPr="00AB27DF">
        <w:rPr>
          <w:color w:val="000000"/>
          <w:sz w:val="28"/>
          <w:szCs w:val="28"/>
        </w:rPr>
        <w:t>.</w:t>
      </w:r>
    </w:p>
    <w:p w:rsidR="00650C2F" w:rsidRPr="00AB27DF" w:rsidRDefault="00650C2F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При изучении и обобщении массовых явлений, связи и зависимости которых могут проявляться лишь в</w:t>
      </w:r>
      <w:r w:rsidR="00AB27DF">
        <w:rPr>
          <w:color w:val="000000"/>
          <w:sz w:val="28"/>
          <w:szCs w:val="28"/>
        </w:rPr>
        <w:t xml:space="preserve"> </w:t>
      </w:r>
      <w:r w:rsidRPr="00AB27DF">
        <w:rPr>
          <w:color w:val="000000"/>
          <w:sz w:val="28"/>
          <w:szCs w:val="28"/>
        </w:rPr>
        <w:t xml:space="preserve">тенденции, широко используется статистический метод. </w:t>
      </w:r>
      <w:r w:rsidR="00AB27DF" w:rsidRPr="00AB27DF">
        <w:rPr>
          <w:color w:val="000000"/>
          <w:sz w:val="28"/>
          <w:szCs w:val="28"/>
        </w:rPr>
        <w:t>В.И.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Ленин</w:t>
      </w:r>
      <w:r w:rsidRPr="00AB27DF">
        <w:rPr>
          <w:color w:val="000000"/>
          <w:sz w:val="28"/>
          <w:szCs w:val="28"/>
        </w:rPr>
        <w:t xml:space="preserve"> неоднократно подчеркивал, что общественная наука не может основываться на отрывочных, случайных данных, что закономерности исследуемых явлений могут быть установлены лишь при массовом статистическом исследований. Суть метода правовой статистики заключается в изучении количественных изменений в государственно-правовой </w:t>
      </w:r>
      <w:r w:rsidR="00E963E9" w:rsidRPr="00AB27DF">
        <w:rPr>
          <w:color w:val="000000"/>
          <w:sz w:val="28"/>
          <w:szCs w:val="28"/>
        </w:rPr>
        <w:t>жизни и обработке этих числовых наблюдений для научных и практических целей. Правовая статистика основывается на положениях соответствующей теоретической дисциплины, раскрывающей сущность характеристики данного объекта. В результате использования данного метода вскрываются статистические закономерности развития и функционирования правовых явлений, позволяющие прогнозировать их определенную динамику.</w:t>
      </w:r>
    </w:p>
    <w:p w:rsidR="00E963E9" w:rsidRPr="00AB27DF" w:rsidRDefault="00E963E9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В юридической литературе довольно активно обсуждается проблема использования в правосознании социально-правового эксперимента. Эксперимент используется не только как метод сбора первичных данных, </w:t>
      </w:r>
      <w:r w:rsidR="003D1109" w:rsidRPr="00AB27DF">
        <w:rPr>
          <w:color w:val="000000"/>
          <w:sz w:val="28"/>
          <w:szCs w:val="28"/>
        </w:rPr>
        <w:t>но и как способ проверки научных гипотез. В области права эксперимент позволяет проверить целесообразность и эффективность того или иного нормативного акта</w:t>
      </w:r>
      <w:r w:rsidR="003D1109" w:rsidRPr="00AB27DF">
        <w:rPr>
          <w:rStyle w:val="a8"/>
          <w:color w:val="000000"/>
          <w:sz w:val="28"/>
          <w:szCs w:val="28"/>
        </w:rPr>
        <w:footnoteReference w:id="24"/>
      </w:r>
      <w:r w:rsidR="003D1109" w:rsidRPr="00AB27DF">
        <w:rPr>
          <w:color w:val="000000"/>
          <w:sz w:val="28"/>
          <w:szCs w:val="28"/>
        </w:rPr>
        <w:t>.</w:t>
      </w:r>
    </w:p>
    <w:p w:rsidR="003D1109" w:rsidRPr="00AB27DF" w:rsidRDefault="003D1109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Конкретно-социологический метод также олицетворяет собой особое направление общетеоретических исследований – социологию права, которая изучает право в действии: связи права с жизнью, эффективность государственно-правового регулирования.</w:t>
      </w:r>
      <w:r w:rsidR="00271C87" w:rsidRPr="00AB27DF">
        <w:rPr>
          <w:color w:val="000000"/>
          <w:sz w:val="28"/>
          <w:szCs w:val="28"/>
        </w:rPr>
        <w:t xml:space="preserve"> Правосоциологический метод отличают прежде всего целевое назначение и содержание, а приемы используются традиционные (общесоциологические): наблюдение, анкетирование, опросы, анализ документов и друге</w:t>
      </w:r>
      <w:r w:rsidR="00271C87" w:rsidRPr="00AB27DF">
        <w:rPr>
          <w:rStyle w:val="a8"/>
          <w:color w:val="000000"/>
          <w:sz w:val="28"/>
          <w:szCs w:val="28"/>
        </w:rPr>
        <w:footnoteReference w:id="25"/>
      </w:r>
      <w:r w:rsidR="00271C87" w:rsidRPr="00AB27DF">
        <w:rPr>
          <w:color w:val="000000"/>
          <w:sz w:val="28"/>
          <w:szCs w:val="28"/>
        </w:rPr>
        <w:t>.</w:t>
      </w:r>
    </w:p>
    <w:p w:rsidR="00271C87" w:rsidRPr="00AB27DF" w:rsidRDefault="00271C87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Частные, как и другие методы теории государства и права, имеют не только сугубо академический, но и практический характер. Например, с помощью формально-юридического метода проводится исследование с целью выработки практических рекомендаций по дальнейшему развитию и совершенствованию различных форм или источников права, отдельных правовых актов, норм и институтов, по систематизации существующего в стране нормативно-правового материала, по развитию законодательной и правоприменительной техники </w:t>
      </w:r>
      <w:r w:rsidR="00AB27DF">
        <w:rPr>
          <w:color w:val="000000"/>
          <w:sz w:val="28"/>
          <w:szCs w:val="28"/>
        </w:rPr>
        <w:t>и т.д.</w:t>
      </w:r>
      <w:r w:rsidRPr="00AB27DF">
        <w:rPr>
          <w:rStyle w:val="a8"/>
          <w:color w:val="000000"/>
          <w:sz w:val="28"/>
          <w:szCs w:val="28"/>
        </w:rPr>
        <w:footnoteReference w:id="26"/>
      </w:r>
      <w:r w:rsidRPr="00AB27DF">
        <w:rPr>
          <w:color w:val="000000"/>
          <w:sz w:val="28"/>
          <w:szCs w:val="28"/>
        </w:rPr>
        <w:t>.</w:t>
      </w:r>
    </w:p>
    <w:p w:rsidR="00423544" w:rsidRPr="00AB27DF" w:rsidRDefault="00423544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3544" w:rsidRPr="00AB27DF" w:rsidRDefault="00423544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05DE" w:rsidRPr="00AB27DF" w:rsidRDefault="002C044B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97718" w:rsidRPr="002C044B">
        <w:rPr>
          <w:b/>
          <w:color w:val="000000"/>
          <w:sz w:val="28"/>
          <w:szCs w:val="28"/>
        </w:rPr>
        <w:t>Заключение</w:t>
      </w:r>
    </w:p>
    <w:p w:rsidR="00423544" w:rsidRPr="00AB27DF" w:rsidRDefault="00423544" w:rsidP="00AB27D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B27DF" w:rsidRDefault="006A18AE" w:rsidP="00AB27DF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В значительной степени можно даже говорить о том, что от уровня развития теории государства и права в целом, в том числе и уровня развития методов и методологии теории, зависит уровень развития юриспруденции вообще, о том, что на данной дисциплине лежит особая ответственность </w:t>
      </w:r>
      <w:r w:rsidR="00AB27DF">
        <w:rPr>
          <w:color w:val="000000"/>
          <w:sz w:val="28"/>
          <w:szCs w:val="28"/>
        </w:rPr>
        <w:t>–</w:t>
      </w:r>
      <w:r w:rsidR="00AB27DF" w:rsidRPr="00AB27DF">
        <w:rPr>
          <w:color w:val="000000"/>
          <w:sz w:val="28"/>
          <w:szCs w:val="28"/>
        </w:rPr>
        <w:t xml:space="preserve"> </w:t>
      </w:r>
      <w:r w:rsidRPr="00AB27DF">
        <w:rPr>
          <w:color w:val="000000"/>
          <w:sz w:val="28"/>
          <w:szCs w:val="28"/>
        </w:rPr>
        <w:t>ответственность за состояние дел в юридической науке. Именно на долю теории выпадает задача аккумуляции новейших достижений, как в общественных, так и в необходимых случаях в естественных и технических науках. Теоретическое знание должно развиваться быстрее, для того чтобы не сдерживать развитие других юридических дисциплин, чтобы их уровень соответствовал потребностям практики.</w:t>
      </w:r>
    </w:p>
    <w:p w:rsidR="006A18AE" w:rsidRPr="00AB27DF" w:rsidRDefault="002773F3" w:rsidP="00AB27DF">
      <w:pPr>
        <w:pStyle w:val="a9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Таким образом большое значение имеет методология теории государства и права, уровень ее развития и формы познания. Поэтому</w:t>
      </w:r>
      <w:r w:rsidR="006A18AE" w:rsidRPr="00AB27DF">
        <w:rPr>
          <w:color w:val="000000"/>
          <w:sz w:val="28"/>
          <w:szCs w:val="28"/>
        </w:rPr>
        <w:t xml:space="preserve"> поиск новых и обогащение арсена</w:t>
      </w:r>
      <w:r w:rsidRPr="00AB27DF">
        <w:rPr>
          <w:color w:val="000000"/>
          <w:sz w:val="28"/>
          <w:szCs w:val="28"/>
        </w:rPr>
        <w:t xml:space="preserve">ла </w:t>
      </w:r>
      <w:r w:rsidR="006A18AE" w:rsidRPr="00AB27DF">
        <w:rPr>
          <w:color w:val="000000"/>
          <w:sz w:val="28"/>
          <w:szCs w:val="28"/>
        </w:rPr>
        <w:t>существующих средств теории государства и права смогу</w:t>
      </w:r>
      <w:r w:rsidRPr="00AB27DF">
        <w:rPr>
          <w:color w:val="000000"/>
          <w:sz w:val="28"/>
          <w:szCs w:val="28"/>
        </w:rPr>
        <w:t xml:space="preserve">т решить и свою </w:t>
      </w:r>
      <w:r w:rsidR="006A18AE" w:rsidRPr="00AB27DF">
        <w:rPr>
          <w:color w:val="000000"/>
          <w:sz w:val="28"/>
          <w:szCs w:val="28"/>
        </w:rPr>
        <w:t>важнейшую внутреннюю задачу – сводить в единую систему все знания о своем предмете. Значение подлинно научной методологии теоретической государственно-правовой науки, не подвергаемое сомнению, в обычные времена, резко возрастает в периоды социально-политической напряженности, вызванной крупными общественными реформами, экономическим кризисом, национально-этническими конфликтами, ростом преступности, неэффективностью государственного управления. Передовая методология – это резкий прогресс науки, отсталая методология – это застой в науке. Развитие методологии, ее использование, находятся в зависимости от предмета и задач исследования. Методология теории государства и права позволяет изучать право, государство, политику как комплексный процесс, выявлять на общем фоне развития те или иные проявления, проследить их причинно-следственные связи, сделать прогноз на будущее.</w:t>
      </w:r>
    </w:p>
    <w:p w:rsidR="002773F3" w:rsidRDefault="002C044B" w:rsidP="00AB27D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773F3" w:rsidRPr="002C044B">
        <w:rPr>
          <w:b/>
          <w:color w:val="000000"/>
          <w:sz w:val="28"/>
          <w:szCs w:val="28"/>
        </w:rPr>
        <w:t>Список использованных источников</w:t>
      </w:r>
    </w:p>
    <w:p w:rsidR="002C044B" w:rsidRPr="002C044B" w:rsidRDefault="002C044B" w:rsidP="00AB27DF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773F3" w:rsidRPr="00AB27DF" w:rsidRDefault="002773F3" w:rsidP="002C044B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1. </w:t>
      </w:r>
      <w:r w:rsidR="00AB27DF" w:rsidRPr="00AB27DF">
        <w:rPr>
          <w:color w:val="000000"/>
          <w:sz w:val="28"/>
          <w:szCs w:val="28"/>
        </w:rPr>
        <w:t>Вишневский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А.Ф.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Общая</w:t>
      </w:r>
      <w:r w:rsidR="00111811" w:rsidRPr="00AB27DF">
        <w:rPr>
          <w:color w:val="000000"/>
          <w:sz w:val="28"/>
          <w:szCs w:val="28"/>
        </w:rPr>
        <w:t xml:space="preserve"> теория государства и права: учебник. – М.: Издательство деловой и учебной литературы, 2004. – 640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с.</w:t>
      </w:r>
    </w:p>
    <w:p w:rsidR="003B4086" w:rsidRPr="00AB27DF" w:rsidRDefault="003B4086" w:rsidP="002C044B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2. </w:t>
      </w:r>
      <w:r w:rsidR="00AB27DF" w:rsidRPr="00AB27DF">
        <w:rPr>
          <w:color w:val="000000"/>
          <w:sz w:val="28"/>
          <w:szCs w:val="28"/>
        </w:rPr>
        <w:t>Данильян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О.Г.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Философия</w:t>
      </w:r>
      <w:r w:rsidR="00111811" w:rsidRPr="00AB27DF">
        <w:rPr>
          <w:color w:val="000000"/>
          <w:sz w:val="28"/>
          <w:szCs w:val="28"/>
        </w:rPr>
        <w:t xml:space="preserve"> права: учебник/ </w:t>
      </w:r>
      <w:r w:rsidR="00AB27DF" w:rsidRPr="00AB27DF">
        <w:rPr>
          <w:color w:val="000000"/>
          <w:sz w:val="28"/>
          <w:szCs w:val="28"/>
        </w:rPr>
        <w:t>О.Г.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Данильян</w:t>
      </w:r>
      <w:r w:rsidR="00111811" w:rsidRPr="00AB27DF">
        <w:rPr>
          <w:color w:val="000000"/>
          <w:sz w:val="28"/>
          <w:szCs w:val="28"/>
        </w:rPr>
        <w:t xml:space="preserve">, </w:t>
      </w:r>
      <w:r w:rsidR="00AB27DF" w:rsidRPr="00AB27DF">
        <w:rPr>
          <w:color w:val="000000"/>
          <w:sz w:val="28"/>
          <w:szCs w:val="28"/>
        </w:rPr>
        <w:t>Л.Д.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Байрачная</w:t>
      </w:r>
      <w:r w:rsidR="00111811" w:rsidRPr="00AB27DF">
        <w:rPr>
          <w:color w:val="000000"/>
          <w:sz w:val="28"/>
          <w:szCs w:val="28"/>
        </w:rPr>
        <w:t xml:space="preserve">, </w:t>
      </w:r>
      <w:r w:rsidR="00AB27DF" w:rsidRPr="00AB27DF">
        <w:rPr>
          <w:color w:val="000000"/>
          <w:sz w:val="28"/>
          <w:szCs w:val="28"/>
        </w:rPr>
        <w:t>С.И.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Максимов</w:t>
      </w:r>
      <w:r w:rsidR="00111811" w:rsidRPr="00AB27DF">
        <w:rPr>
          <w:color w:val="000000"/>
          <w:sz w:val="28"/>
          <w:szCs w:val="28"/>
        </w:rPr>
        <w:t xml:space="preserve"> и др/ под </w:t>
      </w:r>
      <w:r w:rsidR="00AB27DF" w:rsidRPr="00AB27DF">
        <w:rPr>
          <w:color w:val="000000"/>
          <w:sz w:val="28"/>
          <w:szCs w:val="28"/>
        </w:rPr>
        <w:t>ред.</w:t>
      </w:r>
      <w:r w:rsidR="00AB27DF">
        <w:rPr>
          <w:color w:val="000000"/>
          <w:sz w:val="28"/>
          <w:szCs w:val="28"/>
        </w:rPr>
        <w:t xml:space="preserve"> </w:t>
      </w:r>
      <w:r w:rsidR="00AB27DF" w:rsidRPr="00AB27DF">
        <w:rPr>
          <w:color w:val="000000"/>
          <w:sz w:val="28"/>
          <w:szCs w:val="28"/>
        </w:rPr>
        <w:t>О.Г.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Данильяна</w:t>
      </w:r>
      <w:r w:rsidR="00111811" w:rsidRPr="00AB27DF">
        <w:rPr>
          <w:color w:val="000000"/>
          <w:sz w:val="28"/>
          <w:szCs w:val="28"/>
        </w:rPr>
        <w:t>. – М.: Эксм</w:t>
      </w:r>
      <w:r w:rsidR="00AB27DF" w:rsidRPr="00AB27DF">
        <w:rPr>
          <w:color w:val="000000"/>
          <w:sz w:val="28"/>
          <w:szCs w:val="28"/>
        </w:rPr>
        <w:t>о,</w:t>
      </w:r>
      <w:r w:rsidR="00AB27DF">
        <w:rPr>
          <w:color w:val="000000"/>
          <w:sz w:val="28"/>
          <w:szCs w:val="28"/>
        </w:rPr>
        <w:t xml:space="preserve"> </w:t>
      </w:r>
      <w:r w:rsidR="00AB27DF" w:rsidRPr="00AB27DF">
        <w:rPr>
          <w:color w:val="000000"/>
          <w:sz w:val="28"/>
          <w:szCs w:val="28"/>
        </w:rPr>
        <w:t>2</w:t>
      </w:r>
      <w:r w:rsidR="00111811" w:rsidRPr="00AB27DF">
        <w:rPr>
          <w:color w:val="000000"/>
          <w:sz w:val="28"/>
          <w:szCs w:val="28"/>
        </w:rPr>
        <w:t>007. – 416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с.</w:t>
      </w:r>
    </w:p>
    <w:p w:rsidR="00460536" w:rsidRPr="00AB27DF" w:rsidRDefault="00852811" w:rsidP="002C044B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3. </w:t>
      </w:r>
      <w:r w:rsidR="00AB27DF" w:rsidRPr="00AB27DF">
        <w:rPr>
          <w:color w:val="000000"/>
          <w:sz w:val="28"/>
          <w:szCs w:val="28"/>
        </w:rPr>
        <w:t>Дмитрук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В.Н.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Общая</w:t>
      </w:r>
      <w:r w:rsidR="00111811" w:rsidRPr="00AB27DF">
        <w:rPr>
          <w:color w:val="000000"/>
          <w:sz w:val="28"/>
          <w:szCs w:val="28"/>
        </w:rPr>
        <w:t xml:space="preserve"> теория государства и права: краткое изложение курса/ </w:t>
      </w:r>
      <w:r w:rsidR="00AB27DF" w:rsidRPr="00AB27DF">
        <w:rPr>
          <w:color w:val="000000"/>
          <w:sz w:val="28"/>
          <w:szCs w:val="28"/>
        </w:rPr>
        <w:t>В.Н.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Дмитрук</w:t>
      </w:r>
      <w:r w:rsidR="00111811" w:rsidRPr="00AB27DF">
        <w:rPr>
          <w:color w:val="000000"/>
          <w:sz w:val="28"/>
          <w:szCs w:val="28"/>
        </w:rPr>
        <w:t xml:space="preserve">, </w:t>
      </w:r>
      <w:r w:rsidR="00AB27DF" w:rsidRPr="00AB27DF">
        <w:rPr>
          <w:color w:val="000000"/>
          <w:sz w:val="28"/>
          <w:szCs w:val="28"/>
        </w:rPr>
        <w:t>В.А.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Круглов</w:t>
      </w:r>
      <w:r w:rsidR="00111811" w:rsidRPr="00AB27DF">
        <w:rPr>
          <w:color w:val="000000"/>
          <w:sz w:val="28"/>
          <w:szCs w:val="28"/>
        </w:rPr>
        <w:t>. – Минск: Амалфея, 2007. – 194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с.</w:t>
      </w:r>
    </w:p>
    <w:p w:rsidR="00460536" w:rsidRPr="00AB27DF" w:rsidRDefault="00460536" w:rsidP="002C044B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4. </w:t>
      </w:r>
      <w:r w:rsidR="00AB27DF" w:rsidRPr="00AB27DF">
        <w:rPr>
          <w:color w:val="000000"/>
          <w:sz w:val="28"/>
          <w:szCs w:val="28"/>
        </w:rPr>
        <w:t>Козлов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В.А.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Проблемы</w:t>
      </w:r>
      <w:r w:rsidR="00111811" w:rsidRPr="00AB27DF">
        <w:rPr>
          <w:color w:val="000000"/>
          <w:sz w:val="28"/>
          <w:szCs w:val="28"/>
        </w:rPr>
        <w:t xml:space="preserve"> предмета и методологии общей теории права. – Издательство Ленинградского университета, 1989. – 120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с.</w:t>
      </w:r>
    </w:p>
    <w:p w:rsidR="00460536" w:rsidRPr="00AB27DF" w:rsidRDefault="00460536" w:rsidP="002C044B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5. </w:t>
      </w:r>
      <w:r w:rsidR="00AB27DF" w:rsidRPr="00AB27DF">
        <w:rPr>
          <w:color w:val="000000"/>
          <w:sz w:val="28"/>
          <w:szCs w:val="28"/>
        </w:rPr>
        <w:t>Комаров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С.А.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Общая</w:t>
      </w:r>
      <w:r w:rsidR="00111811" w:rsidRPr="00AB27DF">
        <w:rPr>
          <w:color w:val="000000"/>
          <w:sz w:val="28"/>
          <w:szCs w:val="28"/>
        </w:rPr>
        <w:t xml:space="preserve"> теория государства и права. – СПб.: Питер, 2006. – 512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с.</w:t>
      </w:r>
    </w:p>
    <w:p w:rsidR="00460536" w:rsidRPr="00AB27DF" w:rsidRDefault="00852811" w:rsidP="002C044B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6. </w:t>
      </w:r>
      <w:r w:rsidR="00AB27DF" w:rsidRPr="00AB27DF">
        <w:rPr>
          <w:color w:val="000000"/>
          <w:sz w:val="28"/>
          <w:szCs w:val="28"/>
        </w:rPr>
        <w:t>Лазарев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В.В.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Общая</w:t>
      </w:r>
      <w:r w:rsidR="00111811" w:rsidRPr="00AB27DF">
        <w:rPr>
          <w:color w:val="000000"/>
          <w:sz w:val="28"/>
          <w:szCs w:val="28"/>
        </w:rPr>
        <w:t xml:space="preserve"> теория права и государства: учебник. – М.: Юрист, 1994. – 360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с.</w:t>
      </w:r>
    </w:p>
    <w:p w:rsidR="00852811" w:rsidRPr="00AB27DF" w:rsidRDefault="00852811" w:rsidP="002C044B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7.</w:t>
      </w:r>
      <w:r w:rsidR="00111811" w:rsidRPr="00AB27DF">
        <w:rPr>
          <w:color w:val="000000"/>
          <w:sz w:val="28"/>
          <w:szCs w:val="28"/>
        </w:rPr>
        <w:t xml:space="preserve"> </w:t>
      </w:r>
      <w:r w:rsidR="00AB27DF" w:rsidRPr="00AB27DF">
        <w:rPr>
          <w:color w:val="000000"/>
          <w:sz w:val="28"/>
          <w:szCs w:val="28"/>
        </w:rPr>
        <w:t>Лазарев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В.В.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Общая</w:t>
      </w:r>
      <w:r w:rsidR="00111811" w:rsidRPr="00AB27DF">
        <w:rPr>
          <w:color w:val="000000"/>
          <w:sz w:val="28"/>
          <w:szCs w:val="28"/>
        </w:rPr>
        <w:t xml:space="preserve"> теория права и государства</w:t>
      </w:r>
      <w:r w:rsidR="00AB27DF">
        <w:rPr>
          <w:color w:val="000000"/>
          <w:sz w:val="28"/>
          <w:szCs w:val="28"/>
        </w:rPr>
        <w:t xml:space="preserve"> / </w:t>
      </w:r>
      <w:r w:rsidR="00AB27DF" w:rsidRPr="00AB27DF">
        <w:rPr>
          <w:color w:val="000000"/>
          <w:sz w:val="28"/>
          <w:szCs w:val="28"/>
        </w:rPr>
        <w:t>Под</w:t>
      </w:r>
      <w:r w:rsidR="00111811" w:rsidRPr="00AB27DF">
        <w:rPr>
          <w:color w:val="000000"/>
          <w:sz w:val="28"/>
          <w:szCs w:val="28"/>
        </w:rPr>
        <w:t xml:space="preserve"> ред. </w:t>
      </w:r>
      <w:r w:rsidR="00AB27DF" w:rsidRPr="00AB27DF">
        <w:rPr>
          <w:color w:val="000000"/>
          <w:sz w:val="28"/>
          <w:szCs w:val="28"/>
        </w:rPr>
        <w:t>В.В.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Лазарева</w:t>
      </w:r>
      <w:r w:rsidR="00111811" w:rsidRPr="00AB27DF">
        <w:rPr>
          <w:color w:val="000000"/>
          <w:sz w:val="28"/>
          <w:szCs w:val="28"/>
        </w:rPr>
        <w:t>. – М.: Юрист, 1996. – 366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с.</w:t>
      </w:r>
    </w:p>
    <w:p w:rsidR="00852811" w:rsidRPr="00AB27DF" w:rsidRDefault="00852811" w:rsidP="002C044B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8. </w:t>
      </w:r>
      <w:r w:rsidR="00AB27DF" w:rsidRPr="00AB27DF">
        <w:rPr>
          <w:color w:val="000000"/>
          <w:sz w:val="28"/>
          <w:szCs w:val="28"/>
        </w:rPr>
        <w:t>Липень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С.В.</w:t>
      </w:r>
      <w:r w:rsidR="00111811" w:rsidRPr="00AB27DF">
        <w:rPr>
          <w:color w:val="000000"/>
          <w:sz w:val="28"/>
          <w:szCs w:val="28"/>
        </w:rPr>
        <w:t xml:space="preserve">, </w:t>
      </w:r>
      <w:r w:rsidR="00AB27DF" w:rsidRPr="00AB27DF">
        <w:rPr>
          <w:color w:val="000000"/>
          <w:sz w:val="28"/>
          <w:szCs w:val="28"/>
        </w:rPr>
        <w:t>Лазарев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В.В.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Теория</w:t>
      </w:r>
      <w:r w:rsidR="00111811" w:rsidRPr="00AB27DF">
        <w:rPr>
          <w:color w:val="000000"/>
          <w:sz w:val="28"/>
          <w:szCs w:val="28"/>
        </w:rPr>
        <w:t xml:space="preserve"> государства и права: Учебник для вузов. –</w:t>
      </w:r>
      <w:r w:rsidR="00AB27DF">
        <w:rPr>
          <w:color w:val="000000"/>
          <w:sz w:val="28"/>
          <w:szCs w:val="28"/>
        </w:rPr>
        <w:t xml:space="preserve"> </w:t>
      </w:r>
      <w:r w:rsidR="002C044B">
        <w:rPr>
          <w:color w:val="000000"/>
          <w:sz w:val="28"/>
          <w:szCs w:val="28"/>
        </w:rPr>
        <w:t>М</w:t>
      </w:r>
      <w:r w:rsidR="00111811" w:rsidRPr="00AB27DF">
        <w:rPr>
          <w:color w:val="000000"/>
          <w:sz w:val="28"/>
          <w:szCs w:val="28"/>
        </w:rPr>
        <w:t>:</w:t>
      </w:r>
      <w:r w:rsidR="002C044B">
        <w:rPr>
          <w:color w:val="000000"/>
          <w:sz w:val="28"/>
          <w:szCs w:val="28"/>
        </w:rPr>
        <w:t xml:space="preserve"> </w:t>
      </w:r>
      <w:r w:rsidR="00111811" w:rsidRPr="00AB27DF">
        <w:rPr>
          <w:color w:val="000000"/>
          <w:sz w:val="28"/>
          <w:szCs w:val="28"/>
        </w:rPr>
        <w:t>Спар</w:t>
      </w:r>
      <w:r w:rsidR="00AB27DF" w:rsidRPr="00AB27DF">
        <w:rPr>
          <w:color w:val="000000"/>
          <w:sz w:val="28"/>
          <w:szCs w:val="28"/>
        </w:rPr>
        <w:t>к,</w:t>
      </w:r>
      <w:r w:rsidR="00AB27DF">
        <w:rPr>
          <w:color w:val="000000"/>
          <w:sz w:val="28"/>
          <w:szCs w:val="28"/>
        </w:rPr>
        <w:t xml:space="preserve"> </w:t>
      </w:r>
      <w:r w:rsidR="00AB27DF" w:rsidRPr="00AB27DF">
        <w:rPr>
          <w:color w:val="000000"/>
          <w:sz w:val="28"/>
          <w:szCs w:val="28"/>
        </w:rPr>
        <w:t>2</w:t>
      </w:r>
      <w:r w:rsidR="00111811" w:rsidRPr="00AB27DF">
        <w:rPr>
          <w:color w:val="000000"/>
          <w:sz w:val="28"/>
          <w:szCs w:val="28"/>
        </w:rPr>
        <w:t xml:space="preserve">000. – </w:t>
      </w:r>
      <w:r w:rsidR="00AB27DF" w:rsidRPr="00AB27DF">
        <w:rPr>
          <w:color w:val="000000"/>
          <w:sz w:val="28"/>
          <w:szCs w:val="28"/>
        </w:rPr>
        <w:t>511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с.</w:t>
      </w:r>
    </w:p>
    <w:p w:rsidR="00852811" w:rsidRPr="00AB27DF" w:rsidRDefault="00852811" w:rsidP="002C044B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9. </w:t>
      </w:r>
      <w:r w:rsidR="00AB27DF" w:rsidRPr="00AB27DF">
        <w:rPr>
          <w:color w:val="000000"/>
          <w:sz w:val="28"/>
          <w:szCs w:val="28"/>
        </w:rPr>
        <w:t>Малько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А.В.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Теория</w:t>
      </w:r>
      <w:r w:rsidR="00111811" w:rsidRPr="00AB27DF">
        <w:rPr>
          <w:color w:val="000000"/>
          <w:sz w:val="28"/>
          <w:szCs w:val="28"/>
        </w:rPr>
        <w:t xml:space="preserve"> государства и права. –</w:t>
      </w:r>
      <w:r w:rsidR="00AB27DF">
        <w:rPr>
          <w:color w:val="000000"/>
          <w:sz w:val="28"/>
          <w:szCs w:val="28"/>
        </w:rPr>
        <w:t xml:space="preserve"> </w:t>
      </w:r>
      <w:r w:rsidR="00111811" w:rsidRPr="00AB27DF">
        <w:rPr>
          <w:color w:val="000000"/>
          <w:sz w:val="28"/>
          <w:szCs w:val="28"/>
        </w:rPr>
        <w:t>М.: Кнору</w:t>
      </w:r>
      <w:r w:rsidR="00AB27DF" w:rsidRPr="00AB27DF">
        <w:rPr>
          <w:color w:val="000000"/>
          <w:sz w:val="28"/>
          <w:szCs w:val="28"/>
        </w:rPr>
        <w:t>с,</w:t>
      </w:r>
      <w:r w:rsidR="00AB27DF">
        <w:rPr>
          <w:color w:val="000000"/>
          <w:sz w:val="28"/>
          <w:szCs w:val="28"/>
        </w:rPr>
        <w:t xml:space="preserve"> </w:t>
      </w:r>
      <w:r w:rsidR="00AB27DF" w:rsidRPr="00AB27DF">
        <w:rPr>
          <w:color w:val="000000"/>
          <w:sz w:val="28"/>
          <w:szCs w:val="28"/>
        </w:rPr>
        <w:t>2</w:t>
      </w:r>
      <w:r w:rsidR="00111811" w:rsidRPr="00AB27DF">
        <w:rPr>
          <w:color w:val="000000"/>
          <w:sz w:val="28"/>
          <w:szCs w:val="28"/>
        </w:rPr>
        <w:t>007. –</w:t>
      </w:r>
      <w:r w:rsidR="00AB27DF">
        <w:rPr>
          <w:color w:val="000000"/>
          <w:sz w:val="28"/>
          <w:szCs w:val="28"/>
        </w:rPr>
        <w:t xml:space="preserve"> </w:t>
      </w:r>
      <w:r w:rsidR="00111811" w:rsidRPr="00AB27DF">
        <w:rPr>
          <w:color w:val="000000"/>
          <w:sz w:val="28"/>
          <w:szCs w:val="28"/>
        </w:rPr>
        <w:t>400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с.</w:t>
      </w:r>
    </w:p>
    <w:p w:rsidR="00625B94" w:rsidRPr="00AB27DF" w:rsidRDefault="00625B94" w:rsidP="002C044B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10. </w:t>
      </w:r>
      <w:r w:rsidR="00AB27DF" w:rsidRPr="00AB27DF">
        <w:rPr>
          <w:color w:val="000000"/>
          <w:sz w:val="28"/>
          <w:szCs w:val="28"/>
        </w:rPr>
        <w:t>Марченко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М.Н.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Теория</w:t>
      </w:r>
      <w:r w:rsidRPr="00AB27DF">
        <w:rPr>
          <w:color w:val="000000"/>
          <w:sz w:val="28"/>
          <w:szCs w:val="28"/>
        </w:rPr>
        <w:t xml:space="preserve"> государства и права: учебник. – 2</w:t>
      </w:r>
      <w:r w:rsidR="00AB27DF">
        <w:rPr>
          <w:color w:val="000000"/>
          <w:sz w:val="28"/>
          <w:szCs w:val="28"/>
        </w:rPr>
        <w:t>-</w:t>
      </w:r>
      <w:r w:rsidR="00AB27DF" w:rsidRPr="00AB27DF">
        <w:rPr>
          <w:color w:val="000000"/>
          <w:sz w:val="28"/>
          <w:szCs w:val="28"/>
        </w:rPr>
        <w:t>е</w:t>
      </w:r>
      <w:r w:rsidRPr="00AB27DF">
        <w:rPr>
          <w:color w:val="000000"/>
          <w:sz w:val="28"/>
          <w:szCs w:val="28"/>
        </w:rPr>
        <w:t xml:space="preserve"> издание. – М.: ТК Велби, Издательство Проспект, 2006. – 640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с.</w:t>
      </w:r>
    </w:p>
    <w:p w:rsidR="00625B94" w:rsidRPr="00AB27DF" w:rsidRDefault="00625B94" w:rsidP="002C044B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11.</w:t>
      </w:r>
      <w:r w:rsidRPr="00AB27DF">
        <w:rPr>
          <w:color w:val="000000"/>
          <w:sz w:val="28"/>
        </w:rPr>
        <w:t xml:space="preserve"> </w:t>
      </w:r>
      <w:r w:rsidR="00AB27DF" w:rsidRPr="00AB27DF">
        <w:rPr>
          <w:color w:val="000000"/>
          <w:sz w:val="28"/>
          <w:szCs w:val="28"/>
        </w:rPr>
        <w:t>Марченко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М.Н.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Теория</w:t>
      </w:r>
      <w:r w:rsidR="00273DE5" w:rsidRPr="00AB27DF">
        <w:rPr>
          <w:color w:val="000000"/>
          <w:sz w:val="28"/>
          <w:szCs w:val="28"/>
        </w:rPr>
        <w:t xml:space="preserve"> государства и права: учебник. 3</w:t>
      </w:r>
      <w:r w:rsidR="00AB27DF">
        <w:rPr>
          <w:color w:val="000000"/>
          <w:sz w:val="28"/>
          <w:szCs w:val="28"/>
        </w:rPr>
        <w:t>-</w:t>
      </w:r>
      <w:r w:rsidR="00AB27DF" w:rsidRPr="00AB27DF">
        <w:rPr>
          <w:color w:val="000000"/>
          <w:sz w:val="28"/>
          <w:szCs w:val="28"/>
        </w:rPr>
        <w:t>е</w:t>
      </w:r>
      <w:r w:rsidR="00273DE5" w:rsidRPr="00AB27DF">
        <w:rPr>
          <w:color w:val="000000"/>
          <w:sz w:val="28"/>
          <w:szCs w:val="28"/>
        </w:rPr>
        <w:t xml:space="preserve"> издание</w:t>
      </w:r>
      <w:r w:rsidRPr="00AB27DF">
        <w:rPr>
          <w:color w:val="000000"/>
          <w:sz w:val="28"/>
          <w:szCs w:val="28"/>
        </w:rPr>
        <w:t>.</w:t>
      </w:r>
      <w:r w:rsidR="00273DE5" w:rsidRPr="00AB27DF">
        <w:rPr>
          <w:color w:val="000000"/>
          <w:sz w:val="28"/>
          <w:szCs w:val="28"/>
        </w:rPr>
        <w:t xml:space="preserve"> –</w:t>
      </w:r>
      <w:r w:rsidR="00AB27DF">
        <w:rPr>
          <w:color w:val="000000"/>
          <w:sz w:val="28"/>
          <w:szCs w:val="28"/>
        </w:rPr>
        <w:t xml:space="preserve"> </w:t>
      </w:r>
      <w:r w:rsidR="00273DE5" w:rsidRPr="00AB27DF">
        <w:rPr>
          <w:color w:val="000000"/>
          <w:sz w:val="28"/>
          <w:szCs w:val="28"/>
        </w:rPr>
        <w:t xml:space="preserve">М.: </w:t>
      </w:r>
      <w:r w:rsidRPr="00AB27DF">
        <w:rPr>
          <w:color w:val="000000"/>
          <w:sz w:val="28"/>
          <w:szCs w:val="28"/>
        </w:rPr>
        <w:t>ЗЕРЦАЛ</w:t>
      </w:r>
      <w:r w:rsidR="00AB27DF" w:rsidRPr="00AB27DF">
        <w:rPr>
          <w:color w:val="000000"/>
          <w:sz w:val="28"/>
          <w:szCs w:val="28"/>
        </w:rPr>
        <w:t>О,</w:t>
      </w:r>
      <w:r w:rsidR="00AB27DF">
        <w:rPr>
          <w:color w:val="000000"/>
          <w:sz w:val="28"/>
          <w:szCs w:val="28"/>
        </w:rPr>
        <w:t xml:space="preserve"> </w:t>
      </w:r>
      <w:r w:rsidR="00AB27DF" w:rsidRPr="00AB27DF">
        <w:rPr>
          <w:color w:val="000000"/>
          <w:sz w:val="28"/>
          <w:szCs w:val="28"/>
        </w:rPr>
        <w:t>2</w:t>
      </w:r>
      <w:r w:rsidRPr="00AB27DF">
        <w:rPr>
          <w:color w:val="000000"/>
          <w:sz w:val="28"/>
          <w:szCs w:val="28"/>
        </w:rPr>
        <w:t xml:space="preserve">000. – </w:t>
      </w:r>
      <w:r w:rsidR="00AB27DF" w:rsidRPr="00AB27DF">
        <w:rPr>
          <w:color w:val="000000"/>
          <w:sz w:val="28"/>
          <w:szCs w:val="28"/>
        </w:rPr>
        <w:t>624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с.</w:t>
      </w:r>
    </w:p>
    <w:p w:rsidR="00273DE5" w:rsidRPr="00AB27DF" w:rsidRDefault="00273DE5" w:rsidP="002C044B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12. </w:t>
      </w:r>
      <w:r w:rsidR="00AB27DF" w:rsidRPr="00AB27DF">
        <w:rPr>
          <w:color w:val="000000"/>
          <w:sz w:val="28"/>
          <w:szCs w:val="28"/>
        </w:rPr>
        <w:t>Протасов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В.Н.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Теория</w:t>
      </w:r>
      <w:r w:rsidR="00111811" w:rsidRPr="00AB27DF">
        <w:rPr>
          <w:color w:val="000000"/>
          <w:sz w:val="28"/>
          <w:szCs w:val="28"/>
        </w:rPr>
        <w:t xml:space="preserve"> права и государства. – 2</w:t>
      </w:r>
      <w:r w:rsidR="00AB27DF">
        <w:rPr>
          <w:color w:val="000000"/>
          <w:sz w:val="28"/>
          <w:szCs w:val="28"/>
        </w:rPr>
        <w:t>-</w:t>
      </w:r>
      <w:r w:rsidR="00AB27DF" w:rsidRPr="00AB27DF">
        <w:rPr>
          <w:color w:val="000000"/>
          <w:sz w:val="28"/>
          <w:szCs w:val="28"/>
        </w:rPr>
        <w:t>е</w:t>
      </w:r>
      <w:r w:rsidR="00111811" w:rsidRPr="00AB27DF">
        <w:rPr>
          <w:color w:val="000000"/>
          <w:sz w:val="28"/>
          <w:szCs w:val="28"/>
        </w:rPr>
        <w:t xml:space="preserve"> издание. – М.: Юрайт – М, 2001. – 346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с.</w:t>
      </w:r>
    </w:p>
    <w:p w:rsidR="00273DE5" w:rsidRPr="00AB27DF" w:rsidRDefault="00273DE5" w:rsidP="002C044B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13. </w:t>
      </w:r>
      <w:r w:rsidR="00AB27DF" w:rsidRPr="00AB27DF">
        <w:rPr>
          <w:color w:val="000000"/>
          <w:sz w:val="28"/>
          <w:szCs w:val="28"/>
        </w:rPr>
        <w:t>Саидов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А.Х.</w:t>
      </w:r>
      <w:r w:rsidR="00111811" w:rsidRPr="00AB27DF">
        <w:rPr>
          <w:color w:val="000000"/>
          <w:sz w:val="28"/>
          <w:szCs w:val="28"/>
        </w:rPr>
        <w:t xml:space="preserve"> О современном состоянии буржуазного сравнительного правоведения. –</w:t>
      </w:r>
      <w:r w:rsidR="00AB27DF">
        <w:rPr>
          <w:color w:val="000000"/>
          <w:sz w:val="28"/>
          <w:szCs w:val="28"/>
        </w:rPr>
        <w:t xml:space="preserve"> </w:t>
      </w:r>
      <w:r w:rsidR="00111811" w:rsidRPr="00AB27DF">
        <w:rPr>
          <w:color w:val="000000"/>
          <w:sz w:val="28"/>
          <w:szCs w:val="28"/>
        </w:rPr>
        <w:t>М</w:t>
      </w:r>
      <w:r w:rsidR="00AB27DF" w:rsidRPr="00AB27DF">
        <w:rPr>
          <w:color w:val="000000"/>
          <w:sz w:val="28"/>
          <w:szCs w:val="28"/>
        </w:rPr>
        <w:t>.,</w:t>
      </w:r>
      <w:r w:rsidR="00AB27DF">
        <w:rPr>
          <w:color w:val="000000"/>
          <w:sz w:val="28"/>
          <w:szCs w:val="28"/>
        </w:rPr>
        <w:t xml:space="preserve"> </w:t>
      </w:r>
      <w:r w:rsidR="00AB27DF" w:rsidRPr="00AB27DF">
        <w:rPr>
          <w:color w:val="000000"/>
          <w:sz w:val="28"/>
          <w:szCs w:val="28"/>
        </w:rPr>
        <w:t>1</w:t>
      </w:r>
      <w:r w:rsidR="00111811" w:rsidRPr="00AB27DF">
        <w:rPr>
          <w:color w:val="000000"/>
          <w:sz w:val="28"/>
          <w:szCs w:val="28"/>
        </w:rPr>
        <w:t>984. С.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50</w:t>
      </w:r>
      <w:r w:rsidR="00111811" w:rsidRPr="00AB27DF">
        <w:rPr>
          <w:color w:val="000000"/>
          <w:sz w:val="28"/>
          <w:szCs w:val="28"/>
        </w:rPr>
        <w:t>.</w:t>
      </w:r>
    </w:p>
    <w:p w:rsidR="00AB27DF" w:rsidRDefault="008F7B89" w:rsidP="002C044B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>14.</w:t>
      </w:r>
      <w:r w:rsidR="007B5630" w:rsidRPr="00AB27DF">
        <w:rPr>
          <w:color w:val="000000"/>
          <w:sz w:val="28"/>
          <w:szCs w:val="28"/>
        </w:rPr>
        <w:t xml:space="preserve"> </w:t>
      </w:r>
      <w:r w:rsidR="00AB27DF" w:rsidRPr="00AB27DF">
        <w:rPr>
          <w:color w:val="000000"/>
          <w:sz w:val="28"/>
          <w:szCs w:val="28"/>
        </w:rPr>
        <w:t>Толкачев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В.В.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Методология</w:t>
      </w:r>
      <w:r w:rsidR="007B5630" w:rsidRPr="00AB27DF">
        <w:rPr>
          <w:color w:val="000000"/>
          <w:sz w:val="28"/>
          <w:szCs w:val="28"/>
        </w:rPr>
        <w:t xml:space="preserve"> исследования коррупционных отношений в контексте современной теории права</w:t>
      </w:r>
      <w:r w:rsidR="00AB27DF" w:rsidRPr="00AB27DF">
        <w:rPr>
          <w:color w:val="000000"/>
          <w:sz w:val="28"/>
          <w:szCs w:val="28"/>
        </w:rPr>
        <w:t>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//</w:t>
      </w:r>
      <w:r w:rsidR="007B5630" w:rsidRPr="00AB27DF">
        <w:rPr>
          <w:color w:val="000000"/>
          <w:sz w:val="28"/>
          <w:szCs w:val="28"/>
        </w:rPr>
        <w:t xml:space="preserve"> Государство и право. – 2006. – </w:t>
      </w:r>
      <w:r w:rsidR="00AB27DF">
        <w:rPr>
          <w:color w:val="000000"/>
          <w:sz w:val="28"/>
          <w:szCs w:val="28"/>
        </w:rPr>
        <w:t>№</w:t>
      </w:r>
      <w:r w:rsidR="00AB27DF" w:rsidRPr="00AB27DF">
        <w:rPr>
          <w:color w:val="000000"/>
          <w:sz w:val="28"/>
          <w:szCs w:val="28"/>
        </w:rPr>
        <w:t>7</w:t>
      </w:r>
      <w:r w:rsidR="007B5630" w:rsidRPr="00AB27DF">
        <w:rPr>
          <w:color w:val="000000"/>
          <w:sz w:val="28"/>
          <w:szCs w:val="28"/>
        </w:rPr>
        <w:t>. – С 14 – 20.</w:t>
      </w:r>
    </w:p>
    <w:p w:rsidR="007B5630" w:rsidRPr="00AB27DF" w:rsidRDefault="00A6463B" w:rsidP="002C044B">
      <w:pPr>
        <w:spacing w:line="360" w:lineRule="auto"/>
        <w:jc w:val="both"/>
        <w:rPr>
          <w:color w:val="000000"/>
          <w:sz w:val="28"/>
        </w:rPr>
      </w:pPr>
      <w:r w:rsidRPr="00AB27DF">
        <w:rPr>
          <w:color w:val="000000"/>
          <w:sz w:val="28"/>
          <w:szCs w:val="28"/>
        </w:rPr>
        <w:t>15</w:t>
      </w:r>
      <w:r w:rsidR="007B5630" w:rsidRPr="00AB27DF">
        <w:rPr>
          <w:color w:val="000000"/>
          <w:sz w:val="28"/>
          <w:szCs w:val="28"/>
        </w:rPr>
        <w:t xml:space="preserve">. </w:t>
      </w:r>
      <w:r w:rsidR="00AB27DF" w:rsidRPr="00AB27DF">
        <w:rPr>
          <w:color w:val="000000"/>
          <w:sz w:val="28"/>
          <w:szCs w:val="28"/>
        </w:rPr>
        <w:t>Хропанюк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В.Н.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Теория</w:t>
      </w:r>
      <w:r w:rsidR="007B5630" w:rsidRPr="00AB27DF">
        <w:rPr>
          <w:color w:val="000000"/>
          <w:sz w:val="28"/>
          <w:szCs w:val="28"/>
        </w:rPr>
        <w:t xml:space="preserve"> государства и права. –</w:t>
      </w:r>
      <w:r w:rsidR="00AB27DF">
        <w:rPr>
          <w:color w:val="000000"/>
          <w:sz w:val="28"/>
          <w:szCs w:val="28"/>
        </w:rPr>
        <w:t xml:space="preserve"> </w:t>
      </w:r>
      <w:r w:rsidR="007B5630" w:rsidRPr="00AB27DF">
        <w:rPr>
          <w:color w:val="000000"/>
          <w:sz w:val="28"/>
          <w:szCs w:val="28"/>
        </w:rPr>
        <w:t>М.: Инеристиль Омега – Л, 2006. – 382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с.</w:t>
      </w:r>
    </w:p>
    <w:p w:rsidR="007B5630" w:rsidRPr="00AB27DF" w:rsidRDefault="007B5630" w:rsidP="002C044B">
      <w:pPr>
        <w:spacing w:line="360" w:lineRule="auto"/>
        <w:jc w:val="both"/>
        <w:rPr>
          <w:color w:val="000000"/>
          <w:sz w:val="28"/>
          <w:szCs w:val="28"/>
        </w:rPr>
      </w:pPr>
      <w:r w:rsidRPr="00AB27DF">
        <w:rPr>
          <w:color w:val="000000"/>
          <w:sz w:val="28"/>
          <w:szCs w:val="28"/>
        </w:rPr>
        <w:t xml:space="preserve">16. </w:t>
      </w:r>
      <w:r w:rsidR="00AB27DF" w:rsidRPr="00AB27DF">
        <w:rPr>
          <w:color w:val="000000"/>
          <w:sz w:val="28"/>
          <w:szCs w:val="28"/>
        </w:rPr>
        <w:t>Черданцев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А.Ф.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Теория</w:t>
      </w:r>
      <w:r w:rsidRPr="00AB27DF">
        <w:rPr>
          <w:color w:val="000000"/>
          <w:sz w:val="28"/>
          <w:szCs w:val="28"/>
        </w:rPr>
        <w:t xml:space="preserve"> государства и права. – М.: Юрайт – М, 2002. – 432</w:t>
      </w:r>
      <w:r w:rsidR="00AB27DF">
        <w:rPr>
          <w:color w:val="000000"/>
          <w:sz w:val="28"/>
          <w:szCs w:val="28"/>
        </w:rPr>
        <w:t> </w:t>
      </w:r>
      <w:r w:rsidR="00AB27DF" w:rsidRPr="00AB27DF">
        <w:rPr>
          <w:color w:val="000000"/>
          <w:sz w:val="28"/>
          <w:szCs w:val="28"/>
        </w:rPr>
        <w:t>с.</w:t>
      </w:r>
      <w:bookmarkStart w:id="0" w:name="_GoBack"/>
      <w:bookmarkEnd w:id="0"/>
    </w:p>
    <w:sectPr w:rsidR="007B5630" w:rsidRPr="00AB27DF" w:rsidSect="00AB27DF">
      <w:headerReference w:type="even" r:id="rId7"/>
      <w:head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938" w:rsidRDefault="00814938">
      <w:r>
        <w:separator/>
      </w:r>
    </w:p>
  </w:endnote>
  <w:endnote w:type="continuationSeparator" w:id="0">
    <w:p w:rsidR="00814938" w:rsidRDefault="0081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938" w:rsidRDefault="00814938">
      <w:r>
        <w:separator/>
      </w:r>
    </w:p>
  </w:footnote>
  <w:footnote w:type="continuationSeparator" w:id="0">
    <w:p w:rsidR="00814938" w:rsidRDefault="00814938">
      <w:r>
        <w:continuationSeparator/>
      </w:r>
    </w:p>
  </w:footnote>
  <w:footnote w:id="1">
    <w:p w:rsidR="00814938" w:rsidRDefault="00D310E8">
      <w:pPr>
        <w:pStyle w:val="a6"/>
      </w:pPr>
      <w:r w:rsidRPr="00942BA6">
        <w:rPr>
          <w:rStyle w:val="a8"/>
        </w:rPr>
        <w:footnoteRef/>
      </w:r>
      <w:r w:rsidRPr="00942BA6">
        <w:t xml:space="preserve"> Лазарев В. В. Общая теория права и государства. М., 1994. С. 16.</w:t>
      </w:r>
    </w:p>
  </w:footnote>
  <w:footnote w:id="2">
    <w:p w:rsidR="00814938" w:rsidRDefault="008A4363">
      <w:pPr>
        <w:pStyle w:val="a6"/>
      </w:pPr>
      <w:r w:rsidRPr="00942BA6">
        <w:rPr>
          <w:rStyle w:val="a8"/>
        </w:rPr>
        <w:footnoteRef/>
      </w:r>
      <w:r w:rsidRPr="00942BA6">
        <w:t xml:space="preserve">  Протасов В.Н. Теория права и государства 2-е издание.</w:t>
      </w:r>
      <w:r w:rsidR="004F320B" w:rsidRPr="00942BA6">
        <w:t xml:space="preserve"> М, 2001. С. 28.</w:t>
      </w:r>
    </w:p>
  </w:footnote>
  <w:footnote w:id="3">
    <w:p w:rsidR="00814938" w:rsidRDefault="005A0A1B" w:rsidP="005A0A1B">
      <w:pPr>
        <w:pStyle w:val="a6"/>
      </w:pPr>
      <w:r w:rsidRPr="00942BA6">
        <w:rPr>
          <w:rStyle w:val="a8"/>
        </w:rPr>
        <w:footnoteRef/>
      </w:r>
      <w:r w:rsidRPr="00942BA6">
        <w:t xml:space="preserve"> Комаров С.А. Общая теория государства и права. СПб, 2006. С. 18.</w:t>
      </w:r>
    </w:p>
  </w:footnote>
  <w:footnote w:id="4">
    <w:p w:rsidR="00814938" w:rsidRDefault="006D0B41">
      <w:pPr>
        <w:pStyle w:val="a6"/>
      </w:pPr>
      <w:r w:rsidRPr="00942BA6">
        <w:rPr>
          <w:rStyle w:val="a8"/>
        </w:rPr>
        <w:footnoteRef/>
      </w:r>
      <w:r w:rsidRPr="00942BA6">
        <w:t xml:space="preserve"> Вишневский А.Ф. Общая теория государства и права. М, 2004. С. 12.</w:t>
      </w:r>
    </w:p>
  </w:footnote>
  <w:footnote w:id="5">
    <w:p w:rsidR="00814938" w:rsidRDefault="00DC5AB6">
      <w:pPr>
        <w:pStyle w:val="a6"/>
      </w:pPr>
      <w:r w:rsidRPr="00942BA6">
        <w:rPr>
          <w:rStyle w:val="a8"/>
        </w:rPr>
        <w:footnoteRef/>
      </w:r>
      <w:r w:rsidRPr="00942BA6">
        <w:t xml:space="preserve"> </w:t>
      </w:r>
      <w:r w:rsidR="0049253E" w:rsidRPr="00942BA6">
        <w:t>Цит. п</w:t>
      </w:r>
      <w:r w:rsidRPr="00942BA6">
        <w:t>о кн.: Спиридонов Л.И. Теория государства и права: Курс лекций. СПб., 1995.С.7 – 15.</w:t>
      </w:r>
    </w:p>
  </w:footnote>
  <w:footnote w:id="6">
    <w:p w:rsidR="00814938" w:rsidRDefault="00692B75">
      <w:pPr>
        <w:pStyle w:val="a6"/>
      </w:pPr>
      <w:r w:rsidRPr="00942BA6">
        <w:rPr>
          <w:rStyle w:val="a8"/>
        </w:rPr>
        <w:footnoteRef/>
      </w:r>
      <w:r w:rsidRPr="00942BA6">
        <w:t xml:space="preserve"> </w:t>
      </w:r>
      <w:r w:rsidR="00F9352A" w:rsidRPr="00942BA6">
        <w:t>Вишневский А.Ф. Общая теория государства и права. М, 2004. С. 12 – 13.</w:t>
      </w:r>
    </w:p>
  </w:footnote>
  <w:footnote w:id="7">
    <w:p w:rsidR="00814938" w:rsidRDefault="00ED6A30">
      <w:pPr>
        <w:pStyle w:val="a6"/>
      </w:pPr>
      <w:r w:rsidRPr="00942BA6">
        <w:rPr>
          <w:rStyle w:val="a8"/>
        </w:rPr>
        <w:footnoteRef/>
      </w:r>
      <w:r w:rsidRPr="00942BA6">
        <w:t xml:space="preserve"> Малько А. В. Теория государства и права. М.,2007. С.13.</w:t>
      </w:r>
    </w:p>
  </w:footnote>
  <w:footnote w:id="8">
    <w:p w:rsidR="00814938" w:rsidRDefault="00D71A25">
      <w:pPr>
        <w:pStyle w:val="a6"/>
      </w:pPr>
      <w:r w:rsidRPr="00942BA6">
        <w:rPr>
          <w:rStyle w:val="a8"/>
        </w:rPr>
        <w:footnoteRef/>
      </w:r>
      <w:r w:rsidRPr="00942BA6">
        <w:t xml:space="preserve"> Комаров С.А. Общая теория государства и права. СПб, 2006. С. 18.</w:t>
      </w:r>
    </w:p>
  </w:footnote>
  <w:footnote w:id="9">
    <w:p w:rsidR="00814938" w:rsidRDefault="002D4DC5">
      <w:pPr>
        <w:pStyle w:val="a6"/>
      </w:pPr>
      <w:r w:rsidRPr="00942BA6">
        <w:rPr>
          <w:rStyle w:val="a8"/>
        </w:rPr>
        <w:footnoteRef/>
      </w:r>
      <w:r w:rsidRPr="00942BA6">
        <w:t xml:space="preserve"> Вишневский А.Ф. Общая теория государст</w:t>
      </w:r>
      <w:r w:rsidR="00627EC9" w:rsidRPr="00942BA6">
        <w:t>ва и права. М, 2004. С. 16.</w:t>
      </w:r>
    </w:p>
  </w:footnote>
  <w:footnote w:id="10">
    <w:p w:rsidR="00814938" w:rsidRDefault="0065480C">
      <w:pPr>
        <w:pStyle w:val="a6"/>
      </w:pPr>
      <w:r w:rsidRPr="00942BA6">
        <w:rPr>
          <w:rStyle w:val="a8"/>
        </w:rPr>
        <w:footnoteRef/>
      </w:r>
      <w:r w:rsidRPr="00942BA6">
        <w:t xml:space="preserve"> Вишневский А.Ф. Общая теория государства и права. М, 2004. С. 16.</w:t>
      </w:r>
    </w:p>
  </w:footnote>
  <w:footnote w:id="11">
    <w:p w:rsidR="00814938" w:rsidRDefault="00CE323A">
      <w:pPr>
        <w:pStyle w:val="a6"/>
      </w:pPr>
      <w:r w:rsidRPr="00942BA6">
        <w:rPr>
          <w:rStyle w:val="a8"/>
        </w:rPr>
        <w:footnoteRef/>
      </w:r>
      <w:r w:rsidRPr="00942BA6">
        <w:t xml:space="preserve"> Черданцев А. Ф. теория государства и права. М., 2002. С. 30.</w:t>
      </w:r>
    </w:p>
  </w:footnote>
  <w:footnote w:id="12">
    <w:p w:rsidR="00814938" w:rsidRDefault="00012F01">
      <w:pPr>
        <w:pStyle w:val="a6"/>
      </w:pPr>
      <w:r w:rsidRPr="00942BA6">
        <w:rPr>
          <w:rStyle w:val="a8"/>
        </w:rPr>
        <w:footnoteRef/>
      </w:r>
      <w:r w:rsidRPr="00942BA6">
        <w:t xml:space="preserve"> Хропанюк В. Н. Теория государства и права. М., 2006. С. 22.</w:t>
      </w:r>
    </w:p>
  </w:footnote>
  <w:footnote w:id="13">
    <w:p w:rsidR="00814938" w:rsidRDefault="000948AD">
      <w:pPr>
        <w:pStyle w:val="a6"/>
      </w:pPr>
      <w:r w:rsidRPr="00942BA6">
        <w:rPr>
          <w:rStyle w:val="a8"/>
        </w:rPr>
        <w:footnoteRef/>
      </w:r>
      <w:r w:rsidRPr="00942BA6">
        <w:t xml:space="preserve"> Хропанюк В. Н. Теория государства и права. М., 2006. С. 22 – 23.</w:t>
      </w:r>
    </w:p>
  </w:footnote>
  <w:footnote w:id="14">
    <w:p w:rsidR="00814938" w:rsidRDefault="005B5380">
      <w:pPr>
        <w:pStyle w:val="a6"/>
      </w:pPr>
      <w:r w:rsidRPr="00942BA6">
        <w:rPr>
          <w:rStyle w:val="a8"/>
        </w:rPr>
        <w:footnoteRef/>
      </w:r>
      <w:r w:rsidRPr="00942BA6">
        <w:t xml:space="preserve"> Лазарев В. В. Общая теория права и государства. М., 1996. С. 27.</w:t>
      </w:r>
    </w:p>
  </w:footnote>
  <w:footnote w:id="15">
    <w:p w:rsidR="00814938" w:rsidRDefault="0008243A">
      <w:pPr>
        <w:pStyle w:val="a6"/>
      </w:pPr>
      <w:r w:rsidRPr="00942BA6">
        <w:rPr>
          <w:rStyle w:val="a8"/>
        </w:rPr>
        <w:footnoteRef/>
      </w:r>
      <w:r w:rsidRPr="00942BA6">
        <w:t xml:space="preserve">  Протасов В.Н. Теория права и государства 2-е издание. М, 2001. С. 31.</w:t>
      </w:r>
    </w:p>
  </w:footnote>
  <w:footnote w:id="16">
    <w:p w:rsidR="00814938" w:rsidRDefault="0049253E">
      <w:pPr>
        <w:pStyle w:val="a6"/>
      </w:pPr>
      <w:r w:rsidRPr="00942BA6">
        <w:rPr>
          <w:rStyle w:val="a8"/>
        </w:rPr>
        <w:footnoteRef/>
      </w:r>
      <w:r w:rsidRPr="00942BA6">
        <w:t xml:space="preserve"> Цит. по кн.: Коркунов Н. М. Указ. Сочи</w:t>
      </w:r>
      <w:r w:rsidR="00817A36" w:rsidRPr="00942BA6">
        <w:t>. С. 348 – 349.</w:t>
      </w:r>
    </w:p>
  </w:footnote>
  <w:footnote w:id="17">
    <w:p w:rsidR="00814938" w:rsidRDefault="00A24462">
      <w:pPr>
        <w:pStyle w:val="a6"/>
      </w:pPr>
      <w:r w:rsidRPr="00942BA6">
        <w:rPr>
          <w:rStyle w:val="a8"/>
        </w:rPr>
        <w:footnoteRef/>
      </w:r>
      <w:r w:rsidRPr="00942BA6">
        <w:t xml:space="preserve"> Черданцев А. Ф. теория государства и права. М., 2002. С. 30.</w:t>
      </w:r>
    </w:p>
  </w:footnote>
  <w:footnote w:id="18">
    <w:p w:rsidR="00814938" w:rsidRDefault="00926295">
      <w:pPr>
        <w:pStyle w:val="a6"/>
      </w:pPr>
      <w:r w:rsidRPr="00942BA6">
        <w:rPr>
          <w:rStyle w:val="a8"/>
        </w:rPr>
        <w:footnoteRef/>
      </w:r>
      <w:r w:rsidRPr="00942BA6">
        <w:t xml:space="preserve"> Малько А. В. Теория государства и права. М.,2007. С.14.</w:t>
      </w:r>
    </w:p>
  </w:footnote>
  <w:footnote w:id="19">
    <w:p w:rsidR="00814938" w:rsidRDefault="00DB207B">
      <w:pPr>
        <w:pStyle w:val="a6"/>
      </w:pPr>
      <w:r w:rsidRPr="00942BA6">
        <w:rPr>
          <w:rStyle w:val="a8"/>
        </w:rPr>
        <w:footnoteRef/>
      </w:r>
      <w:r w:rsidRPr="00942BA6">
        <w:t xml:space="preserve"> Малько А. В. Теория государства и права. М.,2007. С.14.</w:t>
      </w:r>
    </w:p>
  </w:footnote>
  <w:footnote w:id="20">
    <w:p w:rsidR="00814938" w:rsidRDefault="00E214A1">
      <w:pPr>
        <w:pStyle w:val="a6"/>
      </w:pPr>
      <w:r w:rsidRPr="00942BA6">
        <w:rPr>
          <w:rStyle w:val="a8"/>
        </w:rPr>
        <w:footnoteRef/>
      </w:r>
      <w:r w:rsidRPr="00942BA6">
        <w:t xml:space="preserve"> Малько А. В. Теория государства и права. М.,2007. С.15.</w:t>
      </w:r>
    </w:p>
  </w:footnote>
  <w:footnote w:id="21">
    <w:p w:rsidR="00814938" w:rsidRDefault="002E0F0F">
      <w:pPr>
        <w:pStyle w:val="a6"/>
      </w:pPr>
      <w:r w:rsidRPr="00942BA6">
        <w:rPr>
          <w:rStyle w:val="a8"/>
        </w:rPr>
        <w:footnoteRef/>
      </w:r>
      <w:r w:rsidRPr="00942BA6">
        <w:t xml:space="preserve"> Козлов В. А. Проблемы предмета и методологии </w:t>
      </w:r>
      <w:r w:rsidR="001619FE" w:rsidRPr="00942BA6">
        <w:t>общей теории права. Ленинград, 1989. С. 94.</w:t>
      </w:r>
    </w:p>
  </w:footnote>
  <w:footnote w:id="22">
    <w:p w:rsidR="00814938" w:rsidRDefault="002E0F0F">
      <w:pPr>
        <w:pStyle w:val="a6"/>
      </w:pPr>
      <w:r w:rsidRPr="00942BA6">
        <w:rPr>
          <w:rStyle w:val="a8"/>
        </w:rPr>
        <w:footnoteRef/>
      </w:r>
      <w:r w:rsidRPr="00942BA6">
        <w:t xml:space="preserve"> Цит. по кн.: Сырых В. М. Указ. Сочи. С.56.</w:t>
      </w:r>
    </w:p>
  </w:footnote>
  <w:footnote w:id="23">
    <w:p w:rsidR="00814938" w:rsidRDefault="00650C2F" w:rsidP="00650C2F">
      <w:pPr>
        <w:pStyle w:val="a6"/>
      </w:pPr>
      <w:r w:rsidRPr="00942BA6">
        <w:rPr>
          <w:rStyle w:val="a8"/>
        </w:rPr>
        <w:footnoteRef/>
      </w:r>
      <w:r w:rsidRPr="00942BA6">
        <w:t xml:space="preserve"> Цит. по кн.: Саидов А. Х. О современном состоянии буржуазного сравнительного правоведения. М.,1984. С. 50.</w:t>
      </w:r>
    </w:p>
  </w:footnote>
  <w:footnote w:id="24">
    <w:p w:rsidR="00814938" w:rsidRDefault="003D1109">
      <w:pPr>
        <w:pStyle w:val="a6"/>
      </w:pPr>
      <w:r w:rsidRPr="00942BA6">
        <w:rPr>
          <w:rStyle w:val="a8"/>
        </w:rPr>
        <w:footnoteRef/>
      </w:r>
      <w:r w:rsidRPr="00942BA6">
        <w:t xml:space="preserve"> Козлов В. А. Проблемы предмета и методологии общей теории права. Ленинград, 1989. С. 95. </w:t>
      </w:r>
    </w:p>
  </w:footnote>
  <w:footnote w:id="25">
    <w:p w:rsidR="00814938" w:rsidRDefault="00271C87">
      <w:pPr>
        <w:pStyle w:val="a6"/>
      </w:pPr>
      <w:r w:rsidRPr="00942BA6">
        <w:rPr>
          <w:rStyle w:val="a8"/>
        </w:rPr>
        <w:footnoteRef/>
      </w:r>
      <w:r w:rsidRPr="00942BA6">
        <w:t xml:space="preserve"> Протасов В.Н. Теория права и государства 2-е издание. М</w:t>
      </w:r>
      <w:r w:rsidR="00CF4D12" w:rsidRPr="00942BA6">
        <w:t>.</w:t>
      </w:r>
      <w:r w:rsidRPr="00942BA6">
        <w:t>, 2001. С. 32.</w:t>
      </w:r>
    </w:p>
  </w:footnote>
  <w:footnote w:id="26">
    <w:p w:rsidR="00814938" w:rsidRDefault="00271C87">
      <w:pPr>
        <w:pStyle w:val="a6"/>
      </w:pPr>
      <w:r w:rsidRPr="00942BA6">
        <w:rPr>
          <w:rStyle w:val="a8"/>
        </w:rPr>
        <w:footnoteRef/>
      </w:r>
      <w:r w:rsidRPr="00942BA6">
        <w:t xml:space="preserve"> </w:t>
      </w:r>
      <w:r w:rsidR="00CF4D12" w:rsidRPr="00942BA6">
        <w:t>Марченко М. Н. Теория государства и права 2-е издание. М., 2006. С. 18 – 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B2" w:rsidRDefault="00A549B2" w:rsidP="009746C0">
    <w:pPr>
      <w:pStyle w:val="a3"/>
      <w:framePr w:wrap="around" w:vAnchor="text" w:hAnchor="margin" w:xAlign="center" w:y="1"/>
      <w:rPr>
        <w:rStyle w:val="a5"/>
      </w:rPr>
    </w:pPr>
  </w:p>
  <w:p w:rsidR="00A549B2" w:rsidRDefault="00A549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9B2" w:rsidRDefault="00391916" w:rsidP="009746C0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A549B2" w:rsidRDefault="00A549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31FDC"/>
    <w:multiLevelType w:val="hybridMultilevel"/>
    <w:tmpl w:val="3F7842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97A21CA"/>
    <w:multiLevelType w:val="hybridMultilevel"/>
    <w:tmpl w:val="69E4AD78"/>
    <w:lvl w:ilvl="0" w:tplc="FA180E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1D0324D8"/>
    <w:multiLevelType w:val="hybridMultilevel"/>
    <w:tmpl w:val="6ECE71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74292"/>
    <w:multiLevelType w:val="hybridMultilevel"/>
    <w:tmpl w:val="1D0A5380"/>
    <w:lvl w:ilvl="0" w:tplc="A9ACB4B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0372E86"/>
    <w:multiLevelType w:val="hybridMultilevel"/>
    <w:tmpl w:val="EA24F33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EF01DA1"/>
    <w:multiLevelType w:val="hybridMultilevel"/>
    <w:tmpl w:val="C8DC2E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38440AB"/>
    <w:multiLevelType w:val="hybridMultilevel"/>
    <w:tmpl w:val="264C75DE"/>
    <w:lvl w:ilvl="0" w:tplc="8224108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49B2"/>
    <w:rsid w:val="00007A5E"/>
    <w:rsid w:val="00012A3C"/>
    <w:rsid w:val="00012F01"/>
    <w:rsid w:val="0002658E"/>
    <w:rsid w:val="000317C2"/>
    <w:rsid w:val="00035E1F"/>
    <w:rsid w:val="00051DA6"/>
    <w:rsid w:val="00056A56"/>
    <w:rsid w:val="0008243A"/>
    <w:rsid w:val="00090546"/>
    <w:rsid w:val="000948AD"/>
    <w:rsid w:val="000971F6"/>
    <w:rsid w:val="000A12B6"/>
    <w:rsid w:val="000F7ED8"/>
    <w:rsid w:val="00111811"/>
    <w:rsid w:val="00113F8C"/>
    <w:rsid w:val="00114961"/>
    <w:rsid w:val="001619FE"/>
    <w:rsid w:val="0019564E"/>
    <w:rsid w:val="001B5A33"/>
    <w:rsid w:val="001B6CFA"/>
    <w:rsid w:val="001B6D03"/>
    <w:rsid w:val="001C3220"/>
    <w:rsid w:val="001D1F6E"/>
    <w:rsid w:val="001E545D"/>
    <w:rsid w:val="001F29CC"/>
    <w:rsid w:val="00206CA5"/>
    <w:rsid w:val="002537F4"/>
    <w:rsid w:val="00271C87"/>
    <w:rsid w:val="00273DE5"/>
    <w:rsid w:val="002773F3"/>
    <w:rsid w:val="00285EF1"/>
    <w:rsid w:val="002C044B"/>
    <w:rsid w:val="002C7A4B"/>
    <w:rsid w:val="002D0D0F"/>
    <w:rsid w:val="002D4DC5"/>
    <w:rsid w:val="002E0F0F"/>
    <w:rsid w:val="0031625D"/>
    <w:rsid w:val="00335CFF"/>
    <w:rsid w:val="00352A17"/>
    <w:rsid w:val="0035516B"/>
    <w:rsid w:val="00365968"/>
    <w:rsid w:val="00391916"/>
    <w:rsid w:val="003928AD"/>
    <w:rsid w:val="003B0FAE"/>
    <w:rsid w:val="003B4086"/>
    <w:rsid w:val="003B7374"/>
    <w:rsid w:val="003C7A01"/>
    <w:rsid w:val="003D1109"/>
    <w:rsid w:val="003E70E1"/>
    <w:rsid w:val="0040662E"/>
    <w:rsid w:val="00423544"/>
    <w:rsid w:val="00426996"/>
    <w:rsid w:val="00445EFE"/>
    <w:rsid w:val="00460536"/>
    <w:rsid w:val="0047159B"/>
    <w:rsid w:val="00486493"/>
    <w:rsid w:val="0049253E"/>
    <w:rsid w:val="004B7207"/>
    <w:rsid w:val="004C6638"/>
    <w:rsid w:val="004C7B49"/>
    <w:rsid w:val="004F320B"/>
    <w:rsid w:val="00501494"/>
    <w:rsid w:val="00505090"/>
    <w:rsid w:val="00522FB9"/>
    <w:rsid w:val="00532B78"/>
    <w:rsid w:val="005354AC"/>
    <w:rsid w:val="00564E89"/>
    <w:rsid w:val="005A0A1B"/>
    <w:rsid w:val="005A5FE1"/>
    <w:rsid w:val="005A6DEC"/>
    <w:rsid w:val="005B5380"/>
    <w:rsid w:val="005E1E66"/>
    <w:rsid w:val="005E5694"/>
    <w:rsid w:val="00625B94"/>
    <w:rsid w:val="00627EC9"/>
    <w:rsid w:val="00650C2F"/>
    <w:rsid w:val="0065480C"/>
    <w:rsid w:val="006551E5"/>
    <w:rsid w:val="006761F0"/>
    <w:rsid w:val="00692B75"/>
    <w:rsid w:val="006A18AE"/>
    <w:rsid w:val="006D0B41"/>
    <w:rsid w:val="0074505A"/>
    <w:rsid w:val="00756CC8"/>
    <w:rsid w:val="0077292A"/>
    <w:rsid w:val="007B5630"/>
    <w:rsid w:val="007D2DA5"/>
    <w:rsid w:val="00814938"/>
    <w:rsid w:val="00817A36"/>
    <w:rsid w:val="0083681C"/>
    <w:rsid w:val="00852811"/>
    <w:rsid w:val="0087028B"/>
    <w:rsid w:val="0087105D"/>
    <w:rsid w:val="0089676A"/>
    <w:rsid w:val="008A4363"/>
    <w:rsid w:val="008D4AEB"/>
    <w:rsid w:val="008E7832"/>
    <w:rsid w:val="008F4CFE"/>
    <w:rsid w:val="008F595B"/>
    <w:rsid w:val="008F6596"/>
    <w:rsid w:val="008F7B89"/>
    <w:rsid w:val="00905968"/>
    <w:rsid w:val="00906A09"/>
    <w:rsid w:val="009251ED"/>
    <w:rsid w:val="00926295"/>
    <w:rsid w:val="00942BA6"/>
    <w:rsid w:val="009746C0"/>
    <w:rsid w:val="00986560"/>
    <w:rsid w:val="009C05DE"/>
    <w:rsid w:val="009C1B2C"/>
    <w:rsid w:val="009C3B8E"/>
    <w:rsid w:val="00A24462"/>
    <w:rsid w:val="00A549B2"/>
    <w:rsid w:val="00A6463B"/>
    <w:rsid w:val="00A83430"/>
    <w:rsid w:val="00A857F3"/>
    <w:rsid w:val="00AB27DF"/>
    <w:rsid w:val="00AD0E59"/>
    <w:rsid w:val="00B17F5C"/>
    <w:rsid w:val="00B41E9F"/>
    <w:rsid w:val="00B4306E"/>
    <w:rsid w:val="00B430AC"/>
    <w:rsid w:val="00B526F7"/>
    <w:rsid w:val="00B60CF4"/>
    <w:rsid w:val="00B80D2F"/>
    <w:rsid w:val="00BD6783"/>
    <w:rsid w:val="00BE764F"/>
    <w:rsid w:val="00CA3F0B"/>
    <w:rsid w:val="00CC59D1"/>
    <w:rsid w:val="00CD18BD"/>
    <w:rsid w:val="00CD3DE8"/>
    <w:rsid w:val="00CE323A"/>
    <w:rsid w:val="00CF4D12"/>
    <w:rsid w:val="00D1132F"/>
    <w:rsid w:val="00D26824"/>
    <w:rsid w:val="00D310E8"/>
    <w:rsid w:val="00D71A25"/>
    <w:rsid w:val="00D76F42"/>
    <w:rsid w:val="00D837F3"/>
    <w:rsid w:val="00D96A1A"/>
    <w:rsid w:val="00DB1FB3"/>
    <w:rsid w:val="00DB207B"/>
    <w:rsid w:val="00DC5AB6"/>
    <w:rsid w:val="00DF06A4"/>
    <w:rsid w:val="00E04B21"/>
    <w:rsid w:val="00E214A1"/>
    <w:rsid w:val="00E274C3"/>
    <w:rsid w:val="00E57053"/>
    <w:rsid w:val="00E62CE3"/>
    <w:rsid w:val="00E6620D"/>
    <w:rsid w:val="00E963E9"/>
    <w:rsid w:val="00E97718"/>
    <w:rsid w:val="00EC3934"/>
    <w:rsid w:val="00ED6A30"/>
    <w:rsid w:val="00F0274D"/>
    <w:rsid w:val="00F1374B"/>
    <w:rsid w:val="00F1541E"/>
    <w:rsid w:val="00F66C95"/>
    <w:rsid w:val="00F9352A"/>
    <w:rsid w:val="00FA595D"/>
    <w:rsid w:val="00FB7F21"/>
    <w:rsid w:val="00FE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E36682-63A0-4F35-804E-BB2C8DEF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B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549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549B2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3B7374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3B7374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6A18AE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rsid w:val="0042354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8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6283</Words>
  <Characters>35818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42017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User</dc:creator>
  <cp:keywords/>
  <dc:description/>
  <cp:lastModifiedBy>admin</cp:lastModifiedBy>
  <cp:revision>2</cp:revision>
  <cp:lastPrinted>2008-12-15T22:01:00Z</cp:lastPrinted>
  <dcterms:created xsi:type="dcterms:W3CDTF">2014-03-06T10:52:00Z</dcterms:created>
  <dcterms:modified xsi:type="dcterms:W3CDTF">2014-03-06T10:52:00Z</dcterms:modified>
</cp:coreProperties>
</file>