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D2" w:rsidRPr="00582CEB" w:rsidRDefault="00BC66D2" w:rsidP="00ED2161">
      <w:pPr>
        <w:widowControl/>
        <w:snapToGrid/>
        <w:spacing w:line="360" w:lineRule="auto"/>
        <w:ind w:firstLine="0"/>
        <w:rPr>
          <w:b/>
          <w:kern w:val="28"/>
          <w:sz w:val="28"/>
          <w:szCs w:val="28"/>
        </w:rPr>
      </w:pPr>
      <w:r w:rsidRPr="00582CEB">
        <w:rPr>
          <w:b/>
          <w:kern w:val="28"/>
          <w:sz w:val="28"/>
          <w:szCs w:val="28"/>
        </w:rPr>
        <w:t>СОДЕРЖАНИЕ</w:t>
      </w:r>
    </w:p>
    <w:p w:rsidR="00DE07A2" w:rsidRPr="00582CEB" w:rsidRDefault="00DE07A2" w:rsidP="00ED2161">
      <w:pPr>
        <w:widowControl/>
        <w:snapToGrid/>
        <w:spacing w:line="360" w:lineRule="auto"/>
        <w:ind w:firstLine="0"/>
        <w:rPr>
          <w:kern w:val="28"/>
          <w:sz w:val="28"/>
          <w:szCs w:val="28"/>
        </w:rPr>
      </w:pPr>
    </w:p>
    <w:p w:rsidR="00DE07A2" w:rsidRPr="00582CEB" w:rsidRDefault="00BC66D2" w:rsidP="00ED2161">
      <w:pPr>
        <w:widowControl/>
        <w:snapToGrid/>
        <w:spacing w:line="360" w:lineRule="auto"/>
        <w:ind w:firstLine="0"/>
        <w:rPr>
          <w:kern w:val="28"/>
          <w:sz w:val="28"/>
          <w:szCs w:val="28"/>
        </w:rPr>
      </w:pPr>
      <w:r w:rsidRPr="00582CEB">
        <w:rPr>
          <w:kern w:val="28"/>
          <w:sz w:val="28"/>
          <w:szCs w:val="28"/>
        </w:rPr>
        <w:t>В</w:t>
      </w:r>
      <w:r w:rsidR="00DE07A2" w:rsidRPr="00582CEB">
        <w:rPr>
          <w:kern w:val="28"/>
          <w:sz w:val="28"/>
          <w:szCs w:val="28"/>
        </w:rPr>
        <w:t>ведение</w:t>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ED2161">
        <w:rPr>
          <w:kern w:val="28"/>
          <w:sz w:val="28"/>
          <w:szCs w:val="28"/>
        </w:rPr>
        <w:t xml:space="preserve"> </w:t>
      </w:r>
    </w:p>
    <w:p w:rsidR="00DE07A2" w:rsidRPr="00582CEB" w:rsidRDefault="00BC66D2" w:rsidP="00ED2161">
      <w:pPr>
        <w:widowControl/>
        <w:snapToGrid/>
        <w:spacing w:line="360" w:lineRule="auto"/>
        <w:ind w:firstLine="0"/>
        <w:rPr>
          <w:kern w:val="28"/>
          <w:sz w:val="28"/>
          <w:szCs w:val="28"/>
        </w:rPr>
      </w:pPr>
      <w:r w:rsidRPr="00582CEB">
        <w:rPr>
          <w:kern w:val="28"/>
          <w:sz w:val="28"/>
          <w:szCs w:val="28"/>
        </w:rPr>
        <w:t>1. П</w:t>
      </w:r>
      <w:r w:rsidR="00DE07A2" w:rsidRPr="00582CEB">
        <w:rPr>
          <w:kern w:val="28"/>
          <w:sz w:val="28"/>
          <w:szCs w:val="28"/>
        </w:rPr>
        <w:t xml:space="preserve">онятие методов государственного </w:t>
      </w:r>
      <w:r w:rsidR="00F30042" w:rsidRPr="00582CEB">
        <w:rPr>
          <w:kern w:val="28"/>
          <w:sz w:val="28"/>
          <w:szCs w:val="28"/>
        </w:rPr>
        <w:t>управления</w:t>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ED2161">
        <w:rPr>
          <w:kern w:val="28"/>
          <w:sz w:val="28"/>
          <w:szCs w:val="28"/>
        </w:rPr>
        <w:t xml:space="preserve"> </w:t>
      </w:r>
    </w:p>
    <w:p w:rsidR="00DE07A2" w:rsidRPr="00582CEB" w:rsidRDefault="00BC66D2" w:rsidP="00ED2161">
      <w:pPr>
        <w:widowControl/>
        <w:snapToGrid/>
        <w:spacing w:line="360" w:lineRule="auto"/>
        <w:ind w:firstLine="0"/>
        <w:rPr>
          <w:kern w:val="28"/>
          <w:sz w:val="28"/>
          <w:szCs w:val="28"/>
        </w:rPr>
      </w:pPr>
      <w:r w:rsidRPr="00582CEB">
        <w:rPr>
          <w:kern w:val="28"/>
          <w:sz w:val="28"/>
          <w:szCs w:val="28"/>
        </w:rPr>
        <w:t>2. В</w:t>
      </w:r>
      <w:r w:rsidR="00DE07A2" w:rsidRPr="00582CEB">
        <w:rPr>
          <w:kern w:val="28"/>
          <w:sz w:val="28"/>
          <w:szCs w:val="28"/>
        </w:rPr>
        <w:t>иды методов государственного управления</w:t>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ED2161">
        <w:rPr>
          <w:kern w:val="28"/>
          <w:sz w:val="28"/>
          <w:szCs w:val="28"/>
        </w:rPr>
        <w:t xml:space="preserve"> </w:t>
      </w:r>
    </w:p>
    <w:p w:rsidR="00DE07A2" w:rsidRPr="00582CEB" w:rsidRDefault="00BC66D2" w:rsidP="00ED2161">
      <w:pPr>
        <w:widowControl/>
        <w:snapToGrid/>
        <w:spacing w:line="360" w:lineRule="auto"/>
        <w:ind w:firstLine="0"/>
        <w:rPr>
          <w:kern w:val="28"/>
          <w:sz w:val="28"/>
          <w:szCs w:val="28"/>
        </w:rPr>
      </w:pPr>
      <w:r w:rsidRPr="00582CEB">
        <w:rPr>
          <w:kern w:val="28"/>
          <w:sz w:val="28"/>
          <w:szCs w:val="28"/>
        </w:rPr>
        <w:t>3. П</w:t>
      </w:r>
      <w:r w:rsidR="00DE07A2" w:rsidRPr="00582CEB">
        <w:rPr>
          <w:kern w:val="28"/>
          <w:sz w:val="28"/>
          <w:szCs w:val="28"/>
        </w:rPr>
        <w:t xml:space="preserve">онятие </w:t>
      </w:r>
      <w:r w:rsidR="00F30042" w:rsidRPr="00582CEB">
        <w:rPr>
          <w:kern w:val="28"/>
          <w:sz w:val="28"/>
          <w:szCs w:val="28"/>
        </w:rPr>
        <w:t>принуждения</w:t>
      </w:r>
      <w:r w:rsidR="00DE07A2" w:rsidRPr="00582CEB">
        <w:rPr>
          <w:kern w:val="28"/>
          <w:sz w:val="28"/>
          <w:szCs w:val="28"/>
        </w:rPr>
        <w:t xml:space="preserve"> по административному праву. Меры административного принуждения</w:t>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ED2161">
        <w:rPr>
          <w:kern w:val="28"/>
          <w:sz w:val="28"/>
          <w:szCs w:val="28"/>
        </w:rPr>
        <w:t xml:space="preserve"> </w:t>
      </w:r>
    </w:p>
    <w:p w:rsidR="00BC66D2" w:rsidRPr="00582CEB" w:rsidRDefault="00BC66D2" w:rsidP="00ED2161">
      <w:pPr>
        <w:widowControl/>
        <w:snapToGrid/>
        <w:spacing w:line="360" w:lineRule="auto"/>
        <w:ind w:firstLine="0"/>
        <w:rPr>
          <w:kern w:val="28"/>
          <w:sz w:val="28"/>
          <w:szCs w:val="28"/>
        </w:rPr>
      </w:pPr>
      <w:r w:rsidRPr="00582CEB">
        <w:rPr>
          <w:kern w:val="28"/>
          <w:sz w:val="28"/>
          <w:szCs w:val="28"/>
        </w:rPr>
        <w:t>4. Задачи</w:t>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ED2161">
        <w:rPr>
          <w:kern w:val="28"/>
          <w:sz w:val="28"/>
          <w:szCs w:val="28"/>
        </w:rPr>
        <w:t xml:space="preserve"> </w:t>
      </w:r>
    </w:p>
    <w:p w:rsidR="00DE07A2" w:rsidRPr="00582CEB" w:rsidRDefault="00BC66D2" w:rsidP="00ED2161">
      <w:pPr>
        <w:widowControl/>
        <w:snapToGrid/>
        <w:spacing w:line="360" w:lineRule="auto"/>
        <w:ind w:firstLine="0"/>
        <w:rPr>
          <w:kern w:val="28"/>
          <w:sz w:val="28"/>
          <w:szCs w:val="28"/>
        </w:rPr>
      </w:pPr>
      <w:r w:rsidRPr="00582CEB">
        <w:rPr>
          <w:kern w:val="28"/>
          <w:sz w:val="28"/>
          <w:szCs w:val="28"/>
        </w:rPr>
        <w:t>З</w:t>
      </w:r>
      <w:r w:rsidR="00F30042" w:rsidRPr="00582CEB">
        <w:rPr>
          <w:kern w:val="28"/>
          <w:sz w:val="28"/>
          <w:szCs w:val="28"/>
        </w:rPr>
        <w:t>аключение</w:t>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ED2161">
        <w:rPr>
          <w:kern w:val="28"/>
          <w:sz w:val="28"/>
          <w:szCs w:val="28"/>
        </w:rPr>
        <w:t xml:space="preserve"> </w:t>
      </w:r>
    </w:p>
    <w:p w:rsidR="00DE07A2" w:rsidRPr="00582CEB" w:rsidRDefault="00BC66D2" w:rsidP="00ED2161">
      <w:pPr>
        <w:widowControl/>
        <w:snapToGrid/>
        <w:spacing w:line="360" w:lineRule="auto"/>
        <w:ind w:firstLine="0"/>
        <w:rPr>
          <w:kern w:val="28"/>
          <w:sz w:val="28"/>
          <w:szCs w:val="28"/>
        </w:rPr>
      </w:pPr>
      <w:r w:rsidRPr="00582CEB">
        <w:rPr>
          <w:kern w:val="28"/>
          <w:sz w:val="28"/>
          <w:szCs w:val="28"/>
        </w:rPr>
        <w:t>С</w:t>
      </w:r>
      <w:r w:rsidR="00DE07A2" w:rsidRPr="00582CEB">
        <w:rPr>
          <w:kern w:val="28"/>
          <w:sz w:val="28"/>
          <w:szCs w:val="28"/>
        </w:rPr>
        <w:t>писок</w:t>
      </w:r>
      <w:r w:rsidRPr="00582CEB">
        <w:rPr>
          <w:kern w:val="28"/>
          <w:sz w:val="28"/>
          <w:szCs w:val="28"/>
        </w:rPr>
        <w:t xml:space="preserve"> использованных источников</w:t>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C6073A">
        <w:rPr>
          <w:kern w:val="28"/>
          <w:sz w:val="28"/>
          <w:szCs w:val="28"/>
        </w:rPr>
        <w:tab/>
      </w:r>
      <w:r w:rsidR="00ED2161">
        <w:rPr>
          <w:kern w:val="28"/>
          <w:sz w:val="28"/>
          <w:szCs w:val="28"/>
        </w:rPr>
        <w:t xml:space="preserve">           </w:t>
      </w:r>
    </w:p>
    <w:p w:rsidR="00BC66D2" w:rsidRPr="00582CEB" w:rsidRDefault="00BC66D2" w:rsidP="00ED2161">
      <w:pPr>
        <w:widowControl/>
        <w:snapToGrid/>
        <w:spacing w:line="360" w:lineRule="auto"/>
        <w:ind w:firstLine="709"/>
        <w:rPr>
          <w:b/>
          <w:kern w:val="28"/>
          <w:sz w:val="28"/>
          <w:szCs w:val="28"/>
        </w:rPr>
      </w:pPr>
      <w:r w:rsidRPr="00582CEB">
        <w:rPr>
          <w:kern w:val="28"/>
          <w:sz w:val="28"/>
          <w:szCs w:val="28"/>
        </w:rPr>
        <w:br w:type="page"/>
      </w:r>
      <w:r w:rsidRPr="00582CEB">
        <w:rPr>
          <w:b/>
          <w:kern w:val="28"/>
          <w:sz w:val="28"/>
          <w:szCs w:val="28"/>
        </w:rPr>
        <w:t>Введение</w:t>
      </w:r>
    </w:p>
    <w:p w:rsidR="00DE07A2" w:rsidRPr="00582CEB" w:rsidRDefault="00DE07A2" w:rsidP="00ED2161">
      <w:pPr>
        <w:widowControl/>
        <w:snapToGrid/>
        <w:spacing w:line="360" w:lineRule="auto"/>
        <w:ind w:firstLine="709"/>
        <w:rPr>
          <w:kern w:val="28"/>
          <w:sz w:val="28"/>
          <w:szCs w:val="28"/>
        </w:rPr>
      </w:pPr>
    </w:p>
    <w:p w:rsidR="00BC66D2" w:rsidRPr="00582CEB" w:rsidRDefault="00BC66D2" w:rsidP="00ED2161">
      <w:pPr>
        <w:pStyle w:val="Iauiue"/>
        <w:spacing w:line="360" w:lineRule="auto"/>
        <w:ind w:firstLine="709"/>
        <w:jc w:val="both"/>
        <w:rPr>
          <w:kern w:val="28"/>
          <w:sz w:val="28"/>
          <w:szCs w:val="28"/>
        </w:rPr>
      </w:pPr>
      <w:r w:rsidRPr="00582CEB">
        <w:rPr>
          <w:kern w:val="28"/>
          <w:sz w:val="28"/>
          <w:szCs w:val="28"/>
        </w:rPr>
        <w:t>Управление обществом, обеспечение общественной дисциплины и правопорядка осуществляется с помощь активных способов целенаправленного воздействия на сознание и поведение людей, в качестве этих способов выступают и такие методы государственной и общественной деятельности, как убеждение и принуждение. Интересы охраны законности и правопорядка, поддержания государственной дисциплины требуют, чтобы органы государства обеспечивали проведение в жизнь государственной воли, применяя в случае необходимости к тем, кто не следует этой воле добровольно, и принудительные меры, допускаемые законом. Необходимо различать принуждение как специфическую деятельность органов государственного управления и как один из методов управления.</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Тема контрольной работы:</w:t>
      </w:r>
      <w:r w:rsidRPr="00582CEB">
        <w:rPr>
          <w:bCs/>
          <w:kern w:val="28"/>
          <w:sz w:val="28"/>
          <w:szCs w:val="28"/>
        </w:rPr>
        <w:t xml:space="preserve"> </w:t>
      </w:r>
      <w:r w:rsidRPr="00582CEB">
        <w:rPr>
          <w:kern w:val="28"/>
          <w:sz w:val="28"/>
          <w:szCs w:val="28"/>
        </w:rPr>
        <w:t>«Методы осуществления исполнительной власти».</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Цель работы </w:t>
      </w:r>
      <w:r w:rsidR="00AC24B0" w:rsidRPr="00582CEB">
        <w:rPr>
          <w:kern w:val="28"/>
          <w:sz w:val="28"/>
          <w:szCs w:val="28"/>
        </w:rPr>
        <w:t xml:space="preserve">правильно и всесторонне </w:t>
      </w:r>
      <w:r w:rsidRPr="00582CEB">
        <w:rPr>
          <w:kern w:val="28"/>
          <w:sz w:val="28"/>
          <w:szCs w:val="28"/>
        </w:rPr>
        <w:t>раскрыть тему контрольной работы.</w:t>
      </w:r>
    </w:p>
    <w:p w:rsidR="00BC66D2" w:rsidRPr="00582CEB" w:rsidRDefault="00BC66D2" w:rsidP="00ED2161">
      <w:pPr>
        <w:widowControl/>
        <w:tabs>
          <w:tab w:val="num" w:pos="0"/>
        </w:tabs>
        <w:snapToGrid/>
        <w:spacing w:line="360" w:lineRule="auto"/>
        <w:ind w:firstLine="709"/>
        <w:rPr>
          <w:kern w:val="28"/>
          <w:sz w:val="28"/>
          <w:szCs w:val="28"/>
        </w:rPr>
      </w:pPr>
      <w:r w:rsidRPr="00582CEB">
        <w:rPr>
          <w:kern w:val="28"/>
          <w:sz w:val="28"/>
          <w:szCs w:val="28"/>
        </w:rPr>
        <w:t>Задачи контрольной работы предопределяются целью и состоят в том чтобы:</w:t>
      </w:r>
    </w:p>
    <w:p w:rsidR="00BC66D2" w:rsidRPr="00582CEB" w:rsidRDefault="00BC66D2" w:rsidP="00ED2161">
      <w:pPr>
        <w:widowControl/>
        <w:tabs>
          <w:tab w:val="num" w:pos="0"/>
        </w:tabs>
        <w:snapToGrid/>
        <w:spacing w:line="360" w:lineRule="auto"/>
        <w:ind w:firstLine="709"/>
        <w:rPr>
          <w:kern w:val="28"/>
          <w:sz w:val="28"/>
          <w:szCs w:val="28"/>
        </w:rPr>
      </w:pPr>
      <w:r w:rsidRPr="00582CEB">
        <w:rPr>
          <w:kern w:val="28"/>
          <w:sz w:val="28"/>
          <w:szCs w:val="28"/>
        </w:rPr>
        <w:t>- дать понятие методам государственного управления;</w:t>
      </w:r>
    </w:p>
    <w:p w:rsidR="00BC66D2" w:rsidRPr="00582CEB" w:rsidRDefault="00BC66D2" w:rsidP="00ED2161">
      <w:pPr>
        <w:widowControl/>
        <w:tabs>
          <w:tab w:val="num" w:pos="0"/>
        </w:tabs>
        <w:snapToGrid/>
        <w:spacing w:line="360" w:lineRule="auto"/>
        <w:ind w:firstLine="709"/>
        <w:rPr>
          <w:kern w:val="28"/>
          <w:sz w:val="28"/>
          <w:szCs w:val="28"/>
        </w:rPr>
      </w:pPr>
      <w:r w:rsidRPr="00582CEB">
        <w:rPr>
          <w:kern w:val="28"/>
          <w:sz w:val="28"/>
          <w:szCs w:val="28"/>
        </w:rPr>
        <w:t>- рассмотреть виды методов государственного управления;</w:t>
      </w:r>
    </w:p>
    <w:p w:rsidR="00BC66D2" w:rsidRPr="00582CEB" w:rsidRDefault="00BC66D2" w:rsidP="00ED2161">
      <w:pPr>
        <w:widowControl/>
        <w:tabs>
          <w:tab w:val="num" w:pos="0"/>
        </w:tabs>
        <w:snapToGrid/>
        <w:spacing w:line="360" w:lineRule="auto"/>
        <w:ind w:firstLine="709"/>
        <w:rPr>
          <w:kern w:val="28"/>
          <w:sz w:val="28"/>
          <w:szCs w:val="28"/>
        </w:rPr>
      </w:pPr>
      <w:r w:rsidRPr="00582CEB">
        <w:rPr>
          <w:kern w:val="28"/>
          <w:sz w:val="28"/>
          <w:szCs w:val="28"/>
        </w:rPr>
        <w:t>- изложить меры административного принуждения;</w:t>
      </w:r>
    </w:p>
    <w:p w:rsidR="00BC66D2" w:rsidRPr="00582CEB" w:rsidRDefault="00BC66D2" w:rsidP="00ED2161">
      <w:pPr>
        <w:widowControl/>
        <w:tabs>
          <w:tab w:val="num" w:pos="0"/>
        </w:tabs>
        <w:snapToGrid/>
        <w:spacing w:line="360" w:lineRule="auto"/>
        <w:ind w:firstLine="709"/>
        <w:rPr>
          <w:kern w:val="28"/>
          <w:sz w:val="28"/>
          <w:szCs w:val="28"/>
        </w:rPr>
      </w:pPr>
      <w:r w:rsidRPr="00582CEB">
        <w:rPr>
          <w:kern w:val="28"/>
          <w:sz w:val="28"/>
          <w:szCs w:val="28"/>
        </w:rPr>
        <w:t>- решить задачи.</w:t>
      </w:r>
    </w:p>
    <w:p w:rsidR="00BC66D2" w:rsidRPr="00582CEB" w:rsidRDefault="00BC66D2" w:rsidP="00ED2161">
      <w:pPr>
        <w:widowControl/>
        <w:tabs>
          <w:tab w:val="left" w:pos="0"/>
        </w:tabs>
        <w:snapToGrid/>
        <w:spacing w:line="360" w:lineRule="auto"/>
        <w:ind w:firstLine="709"/>
        <w:rPr>
          <w:kern w:val="28"/>
          <w:sz w:val="28"/>
          <w:szCs w:val="28"/>
        </w:rPr>
      </w:pPr>
      <w:r w:rsidRPr="00582CEB">
        <w:rPr>
          <w:kern w:val="28"/>
          <w:sz w:val="28"/>
          <w:szCs w:val="28"/>
        </w:rPr>
        <w:t>При разрешении поставленных задач для достижения цели исследования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BC66D2" w:rsidRPr="00582CEB" w:rsidRDefault="00BC66D2" w:rsidP="00ED2161">
      <w:pPr>
        <w:widowControl/>
        <w:tabs>
          <w:tab w:val="left" w:pos="0"/>
          <w:tab w:val="left" w:pos="567"/>
        </w:tabs>
        <w:snapToGrid/>
        <w:spacing w:line="360" w:lineRule="auto"/>
        <w:ind w:firstLine="709"/>
        <w:rPr>
          <w:kern w:val="28"/>
          <w:sz w:val="28"/>
          <w:szCs w:val="28"/>
        </w:rPr>
      </w:pPr>
      <w:r w:rsidRPr="00582CEB">
        <w:rPr>
          <w:bCs/>
          <w:kern w:val="28"/>
          <w:sz w:val="28"/>
          <w:szCs w:val="28"/>
        </w:rPr>
        <w:t>Структура контрольной работы включает</w:t>
      </w:r>
      <w:r w:rsidRPr="00582CEB">
        <w:rPr>
          <w:kern w:val="28"/>
          <w:sz w:val="28"/>
          <w:szCs w:val="28"/>
        </w:rPr>
        <w:t xml:space="preserve">: титульный лист, содержание, введение, три вопроса, две задачи, заключение, список использованной литературы. Контрольная работа выполнена на </w:t>
      </w:r>
      <w:r w:rsidR="00C6073A">
        <w:rPr>
          <w:kern w:val="28"/>
          <w:sz w:val="28"/>
          <w:szCs w:val="28"/>
        </w:rPr>
        <w:t>16</w:t>
      </w:r>
      <w:r w:rsidRPr="00582CEB">
        <w:rPr>
          <w:kern w:val="28"/>
          <w:sz w:val="28"/>
          <w:szCs w:val="28"/>
        </w:rPr>
        <w:t xml:space="preserve"> страницах компьютерного текста.</w:t>
      </w:r>
    </w:p>
    <w:p w:rsidR="00BC66D2" w:rsidRPr="00582CEB" w:rsidRDefault="00BC66D2" w:rsidP="00ED2161">
      <w:pPr>
        <w:widowControl/>
        <w:snapToGrid/>
        <w:spacing w:line="360" w:lineRule="auto"/>
        <w:ind w:firstLine="709"/>
        <w:rPr>
          <w:b/>
          <w:kern w:val="28"/>
          <w:sz w:val="28"/>
          <w:szCs w:val="28"/>
        </w:rPr>
      </w:pPr>
      <w:r w:rsidRPr="00582CEB">
        <w:rPr>
          <w:kern w:val="28"/>
          <w:sz w:val="28"/>
          <w:szCs w:val="28"/>
        </w:rPr>
        <w:br w:type="page"/>
      </w:r>
      <w:r w:rsidRPr="00582CEB">
        <w:rPr>
          <w:b/>
          <w:kern w:val="28"/>
          <w:sz w:val="28"/>
          <w:szCs w:val="28"/>
        </w:rPr>
        <w:t>1. Понятие методов государственного управления</w:t>
      </w:r>
    </w:p>
    <w:p w:rsidR="00BC66D2" w:rsidRPr="00582CEB" w:rsidRDefault="00BC66D2" w:rsidP="00ED2161">
      <w:pPr>
        <w:widowControl/>
        <w:snapToGrid/>
        <w:spacing w:line="360" w:lineRule="auto"/>
        <w:ind w:firstLine="709"/>
        <w:rPr>
          <w:kern w:val="28"/>
          <w:sz w:val="28"/>
          <w:szCs w:val="28"/>
        </w:rPr>
      </w:pP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 xml:space="preserve">Под методом обычно понимают способ или средство достижения поставленной цели. В соответствии с этим </w:t>
      </w:r>
      <w:r w:rsidRPr="00582CEB">
        <w:rPr>
          <w:rStyle w:val="a00"/>
          <w:kern w:val="28"/>
          <w:sz w:val="28"/>
          <w:szCs w:val="28"/>
        </w:rPr>
        <w:t xml:space="preserve">административно-правовыми методами </w:t>
      </w:r>
      <w:r w:rsidRPr="00582CEB">
        <w:rPr>
          <w:rStyle w:val="a3"/>
          <w:kern w:val="28"/>
          <w:sz w:val="28"/>
          <w:szCs w:val="28"/>
        </w:rPr>
        <w:t>являются способы и приемы непосредственного Целенаправленного воздействия исполнительных органов (должностных лиц) согласно закрепленной за ними компетенции, в установленных пределах и в определенной форме на подчиненные им органы и граждан [4. с. 56].</w:t>
      </w: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Методы проявляются в формах управления, через взаимодействие субъектов и объектов управления, сложившиеся между ними связи. В них отражаются воля государства, полномочия юридически властного характера, принадлежащие исполнительным органам. Поэтому методы управления юридически оформлены, закреплены административно-правовыми нормами.</w:t>
      </w:r>
      <w:r w:rsidR="00C6073A">
        <w:rPr>
          <w:kern w:val="28"/>
          <w:sz w:val="28"/>
          <w:szCs w:val="28"/>
        </w:rPr>
        <w:t xml:space="preserve"> </w:t>
      </w:r>
      <w:r w:rsidRPr="00582CEB">
        <w:rPr>
          <w:kern w:val="28"/>
          <w:sz w:val="28"/>
          <w:szCs w:val="28"/>
        </w:rPr>
        <w:t>Правильное понимание методов возможно на основании и в связи с функциями управления. Любая функция, требующая реализации, представляет собой конкретную цель управления и действия, обусловленные задачами ее осуществления. Поэтому она является частью управленческой деятельности. Это дает возможность отделить методы управления от понятий, которые употребляются в аналогичном к ним понимании. Например, планирование, контроль, учет и иные подобные им действия являются функциями управления. Но, взятые как отдельные приемы какой-нибудь из функций управления, они представляют собой уже методы управления. Их оптимальный выбор в конкретных условиях обеспечивает эффективную деятельность органа управления.</w:t>
      </w:r>
      <w:r w:rsidR="00C6073A">
        <w:rPr>
          <w:kern w:val="28"/>
          <w:sz w:val="28"/>
          <w:szCs w:val="28"/>
        </w:rPr>
        <w:t xml:space="preserve"> </w:t>
      </w:r>
      <w:r w:rsidRPr="00582CEB">
        <w:rPr>
          <w:kern w:val="28"/>
          <w:sz w:val="28"/>
          <w:szCs w:val="28"/>
        </w:rPr>
        <w:t>В результате значительного разнообразия субъектов исполнительной власти и объектов, которые находятся под их влиянием, методы управления также отличаются разнообразием. Но это не исключает имеющихся у них общих черт. Наиболее характерны для методов управления: 1) способы влияния исполнительного органа (должностного лица) на подчиненный ему орган и граждан; 2) выражение государственного публичного интереса, руководящей роли государства; 3) способы достижения цели; 4) способы организации, приемы реализации функций, которые возникают в процессе осуществления совместной деятельности; 5) способы реализации компетенции.</w:t>
      </w:r>
      <w:r w:rsidR="00C6073A">
        <w:rPr>
          <w:kern w:val="28"/>
          <w:sz w:val="28"/>
          <w:szCs w:val="28"/>
        </w:rPr>
        <w:t xml:space="preserve"> </w:t>
      </w:r>
      <w:r w:rsidRPr="00582CEB">
        <w:rPr>
          <w:kern w:val="28"/>
          <w:sz w:val="28"/>
          <w:szCs w:val="28"/>
        </w:rPr>
        <w:t>При этом приемы и способы, используемые для реализации управленческих задач, стоящих перед субъектом исполнительной власти, прямо зависят не только от его правового статуса, но и от особенностей адресата — объекта управления (формы собственности, индивидуального или коллективного характера и др.). Эти методы, правильно объединенные, создают единую взаимосвязанную систему способов воздействия. Вместе с тем это не исключает и противоречий, возникающих тогда, когда те или иные методы используются или вопреки объективным условиям, или неоправданно широко. Методы управления, выражающие разные аспекты практической деятельности того или иного исполнительного органа (должностного лица), дают ответ на вопрос: как он действует, реализуя свои полномочия, как использует разные способы достижения поставленной цели? От умения их выбирать и применять зависит эффективность управленческой деятельности.</w:t>
      </w: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В практической деятельности исполнительных органов (должностных лиц) в целях выработки наиболее эффективного варианта используются определенные приемы и способы управленческой работы. Как правило, до принятия управленческого решения применяется моделирование, осуществляются расчеты, прогнозируется возможность достижения соответствующих результатов и т. д. Однако относить их к методам управления нет оснований, ибо они не выражают непосредственного управленческого влияния, не воздействуют на объект управления. Таким образом, действия, имеющие внешне юридически властное значение и выражение, следует отличать от методов организации работы аппарата управления и методов процедурного характера</w:t>
      </w:r>
      <w:r w:rsidRPr="00582CEB">
        <w:rPr>
          <w:rStyle w:val="a3"/>
          <w:kern w:val="28"/>
          <w:sz w:val="28"/>
          <w:szCs w:val="28"/>
        </w:rPr>
        <w:t xml:space="preserve"> [5. с. 33].</w:t>
      </w:r>
    </w:p>
    <w:p w:rsidR="00BC66D2" w:rsidRPr="00582CEB" w:rsidRDefault="00AC24B0" w:rsidP="00ED2161">
      <w:pPr>
        <w:widowControl/>
        <w:snapToGrid/>
        <w:spacing w:line="360" w:lineRule="auto"/>
        <w:ind w:firstLine="709"/>
        <w:rPr>
          <w:kern w:val="28"/>
          <w:sz w:val="28"/>
          <w:szCs w:val="28"/>
        </w:rPr>
      </w:pPr>
      <w:r w:rsidRPr="00582CEB">
        <w:rPr>
          <w:kern w:val="28"/>
          <w:sz w:val="28"/>
          <w:szCs w:val="28"/>
        </w:rPr>
        <w:t>Методы управленческого воздействия — это административно-правовые методы. Именно в них проявляются все качества государственно-управленческой деятельности, в пределах которой реализуется исполнительная власть.</w:t>
      </w:r>
      <w:r w:rsidR="00C6073A">
        <w:rPr>
          <w:kern w:val="28"/>
          <w:sz w:val="28"/>
          <w:szCs w:val="28"/>
        </w:rPr>
        <w:t xml:space="preserve"> </w:t>
      </w:r>
      <w:r w:rsidRPr="00582CEB">
        <w:rPr>
          <w:kern w:val="28"/>
          <w:sz w:val="28"/>
          <w:szCs w:val="28"/>
        </w:rPr>
        <w:t>С помощью административно-правовых методов субъект исполнительной власти осуществляет управленческое влияние на объект путем использования административно-правовых форм управления.</w:t>
      </w:r>
      <w:r w:rsidR="00C6073A">
        <w:rPr>
          <w:kern w:val="28"/>
          <w:sz w:val="28"/>
          <w:szCs w:val="28"/>
        </w:rPr>
        <w:t xml:space="preserve"> </w:t>
      </w:r>
      <w:r w:rsidRPr="00582CEB">
        <w:rPr>
          <w:kern w:val="28"/>
          <w:sz w:val="28"/>
          <w:szCs w:val="28"/>
        </w:rPr>
        <w:t xml:space="preserve">В административном праве общепризнано, что метод и форма управления — взаимосвязанные стороны процесса управления. </w:t>
      </w:r>
    </w:p>
    <w:p w:rsidR="00ED2161" w:rsidRDefault="00ED2161" w:rsidP="00ED2161">
      <w:pPr>
        <w:widowControl/>
        <w:snapToGrid/>
        <w:spacing w:line="360" w:lineRule="auto"/>
        <w:ind w:firstLine="709"/>
        <w:rPr>
          <w:b/>
          <w:kern w:val="28"/>
          <w:sz w:val="28"/>
          <w:szCs w:val="28"/>
        </w:rPr>
      </w:pPr>
    </w:p>
    <w:p w:rsidR="00AC24B0" w:rsidRPr="00C6073A" w:rsidRDefault="00AC24B0" w:rsidP="00ED2161">
      <w:pPr>
        <w:widowControl/>
        <w:snapToGrid/>
        <w:spacing w:line="360" w:lineRule="auto"/>
        <w:ind w:firstLine="709"/>
        <w:rPr>
          <w:b/>
          <w:kern w:val="28"/>
          <w:sz w:val="28"/>
          <w:szCs w:val="28"/>
        </w:rPr>
      </w:pPr>
      <w:r w:rsidRPr="00C6073A">
        <w:rPr>
          <w:b/>
          <w:kern w:val="28"/>
          <w:sz w:val="28"/>
          <w:szCs w:val="28"/>
        </w:rPr>
        <w:t>2. Виды методов государственного управления</w:t>
      </w:r>
    </w:p>
    <w:p w:rsidR="00BC66D2" w:rsidRPr="00582CEB" w:rsidRDefault="00BC66D2" w:rsidP="00ED2161">
      <w:pPr>
        <w:widowControl/>
        <w:snapToGrid/>
        <w:spacing w:line="360" w:lineRule="auto"/>
        <w:ind w:firstLine="709"/>
        <w:rPr>
          <w:kern w:val="28"/>
          <w:sz w:val="28"/>
          <w:szCs w:val="28"/>
        </w:rPr>
      </w:pP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В связи с переходом к рыночным отношениям, коренными изменениями в механизме государственного управления и организационно-правового статуса субъектов управления особую актуальность приобретает проблема административно-правовых методов. Под действием происходящих изменений меняется также система правовых методов, применяемых для обеспечения эффективного государственного влияния на управленческую деятельность. Эти изменения отображаются как в законодательстве, так и в управленческой деятельности, методах ее практического осуществления.</w:t>
      </w: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Традиционно управленческие методы в целом делятся на научные и ненаучные, демократические и диктаторские, государственные и общественные, административные и экономические, прямого и непрямого действия. В результате того, что одни методы имеют общий характер, присущий всем видам государственной деятельности, всем государственным органам, а другие — лишь отдельным из них, методы управления разделяются на общие и специальные. К общим методам, как правило, относятся методы убеждения и принуждения, административного и экономического влияния, надзора и контроля, прямого и непрямого влияния, регулирования, руководства и управления (в том числе оперативного).</w:t>
      </w: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Такие универсальные методы, как убеждение и принуждение, издавна привлекают внимание ученых. Взаимодополняя друг друга, эти методы обеспечивают должное поведение участников управленческих отношений. Они взаимосвязаны, имеют объективный характер, между ними существует диалектическое единство, степень их использования определяется уровнем развития общественных отношений.</w:t>
      </w: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 xml:space="preserve">Административные методы обычно квалифицируются как способы или средства влияния на деятельность предприятий, учреждений и организаций, должностных лиц и граждан путем прямого установления их прав и обязанностей через систему приказов. Субъект управления в пределах своей компетенции принимает управленческое решение, юридически обязательное для объекта управления. Такое прямое управленческое влияние вытекает непосредственно из властной природы управления — так реализуется исполнительная власть. Без использования административных методов невозможно достичь цели упорядоченного влияния на поведение разных участников управленческих общественных отношений. Административные методы используются вместе с экономическими, которые выступают способами или средствами экономического либо непрямого действия со стороны субъектов государственно-управленческой деятельности на соответствующие объекты управления через их интересы. Применение экономических методов означает формирование таких экономических условий и стимулов, которые создают у исполнителей заинтересованность в конечном результате труда. При этом объекты управления не получают обязательных указаний, а имеют возможность проявить инициативу в выборе средств деятельности для реализации своих материальных интересов. Обычно это сводится к получению налоговых, имущественных льгот, материального поощрения и т. д. Надзор является необходимым пассивным методом управления. С его помощью можно оценить состояние дел, но он не дает возможности субъектам, которые его осуществляют, вмешиваться в деятельность соответствующих органов, организаций и должностных лиц. Воздействовать непосредственно на состояние дел путем активного вмешательства в деятельность подконтрольных субъектов позволяет использование различных форм контроля </w:t>
      </w:r>
      <w:r w:rsidRPr="00582CEB">
        <w:rPr>
          <w:rStyle w:val="a3"/>
          <w:kern w:val="28"/>
          <w:sz w:val="28"/>
          <w:szCs w:val="28"/>
        </w:rPr>
        <w:t>[6. с. 78].</w:t>
      </w: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 xml:space="preserve">Органы государственного управления могут воздействовать на объекты управления путем прямого или непрямого влияния. Прямое влияние выражает волю соответствующего органа — приказ. Непрямое влияние — это создание условий заинтересованности у исполнителей, предоставление им возможности выбрать вариант поведения и др. </w:t>
      </w: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 xml:space="preserve">Применение метода регулирования означает установление общей политики и принципов ее реализации через государственное финансирование; льготы. Руководство имеет целью практическое воплощение в жизнь общей политики и принципов, осуществление контроля за подчиненными объектами, разработку направлений их деятельности. Систематическое, непосредственное воздействие субъектов на объекты представляет собой метод управления. </w:t>
      </w:r>
    </w:p>
    <w:p w:rsidR="00AC24B0" w:rsidRPr="00582CEB" w:rsidRDefault="00AC24B0" w:rsidP="00ED2161">
      <w:pPr>
        <w:widowControl/>
        <w:snapToGrid/>
        <w:spacing w:line="360" w:lineRule="auto"/>
        <w:ind w:firstLine="709"/>
        <w:rPr>
          <w:kern w:val="28"/>
          <w:sz w:val="28"/>
          <w:szCs w:val="28"/>
        </w:rPr>
      </w:pPr>
      <w:r w:rsidRPr="00582CEB">
        <w:rPr>
          <w:kern w:val="28"/>
          <w:sz w:val="28"/>
          <w:szCs w:val="28"/>
        </w:rPr>
        <w:t xml:space="preserve">Проблема методов государственно-управленческой деятельности, или административно-правовых методов, лежит в плоскости их разумного объединения с учетом субъективных и объективных факторов, других условий. Последовательное решение этих задач зависит от темпов работы по упорядочению всей системы государственного управления применительно к целям политического и экономического реформирования общественной жизни. </w:t>
      </w:r>
    </w:p>
    <w:p w:rsidR="00ED2161" w:rsidRDefault="00ED2161" w:rsidP="00ED2161">
      <w:pPr>
        <w:widowControl/>
        <w:snapToGrid/>
        <w:spacing w:line="360" w:lineRule="auto"/>
        <w:ind w:firstLine="709"/>
        <w:rPr>
          <w:b/>
          <w:kern w:val="28"/>
          <w:sz w:val="28"/>
          <w:szCs w:val="28"/>
        </w:rPr>
      </w:pPr>
    </w:p>
    <w:p w:rsidR="00BC66D2" w:rsidRPr="00C6073A" w:rsidRDefault="00BC66D2" w:rsidP="00ED2161">
      <w:pPr>
        <w:widowControl/>
        <w:snapToGrid/>
        <w:spacing w:line="360" w:lineRule="auto"/>
        <w:ind w:firstLine="709"/>
        <w:rPr>
          <w:b/>
          <w:kern w:val="28"/>
          <w:sz w:val="28"/>
          <w:szCs w:val="28"/>
        </w:rPr>
      </w:pPr>
      <w:r w:rsidRPr="00C6073A">
        <w:rPr>
          <w:b/>
          <w:kern w:val="28"/>
          <w:sz w:val="28"/>
          <w:szCs w:val="28"/>
        </w:rPr>
        <w:t>3. Понятие принуждения по административному праву. Меры административного принуждения</w:t>
      </w:r>
    </w:p>
    <w:p w:rsidR="00BC66D2" w:rsidRPr="00582CEB" w:rsidRDefault="00BC66D2" w:rsidP="00ED2161">
      <w:pPr>
        <w:widowControl/>
        <w:snapToGrid/>
        <w:spacing w:line="360" w:lineRule="auto"/>
        <w:ind w:firstLine="709"/>
        <w:rPr>
          <w:kern w:val="28"/>
          <w:sz w:val="28"/>
          <w:szCs w:val="28"/>
        </w:rPr>
      </w:pP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Принудительные меры административного характера применяются органами государственной исполнительной власти, судами (судьями) для воздействия на граждан и должностных лиц с целью выполнения ими юридических обязанностей, пресечения противоправных действий, привлечения к ответственности правонарушителей, обеспечения общественной безопасности. </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Большое теоретическое и практическое значение имеет классификация административного принуждения по видам, поскольку это дает возможность осознать сущность разнообразных средств принуждения, применяемых в государственном управлении, их цели и взаимосвязи, обеспечить эффективное воздействие на правонарушителей, решать вопросы привлечения их к ответственности. Характер конкретных общественных отношений требует свойственной только им защиты. В одних случаях правопорядок обеспечивается путем использования средств предупреждения правонарушений, в других — пресечения правонарушений, в третьих — наказания за совершенные правонарушения. </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В юридической науке сложилась следующая классификация мер административного принуждения: а) меры административного предупреждения (административно-предупредительные); б) меры пресечения правонарушений; в) административные взыскания. </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Наиболее часто под мерами административного предупреждения понимают действия уполномоченных органов или должностных лиц, направленные на принудительное обеспечение выполнения гражданами общественных обязанностей, обеспечение общественной безопасности и общественного порядка, предотвращение и борьбу со стихийными бедствиями, эпидемиями, эпизоотиями и ликвидацию их последствий. </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Условиями для возникновения конкретных отношений, связанных с использованием административно-предупредительных мер, являются разного рода юридические факты, в том числе противоправные действия отдельных лиц и организаций. Меры административного предупреждения имеют свои особенности, они отличаются от мер пресечения административных правонарушений и административных взысканий тем, что их использование не связано с совершением неправомерных действий. Это предупредительные, профилактические меры </w:t>
      </w:r>
      <w:r w:rsidRPr="00582CEB">
        <w:rPr>
          <w:rStyle w:val="a3"/>
          <w:kern w:val="28"/>
          <w:sz w:val="28"/>
          <w:szCs w:val="28"/>
        </w:rPr>
        <w:t>[8. с. 87].</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Независимо от своего профилактического характера административно-предупредительные меры могут применяться и в принудительном порядке, поскольку опасность, которой они противодействуют, угрожает либо конкретному физическому лицу, либо обществу и государству. Это выражается, как правило, в виде определенных ограничений и запрещений. Эти меры весьма разнообразны, применяются в разных областях общественной жизни и разными субъектами. Законодательной базой применения этих мер являются КоАП и Таможенный кодекс, законы Украины о милиции, об оперативно-розыскной деятельности, о Службе безопасности, о чрезвычайном положении, о государственной границе, о пожарной безопасности, о дорожном движении. Наиболее широкую компетенцию в их использовании имеют органы внутренних дел (милиция). Принудительное воздействие при использовании этих мер может проявляться в физическом или психическом воздействии, сугубо принудительных действиях. </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Наиболее типичными являются такие средства административного предупреждения: а) требование прекращения отдельных действий; б) проверка документов; в) осмотр вещей и личный досмотр; г) временное ограничение или запрещение доступа граждан к отдельным участкам местности или объектам с целью обеспечения общественного порядка, общественной безопасности, охраны здоровья людей; д) ограничение или запрещение движения транспорта и пешеходов на отдельных участках улиц и автомобильных путей при возникновении угрозы общественной безопасности; е) закрытие участков государственной границы; ж) осуществление административного надзора за лицами, в отношении которых он установлен, а также контроля за осужденными за уголовные преступления в случаях применения наказаний, не связанных с лишением свободы; з) учет и официальное предупреждение лиц; и) право вхождения на территорию и в помещения предприятий, учреждений и организаций, жилые и иные помещения граждан; к) введение карантина при эпидемиях и эпизоотиях; л) медицинский осмотр лиц и осмотр санитарного состояния предприятий общественного питания; м) реквизиция имущества; н) контроль и надзорные проверки. </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Применение этих мер законодательно регламентировано. Так, законом Республики Беларусь «О милиции» для выполнения возложенных на нее обязанностей предоставлено право требовать от граждан и должностных лиц, нарушающих общественный порядок, прекращения правонарушений и действий, препятствующих осуществлению ее полномочий; проверять у граждан при подозрении в совершении правонарушений документы, удостоверяющие личность; в установленных законом случаях проводить досмотр лиц, вещей, транспортных средств; входить беспрепятственно в любое время суток на территорию и в помещения предприятий, учреждений и организаций, на земельные участки, в жилые и иные помещения граждан; выявлять и вести учет лиц, подлежащих профилактическому воздействию на основании и в порядке, установленном законодательством, выносить им официальное предупреждение о недопустимости противоправного поведения. </w:t>
      </w:r>
    </w:p>
    <w:p w:rsidR="00BC66D2" w:rsidRPr="00582CEB" w:rsidRDefault="00BC66D2" w:rsidP="00ED2161">
      <w:pPr>
        <w:widowControl/>
        <w:snapToGrid/>
        <w:spacing w:line="360" w:lineRule="auto"/>
        <w:ind w:firstLine="709"/>
        <w:rPr>
          <w:kern w:val="28"/>
          <w:sz w:val="28"/>
          <w:szCs w:val="28"/>
        </w:rPr>
      </w:pPr>
      <w:r w:rsidRPr="00582CEB">
        <w:rPr>
          <w:kern w:val="28"/>
          <w:sz w:val="28"/>
          <w:szCs w:val="28"/>
        </w:rPr>
        <w:t xml:space="preserve">Противоправное поведение может проявляться в конкретном административном правонарушении либо в неоднократных, систематических противоправных действиях, антиобщественном поведении отдельных лиц. Это предопределяет необходимость применения государственными органами или должностными лицами к определенным субъектам разнообразных мер пресечения антиобщественных действий или административных проступков. </w:t>
      </w:r>
    </w:p>
    <w:p w:rsidR="00BC66D2" w:rsidRPr="00582CEB" w:rsidRDefault="00BC66D2" w:rsidP="00ED2161">
      <w:pPr>
        <w:widowControl/>
        <w:snapToGrid/>
        <w:spacing w:line="360" w:lineRule="auto"/>
        <w:ind w:firstLine="709"/>
        <w:rPr>
          <w:kern w:val="28"/>
          <w:sz w:val="28"/>
          <w:szCs w:val="28"/>
        </w:rPr>
      </w:pPr>
    </w:p>
    <w:p w:rsidR="00BC66D2" w:rsidRPr="00582CEB" w:rsidRDefault="00BC66D2" w:rsidP="00ED2161">
      <w:pPr>
        <w:widowControl/>
        <w:snapToGrid/>
        <w:spacing w:line="360" w:lineRule="auto"/>
        <w:ind w:firstLine="709"/>
        <w:rPr>
          <w:kern w:val="28"/>
          <w:sz w:val="28"/>
          <w:szCs w:val="28"/>
        </w:rPr>
      </w:pPr>
    </w:p>
    <w:p w:rsidR="00BC66D2" w:rsidRPr="00582CEB" w:rsidRDefault="00BC66D2" w:rsidP="00ED2161">
      <w:pPr>
        <w:widowControl/>
        <w:snapToGrid/>
        <w:spacing w:line="360" w:lineRule="auto"/>
        <w:ind w:firstLine="709"/>
        <w:rPr>
          <w:kern w:val="28"/>
          <w:sz w:val="28"/>
          <w:szCs w:val="28"/>
        </w:rPr>
      </w:pPr>
    </w:p>
    <w:p w:rsidR="00BC66D2" w:rsidRPr="00582CEB" w:rsidRDefault="00BC66D2" w:rsidP="00ED2161">
      <w:pPr>
        <w:widowControl/>
        <w:snapToGrid/>
        <w:spacing w:line="360" w:lineRule="auto"/>
        <w:ind w:firstLine="709"/>
        <w:rPr>
          <w:kern w:val="28"/>
          <w:sz w:val="28"/>
          <w:szCs w:val="28"/>
        </w:rPr>
      </w:pPr>
    </w:p>
    <w:p w:rsidR="00BC66D2" w:rsidRPr="00582CEB" w:rsidRDefault="00BC66D2" w:rsidP="00ED2161">
      <w:pPr>
        <w:widowControl/>
        <w:snapToGrid/>
        <w:spacing w:line="360" w:lineRule="auto"/>
        <w:ind w:firstLine="709"/>
        <w:rPr>
          <w:kern w:val="28"/>
          <w:sz w:val="28"/>
          <w:szCs w:val="28"/>
        </w:rPr>
      </w:pPr>
    </w:p>
    <w:p w:rsidR="00BC66D2" w:rsidRPr="00582CEB" w:rsidRDefault="00BC66D2" w:rsidP="00ED2161">
      <w:pPr>
        <w:widowControl/>
        <w:snapToGrid/>
        <w:spacing w:line="360" w:lineRule="auto"/>
        <w:ind w:firstLine="709"/>
        <w:rPr>
          <w:kern w:val="28"/>
          <w:sz w:val="28"/>
          <w:szCs w:val="28"/>
        </w:rPr>
      </w:pPr>
    </w:p>
    <w:p w:rsidR="00BC66D2" w:rsidRPr="00582CEB" w:rsidRDefault="00BC66D2" w:rsidP="00ED2161">
      <w:pPr>
        <w:widowControl/>
        <w:snapToGrid/>
        <w:spacing w:line="360" w:lineRule="auto"/>
        <w:ind w:firstLine="709"/>
        <w:rPr>
          <w:kern w:val="28"/>
          <w:sz w:val="28"/>
          <w:szCs w:val="28"/>
        </w:rPr>
      </w:pPr>
    </w:p>
    <w:p w:rsidR="00BC66D2" w:rsidRPr="00582CEB" w:rsidRDefault="00BC66D2" w:rsidP="00ED2161">
      <w:pPr>
        <w:widowControl/>
        <w:snapToGrid/>
        <w:spacing w:line="360" w:lineRule="auto"/>
        <w:ind w:firstLine="709"/>
        <w:rPr>
          <w:kern w:val="28"/>
          <w:sz w:val="28"/>
          <w:szCs w:val="28"/>
        </w:rPr>
      </w:pPr>
    </w:p>
    <w:p w:rsidR="00AC24B0" w:rsidRDefault="00BC66D2" w:rsidP="00ED2161">
      <w:pPr>
        <w:widowControl/>
        <w:snapToGrid/>
        <w:spacing w:line="360" w:lineRule="auto"/>
        <w:ind w:firstLine="709"/>
        <w:rPr>
          <w:b/>
          <w:kern w:val="28"/>
          <w:sz w:val="28"/>
          <w:szCs w:val="28"/>
        </w:rPr>
      </w:pPr>
      <w:r w:rsidRPr="00582CEB">
        <w:rPr>
          <w:kern w:val="28"/>
          <w:sz w:val="28"/>
          <w:szCs w:val="28"/>
        </w:rPr>
        <w:br w:type="page"/>
      </w:r>
      <w:r w:rsidR="00AC24B0" w:rsidRPr="00C6073A">
        <w:rPr>
          <w:b/>
          <w:kern w:val="28"/>
          <w:sz w:val="28"/>
          <w:szCs w:val="28"/>
        </w:rPr>
        <w:t>4. Задачи</w:t>
      </w:r>
    </w:p>
    <w:p w:rsidR="00ED2161" w:rsidRPr="00C6073A" w:rsidRDefault="00ED2161" w:rsidP="00ED2161">
      <w:pPr>
        <w:widowControl/>
        <w:snapToGrid/>
        <w:spacing w:line="360" w:lineRule="auto"/>
        <w:ind w:firstLine="709"/>
        <w:rPr>
          <w:b/>
          <w:kern w:val="28"/>
          <w:sz w:val="28"/>
          <w:szCs w:val="28"/>
        </w:rPr>
      </w:pPr>
    </w:p>
    <w:p w:rsidR="00BC66D2" w:rsidRPr="00C6073A" w:rsidRDefault="00AC24B0" w:rsidP="00ED2161">
      <w:pPr>
        <w:widowControl/>
        <w:snapToGrid/>
        <w:spacing w:line="360" w:lineRule="auto"/>
        <w:ind w:firstLine="709"/>
        <w:rPr>
          <w:b/>
          <w:kern w:val="28"/>
          <w:sz w:val="28"/>
          <w:szCs w:val="28"/>
        </w:rPr>
      </w:pPr>
      <w:r w:rsidRPr="00C6073A">
        <w:rPr>
          <w:b/>
          <w:kern w:val="28"/>
          <w:sz w:val="28"/>
          <w:szCs w:val="28"/>
        </w:rPr>
        <w:t>Задача №1</w:t>
      </w:r>
    </w:p>
    <w:p w:rsidR="00BC66D2" w:rsidRPr="00582CEB" w:rsidRDefault="00BC66D2" w:rsidP="00ED2161">
      <w:pPr>
        <w:widowControl/>
        <w:snapToGrid/>
        <w:spacing w:line="360" w:lineRule="auto"/>
        <w:ind w:firstLine="709"/>
        <w:rPr>
          <w:kern w:val="28"/>
          <w:sz w:val="28"/>
          <w:szCs w:val="28"/>
        </w:rPr>
      </w:pPr>
    </w:p>
    <w:p w:rsidR="00AC24B0" w:rsidRPr="00582CEB" w:rsidRDefault="00AC24B0" w:rsidP="00ED2161">
      <w:pPr>
        <w:pStyle w:val="aa"/>
        <w:ind w:firstLine="709"/>
        <w:jc w:val="both"/>
        <w:rPr>
          <w:kern w:val="28"/>
          <w:szCs w:val="28"/>
        </w:rPr>
      </w:pPr>
      <w:r w:rsidRPr="00582CEB">
        <w:rPr>
          <w:kern w:val="28"/>
          <w:szCs w:val="28"/>
        </w:rPr>
        <w:t>При объявлении чрезвычайного положения государственные органы могут применять следующие меры:</w:t>
      </w:r>
      <w:r w:rsidR="00C6073A">
        <w:rPr>
          <w:kern w:val="28"/>
          <w:szCs w:val="28"/>
        </w:rPr>
        <w:t xml:space="preserve"> </w:t>
      </w:r>
      <w:r w:rsidRPr="00582CEB">
        <w:rPr>
          <w:kern w:val="28"/>
          <w:szCs w:val="28"/>
        </w:rPr>
        <w:t>а) временно выселять граждан из районов, опасных для проживания;</w:t>
      </w:r>
      <w:r w:rsidR="00C6073A">
        <w:rPr>
          <w:kern w:val="28"/>
          <w:szCs w:val="28"/>
        </w:rPr>
        <w:t xml:space="preserve"> </w:t>
      </w:r>
      <w:r w:rsidRPr="00582CEB">
        <w:rPr>
          <w:kern w:val="28"/>
          <w:szCs w:val="28"/>
        </w:rPr>
        <w:t>б) проводить санитарно – эпидемиологические мероприятия;</w:t>
      </w:r>
      <w:r w:rsidR="00C6073A">
        <w:rPr>
          <w:kern w:val="28"/>
          <w:szCs w:val="28"/>
        </w:rPr>
        <w:t xml:space="preserve"> </w:t>
      </w:r>
      <w:r w:rsidRPr="00582CEB">
        <w:rPr>
          <w:kern w:val="28"/>
          <w:szCs w:val="28"/>
        </w:rPr>
        <w:t>в) приостанавливать деятельность политических партий;</w:t>
      </w:r>
      <w:r w:rsidR="00C6073A">
        <w:rPr>
          <w:kern w:val="28"/>
          <w:szCs w:val="28"/>
        </w:rPr>
        <w:t xml:space="preserve"> </w:t>
      </w:r>
      <w:r w:rsidRPr="00582CEB">
        <w:rPr>
          <w:kern w:val="28"/>
          <w:szCs w:val="28"/>
        </w:rPr>
        <w:t>г) ограничивать продажу оружия;</w:t>
      </w:r>
      <w:r w:rsidR="00C6073A">
        <w:rPr>
          <w:kern w:val="28"/>
          <w:szCs w:val="28"/>
        </w:rPr>
        <w:t xml:space="preserve"> </w:t>
      </w:r>
      <w:r w:rsidRPr="00582CEB">
        <w:rPr>
          <w:kern w:val="28"/>
          <w:szCs w:val="28"/>
        </w:rPr>
        <w:t>д) устанавливать особый режим работы предприятий, учреждений;</w:t>
      </w:r>
      <w:r w:rsidR="00C6073A">
        <w:rPr>
          <w:kern w:val="28"/>
          <w:szCs w:val="28"/>
        </w:rPr>
        <w:t xml:space="preserve"> </w:t>
      </w:r>
      <w:r w:rsidRPr="00582CEB">
        <w:rPr>
          <w:kern w:val="28"/>
          <w:szCs w:val="28"/>
        </w:rPr>
        <w:t>е) выдворять нарушителей общественного порядка;</w:t>
      </w:r>
      <w:r w:rsidR="00C6073A">
        <w:rPr>
          <w:kern w:val="28"/>
          <w:szCs w:val="28"/>
        </w:rPr>
        <w:t xml:space="preserve"> </w:t>
      </w:r>
      <w:r w:rsidRPr="00582CEB">
        <w:rPr>
          <w:kern w:val="28"/>
          <w:szCs w:val="28"/>
        </w:rPr>
        <w:t>ж) проводить мобилизацию трудоспособного населения;</w:t>
      </w:r>
      <w:r w:rsidR="00C6073A">
        <w:rPr>
          <w:kern w:val="28"/>
          <w:szCs w:val="28"/>
        </w:rPr>
        <w:t xml:space="preserve"> </w:t>
      </w:r>
      <w:r w:rsidRPr="00582CEB">
        <w:rPr>
          <w:kern w:val="28"/>
          <w:szCs w:val="28"/>
        </w:rPr>
        <w:t>з) устанавливать комендантский час.</w:t>
      </w:r>
      <w:r w:rsidR="00C6073A">
        <w:rPr>
          <w:kern w:val="28"/>
          <w:szCs w:val="28"/>
        </w:rPr>
        <w:t xml:space="preserve"> </w:t>
      </w:r>
      <w:r w:rsidRPr="00582CEB">
        <w:rPr>
          <w:kern w:val="28"/>
          <w:szCs w:val="28"/>
        </w:rPr>
        <w:t>К каким видам административно-правового принуждения относятся эти меры?</w:t>
      </w:r>
    </w:p>
    <w:p w:rsidR="00BC66D2" w:rsidRPr="00C6073A" w:rsidRDefault="00AC24B0" w:rsidP="00ED2161">
      <w:pPr>
        <w:widowControl/>
        <w:snapToGrid/>
        <w:spacing w:line="360" w:lineRule="auto"/>
        <w:ind w:firstLine="709"/>
        <w:rPr>
          <w:b/>
          <w:kern w:val="28"/>
          <w:sz w:val="28"/>
          <w:szCs w:val="28"/>
        </w:rPr>
      </w:pPr>
      <w:r w:rsidRPr="00C6073A">
        <w:rPr>
          <w:b/>
          <w:kern w:val="28"/>
          <w:sz w:val="28"/>
          <w:szCs w:val="28"/>
        </w:rPr>
        <w:t>Решение задачи</w:t>
      </w:r>
    </w:p>
    <w:p w:rsidR="00D56893" w:rsidRPr="00582CEB" w:rsidRDefault="00D56893" w:rsidP="00ED2161">
      <w:pPr>
        <w:pStyle w:val="aa"/>
        <w:ind w:firstLine="709"/>
        <w:jc w:val="both"/>
        <w:rPr>
          <w:kern w:val="28"/>
          <w:szCs w:val="28"/>
        </w:rPr>
      </w:pPr>
      <w:r w:rsidRPr="00582CEB">
        <w:rPr>
          <w:kern w:val="28"/>
          <w:szCs w:val="28"/>
        </w:rPr>
        <w:t>а) временно выселять граждан из районов, опасных для проживания – административно - предупредительные меры.</w:t>
      </w:r>
    </w:p>
    <w:p w:rsidR="00D56893" w:rsidRPr="00582CEB" w:rsidRDefault="00D56893" w:rsidP="00ED2161">
      <w:pPr>
        <w:pStyle w:val="aa"/>
        <w:ind w:firstLine="709"/>
        <w:jc w:val="both"/>
        <w:rPr>
          <w:kern w:val="28"/>
          <w:szCs w:val="28"/>
        </w:rPr>
      </w:pPr>
      <w:r w:rsidRPr="00582CEB">
        <w:rPr>
          <w:kern w:val="28"/>
          <w:szCs w:val="28"/>
        </w:rPr>
        <w:t>б) проводить санитарно – эпидемиологические мероприятия – административно - предупредительные меры.</w:t>
      </w:r>
    </w:p>
    <w:p w:rsidR="00D56893" w:rsidRPr="00582CEB" w:rsidRDefault="00D56893" w:rsidP="00ED2161">
      <w:pPr>
        <w:pStyle w:val="aa"/>
        <w:ind w:firstLine="709"/>
        <w:jc w:val="both"/>
        <w:rPr>
          <w:kern w:val="28"/>
          <w:szCs w:val="28"/>
        </w:rPr>
      </w:pPr>
      <w:r w:rsidRPr="00582CEB">
        <w:rPr>
          <w:kern w:val="28"/>
          <w:szCs w:val="28"/>
        </w:rPr>
        <w:t>в) приостанавливать деятельность политических партий – меры административного пресечения.</w:t>
      </w:r>
    </w:p>
    <w:p w:rsidR="00D56893" w:rsidRPr="00582CEB" w:rsidRDefault="00D56893" w:rsidP="00ED2161">
      <w:pPr>
        <w:pStyle w:val="aa"/>
        <w:ind w:firstLine="709"/>
        <w:jc w:val="both"/>
        <w:rPr>
          <w:kern w:val="28"/>
          <w:szCs w:val="28"/>
        </w:rPr>
      </w:pPr>
      <w:r w:rsidRPr="00582CEB">
        <w:rPr>
          <w:kern w:val="28"/>
          <w:szCs w:val="28"/>
        </w:rPr>
        <w:t>г) ограничивать продажу оружия – меры административного пресечения.</w:t>
      </w:r>
    </w:p>
    <w:p w:rsidR="00D56893" w:rsidRPr="00582CEB" w:rsidRDefault="00D56893" w:rsidP="00ED2161">
      <w:pPr>
        <w:pStyle w:val="aa"/>
        <w:ind w:firstLine="709"/>
        <w:jc w:val="both"/>
        <w:rPr>
          <w:kern w:val="28"/>
          <w:szCs w:val="28"/>
        </w:rPr>
      </w:pPr>
      <w:r w:rsidRPr="00582CEB">
        <w:rPr>
          <w:kern w:val="28"/>
          <w:szCs w:val="28"/>
        </w:rPr>
        <w:t>д) устанавливать особый режим работы предприятий, учреждений – меры административного пресечения.</w:t>
      </w:r>
    </w:p>
    <w:p w:rsidR="00D56893" w:rsidRPr="00582CEB" w:rsidRDefault="00D56893" w:rsidP="00ED2161">
      <w:pPr>
        <w:pStyle w:val="aa"/>
        <w:ind w:firstLine="709"/>
        <w:jc w:val="both"/>
        <w:rPr>
          <w:kern w:val="28"/>
          <w:szCs w:val="28"/>
        </w:rPr>
      </w:pPr>
      <w:r w:rsidRPr="00582CEB">
        <w:rPr>
          <w:kern w:val="28"/>
          <w:szCs w:val="28"/>
        </w:rPr>
        <w:t>е) выдворять нарушителей общественного порядка – меры административной ответственности.</w:t>
      </w:r>
    </w:p>
    <w:p w:rsidR="00D56893" w:rsidRPr="00582CEB" w:rsidRDefault="00D56893" w:rsidP="00ED2161">
      <w:pPr>
        <w:pStyle w:val="aa"/>
        <w:ind w:firstLine="709"/>
        <w:jc w:val="both"/>
        <w:rPr>
          <w:kern w:val="28"/>
          <w:szCs w:val="28"/>
        </w:rPr>
      </w:pPr>
      <w:r w:rsidRPr="00582CEB">
        <w:rPr>
          <w:kern w:val="28"/>
          <w:szCs w:val="28"/>
        </w:rPr>
        <w:t>ж) проводить мобилизацию трудоспособного населения – административно - предупредительные меры.</w:t>
      </w:r>
    </w:p>
    <w:p w:rsidR="00D56893" w:rsidRPr="00582CEB" w:rsidRDefault="00D56893" w:rsidP="00ED2161">
      <w:pPr>
        <w:pStyle w:val="aa"/>
        <w:ind w:firstLine="709"/>
        <w:jc w:val="both"/>
        <w:rPr>
          <w:bCs/>
          <w:kern w:val="28"/>
          <w:szCs w:val="28"/>
        </w:rPr>
      </w:pPr>
      <w:r w:rsidRPr="00582CEB">
        <w:rPr>
          <w:kern w:val="28"/>
          <w:szCs w:val="28"/>
        </w:rPr>
        <w:t>з) устанавливать комендантский час – меры административного пресечения.</w:t>
      </w:r>
    </w:p>
    <w:p w:rsidR="00DE07A2" w:rsidRPr="00C6073A" w:rsidRDefault="00D56893" w:rsidP="00ED2161">
      <w:pPr>
        <w:widowControl/>
        <w:snapToGrid/>
        <w:spacing w:line="360" w:lineRule="auto"/>
        <w:ind w:firstLine="709"/>
        <w:rPr>
          <w:b/>
          <w:kern w:val="28"/>
          <w:sz w:val="28"/>
          <w:szCs w:val="28"/>
        </w:rPr>
      </w:pPr>
      <w:r w:rsidRPr="00C6073A">
        <w:rPr>
          <w:b/>
          <w:kern w:val="28"/>
          <w:sz w:val="28"/>
          <w:szCs w:val="28"/>
        </w:rPr>
        <w:t>Задача №2</w:t>
      </w:r>
    </w:p>
    <w:p w:rsidR="00DE07A2" w:rsidRPr="00582CEB" w:rsidRDefault="00DE07A2" w:rsidP="00ED2161">
      <w:pPr>
        <w:widowControl/>
        <w:snapToGrid/>
        <w:spacing w:line="360" w:lineRule="auto"/>
        <w:ind w:firstLine="709"/>
        <w:rPr>
          <w:kern w:val="28"/>
          <w:sz w:val="28"/>
          <w:szCs w:val="28"/>
        </w:rPr>
      </w:pPr>
      <w:r w:rsidRPr="00582CEB">
        <w:rPr>
          <w:kern w:val="28"/>
          <w:sz w:val="28"/>
          <w:szCs w:val="28"/>
        </w:rPr>
        <w:t xml:space="preserve">Кукушкина в почтовом ящике обнаружила </w:t>
      </w:r>
      <w:r w:rsidR="00D56893" w:rsidRPr="00582CEB">
        <w:rPr>
          <w:kern w:val="28"/>
          <w:sz w:val="28"/>
          <w:szCs w:val="28"/>
        </w:rPr>
        <w:t>записки</w:t>
      </w:r>
      <w:r w:rsidRPr="00582CEB">
        <w:rPr>
          <w:kern w:val="28"/>
          <w:sz w:val="28"/>
          <w:szCs w:val="28"/>
        </w:rPr>
        <w:t xml:space="preserve"> оскорбительного содержания с нецензурными выражениями в свой адрес. По ее заявлению участковый инспектор милиции установил, что автор записок </w:t>
      </w:r>
      <w:r w:rsidR="00D56893" w:rsidRPr="00582CEB">
        <w:rPr>
          <w:kern w:val="28"/>
          <w:sz w:val="28"/>
          <w:szCs w:val="28"/>
        </w:rPr>
        <w:t>Сорокина,</w:t>
      </w:r>
      <w:r w:rsidRPr="00582CEB">
        <w:rPr>
          <w:kern w:val="28"/>
          <w:sz w:val="28"/>
          <w:szCs w:val="28"/>
        </w:rPr>
        <w:t xml:space="preserve"> проживающая в одно</w:t>
      </w:r>
      <w:r w:rsidR="00D56893" w:rsidRPr="00582CEB">
        <w:rPr>
          <w:kern w:val="28"/>
          <w:sz w:val="28"/>
          <w:szCs w:val="28"/>
        </w:rPr>
        <w:t>м</w:t>
      </w:r>
      <w:r w:rsidRPr="00582CEB">
        <w:rPr>
          <w:kern w:val="28"/>
          <w:sz w:val="28"/>
          <w:szCs w:val="28"/>
        </w:rPr>
        <w:t xml:space="preserve"> </w:t>
      </w:r>
      <w:r w:rsidR="00D56893" w:rsidRPr="00582CEB">
        <w:rPr>
          <w:kern w:val="28"/>
          <w:sz w:val="28"/>
          <w:szCs w:val="28"/>
        </w:rPr>
        <w:t>подъезде</w:t>
      </w:r>
      <w:r w:rsidRPr="00582CEB">
        <w:rPr>
          <w:kern w:val="28"/>
          <w:sz w:val="28"/>
          <w:szCs w:val="28"/>
        </w:rPr>
        <w:t xml:space="preserve"> с </w:t>
      </w:r>
      <w:r w:rsidR="00D56893" w:rsidRPr="00582CEB">
        <w:rPr>
          <w:kern w:val="28"/>
          <w:sz w:val="28"/>
          <w:szCs w:val="28"/>
        </w:rPr>
        <w:t>К</w:t>
      </w:r>
      <w:r w:rsidRPr="00582CEB">
        <w:rPr>
          <w:kern w:val="28"/>
          <w:sz w:val="28"/>
          <w:szCs w:val="28"/>
        </w:rPr>
        <w:t xml:space="preserve">укушкиной. Определите </w:t>
      </w:r>
      <w:r w:rsidR="00D56893" w:rsidRPr="00582CEB">
        <w:rPr>
          <w:kern w:val="28"/>
          <w:sz w:val="28"/>
          <w:szCs w:val="28"/>
        </w:rPr>
        <w:t>порядок</w:t>
      </w:r>
      <w:r w:rsidRPr="00582CEB">
        <w:rPr>
          <w:kern w:val="28"/>
          <w:sz w:val="28"/>
          <w:szCs w:val="28"/>
        </w:rPr>
        <w:t xml:space="preserve"> привлечения к административной ответственности. </w:t>
      </w:r>
      <w:r w:rsidR="00F30042" w:rsidRPr="00582CEB">
        <w:rPr>
          <w:kern w:val="28"/>
          <w:sz w:val="28"/>
          <w:szCs w:val="28"/>
        </w:rPr>
        <w:t>Составьте</w:t>
      </w:r>
      <w:r w:rsidRPr="00582CEB">
        <w:rPr>
          <w:kern w:val="28"/>
          <w:sz w:val="28"/>
          <w:szCs w:val="28"/>
        </w:rPr>
        <w:t xml:space="preserve"> </w:t>
      </w:r>
      <w:r w:rsidR="00F30042" w:rsidRPr="00582CEB">
        <w:rPr>
          <w:kern w:val="28"/>
          <w:sz w:val="28"/>
          <w:szCs w:val="28"/>
        </w:rPr>
        <w:t>необходимые</w:t>
      </w:r>
      <w:r w:rsidRPr="00582CEB">
        <w:rPr>
          <w:kern w:val="28"/>
          <w:sz w:val="28"/>
          <w:szCs w:val="28"/>
        </w:rPr>
        <w:t xml:space="preserve"> процессуальные документы.</w:t>
      </w:r>
    </w:p>
    <w:p w:rsidR="00AC24B0" w:rsidRPr="00C6073A" w:rsidRDefault="00D56893" w:rsidP="00ED2161">
      <w:pPr>
        <w:widowControl/>
        <w:snapToGrid/>
        <w:spacing w:line="360" w:lineRule="auto"/>
        <w:ind w:firstLine="709"/>
        <w:rPr>
          <w:b/>
          <w:kern w:val="28"/>
          <w:sz w:val="28"/>
          <w:szCs w:val="28"/>
        </w:rPr>
      </w:pPr>
      <w:r w:rsidRPr="00C6073A">
        <w:rPr>
          <w:b/>
          <w:kern w:val="28"/>
          <w:sz w:val="28"/>
          <w:szCs w:val="28"/>
        </w:rPr>
        <w:t>Решение задачи</w:t>
      </w:r>
    </w:p>
    <w:p w:rsidR="00D56893" w:rsidRPr="00582CEB" w:rsidRDefault="005713AC" w:rsidP="00ED2161">
      <w:pPr>
        <w:widowControl/>
        <w:autoSpaceDE w:val="0"/>
        <w:autoSpaceDN w:val="0"/>
        <w:adjustRightInd w:val="0"/>
        <w:snapToGrid/>
        <w:spacing w:line="360" w:lineRule="auto"/>
        <w:ind w:firstLine="709"/>
        <w:rPr>
          <w:bCs/>
          <w:iCs/>
          <w:kern w:val="28"/>
          <w:sz w:val="28"/>
          <w:szCs w:val="28"/>
        </w:rPr>
      </w:pPr>
      <w:bookmarkStart w:id="0" w:name="RichViewCheckpoint0"/>
      <w:bookmarkEnd w:id="0"/>
      <w:r w:rsidRPr="00582CEB">
        <w:rPr>
          <w:bCs/>
          <w:iCs/>
          <w:kern w:val="28"/>
          <w:sz w:val="28"/>
          <w:szCs w:val="28"/>
        </w:rPr>
        <w:t>Данное правонарушение квалифицируется по статье</w:t>
      </w:r>
      <w:r w:rsidR="00D56893" w:rsidRPr="00582CEB">
        <w:rPr>
          <w:bCs/>
          <w:iCs/>
          <w:kern w:val="28"/>
          <w:sz w:val="28"/>
          <w:szCs w:val="28"/>
        </w:rPr>
        <w:t xml:space="preserve"> 9.3 </w:t>
      </w:r>
      <w:r w:rsidRPr="00582CEB">
        <w:rPr>
          <w:bCs/>
          <w:iCs/>
          <w:kern w:val="28"/>
          <w:sz w:val="28"/>
          <w:szCs w:val="28"/>
        </w:rPr>
        <w:t>«</w:t>
      </w:r>
      <w:r w:rsidR="00D56893" w:rsidRPr="00582CEB">
        <w:rPr>
          <w:bCs/>
          <w:iCs/>
          <w:kern w:val="28"/>
          <w:sz w:val="28"/>
          <w:szCs w:val="28"/>
        </w:rPr>
        <w:t>Оскорбление</w:t>
      </w:r>
      <w:r w:rsidRPr="00582CEB">
        <w:rPr>
          <w:bCs/>
          <w:iCs/>
          <w:kern w:val="28"/>
          <w:sz w:val="28"/>
          <w:szCs w:val="28"/>
        </w:rPr>
        <w:t>» Кодекса Республики Беларусь об административных правонарушениях.</w:t>
      </w:r>
    </w:p>
    <w:p w:rsidR="00D56893" w:rsidRPr="00582CEB" w:rsidRDefault="005713AC" w:rsidP="00ED2161">
      <w:pPr>
        <w:widowControl/>
        <w:autoSpaceDE w:val="0"/>
        <w:autoSpaceDN w:val="0"/>
        <w:adjustRightInd w:val="0"/>
        <w:snapToGrid/>
        <w:spacing w:line="360" w:lineRule="auto"/>
        <w:ind w:firstLine="709"/>
        <w:rPr>
          <w:kern w:val="28"/>
          <w:sz w:val="28"/>
          <w:szCs w:val="28"/>
        </w:rPr>
      </w:pPr>
      <w:r w:rsidRPr="00582CEB">
        <w:rPr>
          <w:kern w:val="28"/>
          <w:sz w:val="28"/>
          <w:szCs w:val="28"/>
        </w:rPr>
        <w:t>«</w:t>
      </w:r>
      <w:r w:rsidR="00D56893" w:rsidRPr="00582CEB">
        <w:rPr>
          <w:kern w:val="28"/>
          <w:sz w:val="28"/>
          <w:szCs w:val="28"/>
        </w:rPr>
        <w:t>Оскорбление, то есть умышленное унижение чести и достоинства личности, выраженное в неприличной форме, -</w:t>
      </w:r>
      <w:r w:rsidRPr="00582CEB">
        <w:rPr>
          <w:kern w:val="28"/>
          <w:sz w:val="28"/>
          <w:szCs w:val="28"/>
        </w:rPr>
        <w:t xml:space="preserve"> </w:t>
      </w:r>
      <w:r w:rsidR="00D56893" w:rsidRPr="00582CEB">
        <w:rPr>
          <w:kern w:val="28"/>
          <w:sz w:val="28"/>
          <w:szCs w:val="28"/>
        </w:rPr>
        <w:t>влечет наложение штрафа в размере от четырех до двадцати базовых величин</w:t>
      </w:r>
      <w:r w:rsidRPr="00582CEB">
        <w:rPr>
          <w:kern w:val="28"/>
          <w:sz w:val="28"/>
          <w:szCs w:val="28"/>
        </w:rPr>
        <w:t>»</w:t>
      </w:r>
      <w:r w:rsidR="00D56893" w:rsidRPr="00582CEB">
        <w:rPr>
          <w:kern w:val="28"/>
          <w:sz w:val="28"/>
          <w:szCs w:val="28"/>
        </w:rPr>
        <w:t>.</w:t>
      </w:r>
    </w:p>
    <w:p w:rsidR="005713AC" w:rsidRPr="00582CEB" w:rsidRDefault="005713AC" w:rsidP="00ED2161">
      <w:pPr>
        <w:widowControl/>
        <w:autoSpaceDE w:val="0"/>
        <w:autoSpaceDN w:val="0"/>
        <w:adjustRightInd w:val="0"/>
        <w:snapToGrid/>
        <w:spacing w:line="360" w:lineRule="auto"/>
        <w:ind w:firstLine="709"/>
        <w:rPr>
          <w:bCs/>
          <w:iCs/>
          <w:kern w:val="28"/>
          <w:sz w:val="28"/>
          <w:szCs w:val="28"/>
        </w:rPr>
      </w:pPr>
      <w:r w:rsidRPr="00582CEB">
        <w:rPr>
          <w:bCs/>
          <w:iCs/>
          <w:kern w:val="28"/>
          <w:sz w:val="28"/>
          <w:szCs w:val="28"/>
        </w:rPr>
        <w:t>Привлечение к административной ответственность определяется статьей</w:t>
      </w:r>
      <w:r w:rsidR="00D56893" w:rsidRPr="00582CEB">
        <w:rPr>
          <w:bCs/>
          <w:iCs/>
          <w:kern w:val="28"/>
          <w:sz w:val="28"/>
          <w:szCs w:val="28"/>
        </w:rPr>
        <w:t xml:space="preserve"> 4.2 </w:t>
      </w:r>
      <w:r w:rsidR="00622474" w:rsidRPr="00582CEB">
        <w:rPr>
          <w:bCs/>
          <w:iCs/>
          <w:kern w:val="28"/>
          <w:sz w:val="28"/>
          <w:szCs w:val="28"/>
        </w:rPr>
        <w:t>ч</w:t>
      </w:r>
      <w:r w:rsidRPr="00582CEB">
        <w:rPr>
          <w:bCs/>
          <w:iCs/>
          <w:kern w:val="28"/>
          <w:sz w:val="28"/>
          <w:szCs w:val="28"/>
        </w:rPr>
        <w:t>. 2. «</w:t>
      </w:r>
      <w:r w:rsidR="00D56893" w:rsidRPr="00582CEB">
        <w:rPr>
          <w:bCs/>
          <w:iCs/>
          <w:kern w:val="28"/>
          <w:sz w:val="28"/>
          <w:szCs w:val="28"/>
        </w:rPr>
        <w:t>Принципы административной ответственности</w:t>
      </w:r>
      <w:r w:rsidRPr="00582CEB">
        <w:rPr>
          <w:bCs/>
          <w:iCs/>
          <w:kern w:val="28"/>
          <w:sz w:val="28"/>
          <w:szCs w:val="28"/>
        </w:rPr>
        <w:t>» Кодекса Республики Беларусь об административных правонарушениях.</w:t>
      </w:r>
    </w:p>
    <w:p w:rsidR="00D56893" w:rsidRPr="00582CEB" w:rsidRDefault="005713AC" w:rsidP="00ED2161">
      <w:pPr>
        <w:widowControl/>
        <w:snapToGrid/>
        <w:spacing w:line="360" w:lineRule="auto"/>
        <w:ind w:firstLine="709"/>
        <w:rPr>
          <w:kern w:val="28"/>
          <w:sz w:val="28"/>
          <w:szCs w:val="28"/>
        </w:rPr>
      </w:pPr>
      <w:r w:rsidRPr="00582CEB">
        <w:rPr>
          <w:bCs/>
          <w:kern w:val="28"/>
          <w:sz w:val="28"/>
          <w:szCs w:val="28"/>
        </w:rPr>
        <w:t>«</w:t>
      </w:r>
      <w:r w:rsidR="00D56893" w:rsidRPr="00582CEB">
        <w:rPr>
          <w:bCs/>
          <w:kern w:val="28"/>
          <w:sz w:val="28"/>
          <w:szCs w:val="28"/>
        </w:rPr>
        <w:t>2.</w:t>
      </w:r>
      <w:r w:rsidR="00D56893" w:rsidRPr="00582CEB">
        <w:rPr>
          <w:kern w:val="28"/>
          <w:sz w:val="28"/>
          <w:szCs w:val="28"/>
        </w:rPr>
        <w:t xml:space="preserve"> Привлечение и освобождение от административной ответственности осуществляются не иначе как по постановлению (решению) компетентного органа (должностного лица) и на основании настоящего Кодекса</w:t>
      </w:r>
      <w:r w:rsidRPr="00582CEB">
        <w:rPr>
          <w:kern w:val="28"/>
          <w:sz w:val="28"/>
          <w:szCs w:val="28"/>
        </w:rPr>
        <w:t>»</w:t>
      </w:r>
      <w:r w:rsidR="00D56893" w:rsidRPr="00582CEB">
        <w:rPr>
          <w:kern w:val="28"/>
          <w:sz w:val="28"/>
          <w:szCs w:val="28"/>
        </w:rPr>
        <w:t>.</w:t>
      </w:r>
    </w:p>
    <w:p w:rsidR="00D56893" w:rsidRPr="00582CEB" w:rsidRDefault="005713AC" w:rsidP="00ED2161">
      <w:pPr>
        <w:widowControl/>
        <w:snapToGrid/>
        <w:spacing w:line="360" w:lineRule="auto"/>
        <w:ind w:firstLine="709"/>
        <w:rPr>
          <w:rFonts w:cs="Arial"/>
          <w:bCs/>
          <w:iCs/>
          <w:kern w:val="28"/>
          <w:sz w:val="28"/>
          <w:szCs w:val="28"/>
        </w:rPr>
      </w:pPr>
      <w:r w:rsidRPr="00582CEB">
        <w:rPr>
          <w:kern w:val="28"/>
          <w:sz w:val="28"/>
          <w:szCs w:val="28"/>
        </w:rPr>
        <w:t xml:space="preserve">Участковый инспектор милиции о должен составить </w:t>
      </w:r>
      <w:r w:rsidR="00C6073A" w:rsidRPr="00582CEB">
        <w:rPr>
          <w:kern w:val="28"/>
          <w:sz w:val="28"/>
          <w:szCs w:val="28"/>
        </w:rPr>
        <w:t>протокол,</w:t>
      </w:r>
      <w:r w:rsidRPr="00582CEB">
        <w:rPr>
          <w:kern w:val="28"/>
          <w:sz w:val="28"/>
          <w:szCs w:val="28"/>
        </w:rPr>
        <w:t xml:space="preserve"> об административном </w:t>
      </w:r>
      <w:r w:rsidR="00622474" w:rsidRPr="00582CEB">
        <w:rPr>
          <w:kern w:val="28"/>
          <w:sz w:val="28"/>
          <w:szCs w:val="28"/>
        </w:rPr>
        <w:t>правонарушении</w:t>
      </w:r>
      <w:r w:rsidRPr="00582CEB">
        <w:rPr>
          <w:kern w:val="28"/>
          <w:sz w:val="28"/>
          <w:szCs w:val="28"/>
        </w:rPr>
        <w:t xml:space="preserve"> и передать его в суд, который на основании статьи 3.2 «Суд» </w:t>
      </w:r>
      <w:r w:rsidR="00622474" w:rsidRPr="00582CEB">
        <w:rPr>
          <w:kern w:val="28"/>
          <w:sz w:val="28"/>
          <w:szCs w:val="28"/>
        </w:rPr>
        <w:t>ч</w:t>
      </w:r>
      <w:r w:rsidRPr="00582CEB">
        <w:rPr>
          <w:kern w:val="28"/>
          <w:sz w:val="28"/>
          <w:szCs w:val="28"/>
        </w:rPr>
        <w:t xml:space="preserve">. 1 </w:t>
      </w:r>
      <w:r w:rsidRPr="00582CEB">
        <w:rPr>
          <w:rFonts w:cs="Arial"/>
          <w:bCs/>
          <w:iCs/>
          <w:kern w:val="28"/>
          <w:sz w:val="28"/>
          <w:szCs w:val="28"/>
        </w:rPr>
        <w:t>П</w:t>
      </w:r>
      <w:r w:rsidRPr="00582CEB">
        <w:rPr>
          <w:bCs/>
          <w:kern w:val="28"/>
          <w:sz w:val="28"/>
          <w:szCs w:val="28"/>
        </w:rPr>
        <w:t>роцессуально-исполнительного кодекса Республики Беларусь об административных правонарушениях</w:t>
      </w:r>
      <w:r w:rsidR="00622474" w:rsidRPr="00582CEB">
        <w:rPr>
          <w:bCs/>
          <w:kern w:val="28"/>
          <w:sz w:val="28"/>
          <w:szCs w:val="28"/>
        </w:rPr>
        <w:t xml:space="preserve">, рассматривает дела по статье 9.3 </w:t>
      </w:r>
      <w:r w:rsidR="00622474" w:rsidRPr="00582CEB">
        <w:rPr>
          <w:bCs/>
          <w:iCs/>
          <w:kern w:val="28"/>
          <w:sz w:val="28"/>
          <w:szCs w:val="28"/>
        </w:rPr>
        <w:t>Кодекса Республики Беларусь об административных правонарушениях.</w:t>
      </w:r>
    </w:p>
    <w:p w:rsidR="00D56893" w:rsidRPr="00582CEB" w:rsidRDefault="00622474" w:rsidP="00ED2161">
      <w:pPr>
        <w:widowControl/>
        <w:snapToGrid/>
        <w:spacing w:line="360" w:lineRule="auto"/>
        <w:ind w:firstLine="709"/>
        <w:rPr>
          <w:rFonts w:cs="Tahoma"/>
          <w:kern w:val="28"/>
          <w:sz w:val="28"/>
          <w:szCs w:val="28"/>
        </w:rPr>
      </w:pPr>
      <w:bookmarkStart w:id="1" w:name="RichViewCheckpoint1"/>
      <w:bookmarkEnd w:id="1"/>
      <w:r w:rsidRPr="00582CEB">
        <w:rPr>
          <w:rFonts w:cs="Tahoma"/>
          <w:bCs/>
          <w:kern w:val="28"/>
          <w:sz w:val="28"/>
          <w:szCs w:val="28"/>
        </w:rPr>
        <w:t>«</w:t>
      </w:r>
      <w:r w:rsidR="00D56893" w:rsidRPr="00582CEB">
        <w:rPr>
          <w:rFonts w:cs="Tahoma"/>
          <w:bCs/>
          <w:kern w:val="28"/>
          <w:sz w:val="28"/>
          <w:szCs w:val="28"/>
        </w:rPr>
        <w:t>1.</w:t>
      </w:r>
      <w:r w:rsidR="00D56893" w:rsidRPr="00582CEB">
        <w:rPr>
          <w:rFonts w:cs="Tahoma"/>
          <w:kern w:val="28"/>
          <w:sz w:val="28"/>
          <w:szCs w:val="28"/>
        </w:rPr>
        <w:t xml:space="preserve"> Дела об административных правонарушениях, предусмотренных статьями 9.1-9.3, 9.5-9.22, частью 2 статьи 9.23, статьями 10.1-10.7, 10.9, 11.1, 11.2, частью 2 статьи 11.4, статьями 11.5-11.7, 11.15, 11.18-11.20, 11.24-11.26, 11.29, 11.31, 11.33, 11.54-11.56, 11.61-11.63, 12.1, 12.3, частью 1 статьи 12.6, частью 5 статьи 12.7, частями 1-3 статьи 12.10, статьями 12.11, 12.12, 12.14-12.16, частями 1-3 и 5 статьи 12.17, статьями 12.21-12.27, 12.29, частями 3 и 4 статьи 12.30, статьями 12.31, 13.13, частью 1 статьи 14.1, статьями 14.2-14.5, статьями 14.7, 14.8, 15.1-15.7, 15.9-15.12, 15.18, 15.19, частями 1 и 2 статьи 15.22, статьями 15.26, 15.30, 15.32-15.37, 15.40, 15.41, 15.45, частью 2 статьи 15.46, частью 2 статьи 15.47, статьями 15.48, 15.49, 15.51-15.53, частями 2 и 3 статьи 15.54, статьями 15.55, 15.56, 15.60-15.63, 16.3-16.8, 17.1, 17.2, частью 2 статьи 17.3, статьями 17.6, 17.8, 18.1, частями 1 и 2 статьи 18.5, статьями 18.12-18.15 (протоколы по которым составлены должностными лицами органов Министерства обороны Республики Беларусь), 18.16, частью 2 статьи 18.17, статьями 18.20, 18.23-18.29, 18.36, 18.37, 18.40, 19.1, 19.2, 20.1-20.5, 20.8, 20.11-20.13, частями 3 и 4 статьи 21.6, частью 1 статьи 21.7, статьями 21.9-21.12, 21.16, 22.1, 22.2, частью 2 статьи 22.3, статьей 22.6, частями 1 и 3 статьи 22.7, частями 1 и 2 статьи 22.9, статьями 22.10, 22.11, 22.13, 23.1-23.6, 23.8, частью 2 статьи 23.9, статьями 23.10-23.16, 23.18, 23.19, 23.21-23.28, 23.33-23.37, 23.39-23.44, частями 2 и 3 статьи 23.45, статьями 23.46-23.48, 23.51, частью 2 статьи 23.52, частью 1 статьи 23.56, частью 1 статьи 23.58, статьями 23.59-23.61, частью 1 статьи 23.64, статьями 23.65, 23.69-23.71, 24.1-24.12, 25.1-25.4, 25.8 Кодекса Республики Беларусь об административных правонарушениях, рассматриваются единолично судьей районного (городского) суда</w:t>
      </w:r>
      <w:r w:rsidRPr="00582CEB">
        <w:rPr>
          <w:rFonts w:cs="Tahoma"/>
          <w:kern w:val="28"/>
          <w:sz w:val="28"/>
          <w:szCs w:val="28"/>
        </w:rPr>
        <w:t>»</w:t>
      </w:r>
      <w:r w:rsidR="00D56893" w:rsidRPr="00582CEB">
        <w:rPr>
          <w:rFonts w:cs="Tahoma"/>
          <w:kern w:val="28"/>
          <w:sz w:val="28"/>
          <w:szCs w:val="28"/>
        </w:rPr>
        <w:t>.</w:t>
      </w:r>
    </w:p>
    <w:p w:rsidR="00622474" w:rsidRPr="00582CEB" w:rsidRDefault="00622474" w:rsidP="00ED2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582CEB">
        <w:rPr>
          <w:kern w:val="28"/>
          <w:sz w:val="28"/>
          <w:szCs w:val="28"/>
        </w:rPr>
        <w:t>ПРОТОКОЛ №25-5</w:t>
      </w:r>
    </w:p>
    <w:p w:rsidR="00622474" w:rsidRPr="00582CEB" w:rsidRDefault="00622474" w:rsidP="00ED2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582CEB">
        <w:rPr>
          <w:kern w:val="28"/>
          <w:sz w:val="28"/>
          <w:szCs w:val="28"/>
        </w:rPr>
        <w:t>об административном правонарушении</w:t>
      </w:r>
    </w:p>
    <w:p w:rsidR="00622474" w:rsidRPr="00582CEB" w:rsidRDefault="00622474" w:rsidP="00ED2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582CEB">
        <w:rPr>
          <w:kern w:val="28"/>
          <w:sz w:val="28"/>
          <w:szCs w:val="28"/>
        </w:rPr>
        <w:t xml:space="preserve">26 сентября 2007г.                                </w:t>
      </w:r>
      <w:r w:rsidRPr="00582CEB">
        <w:rPr>
          <w:kern w:val="28"/>
          <w:sz w:val="28"/>
          <w:szCs w:val="28"/>
        </w:rPr>
        <w:tab/>
      </w:r>
      <w:r w:rsidRPr="00582CEB">
        <w:rPr>
          <w:kern w:val="28"/>
          <w:sz w:val="28"/>
          <w:szCs w:val="28"/>
        </w:rPr>
        <w:tab/>
      </w:r>
      <w:r w:rsidR="00C6073A">
        <w:rPr>
          <w:kern w:val="28"/>
          <w:sz w:val="28"/>
          <w:szCs w:val="28"/>
        </w:rPr>
        <w:tab/>
      </w:r>
      <w:r w:rsidRPr="00582CEB">
        <w:rPr>
          <w:kern w:val="28"/>
          <w:sz w:val="28"/>
          <w:szCs w:val="28"/>
        </w:rPr>
        <w:tab/>
      </w:r>
      <w:r w:rsidRPr="00582CEB">
        <w:rPr>
          <w:kern w:val="28"/>
          <w:sz w:val="28"/>
          <w:szCs w:val="28"/>
        </w:rPr>
        <w:tab/>
        <w:t>г.Брест</w:t>
      </w:r>
    </w:p>
    <w:p w:rsidR="00582CEB" w:rsidRPr="00582CEB" w:rsidRDefault="00622474" w:rsidP="00ED2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582CEB">
        <w:rPr>
          <w:kern w:val="28"/>
          <w:sz w:val="28"/>
          <w:szCs w:val="28"/>
        </w:rPr>
        <w:t xml:space="preserve">Инспектор милиции </w:t>
      </w:r>
      <w:r w:rsidR="00582CEB" w:rsidRPr="00582CEB">
        <w:rPr>
          <w:kern w:val="28"/>
          <w:sz w:val="28"/>
          <w:szCs w:val="28"/>
        </w:rPr>
        <w:t xml:space="preserve">Сидоров В.А. </w:t>
      </w:r>
      <w:r w:rsidRPr="00582CEB">
        <w:rPr>
          <w:kern w:val="28"/>
          <w:sz w:val="28"/>
          <w:szCs w:val="28"/>
        </w:rPr>
        <w:t xml:space="preserve">при рассмотрении, </w:t>
      </w:r>
      <w:r w:rsidR="00582CEB" w:rsidRPr="00582CEB">
        <w:rPr>
          <w:kern w:val="28"/>
          <w:sz w:val="28"/>
          <w:szCs w:val="28"/>
        </w:rPr>
        <w:t>заявления Кукушкиной Альбины Валерьевны</w:t>
      </w:r>
      <w:r w:rsidRPr="00582CEB">
        <w:rPr>
          <w:kern w:val="28"/>
          <w:sz w:val="28"/>
          <w:szCs w:val="28"/>
        </w:rPr>
        <w:t xml:space="preserve"> обнаружил следующее, что Сорокина Валентина Петровна родилась 9 октября 1957 года. Не замужем. Белоруска. Работает на предприятии </w:t>
      </w:r>
      <w:r w:rsidR="00582CEB" w:rsidRPr="00582CEB">
        <w:rPr>
          <w:kern w:val="28"/>
          <w:sz w:val="28"/>
          <w:szCs w:val="28"/>
        </w:rPr>
        <w:t xml:space="preserve">ОАО </w:t>
      </w:r>
      <w:r w:rsidRPr="00582CEB">
        <w:rPr>
          <w:kern w:val="28"/>
          <w:sz w:val="28"/>
          <w:szCs w:val="28"/>
        </w:rPr>
        <w:t>«</w:t>
      </w:r>
      <w:r w:rsidR="00582CEB" w:rsidRPr="00582CEB">
        <w:rPr>
          <w:kern w:val="28"/>
          <w:sz w:val="28"/>
          <w:szCs w:val="28"/>
        </w:rPr>
        <w:t>Элма</w:t>
      </w:r>
      <w:r w:rsidRPr="00582CEB">
        <w:rPr>
          <w:kern w:val="28"/>
          <w:sz w:val="28"/>
          <w:szCs w:val="28"/>
        </w:rPr>
        <w:t xml:space="preserve">» </w:t>
      </w:r>
      <w:r w:rsidR="00582CEB" w:rsidRPr="00582CEB">
        <w:rPr>
          <w:kern w:val="28"/>
          <w:sz w:val="28"/>
          <w:szCs w:val="28"/>
        </w:rPr>
        <w:t>швеей</w:t>
      </w:r>
      <w:r w:rsidRPr="00582CEB">
        <w:rPr>
          <w:kern w:val="28"/>
          <w:sz w:val="28"/>
          <w:szCs w:val="28"/>
        </w:rPr>
        <w:t xml:space="preserve">. Проживает по адресу г. Брест ул. Смирнова д. 23. Паспорт АВ №0203985, выданный Ленинским РОВД города Бреста 20.04.2001 года, </w:t>
      </w:r>
      <w:r w:rsidR="00582CEB" w:rsidRPr="00582CEB">
        <w:rPr>
          <w:kern w:val="28"/>
          <w:sz w:val="28"/>
          <w:szCs w:val="28"/>
        </w:rPr>
        <w:t>выходя каждое утро на работу, кидает в почтовый ящик Кукушкиной Альбины Валерьевны, записки с оскорбительным содержанием в адрес Кукушкиной.</w:t>
      </w:r>
    </w:p>
    <w:p w:rsidR="00622474" w:rsidRPr="00582CEB" w:rsidRDefault="00622474" w:rsidP="00ED2161">
      <w:pPr>
        <w:widowControl/>
        <w:autoSpaceDE w:val="0"/>
        <w:autoSpaceDN w:val="0"/>
        <w:adjustRightInd w:val="0"/>
        <w:snapToGrid/>
        <w:spacing w:line="360" w:lineRule="auto"/>
        <w:ind w:firstLine="709"/>
        <w:rPr>
          <w:kern w:val="28"/>
          <w:sz w:val="28"/>
          <w:szCs w:val="28"/>
        </w:rPr>
      </w:pPr>
      <w:r w:rsidRPr="00582CEB">
        <w:rPr>
          <w:kern w:val="28"/>
          <w:sz w:val="28"/>
          <w:szCs w:val="28"/>
        </w:rPr>
        <w:t xml:space="preserve">Действия указанного лица квалифицируются по статье </w:t>
      </w:r>
      <w:r w:rsidR="00582CEB" w:rsidRPr="00582CEB">
        <w:rPr>
          <w:bCs/>
          <w:iCs/>
          <w:kern w:val="28"/>
          <w:sz w:val="28"/>
          <w:szCs w:val="28"/>
        </w:rPr>
        <w:t xml:space="preserve">9.3 «Оскорбление» Кодекса Республики Беларусь об административных правонарушениях </w:t>
      </w:r>
      <w:r w:rsidRPr="00582CEB">
        <w:rPr>
          <w:kern w:val="28"/>
          <w:sz w:val="28"/>
          <w:szCs w:val="28"/>
        </w:rPr>
        <w:t>и влечет</w:t>
      </w:r>
      <w:r w:rsidR="00582CEB" w:rsidRPr="00582CEB">
        <w:rPr>
          <w:kern w:val="28"/>
          <w:sz w:val="28"/>
          <w:szCs w:val="28"/>
        </w:rPr>
        <w:t xml:space="preserve"> наложение штрафа в размере от четырех до двадцати базовых величин.</w:t>
      </w:r>
      <w:r w:rsidR="00C6073A">
        <w:rPr>
          <w:kern w:val="28"/>
          <w:sz w:val="28"/>
          <w:szCs w:val="28"/>
        </w:rPr>
        <w:t xml:space="preserve"> </w:t>
      </w:r>
      <w:r w:rsidRPr="00582CEB">
        <w:rPr>
          <w:kern w:val="28"/>
          <w:sz w:val="28"/>
          <w:szCs w:val="28"/>
        </w:rPr>
        <w:t xml:space="preserve">Учитывая изложенное, в присутствии </w:t>
      </w:r>
      <w:r w:rsidR="00582CEB" w:rsidRPr="00582CEB">
        <w:rPr>
          <w:kern w:val="28"/>
          <w:sz w:val="28"/>
          <w:szCs w:val="28"/>
        </w:rPr>
        <w:t>Сорокиной В.П.</w:t>
      </w:r>
      <w:r w:rsidRPr="00582CEB">
        <w:rPr>
          <w:kern w:val="28"/>
          <w:sz w:val="28"/>
          <w:szCs w:val="28"/>
        </w:rPr>
        <w:t xml:space="preserve"> составил настоящий протокол об административном правонарушении.</w:t>
      </w:r>
      <w:r w:rsidR="00C6073A">
        <w:rPr>
          <w:kern w:val="28"/>
          <w:sz w:val="28"/>
          <w:szCs w:val="28"/>
        </w:rPr>
        <w:t xml:space="preserve"> </w:t>
      </w:r>
      <w:r w:rsidRPr="00582CEB">
        <w:rPr>
          <w:kern w:val="28"/>
          <w:sz w:val="28"/>
          <w:szCs w:val="28"/>
        </w:rPr>
        <w:t>Протокол мною прочитан. Дополнения и замечания к протоколу не поступили.</w:t>
      </w:r>
    </w:p>
    <w:p w:rsidR="00622474" w:rsidRPr="00582CEB" w:rsidRDefault="00582CEB" w:rsidP="00ED2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582CEB">
        <w:rPr>
          <w:kern w:val="28"/>
          <w:sz w:val="28"/>
          <w:szCs w:val="28"/>
        </w:rPr>
        <w:t>Инспектор милиции Сидоров В.А.</w:t>
      </w:r>
      <w:r w:rsidRPr="00582CEB">
        <w:rPr>
          <w:kern w:val="28"/>
          <w:sz w:val="28"/>
          <w:szCs w:val="28"/>
        </w:rPr>
        <w:tab/>
      </w:r>
      <w:r w:rsidRPr="00582CEB">
        <w:rPr>
          <w:kern w:val="28"/>
          <w:sz w:val="28"/>
          <w:szCs w:val="28"/>
        </w:rPr>
        <w:tab/>
      </w:r>
      <w:r w:rsidRPr="00582CEB">
        <w:rPr>
          <w:kern w:val="28"/>
          <w:sz w:val="28"/>
          <w:szCs w:val="28"/>
        </w:rPr>
        <w:tab/>
      </w:r>
      <w:r w:rsidRPr="00582CEB">
        <w:rPr>
          <w:kern w:val="28"/>
          <w:sz w:val="28"/>
          <w:szCs w:val="28"/>
        </w:rPr>
        <w:tab/>
      </w:r>
      <w:r w:rsidR="00622474" w:rsidRPr="00582CEB">
        <w:rPr>
          <w:kern w:val="28"/>
          <w:sz w:val="28"/>
          <w:szCs w:val="28"/>
        </w:rPr>
        <w:t>(подпись).</w:t>
      </w:r>
    </w:p>
    <w:p w:rsidR="00AC24B0" w:rsidRPr="00C6073A" w:rsidRDefault="00AC24B0" w:rsidP="00ED2161">
      <w:pPr>
        <w:pStyle w:val="aa"/>
        <w:ind w:firstLine="709"/>
        <w:jc w:val="both"/>
        <w:rPr>
          <w:b/>
          <w:bCs/>
          <w:kern w:val="28"/>
          <w:szCs w:val="28"/>
        </w:rPr>
      </w:pPr>
      <w:r w:rsidRPr="00582CEB">
        <w:rPr>
          <w:kern w:val="28"/>
          <w:szCs w:val="28"/>
        </w:rPr>
        <w:br w:type="page"/>
      </w:r>
      <w:r w:rsidRPr="00C6073A">
        <w:rPr>
          <w:b/>
          <w:kern w:val="28"/>
          <w:szCs w:val="28"/>
        </w:rPr>
        <w:t>Заключение</w:t>
      </w:r>
    </w:p>
    <w:p w:rsidR="00AC24B0" w:rsidRPr="00582CEB" w:rsidRDefault="00AC24B0" w:rsidP="00ED2161">
      <w:pPr>
        <w:pStyle w:val="aa"/>
        <w:ind w:firstLine="709"/>
        <w:jc w:val="both"/>
        <w:rPr>
          <w:bCs/>
          <w:kern w:val="28"/>
          <w:szCs w:val="28"/>
        </w:rPr>
      </w:pPr>
    </w:p>
    <w:p w:rsidR="00AC24B0" w:rsidRPr="00582CEB" w:rsidRDefault="00AC24B0" w:rsidP="00ED2161">
      <w:pPr>
        <w:pStyle w:val="aa"/>
        <w:ind w:firstLine="709"/>
        <w:jc w:val="both"/>
        <w:rPr>
          <w:kern w:val="28"/>
          <w:szCs w:val="28"/>
        </w:rPr>
      </w:pPr>
      <w:r w:rsidRPr="00582CEB">
        <w:rPr>
          <w:kern w:val="28"/>
          <w:szCs w:val="28"/>
        </w:rPr>
        <w:t>Написав контрольную работу на тему «Методы осуществления исполнительной власти», сделаем выводы.</w:t>
      </w:r>
    </w:p>
    <w:p w:rsidR="00AC24B0" w:rsidRPr="00582CEB" w:rsidRDefault="00AC24B0" w:rsidP="00ED2161">
      <w:pPr>
        <w:pStyle w:val="aa"/>
        <w:ind w:firstLine="709"/>
        <w:jc w:val="both"/>
        <w:rPr>
          <w:kern w:val="28"/>
          <w:szCs w:val="28"/>
        </w:rPr>
      </w:pPr>
      <w:r w:rsidRPr="00582CEB">
        <w:rPr>
          <w:kern w:val="28"/>
          <w:szCs w:val="28"/>
        </w:rPr>
        <w:t>Под методами государственного управления понимаются способы (приемы) воздействия субъекта управления на объект управления, которые используются для достижения поставленных целей и задач управления, для реализации функций управления.</w:t>
      </w:r>
    </w:p>
    <w:p w:rsidR="00AC24B0" w:rsidRPr="00582CEB" w:rsidRDefault="00AC24B0" w:rsidP="00ED2161">
      <w:pPr>
        <w:pStyle w:val="aa"/>
        <w:ind w:firstLine="709"/>
        <w:jc w:val="both"/>
        <w:rPr>
          <w:kern w:val="28"/>
          <w:szCs w:val="28"/>
        </w:rPr>
      </w:pPr>
      <w:r w:rsidRPr="00582CEB">
        <w:rPr>
          <w:kern w:val="28"/>
          <w:szCs w:val="28"/>
        </w:rPr>
        <w:t>Методы деятельности органов управления подразделяются на общие, используемые при выполнении всех или основных функций управления на всех важнейших стадиях управленческого процесса, и специальные, применяемые при осуществлении отдельных функций или на отдельных стадиях процесса управления.</w:t>
      </w:r>
    </w:p>
    <w:p w:rsidR="00AC24B0" w:rsidRPr="00582CEB" w:rsidRDefault="00AC24B0" w:rsidP="00ED2161">
      <w:pPr>
        <w:pStyle w:val="Iauiue"/>
        <w:spacing w:line="360" w:lineRule="auto"/>
        <w:ind w:firstLine="709"/>
        <w:jc w:val="both"/>
        <w:rPr>
          <w:kern w:val="28"/>
          <w:sz w:val="28"/>
          <w:szCs w:val="28"/>
        </w:rPr>
      </w:pPr>
      <w:r w:rsidRPr="00582CEB">
        <w:rPr>
          <w:kern w:val="28"/>
          <w:sz w:val="28"/>
          <w:szCs w:val="28"/>
        </w:rPr>
        <w:t>Административное принуждение - самостоятельная разновидность государственного принуждения, метод внешнего государственно-правового воздействия на поведение и сознание людей, применяемый в сфере государственного управления в целях наказания правонарушителей.</w:t>
      </w:r>
    </w:p>
    <w:p w:rsidR="00AC24B0" w:rsidRPr="00582CEB" w:rsidRDefault="00AC24B0" w:rsidP="00ED2161">
      <w:pPr>
        <w:pStyle w:val="Iauiue"/>
        <w:spacing w:line="360" w:lineRule="auto"/>
        <w:ind w:firstLine="709"/>
        <w:jc w:val="both"/>
        <w:rPr>
          <w:kern w:val="28"/>
          <w:sz w:val="28"/>
          <w:szCs w:val="28"/>
        </w:rPr>
      </w:pPr>
      <w:r w:rsidRPr="00582CEB">
        <w:rPr>
          <w:kern w:val="28"/>
          <w:sz w:val="28"/>
          <w:szCs w:val="28"/>
        </w:rPr>
        <w:t>В зависимости от своего целевого назначения и способа обеспечения правопорядка все меры административного принуждения можно свести в три классификационные группы:</w:t>
      </w:r>
    </w:p>
    <w:p w:rsidR="00AC24B0" w:rsidRPr="00582CEB" w:rsidRDefault="00AC24B0" w:rsidP="00ED2161">
      <w:pPr>
        <w:pStyle w:val="Iauiue"/>
        <w:spacing w:line="360" w:lineRule="auto"/>
        <w:ind w:firstLine="709"/>
        <w:jc w:val="both"/>
        <w:rPr>
          <w:kern w:val="28"/>
          <w:sz w:val="28"/>
          <w:szCs w:val="28"/>
        </w:rPr>
      </w:pPr>
      <w:r w:rsidRPr="00582CEB">
        <w:rPr>
          <w:kern w:val="28"/>
          <w:sz w:val="28"/>
          <w:szCs w:val="28"/>
        </w:rPr>
        <w:t xml:space="preserve">- административно - предупредительные меры; </w:t>
      </w:r>
    </w:p>
    <w:p w:rsidR="00AC24B0" w:rsidRPr="00582CEB" w:rsidRDefault="00AC24B0" w:rsidP="00ED2161">
      <w:pPr>
        <w:pStyle w:val="Iauiue"/>
        <w:spacing w:line="360" w:lineRule="auto"/>
        <w:ind w:firstLine="709"/>
        <w:jc w:val="both"/>
        <w:rPr>
          <w:kern w:val="28"/>
          <w:sz w:val="28"/>
          <w:szCs w:val="28"/>
        </w:rPr>
      </w:pPr>
      <w:r w:rsidRPr="00582CEB">
        <w:rPr>
          <w:kern w:val="28"/>
          <w:sz w:val="28"/>
          <w:szCs w:val="28"/>
        </w:rPr>
        <w:t>- меры административного пресечения (административно - пресекательные меры);</w:t>
      </w:r>
    </w:p>
    <w:p w:rsidR="00AC24B0" w:rsidRPr="00582CEB" w:rsidRDefault="00AC24B0" w:rsidP="00ED2161">
      <w:pPr>
        <w:pStyle w:val="Iauiue"/>
        <w:spacing w:line="360" w:lineRule="auto"/>
        <w:ind w:firstLine="709"/>
        <w:jc w:val="both"/>
        <w:rPr>
          <w:kern w:val="28"/>
          <w:sz w:val="28"/>
          <w:szCs w:val="28"/>
        </w:rPr>
      </w:pPr>
      <w:r w:rsidRPr="00582CEB">
        <w:rPr>
          <w:kern w:val="28"/>
          <w:sz w:val="28"/>
          <w:szCs w:val="28"/>
        </w:rPr>
        <w:t>- меры административной ответственности.</w:t>
      </w:r>
    </w:p>
    <w:p w:rsidR="00AC24B0" w:rsidRPr="00582CEB" w:rsidRDefault="00AC24B0" w:rsidP="00ED2161">
      <w:pPr>
        <w:pStyle w:val="aa"/>
        <w:ind w:firstLine="709"/>
        <w:jc w:val="both"/>
        <w:rPr>
          <w:kern w:val="28"/>
          <w:szCs w:val="28"/>
        </w:rPr>
      </w:pPr>
      <w:r w:rsidRPr="00582CEB">
        <w:rPr>
          <w:kern w:val="28"/>
          <w:szCs w:val="28"/>
        </w:rPr>
        <w:t>В целом меры административного принуждения имеют профилактическую направленность и являются средством предупреждения преступности.</w:t>
      </w:r>
    </w:p>
    <w:p w:rsidR="00AC24B0" w:rsidRPr="00582CEB" w:rsidRDefault="00AC24B0" w:rsidP="00ED2161">
      <w:pPr>
        <w:pStyle w:val="aa"/>
        <w:ind w:firstLine="709"/>
        <w:jc w:val="both"/>
        <w:rPr>
          <w:bCs/>
          <w:kern w:val="28"/>
          <w:szCs w:val="28"/>
        </w:rPr>
      </w:pPr>
    </w:p>
    <w:p w:rsidR="00AC24B0" w:rsidRPr="00582CEB" w:rsidRDefault="00AC24B0" w:rsidP="00ED2161">
      <w:pPr>
        <w:widowControl/>
        <w:snapToGrid/>
        <w:spacing w:line="360" w:lineRule="auto"/>
        <w:ind w:firstLine="709"/>
        <w:rPr>
          <w:kern w:val="28"/>
          <w:sz w:val="28"/>
          <w:szCs w:val="28"/>
        </w:rPr>
      </w:pPr>
    </w:p>
    <w:p w:rsidR="00AC24B0" w:rsidRPr="00C6073A" w:rsidRDefault="00AC24B0" w:rsidP="00ED2161">
      <w:pPr>
        <w:widowControl/>
        <w:tabs>
          <w:tab w:val="left" w:pos="567"/>
        </w:tabs>
        <w:snapToGrid/>
        <w:spacing w:line="360" w:lineRule="auto"/>
        <w:ind w:firstLine="0"/>
        <w:rPr>
          <w:b/>
          <w:kern w:val="28"/>
          <w:sz w:val="28"/>
          <w:szCs w:val="28"/>
        </w:rPr>
      </w:pPr>
      <w:r w:rsidRPr="00582CEB">
        <w:rPr>
          <w:kern w:val="28"/>
          <w:sz w:val="28"/>
          <w:szCs w:val="28"/>
        </w:rPr>
        <w:br w:type="page"/>
      </w:r>
      <w:r w:rsidRPr="00C6073A">
        <w:rPr>
          <w:b/>
          <w:kern w:val="28"/>
          <w:sz w:val="28"/>
          <w:szCs w:val="28"/>
        </w:rPr>
        <w:t>Список использованных источников</w:t>
      </w:r>
    </w:p>
    <w:p w:rsidR="00AC24B0" w:rsidRPr="00582CEB" w:rsidRDefault="00AC24B0" w:rsidP="00ED2161">
      <w:pPr>
        <w:widowControl/>
        <w:tabs>
          <w:tab w:val="left" w:pos="567"/>
        </w:tabs>
        <w:snapToGrid/>
        <w:spacing w:line="360" w:lineRule="auto"/>
        <w:ind w:firstLine="0"/>
        <w:rPr>
          <w:kern w:val="28"/>
          <w:sz w:val="28"/>
          <w:szCs w:val="28"/>
        </w:rPr>
      </w:pPr>
    </w:p>
    <w:p w:rsidR="00AC24B0" w:rsidRPr="00582CEB" w:rsidRDefault="00AC24B0" w:rsidP="00ED2161">
      <w:pPr>
        <w:pStyle w:val="HTML"/>
        <w:numPr>
          <w:ilvl w:val="0"/>
          <w:numId w:val="5"/>
        </w:numPr>
        <w:tabs>
          <w:tab w:val="clear" w:pos="720"/>
          <w:tab w:val="left" w:pos="567"/>
        </w:tabs>
        <w:spacing w:line="360" w:lineRule="auto"/>
        <w:ind w:left="0" w:firstLine="0"/>
        <w:jc w:val="both"/>
        <w:rPr>
          <w:rFonts w:ascii="Times New Roman" w:hAnsi="Times New Roman" w:cs="Times New Roman"/>
          <w:color w:val="auto"/>
          <w:kern w:val="28"/>
          <w:sz w:val="28"/>
          <w:szCs w:val="28"/>
        </w:rPr>
      </w:pPr>
      <w:r w:rsidRPr="00582CEB">
        <w:rPr>
          <w:rFonts w:ascii="Times New Roman" w:hAnsi="Times New Roman" w:cs="Times New Roman"/>
          <w:color w:val="auto"/>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582CEB">
          <w:rPr>
            <w:rFonts w:ascii="Times New Roman" w:hAnsi="Times New Roman" w:cs="Times New Roman"/>
            <w:color w:val="auto"/>
            <w:kern w:val="28"/>
            <w:sz w:val="28"/>
            <w:szCs w:val="28"/>
          </w:rPr>
          <w:t>24 ноября 1996 года</w:t>
        </w:r>
      </w:smartTag>
      <w:r w:rsidRPr="00582CEB">
        <w:rPr>
          <w:rFonts w:ascii="Times New Roman" w:hAnsi="Times New Roman" w:cs="Times New Roman"/>
          <w:color w:val="auto"/>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582CEB">
          <w:rPr>
            <w:rFonts w:ascii="Times New Roman" w:hAnsi="Times New Roman" w:cs="Times New Roman"/>
            <w:color w:val="auto"/>
            <w:kern w:val="28"/>
            <w:sz w:val="28"/>
            <w:szCs w:val="28"/>
          </w:rPr>
          <w:t>24 ноября 1996г.</w:t>
        </w:r>
      </w:smartTag>
      <w:r w:rsidRPr="00582CEB">
        <w:rPr>
          <w:rFonts w:ascii="Times New Roman" w:hAnsi="Times New Roman" w:cs="Times New Roman"/>
          <w:color w:val="auto"/>
          <w:kern w:val="28"/>
          <w:sz w:val="28"/>
          <w:szCs w:val="28"/>
        </w:rPr>
        <w:t xml:space="preserve"> и </w:t>
      </w:r>
      <w:smartTag w:uri="urn:schemas-microsoft-com:office:smarttags" w:element="date">
        <w:smartTagPr>
          <w:attr w:name="ls" w:val="trans"/>
          <w:attr w:name="Month" w:val="10"/>
          <w:attr w:name="Day" w:val="17"/>
          <w:attr w:name="Year" w:val="2004"/>
        </w:smartTagPr>
        <w:r w:rsidRPr="00582CEB">
          <w:rPr>
            <w:rFonts w:ascii="Times New Roman" w:hAnsi="Times New Roman" w:cs="Times New Roman"/>
            <w:color w:val="auto"/>
            <w:kern w:val="28"/>
            <w:sz w:val="28"/>
            <w:szCs w:val="28"/>
          </w:rPr>
          <w:t>17 октября 2004г.</w:t>
        </w:r>
      </w:smartTag>
      <w:r w:rsidRPr="00582CEB">
        <w:rPr>
          <w:rFonts w:ascii="Times New Roman" w:hAnsi="Times New Roman" w:cs="Times New Roman"/>
          <w:color w:val="auto"/>
          <w:kern w:val="28"/>
          <w:sz w:val="28"/>
          <w:szCs w:val="28"/>
        </w:rPr>
        <w:t>) Минск «Беларусь» 2004г.</w:t>
      </w:r>
    </w:p>
    <w:p w:rsidR="00AC24B0" w:rsidRPr="00582CEB" w:rsidRDefault="00AC24B0" w:rsidP="00ED2161">
      <w:pPr>
        <w:pStyle w:val="HTML"/>
        <w:numPr>
          <w:ilvl w:val="0"/>
          <w:numId w:val="5"/>
        </w:numPr>
        <w:tabs>
          <w:tab w:val="clear" w:pos="720"/>
          <w:tab w:val="left" w:pos="567"/>
        </w:tabs>
        <w:spacing w:line="360" w:lineRule="auto"/>
        <w:ind w:left="0" w:firstLine="0"/>
        <w:jc w:val="both"/>
        <w:rPr>
          <w:rFonts w:ascii="Times New Roman" w:hAnsi="Times New Roman" w:cs="Times New Roman"/>
          <w:color w:val="auto"/>
          <w:kern w:val="28"/>
          <w:sz w:val="28"/>
          <w:szCs w:val="28"/>
        </w:rPr>
      </w:pPr>
      <w:r w:rsidRPr="00582CEB">
        <w:rPr>
          <w:rFonts w:ascii="Times New Roman" w:hAnsi="Times New Roman" w:cs="Times New Roman"/>
          <w:color w:val="auto"/>
          <w:kern w:val="28"/>
          <w:sz w:val="28"/>
          <w:szCs w:val="28"/>
        </w:rPr>
        <w:t xml:space="preserve">Кодекс Республики Беларусь об административных правонарушениях от </w:t>
      </w:r>
      <w:smartTag w:uri="urn:schemas-microsoft-com:office:smarttags" w:element="date">
        <w:smartTagPr>
          <w:attr w:name="ls" w:val="trans"/>
          <w:attr w:name="Month" w:val="4"/>
          <w:attr w:name="Day" w:val="21"/>
          <w:attr w:name="Year" w:val="2003"/>
        </w:smartTagPr>
        <w:r w:rsidRPr="00582CEB">
          <w:rPr>
            <w:rFonts w:ascii="Times New Roman" w:hAnsi="Times New Roman" w:cs="Times New Roman"/>
            <w:color w:val="auto"/>
            <w:kern w:val="28"/>
            <w:sz w:val="28"/>
            <w:szCs w:val="28"/>
          </w:rPr>
          <w:t>21 апреля 2003г.</w:t>
        </w:r>
      </w:smartTag>
      <w:r w:rsidRPr="00582CEB">
        <w:rPr>
          <w:rFonts w:ascii="Times New Roman" w:hAnsi="Times New Roman" w:cs="Times New Roman"/>
          <w:color w:val="auto"/>
          <w:kern w:val="28"/>
          <w:sz w:val="28"/>
          <w:szCs w:val="28"/>
        </w:rPr>
        <w:t xml:space="preserve"> № 194-З. Принят Палатой представителей </w:t>
      </w:r>
      <w:smartTag w:uri="urn:schemas-microsoft-com:office:smarttags" w:element="date">
        <w:smartTagPr>
          <w:attr w:name="ls" w:val="trans"/>
          <w:attr w:name="Month" w:val="12"/>
          <w:attr w:name="Day" w:val="17"/>
          <w:attr w:name="Year" w:val="2002"/>
        </w:smartTagPr>
        <w:r w:rsidRPr="00582CEB">
          <w:rPr>
            <w:rFonts w:ascii="Times New Roman" w:hAnsi="Times New Roman" w:cs="Times New Roman"/>
            <w:color w:val="auto"/>
            <w:kern w:val="28"/>
            <w:sz w:val="28"/>
            <w:szCs w:val="28"/>
          </w:rPr>
          <w:t>17 декабря 2002 года</w:t>
        </w:r>
      </w:smartTag>
      <w:r w:rsidRPr="00582CEB">
        <w:rPr>
          <w:rFonts w:ascii="Times New Roman" w:hAnsi="Times New Roman" w:cs="Times New Roman"/>
          <w:color w:val="auto"/>
          <w:kern w:val="28"/>
          <w:sz w:val="28"/>
          <w:szCs w:val="28"/>
        </w:rPr>
        <w:t xml:space="preserve">. Одобрен Советом Республики </w:t>
      </w:r>
      <w:smartTag w:uri="urn:schemas-microsoft-com:office:smarttags" w:element="date">
        <w:smartTagPr>
          <w:attr w:name="ls" w:val="trans"/>
          <w:attr w:name="Month" w:val="4"/>
          <w:attr w:name="Day" w:val="2"/>
          <w:attr w:name="Year" w:val="2003"/>
        </w:smartTagPr>
        <w:r w:rsidRPr="00582CEB">
          <w:rPr>
            <w:rFonts w:ascii="Times New Roman" w:hAnsi="Times New Roman" w:cs="Times New Roman"/>
            <w:color w:val="auto"/>
            <w:kern w:val="28"/>
            <w:sz w:val="28"/>
            <w:szCs w:val="28"/>
          </w:rPr>
          <w:t>2 апреля 2003 года</w:t>
        </w:r>
      </w:smartTag>
      <w:r w:rsidRPr="00582CEB">
        <w:rPr>
          <w:rFonts w:ascii="Times New Roman" w:hAnsi="Times New Roman" w:cs="Times New Roman"/>
          <w:color w:val="auto"/>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6"/>
          <w:attr w:name="Day" w:val="09"/>
          <w:attr w:name="Year" w:val="2003"/>
        </w:smartTagPr>
        <w:r w:rsidRPr="00582CEB">
          <w:rPr>
            <w:rFonts w:ascii="Times New Roman" w:hAnsi="Times New Roman" w:cs="Times New Roman"/>
            <w:color w:val="auto"/>
            <w:kern w:val="28"/>
            <w:sz w:val="28"/>
            <w:szCs w:val="28"/>
          </w:rPr>
          <w:t>09.06.2003</w:t>
        </w:r>
      </w:smartTag>
      <w:r w:rsidRPr="00582CEB">
        <w:rPr>
          <w:rFonts w:ascii="Times New Roman" w:hAnsi="Times New Roman" w:cs="Times New Roman"/>
          <w:color w:val="auto"/>
          <w:kern w:val="28"/>
          <w:sz w:val="28"/>
          <w:szCs w:val="28"/>
        </w:rPr>
        <w:t xml:space="preserve">, № 63, рег. № 2/946 от </w:t>
      </w:r>
      <w:smartTag w:uri="urn:schemas-microsoft-com:office:smarttags" w:element="date">
        <w:smartTagPr>
          <w:attr w:name="ls" w:val="trans"/>
          <w:attr w:name="Month" w:val="05"/>
          <w:attr w:name="Day" w:val="20"/>
          <w:attr w:name="Year" w:val="2003"/>
        </w:smartTagPr>
        <w:r w:rsidRPr="00582CEB">
          <w:rPr>
            <w:rFonts w:ascii="Times New Roman" w:hAnsi="Times New Roman" w:cs="Times New Roman"/>
            <w:color w:val="auto"/>
            <w:kern w:val="28"/>
            <w:sz w:val="28"/>
            <w:szCs w:val="28"/>
          </w:rPr>
          <w:t>20.05.2003</w:t>
        </w:r>
      </w:smartTag>
      <w:r w:rsidRPr="00582CEB">
        <w:rPr>
          <w:rFonts w:ascii="Times New Roman" w:hAnsi="Times New Roman" w:cs="Times New Roman"/>
          <w:color w:val="auto"/>
          <w:kern w:val="28"/>
          <w:sz w:val="28"/>
          <w:szCs w:val="28"/>
        </w:rPr>
        <w:t>).</w:t>
      </w:r>
    </w:p>
    <w:p w:rsidR="00AC24B0" w:rsidRPr="00582CEB" w:rsidRDefault="00AC24B0" w:rsidP="00ED2161">
      <w:pPr>
        <w:pStyle w:val="HTML"/>
        <w:numPr>
          <w:ilvl w:val="0"/>
          <w:numId w:val="5"/>
        </w:numPr>
        <w:tabs>
          <w:tab w:val="clear" w:pos="720"/>
          <w:tab w:val="left" w:pos="567"/>
        </w:tabs>
        <w:spacing w:line="360" w:lineRule="auto"/>
        <w:ind w:left="0" w:firstLine="0"/>
        <w:jc w:val="both"/>
        <w:rPr>
          <w:rFonts w:ascii="Times New Roman" w:hAnsi="Times New Roman" w:cs="Times New Roman"/>
          <w:color w:val="auto"/>
          <w:kern w:val="28"/>
          <w:sz w:val="28"/>
          <w:szCs w:val="28"/>
        </w:rPr>
      </w:pPr>
      <w:r w:rsidRPr="00582CEB">
        <w:rPr>
          <w:rFonts w:ascii="Times New Roman" w:hAnsi="Times New Roman" w:cs="Times New Roman"/>
          <w:color w:val="auto"/>
          <w:kern w:val="28"/>
          <w:sz w:val="28"/>
          <w:szCs w:val="28"/>
        </w:rPr>
        <w:t xml:space="preserve">Уголовный кодекс Республики Беларусь. Принят Палатой представителей </w:t>
      </w:r>
      <w:smartTag w:uri="urn:schemas-microsoft-com:office:smarttags" w:element="date">
        <w:smartTagPr>
          <w:attr w:name="ls" w:val="trans"/>
          <w:attr w:name="Month" w:val="6"/>
          <w:attr w:name="Day" w:val="2"/>
          <w:attr w:name="Year" w:val="1999"/>
        </w:smartTagPr>
        <w:r w:rsidRPr="00582CEB">
          <w:rPr>
            <w:rFonts w:ascii="Times New Roman" w:hAnsi="Times New Roman" w:cs="Times New Roman"/>
            <w:color w:val="auto"/>
            <w:kern w:val="28"/>
            <w:sz w:val="28"/>
            <w:szCs w:val="28"/>
          </w:rPr>
          <w:t>2 июня 1999 года</w:t>
        </w:r>
      </w:smartTag>
      <w:r w:rsidRPr="00582CEB">
        <w:rPr>
          <w:rFonts w:ascii="Times New Roman" w:hAnsi="Times New Roman" w:cs="Times New Roman"/>
          <w:color w:val="auto"/>
          <w:kern w:val="28"/>
          <w:sz w:val="28"/>
          <w:szCs w:val="28"/>
        </w:rPr>
        <w:t xml:space="preserve">. Одобрен Советом Республики </w:t>
      </w:r>
      <w:smartTag w:uri="urn:schemas-microsoft-com:office:smarttags" w:element="date">
        <w:smartTagPr>
          <w:attr w:name="ls" w:val="trans"/>
          <w:attr w:name="Month" w:val="6"/>
          <w:attr w:name="Day" w:val="24"/>
          <w:attr w:name="Year" w:val="1999"/>
        </w:smartTagPr>
        <w:r w:rsidRPr="00582CEB">
          <w:rPr>
            <w:rFonts w:ascii="Times New Roman" w:hAnsi="Times New Roman" w:cs="Times New Roman"/>
            <w:color w:val="auto"/>
            <w:kern w:val="28"/>
            <w:sz w:val="28"/>
            <w:szCs w:val="28"/>
          </w:rPr>
          <w:t>24 июня 1999 года</w:t>
        </w:r>
      </w:smartTag>
      <w:r w:rsidRPr="00582CEB">
        <w:rPr>
          <w:rFonts w:ascii="Times New Roman" w:hAnsi="Times New Roman" w:cs="Times New Roman"/>
          <w:color w:val="auto"/>
          <w:kern w:val="28"/>
          <w:sz w:val="28"/>
          <w:szCs w:val="28"/>
        </w:rPr>
        <w:t xml:space="preserve"> - Мн.: Амалфея, 2003. - 290с.</w:t>
      </w:r>
    </w:p>
    <w:p w:rsidR="00AC24B0" w:rsidRPr="00582CEB" w:rsidRDefault="00AC24B0" w:rsidP="00ED2161">
      <w:pPr>
        <w:pStyle w:val="HTML"/>
        <w:numPr>
          <w:ilvl w:val="0"/>
          <w:numId w:val="5"/>
        </w:numPr>
        <w:tabs>
          <w:tab w:val="clear" w:pos="720"/>
          <w:tab w:val="left" w:pos="567"/>
        </w:tabs>
        <w:spacing w:line="360" w:lineRule="auto"/>
        <w:ind w:left="0" w:firstLine="0"/>
        <w:jc w:val="both"/>
        <w:rPr>
          <w:rFonts w:ascii="Times New Roman" w:hAnsi="Times New Roman" w:cs="Times New Roman"/>
          <w:color w:val="auto"/>
          <w:kern w:val="28"/>
          <w:sz w:val="28"/>
          <w:szCs w:val="28"/>
        </w:rPr>
      </w:pPr>
      <w:r w:rsidRPr="00582CEB">
        <w:rPr>
          <w:rFonts w:ascii="Times New Roman" w:hAnsi="Times New Roman" w:cs="Times New Roman"/>
          <w:bCs/>
          <w:color w:val="auto"/>
          <w:kern w:val="28"/>
          <w:sz w:val="28"/>
          <w:szCs w:val="28"/>
        </w:rPr>
        <w:t xml:space="preserve">Административное право России. Учебник. 2-е издание </w:t>
      </w:r>
      <w:r w:rsidRPr="00582CEB">
        <w:rPr>
          <w:rFonts w:ascii="Times New Roman" w:hAnsi="Times New Roman" w:cs="Times New Roman"/>
          <w:color w:val="auto"/>
          <w:kern w:val="28"/>
          <w:sz w:val="28"/>
          <w:szCs w:val="28"/>
        </w:rPr>
        <w:t>Чернявский А.Г. Габричидзе Б.Н. Издательство: ВЕЛБИГод издания: 2006. – 680с.</w:t>
      </w:r>
    </w:p>
    <w:p w:rsidR="00AC24B0" w:rsidRPr="00582CEB" w:rsidRDefault="00AC24B0" w:rsidP="00ED2161">
      <w:pPr>
        <w:pStyle w:val="HTML"/>
        <w:numPr>
          <w:ilvl w:val="0"/>
          <w:numId w:val="5"/>
        </w:numPr>
        <w:tabs>
          <w:tab w:val="clear" w:pos="720"/>
          <w:tab w:val="left" w:pos="567"/>
        </w:tabs>
        <w:spacing w:line="360" w:lineRule="auto"/>
        <w:ind w:left="0" w:firstLine="0"/>
        <w:jc w:val="both"/>
        <w:rPr>
          <w:rFonts w:ascii="Times New Roman" w:hAnsi="Times New Roman" w:cs="Times New Roman"/>
          <w:color w:val="auto"/>
          <w:kern w:val="28"/>
          <w:sz w:val="28"/>
          <w:szCs w:val="28"/>
        </w:rPr>
      </w:pPr>
      <w:r w:rsidRPr="00582CEB">
        <w:rPr>
          <w:rFonts w:ascii="Times New Roman" w:hAnsi="Times New Roman" w:cs="Times New Roman"/>
          <w:color w:val="auto"/>
          <w:kern w:val="28"/>
          <w:sz w:val="28"/>
          <w:szCs w:val="28"/>
        </w:rPr>
        <w:t>Бельский К.С., Козлов Ю.М., и др. Административное право / Под ред. Ю.М. Козлова и Л.Л. Попова. - М., Юрист, 2002.</w:t>
      </w:r>
    </w:p>
    <w:p w:rsidR="00AC24B0" w:rsidRPr="00582CEB" w:rsidRDefault="00AC24B0" w:rsidP="00ED2161">
      <w:pPr>
        <w:pStyle w:val="HTML"/>
        <w:numPr>
          <w:ilvl w:val="0"/>
          <w:numId w:val="5"/>
        </w:numPr>
        <w:tabs>
          <w:tab w:val="clear" w:pos="720"/>
          <w:tab w:val="left" w:pos="567"/>
        </w:tabs>
        <w:spacing w:line="360" w:lineRule="auto"/>
        <w:ind w:left="0" w:firstLine="0"/>
        <w:jc w:val="both"/>
        <w:rPr>
          <w:rFonts w:ascii="Times New Roman" w:hAnsi="Times New Roman" w:cs="Times New Roman"/>
          <w:color w:val="auto"/>
          <w:kern w:val="28"/>
          <w:sz w:val="28"/>
          <w:szCs w:val="28"/>
        </w:rPr>
      </w:pPr>
      <w:r w:rsidRPr="00582CEB">
        <w:rPr>
          <w:rFonts w:ascii="Times New Roman" w:hAnsi="Times New Roman" w:cs="Times New Roman"/>
          <w:color w:val="auto"/>
          <w:kern w:val="28"/>
          <w:sz w:val="28"/>
          <w:szCs w:val="28"/>
        </w:rPr>
        <w:t xml:space="preserve">Курс административного права Республики Беларусь 2-е изд. Автор: </w:t>
      </w:r>
      <w:r w:rsidRPr="0001441A">
        <w:rPr>
          <w:rFonts w:ascii="Times New Roman" w:hAnsi="Times New Roman" w:cs="Times New Roman"/>
          <w:color w:val="auto"/>
          <w:kern w:val="28"/>
          <w:sz w:val="28"/>
          <w:szCs w:val="28"/>
        </w:rPr>
        <w:t>А. Крамник</w:t>
      </w:r>
      <w:r w:rsidRPr="00582CEB">
        <w:rPr>
          <w:rFonts w:ascii="Times New Roman" w:hAnsi="Times New Roman" w:cs="Times New Roman"/>
          <w:color w:val="auto"/>
          <w:kern w:val="28"/>
          <w:sz w:val="28"/>
          <w:szCs w:val="28"/>
        </w:rPr>
        <w:t>. Издательство «Тесей», 2006г. – 616с.</w:t>
      </w:r>
    </w:p>
    <w:p w:rsidR="00AC24B0" w:rsidRPr="00582CEB" w:rsidRDefault="00AC24B0" w:rsidP="00ED2161">
      <w:pPr>
        <w:pStyle w:val="HTML"/>
        <w:numPr>
          <w:ilvl w:val="0"/>
          <w:numId w:val="5"/>
        </w:numPr>
        <w:tabs>
          <w:tab w:val="clear" w:pos="720"/>
          <w:tab w:val="left" w:pos="567"/>
        </w:tabs>
        <w:spacing w:line="360" w:lineRule="auto"/>
        <w:ind w:left="0" w:firstLine="0"/>
        <w:jc w:val="both"/>
        <w:rPr>
          <w:rFonts w:ascii="Times New Roman" w:hAnsi="Times New Roman" w:cs="Times New Roman"/>
          <w:color w:val="auto"/>
          <w:kern w:val="28"/>
          <w:sz w:val="28"/>
          <w:szCs w:val="28"/>
        </w:rPr>
      </w:pPr>
      <w:r w:rsidRPr="00582CEB">
        <w:rPr>
          <w:rFonts w:ascii="Times New Roman" w:hAnsi="Times New Roman" w:cs="Times New Roman"/>
          <w:color w:val="auto"/>
          <w:kern w:val="28"/>
          <w:sz w:val="28"/>
          <w:szCs w:val="28"/>
        </w:rPr>
        <w:t>Постникова А.А., Сухаркова А. И. Административное право Республики Беларусь: Учебное пособие Мн.: Академия МВД Республики Беларусь, 2001. - 127с.</w:t>
      </w:r>
    </w:p>
    <w:p w:rsidR="00AC24B0" w:rsidRPr="00582CEB" w:rsidRDefault="00AC24B0" w:rsidP="00ED2161">
      <w:pPr>
        <w:pStyle w:val="HTML"/>
        <w:numPr>
          <w:ilvl w:val="0"/>
          <w:numId w:val="5"/>
        </w:numPr>
        <w:tabs>
          <w:tab w:val="clear" w:pos="720"/>
          <w:tab w:val="left" w:pos="567"/>
        </w:tabs>
        <w:spacing w:line="360" w:lineRule="auto"/>
        <w:ind w:left="0" w:firstLine="0"/>
        <w:jc w:val="both"/>
        <w:rPr>
          <w:rFonts w:ascii="Times New Roman" w:hAnsi="Times New Roman" w:cs="Times New Roman"/>
          <w:color w:val="auto"/>
          <w:kern w:val="28"/>
          <w:sz w:val="28"/>
          <w:szCs w:val="28"/>
        </w:rPr>
      </w:pPr>
      <w:r w:rsidRPr="00582CEB">
        <w:rPr>
          <w:rFonts w:ascii="Times New Roman" w:hAnsi="Times New Roman" w:cs="Times New Roman"/>
          <w:color w:val="auto"/>
          <w:kern w:val="28"/>
          <w:sz w:val="28"/>
          <w:szCs w:val="28"/>
        </w:rPr>
        <w:t>Сухаркова А. И. Административное право Республики Беларусь. - Могилёв: «Могилёвская областная типография», 1999. - 172с.</w:t>
      </w:r>
    </w:p>
    <w:p w:rsidR="00AC24B0" w:rsidRPr="00582CEB" w:rsidRDefault="00AC24B0" w:rsidP="00ED2161">
      <w:pPr>
        <w:widowControl/>
        <w:tabs>
          <w:tab w:val="left" w:pos="567"/>
        </w:tabs>
        <w:snapToGrid/>
        <w:spacing w:line="360" w:lineRule="auto"/>
        <w:ind w:firstLine="0"/>
        <w:rPr>
          <w:kern w:val="28"/>
          <w:sz w:val="28"/>
          <w:szCs w:val="28"/>
        </w:rPr>
      </w:pPr>
      <w:bookmarkStart w:id="2" w:name="_GoBack"/>
      <w:bookmarkEnd w:id="2"/>
    </w:p>
    <w:sectPr w:rsidR="00AC24B0" w:rsidRPr="00582CEB" w:rsidSect="00ED2161">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C1" w:rsidRDefault="00FB1CC1">
      <w:pPr>
        <w:widowControl/>
        <w:snapToGrid/>
        <w:spacing w:line="240" w:lineRule="auto"/>
        <w:ind w:firstLine="0"/>
        <w:jc w:val="left"/>
        <w:rPr>
          <w:sz w:val="24"/>
          <w:szCs w:val="24"/>
        </w:rPr>
      </w:pPr>
      <w:r>
        <w:rPr>
          <w:sz w:val="24"/>
          <w:szCs w:val="24"/>
        </w:rPr>
        <w:separator/>
      </w:r>
    </w:p>
  </w:endnote>
  <w:endnote w:type="continuationSeparator" w:id="0">
    <w:p w:rsidR="00FB1CC1" w:rsidRDefault="00FB1CC1">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C1" w:rsidRDefault="00FB1CC1">
      <w:pPr>
        <w:widowControl/>
        <w:snapToGrid/>
        <w:spacing w:line="240" w:lineRule="auto"/>
        <w:ind w:firstLine="0"/>
        <w:jc w:val="left"/>
        <w:rPr>
          <w:sz w:val="24"/>
          <w:szCs w:val="24"/>
        </w:rPr>
      </w:pPr>
      <w:r>
        <w:rPr>
          <w:sz w:val="24"/>
          <w:szCs w:val="24"/>
        </w:rPr>
        <w:separator/>
      </w:r>
    </w:p>
  </w:footnote>
  <w:footnote w:type="continuationSeparator" w:id="0">
    <w:p w:rsidR="00FB1CC1" w:rsidRDefault="00FB1CC1">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42" w:rsidRDefault="00903342" w:rsidP="00903342">
    <w:pPr>
      <w:pStyle w:val="a4"/>
      <w:framePr w:wrap="around" w:vAnchor="text" w:hAnchor="margin" w:xAlign="right" w:y="1"/>
      <w:rPr>
        <w:rStyle w:val="a6"/>
      </w:rPr>
    </w:pPr>
  </w:p>
  <w:p w:rsidR="00903342" w:rsidRDefault="00903342" w:rsidP="00BC66D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42" w:rsidRPr="00BC66D2" w:rsidRDefault="0001441A" w:rsidP="00903342">
    <w:pPr>
      <w:pStyle w:val="a4"/>
      <w:framePr w:wrap="around" w:vAnchor="text" w:hAnchor="margin" w:xAlign="right" w:y="1"/>
      <w:rPr>
        <w:rStyle w:val="a6"/>
        <w:sz w:val="16"/>
        <w:szCs w:val="16"/>
      </w:rPr>
    </w:pPr>
    <w:r>
      <w:rPr>
        <w:rStyle w:val="a6"/>
        <w:noProof/>
        <w:sz w:val="16"/>
        <w:szCs w:val="16"/>
      </w:rPr>
      <w:t>2</w:t>
    </w:r>
  </w:p>
  <w:p w:rsidR="00903342" w:rsidRPr="00BC66D2" w:rsidRDefault="00903342" w:rsidP="00BC66D2">
    <w:pPr>
      <w:pStyle w:val="a4"/>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73DF3"/>
    <w:multiLevelType w:val="hybridMultilevel"/>
    <w:tmpl w:val="14D803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893D65"/>
    <w:multiLevelType w:val="hybridMultilevel"/>
    <w:tmpl w:val="60028F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7E27DF"/>
    <w:multiLevelType w:val="hybridMultilevel"/>
    <w:tmpl w:val="51F24414"/>
    <w:lvl w:ilvl="0" w:tplc="042A04F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536531A"/>
    <w:multiLevelType w:val="hybridMultilevel"/>
    <w:tmpl w:val="904E762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7684F3B"/>
    <w:multiLevelType w:val="hybridMultilevel"/>
    <w:tmpl w:val="9F5C1E0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BEF4A86"/>
    <w:multiLevelType w:val="hybridMultilevel"/>
    <w:tmpl w:val="3452A8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1441A"/>
    <w:rsid w:val="000262E7"/>
    <w:rsid w:val="00113BF9"/>
    <w:rsid w:val="00144FC6"/>
    <w:rsid w:val="001A453E"/>
    <w:rsid w:val="002B4BB3"/>
    <w:rsid w:val="003A0718"/>
    <w:rsid w:val="00470ADE"/>
    <w:rsid w:val="004A07C1"/>
    <w:rsid w:val="005713AC"/>
    <w:rsid w:val="00582CEB"/>
    <w:rsid w:val="005B2A0A"/>
    <w:rsid w:val="00617A7E"/>
    <w:rsid w:val="00622474"/>
    <w:rsid w:val="00903342"/>
    <w:rsid w:val="00AC24B0"/>
    <w:rsid w:val="00B0266D"/>
    <w:rsid w:val="00BC66D2"/>
    <w:rsid w:val="00BC7FD5"/>
    <w:rsid w:val="00C6073A"/>
    <w:rsid w:val="00D56893"/>
    <w:rsid w:val="00DE07A2"/>
    <w:rsid w:val="00E6387E"/>
    <w:rsid w:val="00ED2161"/>
    <w:rsid w:val="00F30042"/>
    <w:rsid w:val="00FB1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A64EF6C5-EA43-45A9-ACC4-5E7262DF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24B0"/>
    <w:pPr>
      <w:widowControl w:val="0"/>
      <w:snapToGrid w:val="0"/>
      <w:spacing w:line="276" w:lineRule="auto"/>
      <w:ind w:firstLine="4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BC66D2"/>
    <w:rPr>
      <w:rFonts w:cs="Times New Roman"/>
    </w:rPr>
  </w:style>
  <w:style w:type="paragraph" w:customStyle="1" w:styleId="Iauiue">
    <w:name w:val="Iau?iue"/>
    <w:rsid w:val="00BC66D2"/>
    <w:pPr>
      <w:autoSpaceDE w:val="0"/>
      <w:autoSpaceDN w:val="0"/>
      <w:adjustRightInd w:val="0"/>
    </w:pPr>
    <w:rPr>
      <w:sz w:val="24"/>
      <w:szCs w:val="24"/>
    </w:rPr>
  </w:style>
  <w:style w:type="paragraph" w:styleId="a4">
    <w:name w:val="header"/>
    <w:basedOn w:val="a"/>
    <w:link w:val="a5"/>
    <w:uiPriority w:val="99"/>
    <w:rsid w:val="00BC66D2"/>
    <w:pPr>
      <w:widowControl/>
      <w:tabs>
        <w:tab w:val="center" w:pos="4677"/>
        <w:tab w:val="right" w:pos="9355"/>
      </w:tabs>
      <w:snapToGrid/>
      <w:spacing w:line="240" w:lineRule="auto"/>
      <w:ind w:firstLine="0"/>
      <w:jc w:val="left"/>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C66D2"/>
    <w:rPr>
      <w:rFonts w:cs="Times New Roman"/>
    </w:rPr>
  </w:style>
  <w:style w:type="paragraph" w:styleId="a7">
    <w:name w:val="footer"/>
    <w:basedOn w:val="a"/>
    <w:link w:val="a8"/>
    <w:uiPriority w:val="99"/>
    <w:rsid w:val="00BC66D2"/>
    <w:pPr>
      <w:widowControl/>
      <w:tabs>
        <w:tab w:val="center" w:pos="4677"/>
        <w:tab w:val="right" w:pos="9355"/>
      </w:tabs>
      <w:snapToGrid/>
      <w:spacing w:line="240" w:lineRule="auto"/>
      <w:ind w:firstLine="0"/>
      <w:jc w:val="left"/>
    </w:pPr>
    <w:rPr>
      <w:sz w:val="24"/>
      <w:szCs w:val="24"/>
    </w:rPr>
  </w:style>
  <w:style w:type="character" w:customStyle="1" w:styleId="a8">
    <w:name w:val="Нижний колонтитул Знак"/>
    <w:link w:val="a7"/>
    <w:uiPriority w:val="99"/>
    <w:semiHidden/>
    <w:rPr>
      <w:sz w:val="24"/>
      <w:szCs w:val="24"/>
    </w:rPr>
  </w:style>
  <w:style w:type="character" w:customStyle="1" w:styleId="a00">
    <w:name w:val="a0"/>
    <w:rsid w:val="00AC24B0"/>
    <w:rPr>
      <w:rFonts w:cs="Times New Roman"/>
    </w:rPr>
  </w:style>
  <w:style w:type="paragraph" w:styleId="HTML">
    <w:name w:val="HTML Preformatted"/>
    <w:basedOn w:val="a"/>
    <w:link w:val="HTML0"/>
    <w:uiPriority w:val="99"/>
    <w:rsid w:val="00AC24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Verdana" w:hAnsi="Verdana" w:cs="Courier New"/>
      <w:color w:val="555555"/>
      <w:sz w:val="30"/>
      <w:szCs w:val="30"/>
    </w:rPr>
  </w:style>
  <w:style w:type="character" w:customStyle="1" w:styleId="HTML0">
    <w:name w:val="Стандартный HTML Знак"/>
    <w:link w:val="HTML"/>
    <w:uiPriority w:val="99"/>
    <w:semiHidden/>
    <w:rPr>
      <w:rFonts w:ascii="Courier New" w:hAnsi="Courier New" w:cs="Courier New"/>
    </w:rPr>
  </w:style>
  <w:style w:type="character" w:styleId="a9">
    <w:name w:val="Hyperlink"/>
    <w:uiPriority w:val="99"/>
    <w:rsid w:val="00AC24B0"/>
    <w:rPr>
      <w:rFonts w:ascii="Verdana" w:hAnsi="Verdana" w:cs="Times New Roman"/>
      <w:color w:val="000000"/>
      <w:u w:val="single"/>
    </w:rPr>
  </w:style>
  <w:style w:type="paragraph" w:styleId="aa">
    <w:name w:val="Body Text Indent"/>
    <w:basedOn w:val="a"/>
    <w:link w:val="ab"/>
    <w:uiPriority w:val="99"/>
    <w:rsid w:val="00AC24B0"/>
    <w:pPr>
      <w:widowControl/>
      <w:snapToGrid/>
      <w:spacing w:line="360" w:lineRule="auto"/>
      <w:ind w:firstLine="720"/>
      <w:jc w:val="left"/>
    </w:pPr>
    <w:rPr>
      <w:sz w:val="28"/>
      <w:szCs w:val="24"/>
    </w:rPr>
  </w:style>
  <w:style w:type="character" w:customStyle="1" w:styleId="ab">
    <w:name w:val="Основной текст с отступом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3670</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РУП РТЦ ТРК "Брест"</Company>
  <LinksUpToDate>false</LinksUpToDate>
  <CharactersWithSpaces>24546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Юрист</dc:creator>
  <cp:keywords/>
  <dc:description/>
  <cp:lastModifiedBy>admin</cp:lastModifiedBy>
  <cp:revision>2</cp:revision>
  <dcterms:created xsi:type="dcterms:W3CDTF">2014-03-06T10:54:00Z</dcterms:created>
  <dcterms:modified xsi:type="dcterms:W3CDTF">2014-03-06T10:54:00Z</dcterms:modified>
</cp:coreProperties>
</file>