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9E" w:rsidRPr="00F57176" w:rsidRDefault="00A1279E" w:rsidP="00F57176">
      <w:p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F57176">
        <w:rPr>
          <w:b/>
          <w:sz w:val="28"/>
          <w:szCs w:val="28"/>
        </w:rPr>
        <w:t>Филиал Санкт-Петербургского государственного</w:t>
      </w:r>
    </w:p>
    <w:p w:rsidR="00A1279E" w:rsidRPr="00F57176" w:rsidRDefault="00A1279E" w:rsidP="00F57176">
      <w:p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F57176">
        <w:rPr>
          <w:b/>
          <w:sz w:val="28"/>
          <w:szCs w:val="28"/>
        </w:rPr>
        <w:t>инженерно-экономического университета</w:t>
      </w:r>
    </w:p>
    <w:p w:rsidR="00A1279E" w:rsidRPr="00F57176" w:rsidRDefault="00A1279E" w:rsidP="00F57176">
      <w:p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F57176">
        <w:rPr>
          <w:b/>
          <w:sz w:val="28"/>
          <w:szCs w:val="28"/>
        </w:rPr>
        <w:t>в г. Череповце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b/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b/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b/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b/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b/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F57176">
        <w:rPr>
          <w:b/>
          <w:sz w:val="28"/>
          <w:szCs w:val="28"/>
        </w:rPr>
        <w:t>Контрольная работа</w:t>
      </w:r>
    </w:p>
    <w:p w:rsidR="00A1279E" w:rsidRPr="00F57176" w:rsidRDefault="00A1279E" w:rsidP="00F57176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jc w:val="center"/>
        <w:rPr>
          <w:sz w:val="28"/>
          <w:szCs w:val="28"/>
        </w:rPr>
      </w:pPr>
      <w:r w:rsidRPr="00F57176">
        <w:rPr>
          <w:sz w:val="28"/>
          <w:szCs w:val="28"/>
        </w:rPr>
        <w:t xml:space="preserve">По дисциплине </w:t>
      </w:r>
      <w:r w:rsidRPr="00F57176">
        <w:rPr>
          <w:b/>
          <w:sz w:val="28"/>
          <w:szCs w:val="28"/>
        </w:rPr>
        <w:t>«Маркетинг»</w:t>
      </w:r>
    </w:p>
    <w:p w:rsidR="00A1279E" w:rsidRPr="00F57176" w:rsidRDefault="00A1279E" w:rsidP="00F57176">
      <w:pPr>
        <w:spacing w:line="360" w:lineRule="auto"/>
        <w:ind w:left="0" w:firstLine="709"/>
        <w:jc w:val="center"/>
        <w:rPr>
          <w:sz w:val="28"/>
          <w:szCs w:val="28"/>
        </w:rPr>
      </w:pPr>
    </w:p>
    <w:p w:rsidR="00A1279E" w:rsidRPr="00F57176" w:rsidRDefault="00A1279E" w:rsidP="00F57176">
      <w:pPr>
        <w:tabs>
          <w:tab w:val="left" w:pos="-360"/>
          <w:tab w:val="left" w:pos="-180"/>
          <w:tab w:val="left" w:pos="180"/>
          <w:tab w:val="num" w:pos="900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F57176">
        <w:rPr>
          <w:sz w:val="28"/>
          <w:szCs w:val="28"/>
        </w:rPr>
        <w:t>Тема: Методы сегментирования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F57176" w:rsidRDefault="00A1279E" w:rsidP="00F57176">
      <w:pPr>
        <w:spacing w:line="360" w:lineRule="auto"/>
        <w:ind w:left="0" w:firstLine="709"/>
        <w:jc w:val="center"/>
        <w:rPr>
          <w:sz w:val="28"/>
          <w:szCs w:val="28"/>
        </w:rPr>
      </w:pPr>
      <w:r w:rsidRPr="00F57176">
        <w:rPr>
          <w:sz w:val="28"/>
          <w:szCs w:val="28"/>
        </w:rPr>
        <w:t>Череповец, 2008</w:t>
      </w:r>
    </w:p>
    <w:p w:rsidR="00C94CBA" w:rsidRDefault="00F57176" w:rsidP="00F57176">
      <w:pPr>
        <w:spacing w:line="360" w:lineRule="auto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C94CBA" w:rsidRPr="00F57176">
        <w:rPr>
          <w:sz w:val="28"/>
          <w:szCs w:val="28"/>
        </w:rPr>
        <w:t>Содержание</w:t>
      </w:r>
    </w:p>
    <w:p w:rsidR="00F57176" w:rsidRPr="00F57176" w:rsidRDefault="00F57176" w:rsidP="00F57176">
      <w:pPr>
        <w:spacing w:line="360" w:lineRule="auto"/>
        <w:ind w:left="0" w:firstLine="709"/>
        <w:rPr>
          <w:sz w:val="28"/>
          <w:szCs w:val="28"/>
          <w:lang w:val="uk-UA"/>
        </w:rPr>
      </w:pPr>
    </w:p>
    <w:p w:rsidR="00F57176" w:rsidRPr="00F57176" w:rsidRDefault="00F57176" w:rsidP="00F57176">
      <w:pPr>
        <w:spacing w:line="360" w:lineRule="auto"/>
        <w:ind w:left="0" w:firstLine="0"/>
        <w:jc w:val="left"/>
        <w:rPr>
          <w:sz w:val="28"/>
          <w:szCs w:val="28"/>
          <w:lang w:val="uk-UA"/>
        </w:rPr>
      </w:pPr>
      <w:r w:rsidRPr="00F57176">
        <w:rPr>
          <w:sz w:val="28"/>
          <w:szCs w:val="28"/>
        </w:rPr>
        <w:t>1. Маркетинговое п</w:t>
      </w:r>
      <w:r>
        <w:rPr>
          <w:sz w:val="28"/>
          <w:szCs w:val="28"/>
        </w:rPr>
        <w:t>онимание сегментирования рынка</w:t>
      </w:r>
    </w:p>
    <w:p w:rsidR="00F57176" w:rsidRPr="00F57176" w:rsidRDefault="00F57176" w:rsidP="00F57176">
      <w:pPr>
        <w:spacing w:line="360" w:lineRule="auto"/>
        <w:ind w:left="0" w:firstLine="0"/>
        <w:jc w:val="left"/>
        <w:rPr>
          <w:sz w:val="28"/>
          <w:szCs w:val="28"/>
          <w:lang w:val="uk-UA"/>
        </w:rPr>
      </w:pPr>
      <w:r w:rsidRPr="00F57176">
        <w:rPr>
          <w:sz w:val="28"/>
          <w:szCs w:val="28"/>
        </w:rPr>
        <w:t>1.1</w:t>
      </w:r>
      <w:r>
        <w:rPr>
          <w:sz w:val="28"/>
          <w:szCs w:val="28"/>
        </w:rPr>
        <w:t>. Уровни сегментирования рынка</w:t>
      </w:r>
    </w:p>
    <w:p w:rsidR="00F57176" w:rsidRPr="00F57176" w:rsidRDefault="00F57176" w:rsidP="00F57176">
      <w:pPr>
        <w:spacing w:line="360" w:lineRule="auto"/>
        <w:ind w:left="0" w:firstLine="0"/>
        <w:jc w:val="left"/>
        <w:rPr>
          <w:sz w:val="28"/>
          <w:szCs w:val="28"/>
          <w:lang w:val="uk-UA"/>
        </w:rPr>
      </w:pPr>
      <w:r w:rsidRPr="00F57176">
        <w:rPr>
          <w:sz w:val="28"/>
          <w:szCs w:val="28"/>
        </w:rPr>
        <w:t>1.2.</w:t>
      </w:r>
      <w:r w:rsidR="00FD2714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Маркетинг в рыночном сегменте</w:t>
      </w:r>
    </w:p>
    <w:p w:rsidR="00F57176" w:rsidRPr="00F57176" w:rsidRDefault="00F57176" w:rsidP="00F57176">
      <w:pPr>
        <w:spacing w:line="360" w:lineRule="auto"/>
        <w:ind w:left="0" w:firstLine="0"/>
        <w:jc w:val="left"/>
        <w:rPr>
          <w:sz w:val="28"/>
          <w:szCs w:val="28"/>
          <w:lang w:val="uk-UA"/>
        </w:rPr>
      </w:pPr>
      <w:r w:rsidRPr="00F57176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="00FD2714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Маркетинг в рыночной нише</w:t>
      </w:r>
    </w:p>
    <w:p w:rsidR="00F57176" w:rsidRPr="00F57176" w:rsidRDefault="00F57176" w:rsidP="00F57176">
      <w:pPr>
        <w:spacing w:line="360" w:lineRule="auto"/>
        <w:ind w:left="0" w:firstLine="0"/>
        <w:jc w:val="left"/>
        <w:rPr>
          <w:sz w:val="28"/>
          <w:szCs w:val="28"/>
          <w:lang w:val="uk-UA"/>
        </w:rPr>
      </w:pPr>
      <w:r w:rsidRPr="00F57176">
        <w:rPr>
          <w:sz w:val="28"/>
          <w:szCs w:val="28"/>
        </w:rPr>
        <w:t>1.4.</w:t>
      </w:r>
      <w:r w:rsidR="00FD2714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Маркетинг в локальном регионе</w:t>
      </w:r>
    </w:p>
    <w:p w:rsidR="00F57176" w:rsidRPr="00F57176" w:rsidRDefault="00F57176" w:rsidP="00F57176">
      <w:pPr>
        <w:spacing w:line="360" w:lineRule="auto"/>
        <w:ind w:left="0" w:firstLine="0"/>
        <w:jc w:val="left"/>
        <w:rPr>
          <w:sz w:val="28"/>
          <w:szCs w:val="28"/>
          <w:lang w:val="uk-UA"/>
        </w:rPr>
      </w:pPr>
      <w:r w:rsidRPr="00F57176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="00FD2714">
        <w:rPr>
          <w:sz w:val="28"/>
          <w:szCs w:val="28"/>
        </w:rPr>
        <w:t xml:space="preserve"> </w:t>
      </w:r>
      <w:r>
        <w:rPr>
          <w:sz w:val="28"/>
          <w:szCs w:val="28"/>
        </w:rPr>
        <w:t>Кастомизированный маркетинг</w:t>
      </w:r>
    </w:p>
    <w:p w:rsidR="00F57176" w:rsidRPr="00F57176" w:rsidRDefault="00F57176" w:rsidP="00F57176">
      <w:pPr>
        <w:spacing w:line="360" w:lineRule="auto"/>
        <w:ind w:left="0" w:firstLine="0"/>
        <w:jc w:val="left"/>
        <w:rPr>
          <w:sz w:val="28"/>
          <w:szCs w:val="28"/>
          <w:lang w:val="uk-UA"/>
        </w:rPr>
      </w:pPr>
      <w:r w:rsidRPr="00F57176">
        <w:rPr>
          <w:sz w:val="28"/>
          <w:szCs w:val="28"/>
        </w:rPr>
        <w:t>2. Сегменти</w:t>
      </w:r>
      <w:r>
        <w:rPr>
          <w:sz w:val="28"/>
          <w:szCs w:val="28"/>
        </w:rPr>
        <w:t>рование потребительских рынков</w:t>
      </w:r>
    </w:p>
    <w:p w:rsidR="00F57176" w:rsidRPr="00F57176" w:rsidRDefault="00F57176" w:rsidP="00F57176">
      <w:pPr>
        <w:spacing w:line="360" w:lineRule="auto"/>
        <w:ind w:left="0" w:firstLine="0"/>
        <w:jc w:val="left"/>
        <w:rPr>
          <w:sz w:val="28"/>
          <w:szCs w:val="28"/>
          <w:lang w:val="uk-UA"/>
        </w:rPr>
      </w:pPr>
      <w:r w:rsidRPr="00F57176">
        <w:rPr>
          <w:sz w:val="28"/>
          <w:szCs w:val="28"/>
        </w:rPr>
        <w:t>2. 1.</w:t>
      </w:r>
      <w:r w:rsidR="00FD2714">
        <w:rPr>
          <w:sz w:val="28"/>
          <w:szCs w:val="28"/>
        </w:rPr>
        <w:t xml:space="preserve"> </w:t>
      </w:r>
      <w:r w:rsidRPr="00F57176">
        <w:rPr>
          <w:sz w:val="28"/>
          <w:szCs w:val="28"/>
        </w:rPr>
        <w:t>Общее представление о сегменти</w:t>
      </w:r>
      <w:r>
        <w:rPr>
          <w:sz w:val="28"/>
          <w:szCs w:val="28"/>
        </w:rPr>
        <w:t>ровании потребительских рынков</w:t>
      </w:r>
    </w:p>
    <w:p w:rsidR="00F57176" w:rsidRPr="00F57176" w:rsidRDefault="00F57176" w:rsidP="00F57176">
      <w:pPr>
        <w:spacing w:line="360" w:lineRule="auto"/>
        <w:ind w:left="0" w:firstLine="0"/>
        <w:jc w:val="left"/>
        <w:rPr>
          <w:sz w:val="28"/>
          <w:szCs w:val="28"/>
          <w:lang w:val="uk-UA"/>
        </w:rPr>
      </w:pPr>
      <w:r w:rsidRPr="00F57176">
        <w:rPr>
          <w:sz w:val="28"/>
          <w:szCs w:val="28"/>
        </w:rPr>
        <w:t>2.2.</w:t>
      </w:r>
      <w:r w:rsidR="00FD2714">
        <w:rPr>
          <w:sz w:val="28"/>
          <w:szCs w:val="28"/>
        </w:rPr>
        <w:t xml:space="preserve"> </w:t>
      </w:r>
      <w:r w:rsidRPr="00F57176">
        <w:rPr>
          <w:sz w:val="28"/>
          <w:szCs w:val="28"/>
        </w:rPr>
        <w:t>Сегментирование по психограф</w:t>
      </w:r>
      <w:r>
        <w:rPr>
          <w:sz w:val="28"/>
          <w:szCs w:val="28"/>
        </w:rPr>
        <w:t>ическому признаку</w:t>
      </w:r>
    </w:p>
    <w:p w:rsidR="00F57176" w:rsidRPr="00F57176" w:rsidRDefault="00F57176" w:rsidP="00F57176">
      <w:pPr>
        <w:spacing w:line="360" w:lineRule="auto"/>
        <w:ind w:left="0" w:firstLine="0"/>
        <w:jc w:val="left"/>
        <w:rPr>
          <w:sz w:val="28"/>
          <w:szCs w:val="28"/>
          <w:lang w:val="uk-UA"/>
        </w:rPr>
      </w:pPr>
      <w:r w:rsidRPr="00F57176">
        <w:rPr>
          <w:sz w:val="28"/>
          <w:szCs w:val="28"/>
        </w:rPr>
        <w:t>2. 3.</w:t>
      </w:r>
      <w:r w:rsidR="00FD2714">
        <w:rPr>
          <w:sz w:val="28"/>
          <w:szCs w:val="28"/>
        </w:rPr>
        <w:t xml:space="preserve"> </w:t>
      </w:r>
      <w:r w:rsidRPr="00F57176">
        <w:rPr>
          <w:sz w:val="28"/>
          <w:szCs w:val="28"/>
        </w:rPr>
        <w:t>Сегментирова</w:t>
      </w:r>
      <w:r>
        <w:rPr>
          <w:sz w:val="28"/>
          <w:szCs w:val="28"/>
        </w:rPr>
        <w:t>ние по поведенческому признаку</w:t>
      </w:r>
    </w:p>
    <w:p w:rsidR="00F57176" w:rsidRPr="00F57176" w:rsidRDefault="00F57176" w:rsidP="00F57176">
      <w:pPr>
        <w:spacing w:line="360" w:lineRule="auto"/>
        <w:ind w:left="0" w:firstLine="0"/>
        <w:jc w:val="left"/>
        <w:rPr>
          <w:sz w:val="28"/>
          <w:szCs w:val="28"/>
          <w:lang w:val="uk-UA"/>
        </w:rPr>
      </w:pPr>
      <w:r w:rsidRPr="00F57176">
        <w:rPr>
          <w:sz w:val="28"/>
          <w:szCs w:val="28"/>
        </w:rPr>
        <w:t>3. С</w:t>
      </w:r>
      <w:r>
        <w:rPr>
          <w:sz w:val="28"/>
          <w:szCs w:val="28"/>
        </w:rPr>
        <w:t>егментирование деловых рынков</w:t>
      </w:r>
    </w:p>
    <w:p w:rsidR="00F57176" w:rsidRPr="00F57176" w:rsidRDefault="00F57176" w:rsidP="00F57176">
      <w:pPr>
        <w:spacing w:line="360" w:lineRule="auto"/>
        <w:ind w:left="0" w:firstLine="0"/>
        <w:jc w:val="left"/>
        <w:rPr>
          <w:sz w:val="28"/>
          <w:szCs w:val="28"/>
          <w:lang w:val="uk-UA"/>
        </w:rPr>
      </w:pPr>
      <w:r w:rsidRPr="00F57176">
        <w:rPr>
          <w:sz w:val="28"/>
          <w:szCs w:val="28"/>
        </w:rPr>
        <w:t>3. 1.</w:t>
      </w:r>
      <w:r w:rsidR="00FD2714">
        <w:rPr>
          <w:sz w:val="28"/>
          <w:szCs w:val="28"/>
        </w:rPr>
        <w:t xml:space="preserve"> </w:t>
      </w:r>
      <w:r w:rsidRPr="00F57176">
        <w:rPr>
          <w:sz w:val="28"/>
          <w:szCs w:val="28"/>
        </w:rPr>
        <w:t>Основные переменные с</w:t>
      </w:r>
      <w:r>
        <w:rPr>
          <w:sz w:val="28"/>
          <w:szCs w:val="28"/>
        </w:rPr>
        <w:t>егментирования деловых рынков</w:t>
      </w:r>
    </w:p>
    <w:p w:rsidR="00F57176" w:rsidRPr="00F57176" w:rsidRDefault="00F57176" w:rsidP="00F57176">
      <w:pPr>
        <w:spacing w:line="360" w:lineRule="auto"/>
        <w:ind w:left="0" w:firstLine="0"/>
        <w:jc w:val="left"/>
        <w:rPr>
          <w:sz w:val="28"/>
          <w:szCs w:val="28"/>
          <w:lang w:val="uk-UA"/>
        </w:rPr>
      </w:pPr>
      <w:r w:rsidRPr="00F57176">
        <w:rPr>
          <w:sz w:val="28"/>
          <w:szCs w:val="28"/>
        </w:rPr>
        <w:t>3. 2. Э</w:t>
      </w:r>
      <w:r>
        <w:rPr>
          <w:sz w:val="28"/>
          <w:szCs w:val="28"/>
        </w:rPr>
        <w:t>тапы процесса сегментирования</w:t>
      </w:r>
    </w:p>
    <w:p w:rsidR="00F57176" w:rsidRPr="00F57176" w:rsidRDefault="00F57176" w:rsidP="00F57176">
      <w:pPr>
        <w:spacing w:line="360" w:lineRule="auto"/>
        <w:ind w:left="0" w:firstLine="0"/>
        <w:jc w:val="left"/>
        <w:rPr>
          <w:sz w:val="28"/>
          <w:szCs w:val="28"/>
          <w:lang w:val="uk-UA"/>
        </w:rPr>
      </w:pPr>
      <w:r w:rsidRPr="00F57176">
        <w:rPr>
          <w:sz w:val="28"/>
          <w:szCs w:val="28"/>
        </w:rPr>
        <w:t>3. 3. Алго</w:t>
      </w:r>
      <w:r>
        <w:rPr>
          <w:sz w:val="28"/>
          <w:szCs w:val="28"/>
        </w:rPr>
        <w:t>ритм выбора целевых сегментов</w:t>
      </w:r>
    </w:p>
    <w:p w:rsidR="00A1279E" w:rsidRPr="00F57176" w:rsidRDefault="00A1279E" w:rsidP="00F571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F57176">
        <w:rPr>
          <w:rFonts w:ascii="Times New Roman" w:hAnsi="Times New Roman" w:cs="Times New Roman"/>
          <w:i/>
          <w:color w:val="0000FF"/>
          <w:sz w:val="28"/>
          <w:szCs w:val="28"/>
        </w:rPr>
        <w:br w:type="page"/>
      </w:r>
      <w:bookmarkStart w:id="0" w:name="_Toc196200147"/>
      <w:r w:rsidRPr="00F57176">
        <w:rPr>
          <w:rFonts w:ascii="Times New Roman" w:hAnsi="Times New Roman" w:cs="Times New Roman"/>
          <w:sz w:val="28"/>
          <w:szCs w:val="28"/>
        </w:rPr>
        <w:t>1.</w:t>
      </w:r>
      <w:r w:rsidRPr="00F57176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F57176">
        <w:rPr>
          <w:rFonts w:ascii="Times New Roman" w:hAnsi="Times New Roman" w:cs="Times New Roman"/>
          <w:sz w:val="28"/>
          <w:szCs w:val="28"/>
        </w:rPr>
        <w:t>Маркетинговое понимание сегментирования рынка</w:t>
      </w:r>
      <w:bookmarkEnd w:id="0"/>
    </w:p>
    <w:p w:rsidR="00A1279E" w:rsidRPr="00F57176" w:rsidRDefault="00A1279E" w:rsidP="00F57176">
      <w:pPr>
        <w:spacing w:line="360" w:lineRule="auto"/>
        <w:ind w:left="0" w:firstLine="709"/>
        <w:rPr>
          <w:b/>
          <w:i/>
          <w:color w:val="0000FF"/>
          <w:sz w:val="28"/>
          <w:szCs w:val="28"/>
        </w:rPr>
      </w:pPr>
    </w:p>
    <w:p w:rsidR="00A1279E" w:rsidRPr="00F57176" w:rsidRDefault="00A1279E" w:rsidP="00F5717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" w:name="_Toc196200148"/>
      <w:r w:rsidRPr="00F57176">
        <w:rPr>
          <w:rFonts w:ascii="Times New Roman" w:hAnsi="Times New Roman" w:cs="Times New Roman"/>
          <w:b w:val="0"/>
          <w:i w:val="0"/>
        </w:rPr>
        <w:t>1.1. Уровни сегментирования рынка</w:t>
      </w:r>
      <w:bookmarkEnd w:id="1"/>
    </w:p>
    <w:p w:rsidR="00A1279E" w:rsidRPr="00F57176" w:rsidRDefault="00A1279E" w:rsidP="00F57176">
      <w:pPr>
        <w:spacing w:line="360" w:lineRule="auto"/>
        <w:ind w:left="0" w:firstLine="709"/>
        <w:rPr>
          <w:color w:val="0000FF"/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  <w:u w:val="single"/>
        </w:rPr>
        <w:t>Три</w:t>
      </w:r>
      <w:r w:rsidRPr="00F57176">
        <w:rPr>
          <w:sz w:val="28"/>
          <w:szCs w:val="28"/>
        </w:rPr>
        <w:t xml:space="preserve"> </w:t>
      </w:r>
      <w:r w:rsidRPr="00F57176">
        <w:rPr>
          <w:sz w:val="28"/>
          <w:szCs w:val="28"/>
          <w:u w:val="single"/>
        </w:rPr>
        <w:t>первых шага</w:t>
      </w:r>
      <w:r w:rsidRPr="00F57176">
        <w:rPr>
          <w:sz w:val="28"/>
          <w:szCs w:val="28"/>
        </w:rPr>
        <w:t xml:space="preserve"> компании в рамках </w:t>
      </w:r>
      <w:r w:rsidRPr="00F57176">
        <w:rPr>
          <w:i/>
          <w:sz w:val="28"/>
          <w:szCs w:val="28"/>
        </w:rPr>
        <w:t>целевого маркетинга</w:t>
      </w:r>
      <w:r w:rsidRPr="00F57176">
        <w:rPr>
          <w:sz w:val="28"/>
          <w:szCs w:val="28"/>
        </w:rPr>
        <w:t>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1. Идентифицировать и изучить различные группы покупателей, которые заинтересованы в различных товарах или маркетинге-микс (сегментирование рынка).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2. Выбрать один или несколько сегментов рынка для обслуживания (выбор целевых сегментов рынка).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3. В каждом целевом сегменте довести до потребителей информацию об отличной выгоде (выгодах) предложения компании (рыночное позиционирование).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i/>
          <w:sz w:val="28"/>
          <w:szCs w:val="28"/>
        </w:rPr>
        <w:t>Массовый маркетинг</w:t>
      </w:r>
      <w:r w:rsidRPr="00F57176">
        <w:rPr>
          <w:sz w:val="28"/>
          <w:szCs w:val="28"/>
        </w:rPr>
        <w:t xml:space="preserve"> - организация массового производства, массового распространения и массового стимулирования сбыта и продвижения на рынок одного и того же товара для всех без исключения покупателей.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i/>
          <w:sz w:val="28"/>
          <w:szCs w:val="28"/>
        </w:rPr>
        <w:t>Микромаркетинг</w:t>
      </w:r>
      <w:r w:rsidRPr="00F57176">
        <w:rPr>
          <w:sz w:val="28"/>
          <w:szCs w:val="28"/>
        </w:rPr>
        <w:t xml:space="preserve"> - организация продвижения и продажи товаров на уровне: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а) рыночного сегмента;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б) рыночной ниши;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в) локального региона;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г) отдельного индивида, то есть индивидуальном уровне.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b/>
          <w:sz w:val="28"/>
          <w:szCs w:val="28"/>
        </w:rPr>
        <w:t>Сегментирование рынка</w:t>
      </w:r>
      <w:r w:rsidRPr="00F57176">
        <w:rPr>
          <w:sz w:val="28"/>
          <w:szCs w:val="28"/>
        </w:rPr>
        <w:t xml:space="preserve"> - разбивка рынка на четкие группы покупателей, для каждой из которых могут потребоваться отдельные товары и (или) комплексы маркетинга.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Традиционные виды: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по полу;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по возрастным группам;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по уровню дохода;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b/>
          <w:sz w:val="28"/>
          <w:szCs w:val="28"/>
        </w:rPr>
        <w:t>Целевой маркетинг</w:t>
      </w:r>
      <w:r w:rsidRPr="00F57176">
        <w:rPr>
          <w:sz w:val="28"/>
          <w:szCs w:val="28"/>
        </w:rPr>
        <w:t xml:space="preserve"> - разграничение сегментов рынка, выбор одного или нескольких из этих сегментов и разработка товаров и комплексов маркетинга в расчете на каждый из отобранных сегментов.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Три варианта стратегии охвата рынка: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1. Недиффиренцировнный маркетинг.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i/>
          <w:sz w:val="28"/>
          <w:szCs w:val="28"/>
        </w:rPr>
        <w:t>формула</w:t>
      </w:r>
      <w:r w:rsidRPr="00F57176">
        <w:rPr>
          <w:sz w:val="28"/>
          <w:szCs w:val="28"/>
        </w:rPr>
        <w:t>: комплекс маркетинга фирмы - весь рынок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2. Диффиренцированный маркетинг.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i/>
          <w:sz w:val="28"/>
          <w:szCs w:val="28"/>
        </w:rPr>
        <w:t>формула</w:t>
      </w:r>
      <w:r w:rsidRPr="00F57176">
        <w:rPr>
          <w:sz w:val="28"/>
          <w:szCs w:val="28"/>
        </w:rPr>
        <w:t>: один из вариантов комплекса маркетинга фирмы - сегмент рынка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 xml:space="preserve">3. Концентрированный маркетинг. 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i/>
          <w:sz w:val="28"/>
          <w:szCs w:val="28"/>
        </w:rPr>
        <w:t>формула</w:t>
      </w:r>
      <w:r w:rsidRPr="00F57176">
        <w:rPr>
          <w:sz w:val="28"/>
          <w:szCs w:val="28"/>
        </w:rPr>
        <w:t>: комплекс маркетинга фирмы - сегмент рынка.</w:t>
      </w:r>
    </w:p>
    <w:p w:rsidR="00F57176" w:rsidRDefault="00F57176" w:rsidP="00F57176">
      <w:pPr>
        <w:pStyle w:val="2"/>
        <w:tabs>
          <w:tab w:val="left" w:pos="37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lang w:val="uk-UA"/>
        </w:rPr>
      </w:pPr>
      <w:bookmarkStart w:id="2" w:name="_Toc196200149"/>
    </w:p>
    <w:p w:rsidR="00A1279E" w:rsidRPr="00F57176" w:rsidRDefault="00F57176" w:rsidP="00F57176">
      <w:pPr>
        <w:pStyle w:val="2"/>
        <w:tabs>
          <w:tab w:val="left" w:pos="37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r>
        <w:rPr>
          <w:rFonts w:ascii="Times New Roman" w:hAnsi="Times New Roman" w:cs="Times New Roman"/>
          <w:b w:val="0"/>
          <w:i w:val="0"/>
          <w:iCs w:val="0"/>
        </w:rPr>
        <w:t xml:space="preserve">1.2. </w:t>
      </w:r>
      <w:r w:rsidR="00A1279E" w:rsidRPr="00F57176">
        <w:rPr>
          <w:rFonts w:ascii="Times New Roman" w:hAnsi="Times New Roman" w:cs="Times New Roman"/>
          <w:b w:val="0"/>
          <w:i w:val="0"/>
          <w:iCs w:val="0"/>
        </w:rPr>
        <w:t>Маркетинг в рыночном сегменте</w:t>
      </w:r>
      <w:bookmarkEnd w:id="2"/>
    </w:p>
    <w:p w:rsidR="00A1279E" w:rsidRPr="00F57176" w:rsidRDefault="00A1279E" w:rsidP="00F57176">
      <w:pPr>
        <w:spacing w:line="360" w:lineRule="auto"/>
        <w:ind w:left="0" w:firstLine="709"/>
        <w:rPr>
          <w:color w:val="0000FF"/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b/>
          <w:i/>
          <w:sz w:val="28"/>
          <w:szCs w:val="28"/>
        </w:rPr>
        <w:t>Сегмент рынка</w:t>
      </w:r>
      <w:r w:rsidRPr="00F57176">
        <w:rPr>
          <w:sz w:val="28"/>
          <w:szCs w:val="28"/>
        </w:rPr>
        <w:t xml:space="preserve"> - это максимальная по размерам однородная группа покупателей, обладающая схожими потребностями, желаниями и покупательской способностью для того, чтобы ради нее была разработана специальная маркетинговая программа.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Гибкое рыночное предложение является основой</w:t>
      </w:r>
      <w:r w:rsidR="00FD2714">
        <w:rPr>
          <w:sz w:val="28"/>
          <w:szCs w:val="28"/>
        </w:rPr>
        <w:t xml:space="preserve"> </w:t>
      </w:r>
      <w:r w:rsidRPr="00F57176">
        <w:rPr>
          <w:sz w:val="28"/>
          <w:szCs w:val="28"/>
        </w:rPr>
        <w:t xml:space="preserve">маркетинга в рыночном сегменте. 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Гибкое рыночное предложение включает: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 xml:space="preserve">- </w:t>
      </w:r>
      <w:r w:rsidRPr="00F57176">
        <w:rPr>
          <w:i/>
          <w:sz w:val="28"/>
          <w:szCs w:val="28"/>
        </w:rPr>
        <w:t>общее решение</w:t>
      </w:r>
      <w:r w:rsidRPr="00F57176">
        <w:rPr>
          <w:sz w:val="28"/>
          <w:szCs w:val="28"/>
        </w:rPr>
        <w:t xml:space="preserve"> (элементы товара и услуги имеющие ценность для всех членов сегмента);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 xml:space="preserve">- </w:t>
      </w:r>
      <w:r w:rsidRPr="00F57176">
        <w:rPr>
          <w:i/>
          <w:sz w:val="28"/>
          <w:szCs w:val="28"/>
        </w:rPr>
        <w:t>дополнительные опции</w:t>
      </w:r>
      <w:r w:rsidRPr="00F57176">
        <w:rPr>
          <w:sz w:val="28"/>
          <w:szCs w:val="28"/>
        </w:rPr>
        <w:t>, представляющие ценность для некоторых субъектов.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Ведущим является метод определения сегментов рынка на основании предпочтений потребителей. Анализ двух характеристик товара позволяет выделить три основные структуры предпочтения: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а) однородную структуру предпочтения;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б) рассеянную структуру предпочтения;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в) кластерную структуру предпочтения, то есть группы покупателей с одинаковыми предпочтениями - естественные сегменты рынка.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r w:rsidRPr="00F57176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bookmarkStart w:id="3" w:name="_Toc196200150"/>
      <w:r w:rsidRPr="00F57176">
        <w:rPr>
          <w:rFonts w:ascii="Times New Roman" w:hAnsi="Times New Roman" w:cs="Times New Roman"/>
          <w:b w:val="0"/>
          <w:i w:val="0"/>
          <w:iCs w:val="0"/>
        </w:rPr>
        <w:t>1.3.</w:t>
      </w:r>
      <w:r w:rsidR="00FD2714">
        <w:rPr>
          <w:rFonts w:ascii="Times New Roman" w:hAnsi="Times New Roman" w:cs="Times New Roman"/>
          <w:b w:val="0"/>
          <w:i w:val="0"/>
          <w:iCs w:val="0"/>
        </w:rPr>
        <w:t xml:space="preserve"> </w:t>
      </w:r>
      <w:r w:rsidRPr="00F57176">
        <w:rPr>
          <w:rFonts w:ascii="Times New Roman" w:hAnsi="Times New Roman" w:cs="Times New Roman"/>
          <w:b w:val="0"/>
          <w:i w:val="0"/>
          <w:iCs w:val="0"/>
        </w:rPr>
        <w:t>Маркетинг в рыночной нише</w:t>
      </w:r>
      <w:bookmarkEnd w:id="3"/>
    </w:p>
    <w:p w:rsidR="00A1279E" w:rsidRPr="00F57176" w:rsidRDefault="00A1279E" w:rsidP="00F5717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FF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i/>
          <w:sz w:val="28"/>
          <w:szCs w:val="28"/>
        </w:rPr>
        <w:t>Рыночная ниша</w:t>
      </w:r>
      <w:r w:rsidRPr="00F57176">
        <w:rPr>
          <w:sz w:val="28"/>
          <w:szCs w:val="28"/>
        </w:rPr>
        <w:t xml:space="preserve"> - это более узкая группа потребителей, которым необходим отличительный набор выгод, то есть это подсегменты сегмента рынка.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Привлекательность рыночных ниш определяется характеристиками: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покупатели ниши имеют определенный набор потребностей;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они готовы заплатить высокую цену той компании, которая лучше других способна удовлетворить их потребности;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вероятность того, что компании конкуренты обратят внимание именно не эту нишу невелика;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вследствие узкой специализации фирма получает определенную экономию средств;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ниша обладает определенным объемом, уровнем прибыли и перспективами роста.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F57176" w:rsidP="00F5717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4" w:name="_Toc196200151"/>
      <w:r>
        <w:rPr>
          <w:rFonts w:ascii="Times New Roman" w:hAnsi="Times New Roman" w:cs="Times New Roman"/>
          <w:b w:val="0"/>
          <w:i w:val="0"/>
          <w:iCs w:val="0"/>
        </w:rPr>
        <w:t xml:space="preserve">1.4. </w:t>
      </w:r>
      <w:r w:rsidR="00A1279E" w:rsidRPr="00F57176">
        <w:rPr>
          <w:rFonts w:ascii="Times New Roman" w:hAnsi="Times New Roman" w:cs="Times New Roman"/>
          <w:b w:val="0"/>
          <w:i w:val="0"/>
          <w:iCs w:val="0"/>
        </w:rPr>
        <w:t>Маркетинг в локальном регионе</w:t>
      </w:r>
      <w:bookmarkEnd w:id="4"/>
    </w:p>
    <w:p w:rsidR="00A1279E" w:rsidRPr="00F57176" w:rsidRDefault="00A1279E" w:rsidP="00F57176">
      <w:pPr>
        <w:spacing w:line="360" w:lineRule="auto"/>
        <w:ind w:left="0" w:firstLine="709"/>
        <w:rPr>
          <w:color w:val="0000FF"/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i/>
          <w:sz w:val="28"/>
          <w:szCs w:val="28"/>
        </w:rPr>
        <w:t xml:space="preserve">Локальный маркетинг </w:t>
      </w:r>
      <w:r w:rsidRPr="00F57176">
        <w:rPr>
          <w:sz w:val="28"/>
          <w:szCs w:val="28"/>
        </w:rPr>
        <w:t>- это организация удовлетворения потребностей групп покупателей, ограниченных регионом проживания.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Он отражает растущую тенденцию, называемую устным маркетингом на уровне простых потребителей. Его задача - помочь компании сблизиться с покупателями.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 xml:space="preserve">Локальный маркетинг - это эмпирический маркетинг или маркетинг впечатлений. 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b/>
          <w:i/>
          <w:sz w:val="28"/>
          <w:szCs w:val="28"/>
        </w:rPr>
        <w:t>Экономика</w:t>
      </w:r>
      <w:r w:rsidRPr="00F57176">
        <w:rPr>
          <w:b/>
          <w:sz w:val="28"/>
          <w:szCs w:val="28"/>
        </w:rPr>
        <w:t xml:space="preserve"> </w:t>
      </w:r>
      <w:r w:rsidRPr="00F57176">
        <w:rPr>
          <w:b/>
          <w:i/>
          <w:sz w:val="28"/>
          <w:szCs w:val="28"/>
        </w:rPr>
        <w:t>впечатлений</w:t>
      </w:r>
      <w:r w:rsidRPr="00F57176">
        <w:rPr>
          <w:sz w:val="28"/>
          <w:szCs w:val="28"/>
        </w:rPr>
        <w:t xml:space="preserve"> как новая экономическая эра ориентирована на организацию памятных событий для покупателей. Она предполагает, что: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 xml:space="preserve">- если вы получаете с покупателей деньги за материал, то вы торгуете </w:t>
      </w:r>
      <w:r w:rsidRPr="00F57176">
        <w:rPr>
          <w:i/>
          <w:sz w:val="28"/>
          <w:szCs w:val="28"/>
        </w:rPr>
        <w:t>сырьем</w:t>
      </w:r>
      <w:r w:rsidRPr="00F57176">
        <w:rPr>
          <w:sz w:val="28"/>
          <w:szCs w:val="28"/>
        </w:rPr>
        <w:t>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 xml:space="preserve">- если вы получаете с покупателей деньги за осязаемые вещи, вы торгуете </w:t>
      </w:r>
      <w:r w:rsidRPr="00F57176">
        <w:rPr>
          <w:i/>
          <w:sz w:val="28"/>
          <w:szCs w:val="28"/>
        </w:rPr>
        <w:t>товарами</w:t>
      </w:r>
      <w:r w:rsidRPr="00F57176">
        <w:rPr>
          <w:sz w:val="28"/>
          <w:szCs w:val="28"/>
        </w:rPr>
        <w:t>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 xml:space="preserve">- если вы получаете с покупателей деньги за выполняемые вами действия, вы торгуете </w:t>
      </w:r>
      <w:r w:rsidRPr="00F57176">
        <w:rPr>
          <w:i/>
          <w:sz w:val="28"/>
          <w:szCs w:val="28"/>
        </w:rPr>
        <w:t>услугами</w:t>
      </w:r>
      <w:r w:rsidRPr="00F57176">
        <w:rPr>
          <w:sz w:val="28"/>
          <w:szCs w:val="28"/>
        </w:rPr>
        <w:t>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 xml:space="preserve">- если вы получаете с покупателей деньги за время, которое они проводят с вами, тогда и только тогда вы торгуете </w:t>
      </w:r>
      <w:r w:rsidRPr="00F57176">
        <w:rPr>
          <w:b/>
          <w:i/>
          <w:sz w:val="28"/>
          <w:szCs w:val="28"/>
        </w:rPr>
        <w:t>впечатлениями</w:t>
      </w:r>
      <w:r w:rsidRPr="00F57176">
        <w:rPr>
          <w:sz w:val="28"/>
          <w:szCs w:val="28"/>
        </w:rPr>
        <w:t>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Выделяют: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а) пять типов впечатлений: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1. на уровне ощущений;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2. на уровне чувств;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3. на уровни мысли;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4. на уровне поступков;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5. на уровне отношений.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б) четыре вида впечатления: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1. развлекающие;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2. обучающие;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3. эстетические;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4. эскапистические.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b/>
          <w:sz w:val="28"/>
          <w:szCs w:val="28"/>
        </w:rPr>
        <w:t>Рычаги</w:t>
      </w:r>
      <w:r w:rsidRPr="00F57176">
        <w:rPr>
          <w:sz w:val="28"/>
          <w:szCs w:val="28"/>
        </w:rPr>
        <w:t xml:space="preserve"> формирования впечатлений покупателей: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1. Коммуникации: реклама, PR, годовые отчеты, брошюры, информационные бюллетени.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2. Визуальные / вербальные проявления: названия, логотипы, надписи, оформление транспорта.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3. Присутствие товара: дизайн товара, упаковка и экспозиции в местах продаж.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4. Совместный брендинг: маркетинг событий и спонсорство, альянсы и партнерства, лицензирование и размещение товара в кинофильмах и телеэфире.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5. Среда: торговые и общественные места, киоски и корпоративные здания, интерьеры офисов и заводы.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6. Электронные средства информации: корпоративные web-сайты, сайты по продаже товаров и услуг, компакт диски, автоматическая рассылка электронной почты.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7. Люди: торговый персонал, обслуживающий персонал, технический персонал, герои рекламных роликов, президент и другие высокопоставленные лица.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b/>
          <w:sz w:val="28"/>
          <w:szCs w:val="28"/>
        </w:rPr>
        <w:t>Этапы менеджмента</w:t>
      </w:r>
      <w:r w:rsidRPr="00F57176">
        <w:rPr>
          <w:sz w:val="28"/>
          <w:szCs w:val="28"/>
        </w:rPr>
        <w:t xml:space="preserve"> покупательских </w:t>
      </w:r>
      <w:r w:rsidRPr="00F57176">
        <w:rPr>
          <w:i/>
          <w:sz w:val="28"/>
          <w:szCs w:val="28"/>
        </w:rPr>
        <w:t>впечатлений</w:t>
      </w:r>
      <w:r w:rsidRPr="00F57176">
        <w:rPr>
          <w:sz w:val="28"/>
          <w:szCs w:val="28"/>
        </w:rPr>
        <w:t>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1. Анализ мира впечатлений покупателя: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изучение социокультуой среды (для индивидуальных потребителей)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изучение деловой среды (для организационных потребителей)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2. Создание платформы впечатления: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разработка стратегии, включающей позиционирование впечатления, которое символизирует торговая марка (</w:t>
      </w:r>
      <w:r w:rsidRPr="00F57176">
        <w:rPr>
          <w:i/>
          <w:sz w:val="28"/>
          <w:szCs w:val="28"/>
        </w:rPr>
        <w:t>что</w:t>
      </w:r>
      <w:r w:rsidRPr="00F57176">
        <w:rPr>
          <w:sz w:val="28"/>
          <w:szCs w:val="28"/>
        </w:rPr>
        <w:t>);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предложение ценности, то есть какое релевантное впечатление будет создаваться (</w:t>
      </w:r>
      <w:r w:rsidRPr="00F57176">
        <w:rPr>
          <w:i/>
          <w:sz w:val="28"/>
          <w:szCs w:val="28"/>
        </w:rPr>
        <w:t>зачем</w:t>
      </w:r>
      <w:r w:rsidRPr="00F57176">
        <w:rPr>
          <w:sz w:val="28"/>
          <w:szCs w:val="28"/>
        </w:rPr>
        <w:t>);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предложение общей темы, которая будет доводиться до покупателей в процессе внедрения (</w:t>
      </w:r>
      <w:r w:rsidRPr="00F57176">
        <w:rPr>
          <w:i/>
          <w:sz w:val="28"/>
          <w:szCs w:val="28"/>
        </w:rPr>
        <w:t>как</w:t>
      </w:r>
      <w:r w:rsidRPr="00F57176">
        <w:rPr>
          <w:sz w:val="28"/>
          <w:szCs w:val="28"/>
        </w:rPr>
        <w:t>)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3. Дизайн впечатления: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реализация платформы впечатления в форме логотипов и надписей, упаковки, различных пространств, в рекламе, прочих материалах, в Интернете.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4. Структурирование покупательского интерфейса: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реализация платформы впечатления в динамичных и интерактивных интерфейсах, включая личное взаимодействие, в магазинах, контакты с торговыми представителями, службы рецепшн, на web-сайте.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5. Постоянные инновации: включение платформы впечатления в разработку новых товаров;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проведение маркетинговых мероприятий для покупателей;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“точная настойка” впечатления в каждой конкретной точке соприкосновения.</w:t>
      </w:r>
    </w:p>
    <w:p w:rsidR="00864AFA" w:rsidRPr="00F57176" w:rsidRDefault="00864AFA" w:rsidP="00F57176">
      <w:pPr>
        <w:spacing w:line="360" w:lineRule="auto"/>
        <w:ind w:left="0" w:firstLine="709"/>
        <w:rPr>
          <w:sz w:val="28"/>
          <w:szCs w:val="28"/>
        </w:rPr>
      </w:pPr>
      <w:bookmarkStart w:id="5" w:name="_Toc196200152"/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1.5.</w:t>
      </w:r>
      <w:r w:rsidR="00FD2714">
        <w:rPr>
          <w:sz w:val="28"/>
          <w:szCs w:val="28"/>
        </w:rPr>
        <w:t xml:space="preserve"> </w:t>
      </w:r>
      <w:r w:rsidRPr="00F57176">
        <w:rPr>
          <w:sz w:val="28"/>
          <w:szCs w:val="28"/>
        </w:rPr>
        <w:t>Кастомизированный маркетинг</w:t>
      </w:r>
      <w:bookmarkEnd w:id="5"/>
    </w:p>
    <w:p w:rsidR="00F57176" w:rsidRDefault="00F57176" w:rsidP="00F57176">
      <w:pPr>
        <w:spacing w:line="360" w:lineRule="auto"/>
        <w:ind w:left="0" w:firstLine="709"/>
        <w:rPr>
          <w:sz w:val="28"/>
          <w:szCs w:val="28"/>
          <w:lang w:val="uk-UA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Кастомеризация объединяет экономически эффективную массовую адаптацию товаров и персональный маркетинг, так что потребители получают возможность разрабатывать товары и услуги по своему усмотрению.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Компания является кастомеризированной тогда, когда она способна удовлетворять потребности отдельных потребителей путем кастомизации своих товаров, услуг и информационных сообщений.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Этот маркетинг позволяет сместить приоритеты от обслуживания сегментов к обслуживанию индивидуальных покупателей.</w:t>
      </w:r>
    </w:p>
    <w:p w:rsidR="00A1279E" w:rsidRPr="00F57176" w:rsidRDefault="00A1279E" w:rsidP="00F571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176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196200153"/>
      <w:r w:rsidR="00C94CBA" w:rsidRPr="00F57176">
        <w:rPr>
          <w:rFonts w:ascii="Times New Roman" w:hAnsi="Times New Roman" w:cs="Times New Roman"/>
          <w:sz w:val="28"/>
          <w:szCs w:val="28"/>
        </w:rPr>
        <w:t xml:space="preserve">2. </w:t>
      </w:r>
      <w:r w:rsidRPr="00F57176">
        <w:rPr>
          <w:rFonts w:ascii="Times New Roman" w:hAnsi="Times New Roman" w:cs="Times New Roman"/>
          <w:sz w:val="28"/>
          <w:szCs w:val="28"/>
        </w:rPr>
        <w:t>Сегментирование потребительских рынков</w:t>
      </w:r>
      <w:bookmarkEnd w:id="6"/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F57176" w:rsidP="00F5717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7" w:name="_Toc196200154"/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2. 1. </w:t>
      </w:r>
      <w:r w:rsidR="00A1279E" w:rsidRPr="00F57176">
        <w:rPr>
          <w:rFonts w:ascii="Times New Roman" w:hAnsi="Times New Roman" w:cs="Times New Roman"/>
          <w:b w:val="0"/>
          <w:bCs w:val="0"/>
          <w:i w:val="0"/>
          <w:iCs w:val="0"/>
        </w:rPr>
        <w:t>Общее представление о сегментировании</w:t>
      </w:r>
      <w:r w:rsidR="00C94CBA" w:rsidRPr="00F5717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A1279E" w:rsidRPr="00F57176">
        <w:rPr>
          <w:rFonts w:ascii="Times New Roman" w:hAnsi="Times New Roman" w:cs="Times New Roman"/>
          <w:b w:val="0"/>
          <w:bCs w:val="0"/>
          <w:i w:val="0"/>
          <w:iCs w:val="0"/>
        </w:rPr>
        <w:t>потребительских рынков</w:t>
      </w:r>
      <w:bookmarkEnd w:id="7"/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Для сегментирования используют две группы переменных: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1. Определение сегментов на основе: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географических признаков;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демографических признаков;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психографических признаков.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На их базе выявляются отличия в потребностях и анализируется реакция каждого из них на товар.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2. Определение сегментов на основе отношения потребителей: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к искомым выгодам от приобретения товара;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к способам использования товара;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к различным торговым маркам.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На их базе выявляются и анализируются наличия связей между различными характеристиками потребителей и их отношением к товару.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b/>
          <w:sz w:val="28"/>
          <w:szCs w:val="28"/>
        </w:rPr>
        <w:t>Основные переменные</w:t>
      </w:r>
      <w:r w:rsidRPr="00F57176">
        <w:rPr>
          <w:sz w:val="28"/>
          <w:szCs w:val="28"/>
        </w:rPr>
        <w:t xml:space="preserve"> сегментирования потребительских рынков: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1. Географический регион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2. Город, село.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3. Плотность населения.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4. Климат.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5. Возраст.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6. Размер семьи.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7. Жизненный цикл семьи.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8. Пол.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9. Годовой доход.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10. Род занятий.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11. Образование.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12. Религиозные убеждения.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13. Раса.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14. Поколение.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15. Национальность.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16. Социальный класс.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17. Образ жизни.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18. Особенности личности.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19. Повод для совершения покупки.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20. Искомые выгоды.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21. Статус пользователя.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22. Интенсивность потребления.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23. Степень лояльности.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24. Степень готовности к покупке.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25. Установка по отношению к товару.</w:t>
      </w:r>
    </w:p>
    <w:p w:rsidR="00F57176" w:rsidRDefault="00F57176" w:rsidP="00F5717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</w:pPr>
      <w:bookmarkStart w:id="8" w:name="_Toc196200155"/>
    </w:p>
    <w:p w:rsidR="00A1279E" w:rsidRPr="00F57176" w:rsidRDefault="00F57176" w:rsidP="00F5717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2.2. </w:t>
      </w:r>
      <w:r w:rsidR="00A1279E" w:rsidRPr="00F57176">
        <w:rPr>
          <w:rFonts w:ascii="Times New Roman" w:hAnsi="Times New Roman" w:cs="Times New Roman"/>
          <w:b w:val="0"/>
          <w:bCs w:val="0"/>
          <w:i w:val="0"/>
          <w:iCs w:val="0"/>
        </w:rPr>
        <w:t>Сегментирование по психографическому признаку</w:t>
      </w:r>
      <w:bookmarkEnd w:id="8"/>
    </w:p>
    <w:p w:rsidR="00A1279E" w:rsidRPr="00F57176" w:rsidRDefault="00A1279E" w:rsidP="00F57176">
      <w:pPr>
        <w:spacing w:line="360" w:lineRule="auto"/>
        <w:ind w:left="0" w:firstLine="709"/>
        <w:rPr>
          <w:color w:val="0000FF"/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Психографика - наука, которая изучает и классифицирует стили жизни потребителей.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Психографическое сегментирование позволяет выделить группы покупателей в зависимости от образа жизни и особенностей личности.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b/>
          <w:sz w:val="28"/>
          <w:szCs w:val="28"/>
        </w:rPr>
      </w:pPr>
      <w:r w:rsidRPr="00F57176">
        <w:rPr>
          <w:b/>
          <w:sz w:val="28"/>
          <w:szCs w:val="28"/>
        </w:rPr>
        <w:t>Методика типологии потребительских групп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3290"/>
        <w:gridCol w:w="214"/>
      </w:tblGrid>
      <w:tr w:rsidR="00A1279E" w:rsidRPr="00F57176">
        <w:trPr>
          <w:gridAfter w:val="1"/>
          <w:wAfter w:w="214" w:type="dxa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A1279E" w:rsidRPr="00F57176" w:rsidRDefault="00A1279E" w:rsidP="00F57176">
            <w:pPr>
              <w:spacing w:line="360" w:lineRule="auto"/>
              <w:ind w:left="0" w:firstLine="0"/>
              <w:jc w:val="left"/>
            </w:pPr>
            <w:r w:rsidRPr="00F57176">
              <w:rPr>
                <w:b/>
              </w:rPr>
              <w:t>Инноваторы: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A1279E" w:rsidRPr="00F57176" w:rsidRDefault="00A1279E" w:rsidP="00F57176">
            <w:pPr>
              <w:spacing w:line="360" w:lineRule="auto"/>
              <w:ind w:left="0" w:firstLine="0"/>
              <w:jc w:val="left"/>
              <w:rPr>
                <w:b/>
              </w:rPr>
            </w:pPr>
            <w:r w:rsidRPr="00F57176">
              <w:rPr>
                <w:b/>
              </w:rPr>
              <w:t>Сопротивляющиеся:</w:t>
            </w:r>
          </w:p>
        </w:tc>
      </w:tr>
      <w:tr w:rsidR="00A1279E" w:rsidRPr="00F57176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A1279E" w:rsidRPr="00F57176" w:rsidRDefault="00A1279E" w:rsidP="00F57176">
            <w:pPr>
              <w:spacing w:line="360" w:lineRule="auto"/>
              <w:ind w:left="0" w:firstLine="0"/>
              <w:jc w:val="left"/>
            </w:pPr>
            <w:r w:rsidRPr="00F57176">
              <w:t>- обладают значительными ресурсами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79E" w:rsidRPr="00F57176" w:rsidRDefault="00A1279E" w:rsidP="00F57176">
            <w:pPr>
              <w:spacing w:line="360" w:lineRule="auto"/>
              <w:ind w:left="0" w:firstLine="0"/>
              <w:jc w:val="left"/>
            </w:pPr>
            <w:r w:rsidRPr="00F57176">
              <w:t>- обладают скудными ресурсами</w:t>
            </w:r>
          </w:p>
        </w:tc>
      </w:tr>
      <w:tr w:rsidR="00A1279E" w:rsidRPr="00F57176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A1279E" w:rsidRPr="00F57176" w:rsidRDefault="00A1279E" w:rsidP="00F57176">
            <w:pPr>
              <w:spacing w:line="360" w:lineRule="auto"/>
              <w:ind w:left="0" w:firstLine="0"/>
              <w:jc w:val="left"/>
            </w:pPr>
            <w:r w:rsidRPr="00F57176">
              <w:t>- высокой восприимчивостью к инновациям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79E" w:rsidRPr="00F57176" w:rsidRDefault="00A1279E" w:rsidP="00F57176">
            <w:pPr>
              <w:spacing w:line="360" w:lineRule="auto"/>
              <w:ind w:left="0" w:firstLine="0"/>
              <w:jc w:val="left"/>
            </w:pPr>
            <w:r w:rsidRPr="00F57176">
              <w:t>- малая восприимчивость к инновациям</w:t>
            </w:r>
          </w:p>
        </w:tc>
      </w:tr>
      <w:tr w:rsidR="00A1279E" w:rsidRPr="00F57176">
        <w:trPr>
          <w:gridAfter w:val="1"/>
          <w:wAfter w:w="214" w:type="dxa"/>
        </w:trPr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79E" w:rsidRPr="00F57176" w:rsidRDefault="00A1279E" w:rsidP="00F57176">
            <w:pPr>
              <w:spacing w:line="360" w:lineRule="auto"/>
              <w:ind w:left="0" w:firstLine="0"/>
              <w:jc w:val="left"/>
            </w:pPr>
            <w:r w:rsidRPr="00F57176">
              <w:t>Главная мотивация:</w:t>
            </w:r>
          </w:p>
        </w:tc>
      </w:tr>
      <w:tr w:rsidR="00A1279E" w:rsidRPr="00F57176">
        <w:trPr>
          <w:gridAfter w:val="1"/>
          <w:wAfter w:w="214" w:type="dxa"/>
        </w:trPr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79E" w:rsidRPr="00F57176" w:rsidRDefault="00A1279E" w:rsidP="00F57176">
            <w:pPr>
              <w:spacing w:line="360" w:lineRule="auto"/>
              <w:ind w:left="0" w:firstLine="0"/>
              <w:jc w:val="left"/>
            </w:pPr>
            <w:r w:rsidRPr="00F57176">
              <w:t>1. Ориентированные на принцип</w:t>
            </w:r>
          </w:p>
        </w:tc>
      </w:tr>
      <w:tr w:rsidR="00A1279E" w:rsidRPr="00F57176">
        <w:trPr>
          <w:gridAfter w:val="1"/>
          <w:wAfter w:w="214" w:type="dxa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A1279E" w:rsidRPr="00F57176" w:rsidRDefault="00A1279E" w:rsidP="00F57176">
            <w:pPr>
              <w:spacing w:line="360" w:lineRule="auto"/>
              <w:ind w:left="0" w:firstLine="0"/>
              <w:jc w:val="left"/>
            </w:pPr>
            <w:r w:rsidRPr="00F57176">
              <w:t>Мыслители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A1279E" w:rsidRPr="00F57176" w:rsidRDefault="00A1279E" w:rsidP="00F57176">
            <w:pPr>
              <w:spacing w:line="360" w:lineRule="auto"/>
              <w:ind w:left="0" w:firstLine="0"/>
              <w:jc w:val="left"/>
            </w:pPr>
            <w:r w:rsidRPr="00F57176">
              <w:t>Убежденные</w:t>
            </w:r>
          </w:p>
        </w:tc>
      </w:tr>
      <w:tr w:rsidR="00A1279E" w:rsidRPr="00F57176">
        <w:trPr>
          <w:gridAfter w:val="1"/>
          <w:wAfter w:w="214" w:type="dxa"/>
        </w:trPr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79E" w:rsidRPr="00F57176" w:rsidRDefault="00A1279E" w:rsidP="00F57176">
            <w:pPr>
              <w:spacing w:line="360" w:lineRule="auto"/>
              <w:ind w:left="0" w:firstLine="0"/>
              <w:jc w:val="left"/>
            </w:pPr>
            <w:r w:rsidRPr="00F57176">
              <w:t>2. Ориентированные на действие</w:t>
            </w:r>
          </w:p>
        </w:tc>
      </w:tr>
      <w:tr w:rsidR="00A1279E" w:rsidRPr="00F57176">
        <w:trPr>
          <w:gridAfter w:val="1"/>
          <w:wAfter w:w="214" w:type="dxa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A1279E" w:rsidRPr="00F57176" w:rsidRDefault="00A1279E" w:rsidP="00F57176">
            <w:pPr>
              <w:spacing w:line="360" w:lineRule="auto"/>
              <w:ind w:left="0" w:firstLine="0"/>
              <w:jc w:val="left"/>
            </w:pPr>
            <w:r w:rsidRPr="00F57176">
              <w:t>Достигающие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A1279E" w:rsidRPr="00F57176" w:rsidRDefault="00A1279E" w:rsidP="00F57176">
            <w:pPr>
              <w:spacing w:line="360" w:lineRule="auto"/>
              <w:ind w:left="0" w:firstLine="0"/>
              <w:jc w:val="left"/>
            </w:pPr>
            <w:r w:rsidRPr="00F57176">
              <w:t>Старающиеся</w:t>
            </w:r>
          </w:p>
        </w:tc>
      </w:tr>
      <w:tr w:rsidR="00A1279E" w:rsidRPr="00F57176">
        <w:trPr>
          <w:gridAfter w:val="1"/>
          <w:wAfter w:w="214" w:type="dxa"/>
        </w:trPr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79E" w:rsidRPr="00F57176" w:rsidRDefault="00A1279E" w:rsidP="00F57176">
            <w:pPr>
              <w:spacing w:line="360" w:lineRule="auto"/>
              <w:ind w:left="0" w:firstLine="0"/>
              <w:jc w:val="left"/>
            </w:pPr>
            <w:r w:rsidRPr="00F57176">
              <w:t>3. Ориентированные на статус</w:t>
            </w:r>
          </w:p>
        </w:tc>
      </w:tr>
      <w:tr w:rsidR="00A1279E" w:rsidRPr="00F57176">
        <w:trPr>
          <w:gridAfter w:val="1"/>
          <w:wAfter w:w="214" w:type="dxa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A1279E" w:rsidRPr="00F57176" w:rsidRDefault="00A1279E" w:rsidP="00F57176">
            <w:pPr>
              <w:spacing w:line="360" w:lineRule="auto"/>
              <w:ind w:left="0" w:firstLine="0"/>
              <w:jc w:val="left"/>
            </w:pPr>
            <w:r w:rsidRPr="00F57176">
              <w:t>Эксперементирующие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A1279E" w:rsidRPr="00F57176" w:rsidRDefault="00A1279E" w:rsidP="00F57176">
            <w:pPr>
              <w:spacing w:line="360" w:lineRule="auto"/>
              <w:ind w:left="0" w:firstLine="0"/>
              <w:jc w:val="left"/>
            </w:pPr>
            <w:r w:rsidRPr="00F57176">
              <w:t>Делающие</w:t>
            </w:r>
          </w:p>
        </w:tc>
      </w:tr>
    </w:tbl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F57176">
        <w:rPr>
          <w:rFonts w:ascii="Times New Roman" w:hAnsi="Times New Roman" w:cs="Times New Roman"/>
          <w:b w:val="0"/>
          <w:i w:val="0"/>
          <w:color w:val="0000FF"/>
        </w:rPr>
        <w:t xml:space="preserve"> </w:t>
      </w:r>
      <w:bookmarkStart w:id="9" w:name="_Toc196200156"/>
      <w:r w:rsidR="00F5717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2. 3. </w:t>
      </w:r>
      <w:r w:rsidRPr="00F57176">
        <w:rPr>
          <w:rFonts w:ascii="Times New Roman" w:hAnsi="Times New Roman" w:cs="Times New Roman"/>
          <w:b w:val="0"/>
          <w:bCs w:val="0"/>
          <w:i w:val="0"/>
          <w:iCs w:val="0"/>
        </w:rPr>
        <w:t>Сегментирование по поведенческому признаку</w:t>
      </w:r>
      <w:bookmarkEnd w:id="9"/>
    </w:p>
    <w:p w:rsidR="00A1279E" w:rsidRPr="00F57176" w:rsidRDefault="00A1279E" w:rsidP="00F57176">
      <w:pPr>
        <w:spacing w:line="360" w:lineRule="auto"/>
        <w:ind w:left="0" w:firstLine="709"/>
        <w:rPr>
          <w:color w:val="0000FF"/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Покупательские роли: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инициатор;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влияющий;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принимающий решение;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покупатель;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пользователь.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Поведенческие переменные: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повод для совершения покупки;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искомые выгоды;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статус пользователя;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интенсивность потребления;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степень готовности покупателя;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степень лояльности к торговым маркам;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установки на отношение к товару.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b/>
          <w:sz w:val="28"/>
          <w:szCs w:val="28"/>
        </w:rPr>
      </w:pPr>
      <w:r w:rsidRPr="00F57176">
        <w:rPr>
          <w:b/>
          <w:sz w:val="28"/>
          <w:szCs w:val="28"/>
        </w:rPr>
        <w:t>Методика сегментирования рынка по поведенческим признакам: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Целевой рынок: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I. Покупатели не осведомленные о товаре.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II. Покупатели осведомленные о товаре: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1. Покупатели, еще не попробовавшие товар: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а) негативное мнение;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б) нейтральное мнение;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в) положительное мнение;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2. Покупатели попробовавшие товар: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а) отказ от повторной покупки;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б) повторная покупка пока еще совершена;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в) совершаются повторные покупки: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покупатели лояльные другой марке;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переключающиеся с марки на марку;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лояльные покупатели: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редкие пользователи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регулярные пользователи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активные пользователи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b/>
          <w:sz w:val="28"/>
          <w:szCs w:val="28"/>
        </w:rPr>
        <w:t>Модель конверсии</w:t>
      </w:r>
      <w:r w:rsidRPr="00F57176">
        <w:rPr>
          <w:sz w:val="28"/>
          <w:szCs w:val="28"/>
        </w:rPr>
        <w:t xml:space="preserve"> - оценка психологической связи между брендами и потребителями и изучение степени готовности покупателей к изменениям.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Факторы изменения выбора индивида: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1. Отношение потребителя к текущему выбору брендов.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2. Удовлетворенность потребителя имеющимся выбором.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3. Значение для потребителя возможности делать свой выбор.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 xml:space="preserve">Группы </w:t>
      </w:r>
      <w:r w:rsidRPr="00F57176">
        <w:rPr>
          <w:i/>
          <w:sz w:val="28"/>
          <w:szCs w:val="28"/>
        </w:rPr>
        <w:t>пользователей</w:t>
      </w:r>
      <w:r w:rsidRPr="00F57176">
        <w:rPr>
          <w:sz w:val="28"/>
          <w:szCs w:val="28"/>
        </w:rPr>
        <w:t xml:space="preserve"> бренда в зависимости от степени испытываемой ими приверженности: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1. поддающиеся убеждению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2. не уверенные в своих взглядах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3. средние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4. уверенные в своих взглядах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 xml:space="preserve">Группы </w:t>
      </w:r>
      <w:r w:rsidRPr="00F57176">
        <w:rPr>
          <w:i/>
          <w:sz w:val="28"/>
          <w:szCs w:val="28"/>
        </w:rPr>
        <w:t>не пользователей</w:t>
      </w:r>
      <w:r w:rsidRPr="00F57176">
        <w:rPr>
          <w:sz w:val="28"/>
          <w:szCs w:val="28"/>
        </w:rPr>
        <w:t xml:space="preserve"> бренда в зависимости от занимаемой ими позиции и готовности к совершению пробной покупки.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1. полностью недоступные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2. слабо доступные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3. амбивалентные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4. доступные</w:t>
      </w:r>
    </w:p>
    <w:p w:rsidR="00A1279E" w:rsidRPr="00F57176" w:rsidRDefault="00C94CBA" w:rsidP="00F571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96200157"/>
      <w:r w:rsidRPr="00F57176">
        <w:rPr>
          <w:rFonts w:ascii="Times New Roman" w:hAnsi="Times New Roman" w:cs="Times New Roman"/>
          <w:sz w:val="28"/>
          <w:szCs w:val="28"/>
        </w:rPr>
        <w:t xml:space="preserve">3. </w:t>
      </w:r>
      <w:r w:rsidR="00A1279E" w:rsidRPr="00F57176">
        <w:rPr>
          <w:rFonts w:ascii="Times New Roman" w:hAnsi="Times New Roman" w:cs="Times New Roman"/>
          <w:sz w:val="28"/>
          <w:szCs w:val="28"/>
        </w:rPr>
        <w:t>Сегментирование деловых рынков</w:t>
      </w:r>
      <w:bookmarkEnd w:id="10"/>
    </w:p>
    <w:p w:rsidR="00F57176" w:rsidRDefault="00F57176" w:rsidP="00F5717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</w:pPr>
      <w:bookmarkStart w:id="11" w:name="_Toc196200158"/>
    </w:p>
    <w:p w:rsidR="00A1279E" w:rsidRPr="00F57176" w:rsidRDefault="00F57176" w:rsidP="00F5717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3. 1. </w:t>
      </w:r>
      <w:r w:rsidR="00A1279E" w:rsidRPr="00F57176">
        <w:rPr>
          <w:rFonts w:ascii="Times New Roman" w:hAnsi="Times New Roman" w:cs="Times New Roman"/>
          <w:b w:val="0"/>
          <w:bCs w:val="0"/>
          <w:i w:val="0"/>
          <w:iCs w:val="0"/>
        </w:rPr>
        <w:t>Основные переменные сегментирования деловых рынков</w:t>
      </w:r>
      <w:bookmarkEnd w:id="11"/>
    </w:p>
    <w:p w:rsidR="00A1279E" w:rsidRPr="00F57176" w:rsidRDefault="00A1279E" w:rsidP="00F5717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1. Демографические переменные: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отрасль промышленности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размер компании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географическое местонахождение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2. Операционные переменные: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технологии поиска заказчиков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статус пользователя (потребителя)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объем требуемых товаров/услуг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3. Практика закупок: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организация снабжения (централизовано или децентрализовано)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структура власти (при принятии решения)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структура существующих взаимоотношений (со старыми или новыми)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политика в области закупок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критерий закупки: качество, уровень обслуживания, цена товара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 xml:space="preserve">4. Ситуационные факторы: 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срочность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область применения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размер заказа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5. Личностные особенности заказчика: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сходство покупателя и продавца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отношение к риску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лояльность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Группы потребителей товаров производственного назначения: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а) в зависимости от опыта совершения покупок:</w:t>
      </w:r>
    </w:p>
    <w:p w:rsidR="00A1279E" w:rsidRPr="00F57176" w:rsidRDefault="00F57176" w:rsidP="00F57176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79E" w:rsidRPr="00F57176">
        <w:rPr>
          <w:sz w:val="28"/>
          <w:szCs w:val="28"/>
        </w:rPr>
        <w:t>покупатели, совершающие покупку впервые;</w:t>
      </w:r>
    </w:p>
    <w:p w:rsidR="00A1279E" w:rsidRPr="00F57176" w:rsidRDefault="00F57176" w:rsidP="00F57176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79E" w:rsidRPr="00F57176">
        <w:rPr>
          <w:sz w:val="28"/>
          <w:szCs w:val="28"/>
        </w:rPr>
        <w:t>новички</w:t>
      </w:r>
    </w:p>
    <w:p w:rsidR="00A1279E" w:rsidRPr="00F57176" w:rsidRDefault="00F57176" w:rsidP="00F57176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279E" w:rsidRPr="00F57176">
        <w:rPr>
          <w:sz w:val="28"/>
          <w:szCs w:val="28"/>
        </w:rPr>
        <w:t>опытные покупатели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б) в зависимости от ориентированности: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покупатели ориентированные на цену (транзакционный подход)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покупатели ориентированные на решение проблемы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 xml:space="preserve"> (консультационный подход)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покупатели золотого класса, качественных продаж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 xml:space="preserve"> (традиционный подход)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стратегически настроенные покупателя (производственный подход)</w:t>
      </w:r>
    </w:p>
    <w:p w:rsidR="004F1AD8" w:rsidRDefault="004F1AD8" w:rsidP="00F5717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lang w:val="uk-UA"/>
        </w:rPr>
      </w:pPr>
      <w:bookmarkStart w:id="12" w:name="_Toc196200159"/>
    </w:p>
    <w:p w:rsidR="00A1279E" w:rsidRPr="00F57176" w:rsidRDefault="00A1279E" w:rsidP="00F5717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F57176">
        <w:rPr>
          <w:rFonts w:ascii="Times New Roman" w:hAnsi="Times New Roman" w:cs="Times New Roman"/>
          <w:b w:val="0"/>
          <w:bCs w:val="0"/>
          <w:i w:val="0"/>
          <w:iCs w:val="0"/>
        </w:rPr>
        <w:t>3. 2. Этапы процесса сегментирования</w:t>
      </w:r>
      <w:bookmarkEnd w:id="12"/>
    </w:p>
    <w:p w:rsidR="00A1279E" w:rsidRPr="00F57176" w:rsidRDefault="00A1279E" w:rsidP="00F57176">
      <w:pPr>
        <w:spacing w:line="360" w:lineRule="auto"/>
        <w:ind w:left="0" w:firstLine="709"/>
        <w:rPr>
          <w:color w:val="0000FF"/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1. Сегментирование по потребностям (потребители группируются в сегменты по принципу схожести потребностей и искомых выгод при решении конкретной потребительской проблемы).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2. Идентификация сегментов (для каждого сегмента потребностей определяются отличительные функциональные, демографические характеристики, стили жизни и потребительское поведение).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3. Оценка привлекательности сегментов (с помощью заранее определенных критериев (потенциал рынка, интенсивность конкуренции, доступ к рынку) определяется общая привлекательность каждого сегмента.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4. Оценка прибыльности сегментов (определяется прибыльность каждого сегмента).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5. Позиционирование в сегментах (для каждого сегмента на базе его уникальных потребностей и характеристик разрабатываются “предложение ценности” и стратегия позиционирования товара, приблизительный уровень цен.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6. “Лакмусовая бумага” собственных возможностей (для оценки привлекательности стратегий позиционирования для каждого сегмента разрабатываются свои “сюжеты”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7. Составление комплекса маркетинга (расширение стратегии позиционирования, включая все остальные элементы маркетинга-микс: товар, цена, продвижение, распределение.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</w:p>
    <w:p w:rsidR="00A1279E" w:rsidRPr="00F57176" w:rsidRDefault="00A1279E" w:rsidP="00F5717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F5717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bookmarkStart w:id="13" w:name="_Toc196200160"/>
      <w:r w:rsidRPr="00F57176">
        <w:rPr>
          <w:rFonts w:ascii="Times New Roman" w:hAnsi="Times New Roman" w:cs="Times New Roman"/>
          <w:b w:val="0"/>
          <w:bCs w:val="0"/>
          <w:i w:val="0"/>
          <w:iCs w:val="0"/>
        </w:rPr>
        <w:t>3. 3. Алгоритм выбора целевых сегментов</w:t>
      </w:r>
      <w:bookmarkEnd w:id="13"/>
    </w:p>
    <w:p w:rsidR="00A1279E" w:rsidRPr="00F57176" w:rsidRDefault="00A1279E" w:rsidP="00F57176">
      <w:pPr>
        <w:spacing w:line="360" w:lineRule="auto"/>
        <w:ind w:left="0" w:firstLine="709"/>
        <w:rPr>
          <w:color w:val="0000FF"/>
          <w:sz w:val="28"/>
          <w:szCs w:val="28"/>
        </w:rPr>
      </w:pPr>
    </w:p>
    <w:p w:rsidR="00A1279E" w:rsidRPr="00F57176" w:rsidRDefault="00A1279E" w:rsidP="00F57176">
      <w:pPr>
        <w:spacing w:line="360" w:lineRule="auto"/>
        <w:ind w:left="0" w:firstLine="709"/>
        <w:rPr>
          <w:i/>
          <w:sz w:val="28"/>
          <w:szCs w:val="28"/>
        </w:rPr>
      </w:pPr>
      <w:r w:rsidRPr="00F57176">
        <w:rPr>
          <w:i/>
          <w:sz w:val="28"/>
          <w:szCs w:val="28"/>
        </w:rPr>
        <w:t>1. Критерии эффективного сегментирования.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 xml:space="preserve"> Свойства рыночных сегментов: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измеримость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доступность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дифференцируемость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возможность активных действий</w:t>
      </w:r>
    </w:p>
    <w:p w:rsidR="00A1279E" w:rsidRPr="00F57176" w:rsidRDefault="00A1279E" w:rsidP="00F57176">
      <w:pPr>
        <w:spacing w:line="360" w:lineRule="auto"/>
        <w:ind w:left="0" w:firstLine="709"/>
        <w:rPr>
          <w:i/>
          <w:sz w:val="28"/>
          <w:szCs w:val="28"/>
        </w:rPr>
      </w:pPr>
      <w:r w:rsidRPr="00F57176">
        <w:rPr>
          <w:i/>
          <w:sz w:val="28"/>
          <w:szCs w:val="28"/>
        </w:rPr>
        <w:t>2. Оценка и выбор сегментов рынка.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Модели типов целевых рынков: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концентрация усилий на одном сегменте;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избирательная специализация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товарная специализация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специализация на конкретном рынке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полный охват рынка</w:t>
      </w:r>
    </w:p>
    <w:p w:rsidR="00A1279E" w:rsidRPr="00F57176" w:rsidRDefault="00A1279E" w:rsidP="00F57176">
      <w:pPr>
        <w:spacing w:line="360" w:lineRule="auto"/>
        <w:ind w:left="0" w:firstLine="709"/>
        <w:rPr>
          <w:i/>
          <w:sz w:val="28"/>
          <w:szCs w:val="28"/>
        </w:rPr>
      </w:pPr>
      <w:r w:rsidRPr="00F57176">
        <w:rPr>
          <w:i/>
          <w:sz w:val="28"/>
          <w:szCs w:val="28"/>
        </w:rPr>
        <w:t>3. Управление несколькими сегментами</w:t>
      </w:r>
    </w:p>
    <w:p w:rsidR="00A1279E" w:rsidRPr="00F57176" w:rsidRDefault="00A1279E" w:rsidP="00F57176">
      <w:pPr>
        <w:spacing w:line="360" w:lineRule="auto"/>
        <w:ind w:left="0" w:firstLine="709"/>
        <w:rPr>
          <w:i/>
          <w:sz w:val="28"/>
          <w:szCs w:val="28"/>
        </w:rPr>
      </w:pPr>
      <w:r w:rsidRPr="00F57176">
        <w:rPr>
          <w:i/>
          <w:sz w:val="28"/>
          <w:szCs w:val="28"/>
        </w:rPr>
        <w:t>4. Анализ затрат на дифференцированный маркетинг.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Виды издержек: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издержки на модификацию товаров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производственные издержки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административные издержки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издержки, связанные с хранением товарно-материальных запасов</w:t>
      </w:r>
    </w:p>
    <w:p w:rsidR="00A1279E" w:rsidRPr="00F57176" w:rsidRDefault="00A1279E" w:rsidP="00F57176">
      <w:pPr>
        <w:spacing w:line="360" w:lineRule="auto"/>
        <w:ind w:left="0" w:firstLine="709"/>
        <w:rPr>
          <w:sz w:val="28"/>
          <w:szCs w:val="28"/>
        </w:rPr>
      </w:pPr>
      <w:r w:rsidRPr="00F57176">
        <w:rPr>
          <w:sz w:val="28"/>
          <w:szCs w:val="28"/>
        </w:rPr>
        <w:t>- издержки, связанные с мероприятиями по продвижению</w:t>
      </w:r>
    </w:p>
    <w:p w:rsidR="00A1279E" w:rsidRPr="00F57176" w:rsidRDefault="00A1279E" w:rsidP="00F57176">
      <w:pPr>
        <w:spacing w:line="360" w:lineRule="auto"/>
        <w:ind w:left="0" w:firstLine="709"/>
        <w:rPr>
          <w:i/>
          <w:sz w:val="28"/>
          <w:szCs w:val="28"/>
        </w:rPr>
      </w:pPr>
      <w:r w:rsidRPr="00F57176">
        <w:rPr>
          <w:i/>
          <w:sz w:val="28"/>
          <w:szCs w:val="28"/>
        </w:rPr>
        <w:t>5. План последовательного освоения сегментов.</w:t>
      </w:r>
    </w:p>
    <w:p w:rsidR="00A1279E" w:rsidRPr="00F57176" w:rsidRDefault="00A1279E" w:rsidP="00F57176">
      <w:pPr>
        <w:spacing w:line="360" w:lineRule="auto"/>
        <w:ind w:left="0" w:firstLine="709"/>
        <w:rPr>
          <w:i/>
          <w:sz w:val="28"/>
          <w:szCs w:val="28"/>
        </w:rPr>
      </w:pPr>
      <w:r w:rsidRPr="00F57176">
        <w:rPr>
          <w:i/>
          <w:sz w:val="28"/>
          <w:szCs w:val="28"/>
        </w:rPr>
        <w:t>6. Усовершенствование схем сегментирования.</w:t>
      </w:r>
    </w:p>
    <w:p w:rsidR="00A1279E" w:rsidRPr="00F57176" w:rsidRDefault="00A1279E" w:rsidP="00F57176">
      <w:pPr>
        <w:spacing w:line="360" w:lineRule="auto"/>
        <w:ind w:left="0" w:firstLine="709"/>
        <w:rPr>
          <w:b/>
          <w:sz w:val="28"/>
          <w:szCs w:val="28"/>
        </w:rPr>
      </w:pPr>
      <w:r w:rsidRPr="00F57176">
        <w:rPr>
          <w:i/>
          <w:sz w:val="28"/>
          <w:szCs w:val="28"/>
        </w:rPr>
        <w:t>7. Этические аспекты выбора целевых сегментов.</w:t>
      </w:r>
      <w:bookmarkStart w:id="14" w:name="_GoBack"/>
      <w:bookmarkEnd w:id="14"/>
    </w:p>
    <w:sectPr w:rsidR="00A1279E" w:rsidRPr="00F57176" w:rsidSect="00F571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2279F"/>
    <w:multiLevelType w:val="hybridMultilevel"/>
    <w:tmpl w:val="3576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E442B7"/>
    <w:multiLevelType w:val="hybridMultilevel"/>
    <w:tmpl w:val="3CB2DD28"/>
    <w:lvl w:ilvl="0" w:tplc="208C169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33F"/>
    <w:rsid w:val="00083CB6"/>
    <w:rsid w:val="0023033F"/>
    <w:rsid w:val="00476D58"/>
    <w:rsid w:val="004F1AD8"/>
    <w:rsid w:val="007125EB"/>
    <w:rsid w:val="00864AFA"/>
    <w:rsid w:val="0092671D"/>
    <w:rsid w:val="00A1279E"/>
    <w:rsid w:val="00C94CBA"/>
    <w:rsid w:val="00CE4762"/>
    <w:rsid w:val="00DF3EAF"/>
    <w:rsid w:val="00F57176"/>
    <w:rsid w:val="00FA47BD"/>
    <w:rsid w:val="00F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6321BA-A13B-4AC5-BE90-0176A3D0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279E"/>
    <w:pPr>
      <w:ind w:left="80" w:firstLine="26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279E"/>
    <w:pPr>
      <w:keepNext/>
      <w:spacing w:before="240" w:after="60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1279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864AFA"/>
    <w:pPr>
      <w:tabs>
        <w:tab w:val="right" w:leader="dot" w:pos="9345"/>
      </w:tabs>
      <w:ind w:left="0" w:firstLine="0"/>
      <w:jc w:val="center"/>
    </w:pPr>
    <w:rPr>
      <w:b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C94CBA"/>
    <w:pPr>
      <w:ind w:left="180" w:firstLine="0"/>
      <w:jc w:val="left"/>
    </w:pPr>
    <w:rPr>
      <w:sz w:val="18"/>
      <w:szCs w:val="18"/>
    </w:rPr>
  </w:style>
  <w:style w:type="character" w:styleId="a3">
    <w:name w:val="Hyperlink"/>
    <w:uiPriority w:val="99"/>
    <w:rsid w:val="00C94C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2014-02-24T05:45:00Z</dcterms:created>
  <dcterms:modified xsi:type="dcterms:W3CDTF">2014-02-24T05:45:00Z</dcterms:modified>
</cp:coreProperties>
</file>