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319" w:rsidRPr="003C63A9" w:rsidRDefault="00787D81" w:rsidP="00787D81">
      <w:pPr>
        <w:suppressAutoHyphens/>
        <w:spacing w:after="0" w:line="360" w:lineRule="auto"/>
        <w:ind w:firstLine="709"/>
        <w:jc w:val="center"/>
        <w:rPr>
          <w:szCs w:val="28"/>
        </w:rPr>
      </w:pPr>
      <w:r>
        <w:rPr>
          <w:szCs w:val="28"/>
        </w:rPr>
        <w:t>Введение</w:t>
      </w:r>
    </w:p>
    <w:p w:rsidR="00787D81" w:rsidRPr="003C63A9" w:rsidRDefault="00787D81" w:rsidP="00787D81">
      <w:pPr>
        <w:suppressAutoHyphens/>
        <w:spacing w:after="0" w:line="360" w:lineRule="auto"/>
        <w:ind w:firstLine="709"/>
        <w:jc w:val="center"/>
        <w:rPr>
          <w:szCs w:val="28"/>
        </w:rPr>
      </w:pPr>
    </w:p>
    <w:p w:rsidR="00625567" w:rsidRPr="00787D81" w:rsidRDefault="00625567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>Наука начинается тогда, когда начинают измерять</w:t>
      </w:r>
      <w:r w:rsidR="00037307" w:rsidRPr="00787D81">
        <w:rPr>
          <w:szCs w:val="28"/>
        </w:rPr>
        <w:t>. Точная наука немыслима без меры.</w:t>
      </w:r>
    </w:p>
    <w:p w:rsidR="00625567" w:rsidRPr="00787D81" w:rsidRDefault="00625567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>Д.И. Менделеев.</w:t>
      </w:r>
    </w:p>
    <w:p w:rsidR="00890B61" w:rsidRPr="00787D81" w:rsidRDefault="00625567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>Метрология - это наука об измерениях, методах и средствах обеспечения их единства и способах достижения требуемой точности.</w:t>
      </w:r>
    </w:p>
    <w:p w:rsidR="00625567" w:rsidRPr="00787D81" w:rsidRDefault="00890B61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>С</w:t>
      </w:r>
      <w:r w:rsidR="002E55AA" w:rsidRPr="00787D81">
        <w:rPr>
          <w:szCs w:val="28"/>
        </w:rPr>
        <w:t xml:space="preserve"> развитием науки в современности</w:t>
      </w:r>
      <w:r w:rsidR="009055B6" w:rsidRPr="00787D81">
        <w:rPr>
          <w:szCs w:val="28"/>
        </w:rPr>
        <w:t>,</w:t>
      </w:r>
      <w:r w:rsidR="002E55AA" w:rsidRPr="00787D81">
        <w:rPr>
          <w:szCs w:val="28"/>
        </w:rPr>
        <w:t xml:space="preserve"> измерения затрагивают все большее количество физических</w:t>
      </w:r>
      <w:r w:rsidR="004C77B4">
        <w:rPr>
          <w:szCs w:val="28"/>
        </w:rPr>
        <w:t xml:space="preserve"> величин, расширяются диапазоны</w:t>
      </w:r>
      <w:r w:rsidR="002E55AA" w:rsidRPr="00787D81">
        <w:rPr>
          <w:szCs w:val="28"/>
        </w:rPr>
        <w:t xml:space="preserve"> измерений. С каждым годом растут требования к точности измерений. В наши дни метрология и измерения пронизывают все сферы жизни</w:t>
      </w:r>
      <w:r w:rsidR="008A5628" w:rsidRPr="00787D81">
        <w:rPr>
          <w:szCs w:val="28"/>
        </w:rPr>
        <w:t>. Обыде</w:t>
      </w:r>
      <w:r w:rsidR="00787D81">
        <w:rPr>
          <w:szCs w:val="28"/>
        </w:rPr>
        <w:t xml:space="preserve">нная жизнь </w:t>
      </w:r>
      <w:r w:rsidR="008A5628" w:rsidRPr="00787D81">
        <w:rPr>
          <w:szCs w:val="28"/>
        </w:rPr>
        <w:t>ежеминутно</w:t>
      </w:r>
      <w:r w:rsidR="002E55AA" w:rsidRPr="00787D81">
        <w:rPr>
          <w:szCs w:val="28"/>
        </w:rPr>
        <w:t xml:space="preserve"> сталки</w:t>
      </w:r>
      <w:r w:rsidR="008A5628" w:rsidRPr="00787D81">
        <w:rPr>
          <w:szCs w:val="28"/>
        </w:rPr>
        <w:t>вает нас</w:t>
      </w:r>
      <w:r w:rsidR="002E55AA" w:rsidRPr="00787D81">
        <w:rPr>
          <w:szCs w:val="28"/>
        </w:rPr>
        <w:t xml:space="preserve"> с количественными оценками</w:t>
      </w:r>
      <w:r w:rsidR="008A5628" w:rsidRPr="00787D81">
        <w:rPr>
          <w:szCs w:val="28"/>
        </w:rPr>
        <w:t>, д</w:t>
      </w:r>
      <w:r w:rsidRPr="00787D81">
        <w:rPr>
          <w:szCs w:val="28"/>
        </w:rPr>
        <w:t>еятельность любого человека на предприятии напрямую связана с измерениями.</w:t>
      </w:r>
      <w:r w:rsidR="004C77B4" w:rsidRPr="004C77B4">
        <w:rPr>
          <w:szCs w:val="28"/>
        </w:rPr>
        <w:t xml:space="preserve"> </w:t>
      </w:r>
      <w:r w:rsidR="008A5628" w:rsidRPr="00787D81">
        <w:rPr>
          <w:color w:val="000000"/>
          <w:spacing w:val="1"/>
          <w:szCs w:val="28"/>
        </w:rPr>
        <w:t>Измерения являются основой научных знаний,</w:t>
      </w:r>
      <w:r w:rsidR="004C77B4" w:rsidRPr="004C77B4">
        <w:rPr>
          <w:color w:val="000000"/>
          <w:spacing w:val="1"/>
          <w:szCs w:val="28"/>
        </w:rPr>
        <w:t xml:space="preserve"> </w:t>
      </w:r>
      <w:r w:rsidR="008A5628" w:rsidRPr="00787D81">
        <w:rPr>
          <w:color w:val="000000"/>
          <w:spacing w:val="1"/>
          <w:szCs w:val="28"/>
        </w:rPr>
        <w:t xml:space="preserve">они количественно характеризуют окружающий материальный мир, раскрывая действующие в природе закономерности. </w:t>
      </w:r>
    </w:p>
    <w:p w:rsidR="00890B61" w:rsidRPr="00787D81" w:rsidRDefault="00DF4A8F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>И</w:t>
      </w:r>
      <w:r w:rsidR="00B30E32" w:rsidRPr="00787D81">
        <w:rPr>
          <w:szCs w:val="28"/>
        </w:rPr>
        <w:t>нформация</w:t>
      </w:r>
      <w:r w:rsidRPr="00787D81">
        <w:rPr>
          <w:szCs w:val="28"/>
        </w:rPr>
        <w:t>, связанная с измерениями</w:t>
      </w:r>
      <w:r w:rsidR="004C77B4">
        <w:rPr>
          <w:szCs w:val="28"/>
        </w:rPr>
        <w:t xml:space="preserve"> является основой при </w:t>
      </w:r>
      <w:r w:rsidR="00534E24" w:rsidRPr="00787D81">
        <w:rPr>
          <w:szCs w:val="28"/>
        </w:rPr>
        <w:t>принятии</w:t>
      </w:r>
      <w:r w:rsidR="00B30E32" w:rsidRPr="00787D81">
        <w:rPr>
          <w:szCs w:val="28"/>
        </w:rPr>
        <w:t xml:space="preserve"> решений о качестве продукции</w:t>
      </w:r>
      <w:r w:rsidR="00534E24" w:rsidRPr="00787D81">
        <w:rPr>
          <w:szCs w:val="28"/>
        </w:rPr>
        <w:t>,</w:t>
      </w:r>
      <w:r w:rsidR="00B30E32" w:rsidRPr="00787D81">
        <w:rPr>
          <w:szCs w:val="28"/>
        </w:rPr>
        <w:t xml:space="preserve"> при внедрении систем кач</w:t>
      </w:r>
      <w:r w:rsidR="00B6006A" w:rsidRPr="00787D81">
        <w:rPr>
          <w:szCs w:val="28"/>
        </w:rPr>
        <w:t>ества, в научных экспериментах, при проектировании и строительстве сооружений</w:t>
      </w:r>
      <w:r w:rsidR="00B30E32" w:rsidRPr="00787D81">
        <w:rPr>
          <w:szCs w:val="28"/>
        </w:rPr>
        <w:t xml:space="preserve"> т.д. И только достоверность и соответствующая точность результатов измерений обеспечивает правильность принимаемых решений на всех уровнях</w:t>
      </w:r>
      <w:r w:rsidR="0041375D" w:rsidRPr="00787D81">
        <w:rPr>
          <w:szCs w:val="28"/>
        </w:rPr>
        <w:t>: управление, разработка, организация, исполнение</w:t>
      </w:r>
      <w:r w:rsidR="00B30E32" w:rsidRPr="00787D81">
        <w:rPr>
          <w:szCs w:val="28"/>
        </w:rPr>
        <w:t>. Получение недостоверной информации приводит к неверным решениям, снижению качества продукции, возможным авариям. Для реализации положений большинства Законов РФ ( например, "О защите прав потребителя", "О стандартизации", "О сертификации продукции и услуг", "Об энергосбережении" и др.) необходимо использование достоверной, и сопоставимой информации.</w:t>
      </w:r>
    </w:p>
    <w:p w:rsidR="003C40B7" w:rsidRPr="00787D81" w:rsidRDefault="008A5628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>Без сомнений</w:t>
      </w:r>
      <w:r w:rsidR="00C07B9B" w:rsidRPr="00787D81">
        <w:rPr>
          <w:szCs w:val="28"/>
        </w:rPr>
        <w:t>,</w:t>
      </w:r>
      <w:r w:rsidR="003C40B7" w:rsidRPr="00787D81">
        <w:rPr>
          <w:szCs w:val="28"/>
        </w:rPr>
        <w:t xml:space="preserve"> огромную роль во всем этом играет метрологическое обеспечение измерений.</w:t>
      </w:r>
    </w:p>
    <w:p w:rsidR="00093664" w:rsidRPr="00787D81" w:rsidRDefault="00093664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>Наверное, стоит сказать, что вся метрологическая деятельность основывается на конституционной норме, которая утвер</w:t>
      </w:r>
      <w:r w:rsidR="004C77B4">
        <w:rPr>
          <w:szCs w:val="28"/>
        </w:rPr>
        <w:t xml:space="preserve">ждает, что федеральном ведении </w:t>
      </w:r>
      <w:r w:rsidRPr="00787D81">
        <w:rPr>
          <w:szCs w:val="28"/>
        </w:rPr>
        <w:t xml:space="preserve">находятся стандарты, эталоны, метрическая система и </w:t>
      </w:r>
      <w:r w:rsidR="009717B5" w:rsidRPr="00787D81">
        <w:rPr>
          <w:szCs w:val="28"/>
        </w:rPr>
        <w:t>система исчисления времени.</w:t>
      </w:r>
    </w:p>
    <w:p w:rsidR="002B2E26" w:rsidRPr="00787D81" w:rsidRDefault="002B2E26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 xml:space="preserve">Под метрологическим обеспечением измерений понимается деятельность метрологических и других служб, направленная: </w:t>
      </w:r>
    </w:p>
    <w:p w:rsidR="002B2E26" w:rsidRPr="00787D81" w:rsidRDefault="002B2E26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 xml:space="preserve">- на создание в стране необходимых эталонов, образцовых и рабочих средств измерений; </w:t>
      </w:r>
    </w:p>
    <w:p w:rsidR="002B2E26" w:rsidRPr="00787D81" w:rsidRDefault="002B2E26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 xml:space="preserve">- на их правильный выбор и применение; </w:t>
      </w:r>
    </w:p>
    <w:p w:rsidR="002B2E26" w:rsidRPr="00787D81" w:rsidRDefault="002B2E26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 xml:space="preserve">- на разработку и применение метрологических правил и норм; </w:t>
      </w:r>
    </w:p>
    <w:p w:rsidR="003F69B5" w:rsidRPr="00787D81" w:rsidRDefault="00C07B9B" w:rsidP="00787D81">
      <w:pPr>
        <w:suppressAutoHyphens/>
        <w:spacing w:after="0" w:line="360" w:lineRule="auto"/>
        <w:ind w:firstLine="709"/>
        <w:jc w:val="both"/>
        <w:rPr>
          <w:szCs w:val="28"/>
        </w:rPr>
      </w:pPr>
      <w:r w:rsidRPr="00787D81">
        <w:rPr>
          <w:szCs w:val="28"/>
        </w:rPr>
        <w:t>-</w:t>
      </w:r>
      <w:r w:rsidR="002B2E26" w:rsidRPr="00787D81">
        <w:rPr>
          <w:szCs w:val="28"/>
        </w:rPr>
        <w:t xml:space="preserve"> на выполнение других метрологических работ, необходимых для обеспечения требуемого качества измерений на рабочем месте, предприятии, в отрасли и национальной экономике</w:t>
      </w:r>
      <w:r w:rsidR="00534E24" w:rsidRPr="00787D81">
        <w:rPr>
          <w:rStyle w:val="ab"/>
          <w:szCs w:val="28"/>
        </w:rPr>
        <w:footnoteReference w:id="1"/>
      </w:r>
      <w:r w:rsidR="002B2E26" w:rsidRPr="00787D81">
        <w:rPr>
          <w:szCs w:val="28"/>
        </w:rPr>
        <w:t>.</w:t>
      </w:r>
    </w:p>
    <w:p w:rsidR="00073E29" w:rsidRDefault="00A405C4" w:rsidP="00787D81">
      <w:pPr>
        <w:suppressAutoHyphens/>
        <w:spacing w:after="0" w:line="360" w:lineRule="auto"/>
        <w:ind w:firstLine="709"/>
        <w:jc w:val="both"/>
        <w:rPr>
          <w:szCs w:val="28"/>
          <w:lang w:val="uk-UA"/>
        </w:rPr>
      </w:pPr>
      <w:r w:rsidRPr="00787D81">
        <w:rPr>
          <w:szCs w:val="28"/>
        </w:rPr>
        <w:t>Метрологическое обеспечение измерений имеет четыре основы: научную, организационную, нормативную и техническую.</w:t>
      </w:r>
    </w:p>
    <w:p w:rsidR="00202D4A" w:rsidRPr="00202D4A" w:rsidRDefault="00202D4A" w:rsidP="00787D81">
      <w:pPr>
        <w:suppressAutoHyphens/>
        <w:spacing w:after="0" w:line="360" w:lineRule="auto"/>
        <w:ind w:firstLine="709"/>
        <w:jc w:val="both"/>
        <w:rPr>
          <w:szCs w:val="28"/>
          <w:lang w:val="uk-UA"/>
        </w:rPr>
      </w:pPr>
    </w:p>
    <w:p w:rsidR="00073E29" w:rsidRPr="00202D4A" w:rsidRDefault="00202D4A" w:rsidP="00202D4A">
      <w:pPr>
        <w:spacing w:after="0" w:line="360" w:lineRule="auto"/>
        <w:ind w:firstLine="709"/>
        <w:jc w:val="center"/>
        <w:rPr>
          <w:szCs w:val="28"/>
        </w:rPr>
      </w:pPr>
      <w:r>
        <w:rPr>
          <w:szCs w:val="28"/>
          <w:lang w:val="uk-UA"/>
        </w:rPr>
        <w:br w:type="page"/>
        <w:t>1</w:t>
      </w:r>
      <w:r w:rsidRPr="00202D4A">
        <w:rPr>
          <w:szCs w:val="28"/>
          <w:lang w:val="uk-UA"/>
        </w:rPr>
        <w:t xml:space="preserve">. </w:t>
      </w:r>
      <w:r w:rsidR="00073E29" w:rsidRPr="00202D4A">
        <w:rPr>
          <w:szCs w:val="28"/>
        </w:rPr>
        <w:t>Научная</w:t>
      </w:r>
      <w:r w:rsidR="00EE777E" w:rsidRPr="00202D4A">
        <w:rPr>
          <w:szCs w:val="28"/>
        </w:rPr>
        <w:t xml:space="preserve"> и техническая основы</w:t>
      </w:r>
    </w:p>
    <w:p w:rsidR="006374DF" w:rsidRPr="00202D4A" w:rsidRDefault="006374DF" w:rsidP="00787D81">
      <w:pPr>
        <w:pStyle w:val="a3"/>
        <w:suppressAutoHyphens/>
        <w:spacing w:after="0" w:line="360" w:lineRule="auto"/>
        <w:ind w:left="0" w:firstLine="709"/>
        <w:jc w:val="both"/>
        <w:rPr>
          <w:szCs w:val="28"/>
        </w:rPr>
      </w:pPr>
    </w:p>
    <w:p w:rsidR="00EE777E" w:rsidRPr="00787D81" w:rsidRDefault="00EE777E" w:rsidP="00787D81">
      <w:pPr>
        <w:pStyle w:val="a3"/>
        <w:suppressAutoHyphens/>
        <w:spacing w:after="0" w:line="360" w:lineRule="auto"/>
        <w:ind w:left="0" w:firstLine="709"/>
        <w:jc w:val="both"/>
        <w:rPr>
          <w:szCs w:val="28"/>
        </w:rPr>
      </w:pPr>
      <w:r w:rsidRPr="00787D81">
        <w:rPr>
          <w:szCs w:val="28"/>
        </w:rPr>
        <w:t>Научная и техническая основы обеспечения единства измерений очень тесно связаны. Это объясняется тем, что</w:t>
      </w:r>
      <w:r w:rsidR="008C6BB4" w:rsidRPr="00787D81">
        <w:rPr>
          <w:szCs w:val="28"/>
        </w:rPr>
        <w:t xml:space="preserve"> все разработки и открытия совершенные в научной области метрологии составляют базис технической основы обеспечения единства измерений.</w:t>
      </w:r>
    </w:p>
    <w:p w:rsidR="00F354E4" w:rsidRPr="00787D81" w:rsidRDefault="00073E29" w:rsidP="00787D81">
      <w:pPr>
        <w:pStyle w:val="a3"/>
        <w:suppressAutoHyphens/>
        <w:spacing w:after="0" w:line="360" w:lineRule="auto"/>
        <w:ind w:left="0" w:firstLine="709"/>
        <w:jc w:val="both"/>
        <w:rPr>
          <w:szCs w:val="28"/>
          <w:lang w:eastAsia="ru-RU"/>
        </w:rPr>
      </w:pPr>
      <w:r w:rsidRPr="00787D81">
        <w:rPr>
          <w:szCs w:val="28"/>
        </w:rPr>
        <w:t>Научной основой метрологического обеспечения измерений является сама метрология</w:t>
      </w:r>
      <w:r w:rsidR="008A3B4A" w:rsidRPr="00787D81">
        <w:rPr>
          <w:szCs w:val="28"/>
        </w:rPr>
        <w:t>,</w:t>
      </w:r>
      <w:r w:rsidRPr="00787D81">
        <w:rPr>
          <w:szCs w:val="28"/>
        </w:rPr>
        <w:t xml:space="preserve"> как наука.</w:t>
      </w:r>
      <w:r w:rsidR="00F354E4" w:rsidRPr="00787D81">
        <w:rPr>
          <w:szCs w:val="28"/>
        </w:rPr>
        <w:t>Сюда можно отнести научные основы выбора</w:t>
      </w:r>
      <w:r w:rsidR="00F354E4" w:rsidRPr="00787D81">
        <w:rPr>
          <w:szCs w:val="28"/>
          <w:lang w:eastAsia="ru-RU"/>
        </w:rPr>
        <w:t>средств измерений и контроля, методик измерений и поверки средств измерений, оценки качества измерений и контроля и его влияния на качествопродукции.</w:t>
      </w:r>
    </w:p>
    <w:p w:rsidR="008C6BB4" w:rsidRPr="00787D81" w:rsidRDefault="008C6BB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Техническую основу обеспечения единства измерений составляет ряд систем. К этим системам относятся система государственных эталонов единиц физических величин; система передачи размеров единиц ФВ от эталонов рабочим системам единиц; система государственной поверки и калибровки систем измерения; система разработки, постановки на производство и выпуска рабочих средств измерения; система государственных испытаний и аттестации средств измерений; система стандартных справочных данных о физических константах и свойствах веществ и материалов;система стандартных образцов состава и свойств веществ и материалов.</w:t>
      </w:r>
    </w:p>
    <w:p w:rsidR="008C6BB4" w:rsidRPr="00787D81" w:rsidRDefault="008236E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Основным понятием в метрологии является понятие «эталон».Э</w:t>
      </w:r>
      <w:r w:rsidR="008C6BB4" w:rsidRPr="00787D81">
        <w:rPr>
          <w:color w:val="000000"/>
          <w:szCs w:val="28"/>
          <w:lang w:eastAsia="ru-RU"/>
        </w:rPr>
        <w:t>талон единицы физической величины - это средство измерения или комплекс средств измерения, предназначенные для воспроизведения и хранения единиц и передачи её размера ниже стоящим по поверочной схеме средством измерения и утвержденном в качестве эталона в установленном порядке</w:t>
      </w:r>
      <w:r w:rsidR="00B42B75" w:rsidRPr="00787D81">
        <w:rPr>
          <w:rStyle w:val="ab"/>
          <w:color w:val="000000"/>
          <w:szCs w:val="28"/>
          <w:lang w:eastAsia="ru-RU"/>
        </w:rPr>
        <w:footnoteReference w:id="2"/>
      </w:r>
      <w:r w:rsidR="008C6BB4" w:rsidRPr="00787D81">
        <w:rPr>
          <w:color w:val="000000"/>
          <w:szCs w:val="28"/>
          <w:lang w:eastAsia="ru-RU"/>
        </w:rPr>
        <w:t xml:space="preserve">. Эталон, воспроизводящий единицу с наивысшей в стране точностью, называется </w:t>
      </w:r>
      <w:r w:rsidR="008C6BB4" w:rsidRPr="00787D81">
        <w:rPr>
          <w:i/>
          <w:color w:val="000000"/>
          <w:szCs w:val="28"/>
          <w:lang w:eastAsia="ru-RU"/>
        </w:rPr>
        <w:t>первичным эталоном</w:t>
      </w:r>
      <w:r w:rsidR="008C6BB4" w:rsidRPr="00787D81">
        <w:rPr>
          <w:color w:val="000000"/>
          <w:szCs w:val="28"/>
          <w:lang w:eastAsia="ru-RU"/>
        </w:rPr>
        <w:t>. Примером первичного эталона является комплекс средств измерений для воспроизведения килограмма с помощью платино-иридиевого прототипа и эталонных весов.</w:t>
      </w:r>
    </w:p>
    <w:p w:rsidR="008C6BB4" w:rsidRPr="00787D81" w:rsidRDefault="00353E5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Для отображения</w:t>
      </w:r>
      <w:r w:rsidR="008C6BB4" w:rsidRPr="00787D81">
        <w:rPr>
          <w:color w:val="000000"/>
          <w:szCs w:val="28"/>
          <w:lang w:eastAsia="ru-RU"/>
        </w:rPr>
        <w:t xml:space="preserve"> еди</w:t>
      </w:r>
      <w:r w:rsidRPr="00787D81">
        <w:rPr>
          <w:color w:val="000000"/>
          <w:szCs w:val="28"/>
          <w:lang w:eastAsia="ru-RU"/>
        </w:rPr>
        <w:t>ниц в особых условиях, где</w:t>
      </w:r>
      <w:r w:rsidR="008C6BB4" w:rsidRPr="00787D81">
        <w:rPr>
          <w:color w:val="000000"/>
          <w:szCs w:val="28"/>
          <w:lang w:eastAsia="ru-RU"/>
        </w:rPr>
        <w:t xml:space="preserve"> прямая передача</w:t>
      </w:r>
      <w:r w:rsidR="00202D4A">
        <w:rPr>
          <w:color w:val="000000"/>
          <w:szCs w:val="28"/>
          <w:lang w:eastAsia="ru-RU"/>
        </w:rPr>
        <w:t xml:space="preserve"> размера единицы от</w:t>
      </w:r>
      <w:r w:rsidRPr="00787D81">
        <w:rPr>
          <w:color w:val="000000"/>
          <w:szCs w:val="28"/>
          <w:lang w:eastAsia="ru-RU"/>
        </w:rPr>
        <w:t xml:space="preserve"> эталонов технически невозможна</w:t>
      </w:r>
      <w:r w:rsidR="008C6BB4" w:rsidRPr="00787D81">
        <w:rPr>
          <w:color w:val="000000"/>
          <w:szCs w:val="28"/>
          <w:lang w:eastAsia="ru-RU"/>
        </w:rPr>
        <w:t xml:space="preserve"> с требуемой точностью, создаются </w:t>
      </w:r>
      <w:r w:rsidR="008C6BB4" w:rsidRPr="00787D81">
        <w:rPr>
          <w:i/>
          <w:color w:val="000000"/>
          <w:szCs w:val="28"/>
          <w:lang w:eastAsia="ru-RU"/>
        </w:rPr>
        <w:t>специальные эталоны</w:t>
      </w:r>
      <w:r w:rsidR="008C6BB4" w:rsidRPr="00787D81">
        <w:rPr>
          <w:color w:val="000000"/>
          <w:szCs w:val="28"/>
          <w:lang w:eastAsia="ru-RU"/>
        </w:rPr>
        <w:t>. Таким образом, специальный эталон – это эталон воспроизводящий единицу в особых условиях и заменяющий в этих условиях первичный эталон. Примером специального эталона может послужить эталон мощности электромагнитных волн при частоте 2,59;…; 3,75 ГГц в волноводных трактах.</w:t>
      </w:r>
    </w:p>
    <w:p w:rsidR="008C6BB4" w:rsidRPr="00787D81" w:rsidRDefault="008C6BB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 xml:space="preserve">В метрологической практике широко применяются </w:t>
      </w:r>
      <w:r w:rsidRPr="00787D81">
        <w:rPr>
          <w:i/>
          <w:color w:val="000000"/>
          <w:szCs w:val="28"/>
          <w:lang w:eastAsia="ru-RU"/>
        </w:rPr>
        <w:t>вторичные эталоны</w:t>
      </w:r>
      <w:r w:rsidRPr="00787D81">
        <w:rPr>
          <w:color w:val="000000"/>
          <w:szCs w:val="28"/>
          <w:lang w:eastAsia="ru-RU"/>
        </w:rPr>
        <w:t>, значение которых установлено по первичным эталонам. В качестве примеров вторичного эталона можно привести эталон-копию единицы массы (килограмма) в виде платино-иридиевой гири №26 и рабочий эталон из нержавеющей стали.</w:t>
      </w:r>
    </w:p>
    <w:p w:rsidR="008C6BB4" w:rsidRPr="006374DF" w:rsidRDefault="008C6BB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 xml:space="preserve">Передача размеров единиц от эталонов рабочим мерам и измерительным приборам осуществляется посредством </w:t>
      </w:r>
      <w:r w:rsidRPr="00787D81">
        <w:rPr>
          <w:i/>
          <w:color w:val="000000"/>
          <w:szCs w:val="28"/>
          <w:lang w:eastAsia="ru-RU"/>
        </w:rPr>
        <w:t>образцовых средств измерения</w:t>
      </w:r>
      <w:r w:rsidRPr="00787D81">
        <w:rPr>
          <w:color w:val="000000"/>
          <w:szCs w:val="28"/>
          <w:lang w:eastAsia="ru-RU"/>
        </w:rPr>
        <w:t>. Образцовые средства изме</w:t>
      </w:r>
      <w:r w:rsidR="004C77B4">
        <w:rPr>
          <w:color w:val="000000"/>
          <w:szCs w:val="28"/>
          <w:lang w:eastAsia="ru-RU"/>
        </w:rPr>
        <w:t xml:space="preserve">рения представляют собой меры, </w:t>
      </w:r>
      <w:r w:rsidRPr="00787D81">
        <w:rPr>
          <w:color w:val="000000"/>
          <w:szCs w:val="28"/>
          <w:lang w:eastAsia="ru-RU"/>
        </w:rPr>
        <w:t>предназначенные для поверки подчиненных образцовых средств измерения и рабочих средств измерения и утвержденные в качестве образцового в установленном порядке. Образцовые средства измерений хранят и применяют органы Государственной метрологической службы и органы отраслевых метрологических служб. На образцовые средства измерений выдаются свидетельства с указанием метрологических параметров и разряда по общероссийской поверочной схеме. На приведенном ниже рисунке показана цепь передачи размеров от первичных эталонов рабочим эталонам, от них – разрядным образцовым средствам измерений и далее – рабочим мерам и измерительным приборам</w:t>
      </w:r>
      <w:r w:rsidR="006374DF">
        <w:rPr>
          <w:color w:val="000000"/>
          <w:szCs w:val="28"/>
          <w:lang w:val="uk-UA" w:eastAsia="ru-RU"/>
        </w:rPr>
        <w:t>.</w:t>
      </w:r>
    </w:p>
    <w:p w:rsidR="008C6BB4" w:rsidRPr="00787D81" w:rsidRDefault="004C319C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>
        <w:rPr>
          <w:noProof/>
          <w:lang w:eastAsia="ru-RU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Соединительная линия уступом 15" o:spid="_x0000_s1026" type="#_x0000_t34" style="position:absolute;left:0;text-align:left;margin-left:209.7pt;margin-top:33.25pt;width:0;height:0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" strokecolor="#4579b8"/>
        </w:pict>
      </w:r>
      <w:r w:rsidR="008C6BB4" w:rsidRPr="00787D81">
        <w:rPr>
          <w:color w:val="000000"/>
          <w:szCs w:val="28"/>
          <w:lang w:eastAsia="ru-RU"/>
        </w:rPr>
        <w:t xml:space="preserve">В рамках данной контрольной работы я не смогу рассказать обо всех методиках измерений и методах поверки средств измерений, поэтому я затрону лишь основные понятия. </w:t>
      </w:r>
    </w:p>
    <w:p w:rsidR="008C6BB4" w:rsidRPr="00787D81" w:rsidRDefault="008C6BB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Методика выполнения измерений — это совокупность операций и правил, выполнение которых обеспечивает получение результатов с известной погрешностью. Обычно методика измерений регламентируется каким-либо нормативно-техническим документом. Поскольку погрешность определяется не только метрологическими характеристиками средств измерений, но и погрешностью отбора и приготовления проб, условиями проведения измерений, ошибкой оператора и другими причинами, это определение означает, что методики выполнения измерений могут разрабатываться и быть аттестованными только применительно к конкретным условиям проведения измерения с использованием конкретных средств.</w:t>
      </w:r>
    </w:p>
    <w:p w:rsidR="008C6BB4" w:rsidRPr="00787D81" w:rsidRDefault="008C6BB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Данное утверждение не означает, что для каждой измерительной или испытательной лаборатории должны разрабатываться собственные методики. Но если лаборатория использует тип средства измерения, приведенный в аттестованной методике, влияющие факторы (температура и влажность окружающего воздуха и измеряемой среды, напряжение и частота электрической сети, вибрация, внешнее магнитное поле и др.) находятся в определенном данной методикой диапазоне, а оператор соответствует установленной в ней квалификации , то физические величины будут измеряться в этой лаборатории с известной погрешностью.</w:t>
      </w:r>
    </w:p>
    <w:p w:rsidR="008C6BB4" w:rsidRPr="00787D81" w:rsidRDefault="009579FF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Стоит упомянуть несколько слов о поверке средств измерения. Для начала необходимо дать определение понятию «поверка СИ</w:t>
      </w:r>
      <w:r w:rsidR="00057C16" w:rsidRPr="00787D81">
        <w:rPr>
          <w:color w:val="000000"/>
          <w:szCs w:val="28"/>
          <w:lang w:eastAsia="ru-RU"/>
        </w:rPr>
        <w:t>»</w:t>
      </w:r>
      <w:r w:rsidR="008C6BB4" w:rsidRPr="00787D81">
        <w:rPr>
          <w:color w:val="000000"/>
          <w:szCs w:val="28"/>
          <w:lang w:eastAsia="ru-RU"/>
        </w:rPr>
        <w:t>.</w:t>
      </w:r>
      <w:r w:rsidR="00057C16" w:rsidRPr="00787D81">
        <w:rPr>
          <w:color w:val="000000"/>
          <w:szCs w:val="28"/>
          <w:lang w:eastAsia="ru-RU"/>
        </w:rPr>
        <w:t>Поверка средств измерений — это совокупность операций, выполняемых с целью подтверждения соответствия средств измерений метрологическим требованиям.</w:t>
      </w:r>
      <w:r w:rsidR="003A3549">
        <w:rPr>
          <w:color w:val="000000"/>
          <w:szCs w:val="28"/>
          <w:lang w:eastAsia="ru-RU"/>
        </w:rPr>
        <w:t xml:space="preserve"> </w:t>
      </w:r>
      <w:r w:rsidR="00057C16" w:rsidRPr="00787D81">
        <w:rPr>
          <w:color w:val="000000"/>
          <w:szCs w:val="28"/>
          <w:lang w:eastAsia="ru-RU"/>
        </w:rPr>
        <w:t xml:space="preserve">Различают несколько видов поверки. </w:t>
      </w:r>
    </w:p>
    <w:p w:rsidR="00057C16" w:rsidRPr="003C63A9" w:rsidRDefault="00057C16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Первичная поверка средств измерений (приборов) — поверка, которая выполняется при выпуске средства измерений из производства или после выполненного ремонта, а также при ввозе средства из</w:t>
      </w:r>
      <w:r w:rsidR="003C63A9">
        <w:rPr>
          <w:color w:val="000000"/>
          <w:szCs w:val="28"/>
          <w:lang w:eastAsia="ru-RU"/>
        </w:rPr>
        <w:t>мерений из-за границы партиями.</w:t>
      </w:r>
    </w:p>
    <w:p w:rsidR="003C63A9" w:rsidRPr="00751E2C" w:rsidRDefault="003C63A9" w:rsidP="00787D81">
      <w:pPr>
        <w:suppressAutoHyphens/>
        <w:spacing w:after="0" w:line="360" w:lineRule="auto"/>
        <w:ind w:firstLine="709"/>
        <w:jc w:val="both"/>
        <w:rPr>
          <w:color w:val="FFFFFF"/>
          <w:szCs w:val="28"/>
          <w:lang w:eastAsia="ru-RU"/>
        </w:rPr>
      </w:pPr>
      <w:r w:rsidRPr="00751E2C">
        <w:rPr>
          <w:color w:val="FFFFFF"/>
          <w:szCs w:val="28"/>
          <w:lang w:eastAsia="ru-RU"/>
        </w:rPr>
        <w:t>метрология измерение эталон надзор</w:t>
      </w:r>
    </w:p>
    <w:p w:rsidR="00057C16" w:rsidRPr="00787D81" w:rsidRDefault="00057C16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 xml:space="preserve">Обязательная поверка средств измерений (приборов) — поверка средства измерений, без выполнения которой эксплуатация любых СИ не допускается. </w:t>
      </w:r>
    </w:p>
    <w:p w:rsidR="00057C16" w:rsidRPr="00787D81" w:rsidRDefault="00057C16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 xml:space="preserve">Внеочередная поверка средств измерений (приборов) — поверка средства измерений, которая выполняется до момента наступления очередного срока его периодической проверки. </w:t>
      </w:r>
    </w:p>
    <w:p w:rsidR="00057C16" w:rsidRPr="00787D81" w:rsidRDefault="00057C16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 xml:space="preserve">Инспекционная поверка средств измерений (приборов) — поверка, проводимая органами метрологической службы при осуществлении государственного надзора или ведомственного контроля за состоянием и применением средств измерений. </w:t>
      </w:r>
    </w:p>
    <w:p w:rsidR="00057C16" w:rsidRPr="00787D81" w:rsidRDefault="00057C16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Государственная поверка средств измерений (приборов) — поверка, которую проводят органы государственной метрологической службы</w:t>
      </w:r>
      <w:r w:rsidR="000F7C84" w:rsidRPr="00787D81">
        <w:rPr>
          <w:rStyle w:val="ab"/>
          <w:color w:val="000000"/>
          <w:szCs w:val="28"/>
          <w:lang w:eastAsia="ru-RU"/>
        </w:rPr>
        <w:footnoteReference w:id="3"/>
      </w:r>
    </w:p>
    <w:p w:rsidR="008C6BB4" w:rsidRPr="00787D81" w:rsidRDefault="009579FF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Основными методами</w:t>
      </w:r>
      <w:r w:rsidR="008C6BB4" w:rsidRPr="00787D81">
        <w:rPr>
          <w:color w:val="000000"/>
          <w:szCs w:val="28"/>
          <w:lang w:eastAsia="ru-RU"/>
        </w:rPr>
        <w:t xml:space="preserve"> поверки</w:t>
      </w:r>
      <w:r w:rsidRPr="00787D81">
        <w:rPr>
          <w:color w:val="000000"/>
          <w:szCs w:val="28"/>
          <w:lang w:eastAsia="ru-RU"/>
        </w:rPr>
        <w:t xml:space="preserve"> СИ являются</w:t>
      </w:r>
      <w:r w:rsidR="008C6BB4" w:rsidRPr="00787D81">
        <w:rPr>
          <w:color w:val="000000"/>
          <w:szCs w:val="28"/>
          <w:lang w:eastAsia="ru-RU"/>
        </w:rPr>
        <w:t>:</w:t>
      </w:r>
    </w:p>
    <w:p w:rsidR="008C6BB4" w:rsidRPr="00787D81" w:rsidRDefault="009579FF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-Метод</w:t>
      </w:r>
      <w:r w:rsidR="008C6BB4" w:rsidRPr="00787D81">
        <w:rPr>
          <w:color w:val="000000"/>
          <w:szCs w:val="28"/>
          <w:lang w:eastAsia="ru-RU"/>
        </w:rPr>
        <w:t xml:space="preserve"> непосредственного сличения</w:t>
      </w:r>
    </w:p>
    <w:p w:rsidR="008C6BB4" w:rsidRPr="00787D81" w:rsidRDefault="008C6BB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-С помощью приборов сравнения</w:t>
      </w:r>
    </w:p>
    <w:p w:rsidR="008C6BB4" w:rsidRPr="00787D81" w:rsidRDefault="008C6BB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-Поверка СИ по образцовым мерам</w:t>
      </w:r>
    </w:p>
    <w:p w:rsidR="008C6BB4" w:rsidRPr="00787D81" w:rsidRDefault="008C6BB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-Поэлементная поверка СИ</w:t>
      </w:r>
    </w:p>
    <w:p w:rsidR="008C6BB4" w:rsidRPr="00787D81" w:rsidRDefault="008C6BB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-Поверка измерительных приборов сравнения</w:t>
      </w:r>
    </w:p>
    <w:p w:rsidR="008C6BB4" w:rsidRDefault="008C6BB4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В операцию поверки входит</w:t>
      </w:r>
      <w:r w:rsidR="00503318" w:rsidRPr="00787D81">
        <w:rPr>
          <w:color w:val="000000"/>
          <w:szCs w:val="28"/>
          <w:lang w:eastAsia="ru-RU"/>
        </w:rPr>
        <w:t xml:space="preserve"> такие элементы как</w:t>
      </w:r>
      <w:r w:rsidRPr="00787D81">
        <w:rPr>
          <w:color w:val="000000"/>
          <w:szCs w:val="28"/>
          <w:lang w:eastAsia="ru-RU"/>
        </w:rPr>
        <w:t xml:space="preserve"> предварительный внешний осмотр и проверка комплектности прибора. </w:t>
      </w:r>
      <w:r w:rsidR="00503318" w:rsidRPr="00787D81">
        <w:rPr>
          <w:color w:val="000000"/>
          <w:szCs w:val="28"/>
          <w:lang w:eastAsia="ru-RU"/>
        </w:rPr>
        <w:t>П</w:t>
      </w:r>
      <w:r w:rsidRPr="00787D81">
        <w:rPr>
          <w:color w:val="000000"/>
          <w:szCs w:val="28"/>
          <w:lang w:eastAsia="ru-RU"/>
        </w:rPr>
        <w:t>оверка производится по поверочной схеме, составленной соответствующей метрологической организацией. Сроки и методы поверки регламентируются нормативной документацией. Результаты поверки оформляются в виде протокола и по окончании поверки делается вывод про пригодность данного прибора к эксплуатации.</w:t>
      </w:r>
    </w:p>
    <w:p w:rsidR="00202D4A" w:rsidRDefault="00202D4A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</w:p>
    <w:p w:rsidR="00283F43" w:rsidRPr="006374DF" w:rsidRDefault="00202D4A" w:rsidP="00202D4A">
      <w:pPr>
        <w:spacing w:after="0" w:line="360" w:lineRule="auto"/>
        <w:ind w:firstLine="709"/>
        <w:jc w:val="center"/>
        <w:rPr>
          <w:szCs w:val="28"/>
        </w:rPr>
      </w:pPr>
      <w:r>
        <w:rPr>
          <w:color w:val="000000"/>
          <w:szCs w:val="28"/>
          <w:lang w:val="uk-UA" w:eastAsia="ru-RU"/>
        </w:rPr>
        <w:br w:type="page"/>
      </w:r>
      <w:r w:rsidR="006374DF" w:rsidRPr="006374DF">
        <w:rPr>
          <w:szCs w:val="28"/>
          <w:lang w:val="uk-UA"/>
        </w:rPr>
        <w:t xml:space="preserve">2. </w:t>
      </w:r>
      <w:r w:rsidR="00283F43" w:rsidRPr="006374DF">
        <w:rPr>
          <w:szCs w:val="28"/>
        </w:rPr>
        <w:t>Орга</w:t>
      </w:r>
      <w:r w:rsidR="006374DF" w:rsidRPr="006374DF">
        <w:rPr>
          <w:szCs w:val="28"/>
        </w:rPr>
        <w:t>низационно – нормативная основа</w:t>
      </w:r>
    </w:p>
    <w:p w:rsidR="006374DF" w:rsidRPr="006374DF" w:rsidRDefault="006374DF" w:rsidP="006374DF">
      <w:pPr>
        <w:suppressAutoHyphens/>
        <w:spacing w:after="0" w:line="360" w:lineRule="auto"/>
        <w:ind w:left="709"/>
        <w:jc w:val="both"/>
        <w:rPr>
          <w:szCs w:val="28"/>
        </w:rPr>
      </w:pPr>
    </w:p>
    <w:p w:rsidR="00D36167" w:rsidRPr="00787D81" w:rsidRDefault="00D36167" w:rsidP="00787D81">
      <w:pPr>
        <w:pStyle w:val="a3"/>
        <w:suppressAutoHyphens/>
        <w:spacing w:after="0" w:line="360" w:lineRule="auto"/>
        <w:ind w:left="0" w:firstLine="709"/>
        <w:jc w:val="both"/>
        <w:rPr>
          <w:b/>
          <w:bCs/>
          <w:szCs w:val="28"/>
        </w:rPr>
      </w:pPr>
      <w:r w:rsidRPr="00787D81">
        <w:rPr>
          <w:szCs w:val="28"/>
        </w:rPr>
        <w:t xml:space="preserve">Организационно – нормативную основу обеспечения единства измерений составляет </w:t>
      </w:r>
      <w:r w:rsidRPr="00787D81">
        <w:rPr>
          <w:bCs/>
          <w:szCs w:val="28"/>
        </w:rPr>
        <w:t>Федеральный закон Российской Федерации от 26 июня 2008 года N 102-ФЗ Об обеспечении единства измерений</w:t>
      </w:r>
    </w:p>
    <w:p w:rsidR="00D36167" w:rsidRPr="00787D81" w:rsidRDefault="000905BE" w:rsidP="00787D81">
      <w:pPr>
        <w:pStyle w:val="a3"/>
        <w:suppressAutoHyphens/>
        <w:spacing w:after="0" w:line="360" w:lineRule="auto"/>
        <w:ind w:left="0" w:firstLine="709"/>
        <w:jc w:val="both"/>
        <w:rPr>
          <w:szCs w:val="28"/>
        </w:rPr>
      </w:pPr>
      <w:r w:rsidRPr="00787D81">
        <w:rPr>
          <w:szCs w:val="28"/>
        </w:rPr>
        <w:t>У</w:t>
      </w:r>
      <w:r w:rsidR="00283F43" w:rsidRPr="00787D81">
        <w:rPr>
          <w:szCs w:val="28"/>
        </w:rPr>
        <w:t>правление системой обеспечения</w:t>
      </w:r>
      <w:r w:rsidRPr="00787D81">
        <w:rPr>
          <w:szCs w:val="28"/>
        </w:rPr>
        <w:t xml:space="preserve"> единства</w:t>
      </w:r>
      <w:r w:rsidR="00283F43" w:rsidRPr="00787D81">
        <w:rPr>
          <w:szCs w:val="28"/>
        </w:rPr>
        <w:t xml:space="preserve"> измерений</w:t>
      </w:r>
      <w:r w:rsidRPr="00787D81">
        <w:rPr>
          <w:szCs w:val="28"/>
        </w:rPr>
        <w:t xml:space="preserve"> – это сфера государственного управления и</w:t>
      </w:r>
      <w:r w:rsidR="00283F43" w:rsidRPr="00787D81">
        <w:rPr>
          <w:szCs w:val="28"/>
        </w:rPr>
        <w:t xml:space="preserve"> является одной из важнейших государственных задач.</w:t>
      </w:r>
      <w:r w:rsidR="00B42B75" w:rsidRPr="00787D81">
        <w:rPr>
          <w:rStyle w:val="ab"/>
          <w:szCs w:val="28"/>
        </w:rPr>
        <w:footnoteReference w:id="4"/>
      </w:r>
      <w:r w:rsidR="00D36167" w:rsidRPr="00787D81">
        <w:rPr>
          <w:szCs w:val="28"/>
        </w:rPr>
        <w:t>Государственное регулирование в области обеспечения единства измерений осуществляется в следующих формах:</w:t>
      </w:r>
    </w:p>
    <w:p w:rsidR="00D36167" w:rsidRPr="00787D81" w:rsidRDefault="00D36167" w:rsidP="00787D81">
      <w:pPr>
        <w:pStyle w:val="a3"/>
        <w:suppressAutoHyphens/>
        <w:spacing w:after="0" w:line="360" w:lineRule="auto"/>
        <w:ind w:left="0" w:firstLine="709"/>
        <w:jc w:val="both"/>
        <w:rPr>
          <w:szCs w:val="28"/>
        </w:rPr>
      </w:pPr>
      <w:r w:rsidRPr="00787D81">
        <w:rPr>
          <w:szCs w:val="28"/>
        </w:rPr>
        <w:t>1) утверждение типа стандартных образцов или типа средств измерений;</w:t>
      </w:r>
    </w:p>
    <w:p w:rsidR="00D36167" w:rsidRPr="00787D81" w:rsidRDefault="00D36167" w:rsidP="00787D81">
      <w:pPr>
        <w:pStyle w:val="a3"/>
        <w:suppressAutoHyphens/>
        <w:spacing w:after="0" w:line="360" w:lineRule="auto"/>
        <w:ind w:left="0" w:firstLine="709"/>
        <w:jc w:val="both"/>
        <w:rPr>
          <w:szCs w:val="28"/>
        </w:rPr>
      </w:pPr>
      <w:r w:rsidRPr="00787D81">
        <w:rPr>
          <w:szCs w:val="28"/>
        </w:rPr>
        <w:t>2) поверка средств измерений;</w:t>
      </w:r>
    </w:p>
    <w:p w:rsidR="00D36167" w:rsidRPr="00787D81" w:rsidRDefault="00D36167" w:rsidP="00787D81">
      <w:pPr>
        <w:pStyle w:val="a3"/>
        <w:suppressAutoHyphens/>
        <w:spacing w:after="0" w:line="360" w:lineRule="auto"/>
        <w:ind w:left="0" w:firstLine="709"/>
        <w:jc w:val="both"/>
        <w:rPr>
          <w:szCs w:val="28"/>
        </w:rPr>
      </w:pPr>
      <w:r w:rsidRPr="00787D81">
        <w:rPr>
          <w:szCs w:val="28"/>
        </w:rPr>
        <w:t>3) метрологическая экспертиза;</w:t>
      </w:r>
    </w:p>
    <w:p w:rsidR="00D36167" w:rsidRPr="00787D81" w:rsidRDefault="00D36167" w:rsidP="00787D81">
      <w:pPr>
        <w:pStyle w:val="a3"/>
        <w:suppressAutoHyphens/>
        <w:spacing w:after="0" w:line="360" w:lineRule="auto"/>
        <w:ind w:left="0" w:firstLine="709"/>
        <w:jc w:val="both"/>
        <w:rPr>
          <w:szCs w:val="28"/>
        </w:rPr>
      </w:pPr>
      <w:r w:rsidRPr="00787D81">
        <w:rPr>
          <w:szCs w:val="28"/>
        </w:rPr>
        <w:t>4) государственный метрологический надзор;</w:t>
      </w:r>
    </w:p>
    <w:p w:rsidR="00D36167" w:rsidRPr="00787D81" w:rsidRDefault="00D36167" w:rsidP="00787D81">
      <w:pPr>
        <w:pStyle w:val="a3"/>
        <w:suppressAutoHyphens/>
        <w:spacing w:after="0" w:line="360" w:lineRule="auto"/>
        <w:ind w:left="0" w:firstLine="709"/>
        <w:jc w:val="both"/>
        <w:rPr>
          <w:szCs w:val="28"/>
        </w:rPr>
      </w:pPr>
      <w:r w:rsidRPr="00787D81">
        <w:rPr>
          <w:szCs w:val="28"/>
        </w:rPr>
        <w:t>5) аттестация методик (методов) измерений;</w:t>
      </w:r>
    </w:p>
    <w:p w:rsidR="00D36167" w:rsidRPr="00787D81" w:rsidRDefault="00D36167" w:rsidP="00787D81">
      <w:pPr>
        <w:pStyle w:val="a3"/>
        <w:suppressAutoHyphens/>
        <w:spacing w:after="0" w:line="360" w:lineRule="auto"/>
        <w:ind w:left="0" w:firstLine="709"/>
        <w:jc w:val="both"/>
        <w:rPr>
          <w:szCs w:val="28"/>
        </w:rPr>
      </w:pPr>
      <w:r w:rsidRPr="00787D81">
        <w:rPr>
          <w:szCs w:val="28"/>
        </w:rPr>
        <w:t>6) аккредитация юридических лиц и индивидуальных предпринимателей на выполнение работ и (или) оказание услуг в области обеспечения единства измерений.</w:t>
      </w:r>
    </w:p>
    <w:p w:rsidR="006331FE" w:rsidRPr="00787D81" w:rsidRDefault="0052402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 xml:space="preserve">В свою очередь </w:t>
      </w:r>
      <w:r w:rsidR="006331FE" w:rsidRPr="00787D81">
        <w:rPr>
          <w:color w:val="000000"/>
          <w:szCs w:val="28"/>
          <w:lang w:eastAsia="ru-RU"/>
        </w:rPr>
        <w:t>Государственный метрологический надзор осуществляется за:</w:t>
      </w:r>
    </w:p>
    <w:p w:rsidR="006331FE" w:rsidRPr="00787D81" w:rsidRDefault="006331FE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1) соблюдением обязательных требований в сфере государственного регулирования обеспечения единства измерений к измерениям, единицам величин, а также к эталонам единиц величин, стандартным образцам, средствам измерений при их выпуске из производства, ввозе на территорию Российской Федерации, продаже и применении на территории Российской Федерации;</w:t>
      </w:r>
    </w:p>
    <w:p w:rsidR="006331FE" w:rsidRPr="00787D81" w:rsidRDefault="006331FE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2) наличием и соблюдением аттестованных методик (методов) измерений;</w:t>
      </w:r>
    </w:p>
    <w:p w:rsidR="006331FE" w:rsidRPr="00787D81" w:rsidRDefault="006331FE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3) соблюдением обязательных требований к отклонениям количества фасованных товаров в упаковках от заявленного значения.</w:t>
      </w:r>
    </w:p>
    <w:p w:rsidR="006331FE" w:rsidRPr="00787D81" w:rsidRDefault="006331FE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Государственный метрологический надзор распространяется на деятельность юридических лиц и индивидуальных предпринимателей, осуществляющих:</w:t>
      </w:r>
    </w:p>
    <w:p w:rsidR="006331FE" w:rsidRPr="00787D81" w:rsidRDefault="006331FE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1) измерения, относящиеся к сфере государственного регулирования обеспечения единства измерений;</w:t>
      </w:r>
    </w:p>
    <w:p w:rsidR="006331FE" w:rsidRPr="00787D81" w:rsidRDefault="006331FE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2) выпуск из производства предназначенных для применения в сфере государственного регулирования обеспечения единства измерений эталонов единиц величин, стандартных образцов и средств измерений, а также их ввоз на территорию Российской Федерации, продажу и применение на территории Российской Федерации;</w:t>
      </w:r>
    </w:p>
    <w:p w:rsidR="00B42B75" w:rsidRPr="00787D81" w:rsidRDefault="006331FE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3) расфасовку товаров</w:t>
      </w:r>
      <w:r w:rsidR="00B42B75" w:rsidRPr="00787D81">
        <w:rPr>
          <w:rStyle w:val="ab"/>
          <w:color w:val="000000"/>
          <w:szCs w:val="28"/>
          <w:lang w:eastAsia="ru-RU"/>
        </w:rPr>
        <w:footnoteReference w:id="5"/>
      </w:r>
      <w:r w:rsidRPr="00787D81">
        <w:rPr>
          <w:color w:val="000000"/>
          <w:szCs w:val="28"/>
          <w:lang w:eastAsia="ru-RU"/>
        </w:rPr>
        <w:t>.</w:t>
      </w:r>
    </w:p>
    <w:p w:rsidR="00202D4A" w:rsidRDefault="00123AB0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 xml:space="preserve">Нормативная база обеспечения единства измерений устанавливается в законодательном порядке комплексом нормативных и правовых актов и положений. </w:t>
      </w:r>
    </w:p>
    <w:p w:rsidR="00202D4A" w:rsidRDefault="00202D4A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</w:p>
    <w:p w:rsidR="006374DF" w:rsidRDefault="00202D4A" w:rsidP="00202D4A">
      <w:pPr>
        <w:spacing w:after="0" w:line="360" w:lineRule="auto"/>
        <w:ind w:firstLine="709"/>
        <w:rPr>
          <w:color w:val="000000"/>
          <w:szCs w:val="28"/>
          <w:lang w:val="uk-UA" w:eastAsia="ru-RU"/>
        </w:rPr>
      </w:pPr>
      <w:r>
        <w:rPr>
          <w:color w:val="000000"/>
          <w:szCs w:val="28"/>
          <w:lang w:val="uk-UA" w:eastAsia="ru-RU"/>
        </w:rPr>
        <w:br w:type="page"/>
      </w:r>
      <w:r w:rsidR="00123AB0" w:rsidRPr="00787D81">
        <w:rPr>
          <w:color w:val="000000"/>
          <w:szCs w:val="28"/>
          <w:lang w:eastAsia="ru-RU"/>
        </w:rPr>
        <w:t>Схематически ее можно отобразить следующим образом:</w:t>
      </w:r>
    </w:p>
    <w:p w:rsidR="006374DF" w:rsidRPr="006374DF" w:rsidRDefault="006374DF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</w:p>
    <w:p w:rsidR="001D5261" w:rsidRPr="00787D81" w:rsidRDefault="004C319C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25pt;height:409.5pt">
            <v:imagedata r:id="rId8" o:title=""/>
          </v:shape>
        </w:pict>
      </w:r>
      <w:r w:rsidR="00B42B75" w:rsidRPr="00787D81">
        <w:rPr>
          <w:rStyle w:val="ab"/>
          <w:color w:val="000000"/>
          <w:szCs w:val="28"/>
          <w:lang w:eastAsia="ru-RU"/>
        </w:rPr>
        <w:footnoteReference w:id="6"/>
      </w:r>
    </w:p>
    <w:p w:rsidR="001D5261" w:rsidRPr="00787D81" w:rsidRDefault="001C4E6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Нормативную основу обеспечения единства измерений обеспечивает Государственная система обеспечения единства измерений (ГСИ).</w:t>
      </w:r>
    </w:p>
    <w:p w:rsidR="001C4E65" w:rsidRPr="00787D81" w:rsidRDefault="001C4E6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 xml:space="preserve">ГСИ – это государственное управление нормами, субъектами, средствами и видами деятельности по обеспечению заданного уровня единства измерений в стране. </w:t>
      </w:r>
    </w:p>
    <w:p w:rsidR="004A052C" w:rsidRPr="00787D81" w:rsidRDefault="004A052C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Деятельность, направленная на обеспечение единства измерений осуществляется на нескольких уровнях. А именно:</w:t>
      </w:r>
    </w:p>
    <w:p w:rsidR="004A052C" w:rsidRPr="00787D81" w:rsidRDefault="004A052C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-на государственном уровне</w:t>
      </w:r>
    </w:p>
    <w:p w:rsidR="004A052C" w:rsidRPr="00787D81" w:rsidRDefault="004A052C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- на уровне федеральных органов исполнительной власти</w:t>
      </w:r>
    </w:p>
    <w:p w:rsidR="00B42B75" w:rsidRPr="00787D81" w:rsidRDefault="004A052C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-на уровне юридического лица</w:t>
      </w:r>
      <w:r w:rsidR="00B42B75" w:rsidRPr="00787D81">
        <w:rPr>
          <w:rStyle w:val="ab"/>
          <w:color w:val="000000"/>
          <w:szCs w:val="28"/>
          <w:lang w:eastAsia="ru-RU"/>
        </w:rPr>
        <w:footnoteReference w:id="7"/>
      </w:r>
    </w:p>
    <w:p w:rsidR="00A20B30" w:rsidRPr="00787D81" w:rsidRDefault="00A20B30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Основной целью ГСИ является разработка и внедрение общегосударственных нормативных, правовых, технических</w:t>
      </w:r>
      <w:r w:rsidR="00A759BE" w:rsidRPr="00787D81">
        <w:rPr>
          <w:color w:val="000000"/>
          <w:szCs w:val="28"/>
          <w:lang w:eastAsia="ru-RU"/>
        </w:rPr>
        <w:t>, экономических и организационных условий для решения вопросов, связанных с обеспечением единства измерений.</w:t>
      </w:r>
    </w:p>
    <w:p w:rsidR="00B42B75" w:rsidRPr="00787D81" w:rsidRDefault="00B42B75" w:rsidP="00787D81">
      <w:pPr>
        <w:suppressAutoHyphens/>
        <w:spacing w:after="0" w:line="360" w:lineRule="auto"/>
        <w:ind w:firstLine="709"/>
        <w:jc w:val="both"/>
        <w:rPr>
          <w:bCs/>
          <w:color w:val="000000"/>
          <w:szCs w:val="28"/>
          <w:lang w:eastAsia="ru-RU"/>
        </w:rPr>
      </w:pPr>
      <w:r w:rsidRPr="00787D81">
        <w:rPr>
          <w:bCs/>
          <w:color w:val="000000"/>
          <w:szCs w:val="28"/>
          <w:lang w:eastAsia="ru-RU"/>
        </w:rPr>
        <w:t>Основными задачами ГСИ являются: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разработка оптимальных принципов управления деятельностью по обеспечению единства измерений;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организация и проведение фундаментальных научных исследований с целью создания более совершенных и точных методов и средств воспроизведения единиц и передачи их размеров;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установление системы единиц величин и шкал измерений, допускаемых к применению;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установление основных понятий в метрологии, унификация их терминов и определений;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установление экономически рациональной системы государственных эталонов, их создание, утверждение, применение и совершенствование;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установление систем передачи размеров единиц величин от государственных эталонов средствам измерений, применяемым в стране;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создание и совершенствование вторичных и рабочих эталонов, комплектных поверочных установок и лабораторий;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установление общих метрологических требований к эталонам, средствам измерений, методикам выполнения измерений, методикам поверки (калибровки) средств измерений и всех других требований, соблюдение которых является необходимым условием обеспечения единства измерений;</w:t>
      </w:r>
    </w:p>
    <w:p w:rsidR="00B42B75" w:rsidRPr="00787D81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− разработка и экспертиза разделов метрологического обеспечения федеральных и иных государственных программ, в том числе программ создания и развития производства оборонной техники; осуществление государственного метрологического контроля: поверка средств измерений;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- испытания с целью утверждения типа средств измерений, лицензирование деятельности юридических и физических лиц по изготовлению, ремонту, продаже и прокату средств измерений;</w:t>
      </w:r>
    </w:p>
    <w:p w:rsidR="006374DF" w:rsidRPr="000D709D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осуществление государственного метрологического надзора за выпуском, состоянием и применением средств измерений, аттестованными методиками выполнения измерений, эталонами единиц физических величин, соблюдением метрологических норм и правил; разработка принципов оптимизации материально-технической и кадровой базы органов государственной метрологической службы;</w:t>
      </w:r>
      <w:r w:rsidR="000D709D">
        <w:rPr>
          <w:color w:val="000000"/>
          <w:szCs w:val="28"/>
          <w:lang w:val="uk-UA" w:eastAsia="ru-RU"/>
        </w:rPr>
        <w:t xml:space="preserve"> 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аттестация методик выполнения измерений;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калибровка и сертификация средств измерений, не входящих в сферы государственного метрологического контроля и надзора;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аккредитация метрологических служб и иных юридических и физических лиц по различным видам метрологической деятельности;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аккредитация поверочных, калибровочных, измерительных, испытательных и аналитических лабораторий, лабораторий неразрушающего и радиационного контроля в составе действующих в Российской Федерации систем аккредитации;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участие в работе международных организаций, деятельность которых связана с обеспечением единства измерений;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разработка совместно с уполномоченными федеральными органами исполнительной власти порядка определения стоимости метрологических работ и регулирование тарифов на эти работы;</w:t>
      </w:r>
    </w:p>
    <w:p w:rsidR="006374DF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организация подготовки и переподготовка кадров метрологов;</w:t>
      </w:r>
    </w:p>
    <w:p w:rsidR="006374DF" w:rsidRPr="000D709D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информационное обеспечение по вопросам обеспечения единства измерений;</w:t>
      </w:r>
      <w:r w:rsidR="000D709D">
        <w:rPr>
          <w:color w:val="000000"/>
          <w:szCs w:val="28"/>
          <w:lang w:val="uk-UA" w:eastAsia="ru-RU"/>
        </w:rPr>
        <w:t xml:space="preserve"> </w:t>
      </w:r>
    </w:p>
    <w:p w:rsidR="00B42B75" w:rsidRDefault="00B42B75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  <w:r w:rsidRPr="00787D81">
        <w:rPr>
          <w:color w:val="000000"/>
          <w:szCs w:val="28"/>
          <w:lang w:eastAsia="ru-RU"/>
        </w:rPr>
        <w:t>− совершенствование и развитие ГСИ</w:t>
      </w:r>
      <w:r w:rsidRPr="00787D81">
        <w:rPr>
          <w:rStyle w:val="ab"/>
          <w:color w:val="000000"/>
          <w:szCs w:val="28"/>
          <w:lang w:eastAsia="ru-RU"/>
        </w:rPr>
        <w:footnoteReference w:id="8"/>
      </w:r>
      <w:r w:rsidRPr="00787D81">
        <w:rPr>
          <w:color w:val="000000"/>
          <w:szCs w:val="28"/>
          <w:lang w:eastAsia="ru-RU"/>
        </w:rPr>
        <w:t>.</w:t>
      </w:r>
    </w:p>
    <w:p w:rsidR="006374DF" w:rsidRPr="006374DF" w:rsidRDefault="006374DF" w:rsidP="00787D81">
      <w:pPr>
        <w:suppressAutoHyphens/>
        <w:spacing w:after="0" w:line="360" w:lineRule="auto"/>
        <w:ind w:firstLine="709"/>
        <w:jc w:val="both"/>
        <w:rPr>
          <w:color w:val="000000"/>
          <w:szCs w:val="28"/>
          <w:lang w:val="uk-UA" w:eastAsia="ru-RU"/>
        </w:rPr>
      </w:pPr>
    </w:p>
    <w:p w:rsidR="00D953EE" w:rsidRDefault="006374DF" w:rsidP="006374DF">
      <w:pPr>
        <w:suppressAutoHyphens/>
        <w:spacing w:after="0" w:line="360" w:lineRule="auto"/>
        <w:ind w:firstLine="709"/>
        <w:jc w:val="center"/>
        <w:rPr>
          <w:color w:val="000000"/>
          <w:szCs w:val="28"/>
          <w:lang w:val="uk-UA" w:eastAsia="ru-RU"/>
        </w:rPr>
      </w:pPr>
      <w:r>
        <w:rPr>
          <w:color w:val="000000"/>
          <w:szCs w:val="28"/>
          <w:lang w:val="uk-UA" w:eastAsia="ru-RU"/>
        </w:rPr>
        <w:br w:type="page"/>
      </w:r>
      <w:r w:rsidR="00D953EE" w:rsidRPr="006374DF">
        <w:rPr>
          <w:color w:val="000000"/>
          <w:szCs w:val="28"/>
          <w:lang w:eastAsia="ru-RU"/>
        </w:rPr>
        <w:t>Заключение</w:t>
      </w:r>
    </w:p>
    <w:p w:rsidR="006374DF" w:rsidRPr="006374DF" w:rsidRDefault="006374DF" w:rsidP="006374DF">
      <w:pPr>
        <w:jc w:val="center"/>
        <w:rPr>
          <w:color w:val="000000"/>
          <w:szCs w:val="28"/>
          <w:lang w:val="uk-UA" w:eastAsia="ru-RU"/>
        </w:rPr>
      </w:pPr>
    </w:p>
    <w:p w:rsidR="00CE5FB4" w:rsidRPr="00787D81" w:rsidRDefault="0059107E" w:rsidP="00787D81">
      <w:pPr>
        <w:suppressAutoHyphens/>
        <w:spacing w:after="0" w:line="360" w:lineRule="auto"/>
        <w:ind w:firstLine="709"/>
        <w:jc w:val="both"/>
        <w:rPr>
          <w:bCs/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 xml:space="preserve">В заключении хотелось бы сказать несколько слов о новом законе «Об обеспечении единства измерений». Это обусловлено тем, что </w:t>
      </w:r>
      <w:r w:rsidRPr="00787D81">
        <w:rPr>
          <w:bCs/>
          <w:color w:val="000000"/>
          <w:szCs w:val="28"/>
          <w:lang w:eastAsia="ru-RU"/>
        </w:rPr>
        <w:t>Федеральный закон от 26 июня 2008 г. № 102-ФЗ “Об обеспечении единстваизмерений” является основным правовым актом, регулирующим все вопросы, связанные с метрологией вообще и с метрологическим обеспечением единства измерений в частности.</w:t>
      </w:r>
    </w:p>
    <w:p w:rsidR="0059107E" w:rsidRPr="00787D81" w:rsidRDefault="0059107E" w:rsidP="00787D81">
      <w:pPr>
        <w:suppressAutoHyphens/>
        <w:spacing w:after="0" w:line="360" w:lineRule="auto"/>
        <w:ind w:firstLine="709"/>
        <w:jc w:val="both"/>
        <w:rPr>
          <w:bCs/>
          <w:color w:val="000000"/>
          <w:szCs w:val="28"/>
          <w:lang w:eastAsia="ru-RU"/>
        </w:rPr>
      </w:pPr>
      <w:r w:rsidRPr="00787D81">
        <w:rPr>
          <w:bCs/>
          <w:color w:val="000000"/>
          <w:szCs w:val="28"/>
          <w:lang w:eastAsia="ru-RU"/>
        </w:rPr>
        <w:t xml:space="preserve">В принципе новый закон стал продолжением закона «Об обеспечении единства измерений» от 1993 года, который доказал свою эффективность. </w:t>
      </w:r>
      <w:r w:rsidR="00B5463A" w:rsidRPr="00787D81">
        <w:rPr>
          <w:bCs/>
          <w:color w:val="000000"/>
          <w:szCs w:val="28"/>
          <w:lang w:eastAsia="ru-RU"/>
        </w:rPr>
        <w:t xml:space="preserve">Однако в законе от 29 июня 2008 года более детально освящены некоторые аспекты, касающиеся форм государственного регулирования </w:t>
      </w:r>
      <w:r w:rsidR="00CE5FB4" w:rsidRPr="00787D81">
        <w:rPr>
          <w:bCs/>
          <w:color w:val="000000"/>
          <w:szCs w:val="28"/>
          <w:lang w:eastAsia="ru-RU"/>
        </w:rPr>
        <w:t>обеспечения единства измерений. Значительно расширен круг основных понятий, что позволяет более конкретно описывать, а затем и трактовать формы государственного регулирования, принятые в законе.Роли, развитию и месту эталонной базы в РФ в новом законе уделено значительно больше внимания.</w:t>
      </w:r>
    </w:p>
    <w:p w:rsidR="00CE5FB4" w:rsidRPr="00787D81" w:rsidRDefault="00CE5FB4" w:rsidP="00787D81">
      <w:pPr>
        <w:suppressAutoHyphens/>
        <w:spacing w:after="0" w:line="360" w:lineRule="auto"/>
        <w:ind w:firstLine="709"/>
        <w:jc w:val="both"/>
        <w:rPr>
          <w:bCs/>
          <w:color w:val="000000"/>
          <w:szCs w:val="28"/>
          <w:lang w:eastAsia="ru-RU"/>
        </w:rPr>
      </w:pPr>
      <w:r w:rsidRPr="00787D81">
        <w:rPr>
          <w:bCs/>
          <w:color w:val="000000"/>
          <w:szCs w:val="28"/>
          <w:lang w:eastAsia="ru-RU"/>
        </w:rPr>
        <w:t>Конечно, же принятие закона «Об обеспечении единства измерений» является значимым событием для Российской метрологии. Но принятие этого закона во</w:t>
      </w:r>
      <w:r w:rsidR="009B2D65" w:rsidRPr="00787D81">
        <w:rPr>
          <w:bCs/>
          <w:color w:val="000000"/>
          <w:szCs w:val="28"/>
          <w:lang w:eastAsia="ru-RU"/>
        </w:rPr>
        <w:t>все не означает сворачивание работпо нормативно – правовому обеспечению единства измерений в Российской Федирации.</w:t>
      </w:r>
    </w:p>
    <w:p w:rsidR="0059107E" w:rsidRPr="006374DF" w:rsidRDefault="0059107E" w:rsidP="00787D81">
      <w:pPr>
        <w:suppressAutoHyphens/>
        <w:spacing w:after="0" w:line="360" w:lineRule="auto"/>
        <w:ind w:firstLine="709"/>
        <w:jc w:val="both"/>
        <w:rPr>
          <w:bCs/>
          <w:color w:val="000000"/>
          <w:szCs w:val="28"/>
          <w:lang w:eastAsia="ru-RU"/>
        </w:rPr>
      </w:pPr>
    </w:p>
    <w:p w:rsidR="005F11FF" w:rsidRPr="006374DF" w:rsidRDefault="006374DF" w:rsidP="006374DF">
      <w:pPr>
        <w:spacing w:after="0" w:line="360" w:lineRule="auto"/>
        <w:ind w:firstLine="709"/>
        <w:jc w:val="center"/>
        <w:rPr>
          <w:color w:val="000000"/>
          <w:szCs w:val="28"/>
          <w:lang w:val="uk-UA" w:eastAsia="ru-RU"/>
        </w:rPr>
      </w:pPr>
      <w:r>
        <w:rPr>
          <w:color w:val="000000"/>
          <w:szCs w:val="28"/>
          <w:lang w:eastAsia="ru-RU"/>
        </w:rPr>
        <w:br w:type="page"/>
      </w:r>
      <w:r w:rsidRPr="006374DF">
        <w:rPr>
          <w:color w:val="000000"/>
          <w:szCs w:val="28"/>
          <w:lang w:val="uk-UA" w:eastAsia="ru-RU"/>
        </w:rPr>
        <w:t>С</w:t>
      </w:r>
      <w:r w:rsidRPr="006374DF">
        <w:rPr>
          <w:color w:val="000000"/>
          <w:szCs w:val="28"/>
          <w:lang w:eastAsia="ru-RU"/>
        </w:rPr>
        <w:t>писок используемой литературы</w:t>
      </w:r>
    </w:p>
    <w:p w:rsidR="006374DF" w:rsidRPr="006374DF" w:rsidRDefault="006374DF" w:rsidP="006374DF">
      <w:pPr>
        <w:rPr>
          <w:color w:val="000000"/>
          <w:szCs w:val="28"/>
          <w:lang w:val="uk-UA" w:eastAsia="ru-RU"/>
        </w:rPr>
      </w:pPr>
    </w:p>
    <w:p w:rsidR="00147FBA" w:rsidRPr="00787D81" w:rsidRDefault="00147FBA" w:rsidP="006374DF">
      <w:pPr>
        <w:pStyle w:val="a3"/>
        <w:numPr>
          <w:ilvl w:val="0"/>
          <w:numId w:val="2"/>
        </w:numPr>
        <w:suppressAutoHyphens/>
        <w:spacing w:after="0" w:line="360" w:lineRule="auto"/>
        <w:ind w:left="0" w:firstLine="0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 xml:space="preserve">Сергеев А.Г., Латышев М.В., Терегеря В.В. Метрология, стандартизация, сертификация: Учебное пособие/ А.Г. Сергеев. – М.: Логос, 2003. – 536 с.: ил. </w:t>
      </w:r>
    </w:p>
    <w:p w:rsidR="00D711E4" w:rsidRPr="00787D81" w:rsidRDefault="00D711E4" w:rsidP="006374DF">
      <w:pPr>
        <w:pStyle w:val="a3"/>
        <w:numPr>
          <w:ilvl w:val="0"/>
          <w:numId w:val="2"/>
        </w:numPr>
        <w:suppressAutoHyphens/>
        <w:spacing w:after="0" w:line="360" w:lineRule="auto"/>
        <w:ind w:left="0" w:firstLine="0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Сергеев А.Г., Метрология. Учебник/ А.Г. Сергеев. – Логос, 2005. – 272 с.: ил.</w:t>
      </w:r>
    </w:p>
    <w:p w:rsidR="00147FBA" w:rsidRPr="00787D81" w:rsidRDefault="00147FBA" w:rsidP="006374DF">
      <w:pPr>
        <w:pStyle w:val="a3"/>
        <w:numPr>
          <w:ilvl w:val="0"/>
          <w:numId w:val="2"/>
        </w:numPr>
        <w:suppressAutoHyphens/>
        <w:spacing w:after="0" w:line="360" w:lineRule="auto"/>
        <w:ind w:left="0" w:firstLine="0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Фридман А.Э.</w:t>
      </w:r>
      <w:r w:rsidR="00D711E4" w:rsidRPr="00787D81">
        <w:rPr>
          <w:color w:val="000000"/>
          <w:szCs w:val="28"/>
          <w:lang w:eastAsia="ru-RU"/>
        </w:rPr>
        <w:t>,</w:t>
      </w:r>
      <w:r w:rsidRPr="00787D81">
        <w:rPr>
          <w:color w:val="000000"/>
          <w:szCs w:val="28"/>
          <w:lang w:eastAsia="ru-RU"/>
        </w:rPr>
        <w:t xml:space="preserve"> Основы метрологии. Современный курс/ А.Э. Фридман</w:t>
      </w:r>
      <w:r w:rsidR="00D711E4" w:rsidRPr="00787D81">
        <w:rPr>
          <w:color w:val="000000"/>
          <w:szCs w:val="28"/>
          <w:lang w:eastAsia="ru-RU"/>
        </w:rPr>
        <w:t>. – С Пб.: НПО «Профессионал», 2008. – 284 с.: ил.</w:t>
      </w:r>
    </w:p>
    <w:p w:rsidR="00D711E4" w:rsidRPr="00787D81" w:rsidRDefault="00C16D8B" w:rsidP="006374DF">
      <w:pPr>
        <w:pStyle w:val="a3"/>
        <w:numPr>
          <w:ilvl w:val="0"/>
          <w:numId w:val="2"/>
        </w:numPr>
        <w:suppressAutoHyphens/>
        <w:spacing w:after="0" w:line="360" w:lineRule="auto"/>
        <w:ind w:left="0" w:firstLine="0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Гло</w:t>
      </w:r>
      <w:r w:rsidRPr="00787D81">
        <w:rPr>
          <w:color w:val="000000"/>
          <w:szCs w:val="28"/>
          <w:lang w:val="en-US" w:eastAsia="ru-RU"/>
        </w:rPr>
        <w:t>c</w:t>
      </w:r>
      <w:r w:rsidRPr="00787D81">
        <w:rPr>
          <w:color w:val="000000"/>
          <w:szCs w:val="28"/>
          <w:lang w:eastAsia="ru-RU"/>
        </w:rPr>
        <w:t>сарий.</w:t>
      </w:r>
      <w:r w:rsidRPr="00787D81">
        <w:rPr>
          <w:color w:val="000000"/>
          <w:szCs w:val="28"/>
          <w:lang w:val="en-US" w:eastAsia="ru-RU"/>
        </w:rPr>
        <w:t>ru</w:t>
      </w:r>
      <w:r w:rsidRPr="00787D81">
        <w:rPr>
          <w:color w:val="000000"/>
          <w:szCs w:val="28"/>
          <w:lang w:eastAsia="ru-RU"/>
        </w:rPr>
        <w:t xml:space="preserve"> : Метрологические службы /http://www.glossary.ru/cgi-bin/gl_sch2.cgi?RMlywurujo,lxqol!xrzmh:</w:t>
      </w:r>
    </w:p>
    <w:p w:rsidR="00D711E4" w:rsidRPr="00787D81" w:rsidRDefault="00C16D8B" w:rsidP="006374DF">
      <w:pPr>
        <w:pStyle w:val="a3"/>
        <w:numPr>
          <w:ilvl w:val="0"/>
          <w:numId w:val="2"/>
        </w:numPr>
        <w:suppressAutoHyphens/>
        <w:spacing w:after="0" w:line="360" w:lineRule="auto"/>
        <w:ind w:left="0" w:firstLine="0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>Метрология /http://metrologyia.ru/?page_id=10</w:t>
      </w:r>
    </w:p>
    <w:p w:rsidR="0080782E" w:rsidRPr="00787D81" w:rsidRDefault="0080782E" w:rsidP="006374DF">
      <w:pPr>
        <w:pStyle w:val="a3"/>
        <w:numPr>
          <w:ilvl w:val="0"/>
          <w:numId w:val="2"/>
        </w:numPr>
        <w:suppressAutoHyphens/>
        <w:spacing w:after="0" w:line="360" w:lineRule="auto"/>
        <w:ind w:left="0" w:firstLine="0"/>
        <w:jc w:val="both"/>
        <w:rPr>
          <w:color w:val="000000"/>
          <w:szCs w:val="28"/>
          <w:lang w:eastAsia="ru-RU"/>
        </w:rPr>
      </w:pPr>
      <w:r w:rsidRPr="00787D81">
        <w:rPr>
          <w:color w:val="000000"/>
          <w:szCs w:val="28"/>
          <w:lang w:eastAsia="ru-RU"/>
        </w:rPr>
        <w:t xml:space="preserve">Федеральный закон от 26 июня 2008 г. № 102-ФЗ “Об обеспечении единства измерений”/ </w:t>
      </w:r>
      <w:r w:rsidRPr="00751E2C">
        <w:rPr>
          <w:szCs w:val="28"/>
          <w:lang w:eastAsia="ru-RU"/>
        </w:rPr>
        <w:t>http://www.rg.ru/2008/07/02/izmereniya-dok.html</w:t>
      </w:r>
    </w:p>
    <w:p w:rsidR="000B2BDF" w:rsidRPr="00787D81" w:rsidRDefault="0080782E" w:rsidP="006374DF">
      <w:pPr>
        <w:pStyle w:val="a3"/>
        <w:numPr>
          <w:ilvl w:val="0"/>
          <w:numId w:val="2"/>
        </w:numPr>
        <w:suppressAutoHyphens/>
        <w:spacing w:after="0" w:line="360" w:lineRule="auto"/>
        <w:ind w:left="0" w:firstLine="0"/>
        <w:jc w:val="both"/>
        <w:rPr>
          <w:szCs w:val="28"/>
          <w:lang w:eastAsia="ru-RU"/>
        </w:rPr>
      </w:pPr>
      <w:r w:rsidRPr="00751E2C">
        <w:rPr>
          <w:szCs w:val="28"/>
          <w:lang w:eastAsia="ru-RU"/>
        </w:rPr>
        <w:t>http://www.rostest.ru/services/metrology/poverka/</w:t>
      </w:r>
    </w:p>
    <w:p w:rsidR="0080782E" w:rsidRPr="00787D81" w:rsidRDefault="0080782E" w:rsidP="006374DF">
      <w:pPr>
        <w:pStyle w:val="a3"/>
        <w:numPr>
          <w:ilvl w:val="0"/>
          <w:numId w:val="2"/>
        </w:numPr>
        <w:suppressAutoHyphens/>
        <w:spacing w:after="0" w:line="360" w:lineRule="auto"/>
        <w:ind w:left="0" w:firstLine="0"/>
        <w:jc w:val="both"/>
        <w:rPr>
          <w:szCs w:val="28"/>
          <w:lang w:eastAsia="ru-RU"/>
        </w:rPr>
      </w:pPr>
      <w:r w:rsidRPr="00751E2C">
        <w:rPr>
          <w:szCs w:val="28"/>
          <w:lang w:val="en-US" w:eastAsia="ru-RU"/>
        </w:rPr>
        <w:t>http</w:t>
      </w:r>
      <w:r w:rsidRPr="00751E2C">
        <w:rPr>
          <w:szCs w:val="28"/>
          <w:lang w:eastAsia="ru-RU"/>
        </w:rPr>
        <w:t>://</w:t>
      </w:r>
      <w:r w:rsidRPr="00751E2C">
        <w:rPr>
          <w:szCs w:val="28"/>
          <w:lang w:val="en-US" w:eastAsia="ru-RU"/>
        </w:rPr>
        <w:t>www</w:t>
      </w:r>
      <w:r w:rsidRPr="00751E2C">
        <w:rPr>
          <w:szCs w:val="28"/>
          <w:lang w:eastAsia="ru-RU"/>
        </w:rPr>
        <w:t>/</w:t>
      </w:r>
      <w:r w:rsidRPr="00751E2C">
        <w:rPr>
          <w:szCs w:val="28"/>
          <w:lang w:val="en-US" w:eastAsia="ru-RU"/>
        </w:rPr>
        <w:t>metrob</w:t>
      </w:r>
      <w:r w:rsidRPr="00751E2C">
        <w:rPr>
          <w:szCs w:val="28"/>
          <w:lang w:eastAsia="ru-RU"/>
        </w:rPr>
        <w:t>/</w:t>
      </w:r>
      <w:r w:rsidRPr="00751E2C">
        <w:rPr>
          <w:szCs w:val="28"/>
          <w:lang w:val="en-US" w:eastAsia="ru-RU"/>
        </w:rPr>
        <w:t>ru</w:t>
      </w:r>
    </w:p>
    <w:p w:rsidR="00C04105" w:rsidRPr="00751E2C" w:rsidRDefault="00C04105" w:rsidP="00787D81">
      <w:pPr>
        <w:suppressAutoHyphens/>
        <w:spacing w:after="0" w:line="360" w:lineRule="auto"/>
        <w:ind w:firstLine="709"/>
        <w:jc w:val="both"/>
        <w:rPr>
          <w:color w:val="FFFFFF"/>
          <w:szCs w:val="28"/>
        </w:rPr>
      </w:pPr>
      <w:bookmarkStart w:id="0" w:name="_GoBack"/>
      <w:bookmarkEnd w:id="0"/>
    </w:p>
    <w:sectPr w:rsidR="00C04105" w:rsidRPr="00751E2C" w:rsidSect="00690EE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3BFA" w:rsidRDefault="000A3BFA" w:rsidP="000567D4">
      <w:pPr>
        <w:spacing w:after="0" w:line="240" w:lineRule="auto"/>
      </w:pPr>
      <w:r>
        <w:separator/>
      </w:r>
    </w:p>
  </w:endnote>
  <w:endnote w:type="continuationSeparator" w:id="0">
    <w:p w:rsidR="000A3BFA" w:rsidRDefault="000A3BFA" w:rsidP="000567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5C24" w:rsidRDefault="00D75C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C84" w:rsidRDefault="000F7C84">
    <w:pPr>
      <w:pStyle w:val="a7"/>
      <w:jc w:val="right"/>
    </w:pPr>
  </w:p>
  <w:p w:rsidR="000567D4" w:rsidRDefault="000567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5C24" w:rsidRDefault="00D75C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3BFA" w:rsidRDefault="000A3BFA" w:rsidP="000567D4">
      <w:pPr>
        <w:spacing w:after="0" w:line="240" w:lineRule="auto"/>
      </w:pPr>
      <w:r>
        <w:separator/>
      </w:r>
    </w:p>
  </w:footnote>
  <w:footnote w:type="continuationSeparator" w:id="0">
    <w:p w:rsidR="000A3BFA" w:rsidRDefault="000A3BFA" w:rsidP="000567D4">
      <w:pPr>
        <w:spacing w:after="0" w:line="240" w:lineRule="auto"/>
      </w:pPr>
      <w:r>
        <w:continuationSeparator/>
      </w:r>
    </w:p>
  </w:footnote>
  <w:footnote w:id="1">
    <w:p w:rsidR="000A3BFA" w:rsidRDefault="00534E24">
      <w:pPr>
        <w:pStyle w:val="a9"/>
      </w:pPr>
      <w:r>
        <w:rPr>
          <w:rStyle w:val="ab"/>
        </w:rPr>
        <w:footnoteRef/>
      </w:r>
      <w:r w:rsidRPr="006830FF">
        <w:rPr>
          <w:i/>
          <w:sz w:val="24"/>
          <w:szCs w:val="24"/>
        </w:rPr>
        <w:t>Гло</w:t>
      </w:r>
      <w:r w:rsidRPr="006830FF">
        <w:rPr>
          <w:i/>
          <w:sz w:val="24"/>
          <w:szCs w:val="24"/>
          <w:lang w:val="en-US"/>
        </w:rPr>
        <w:t>c</w:t>
      </w:r>
      <w:r w:rsidRPr="006830FF">
        <w:rPr>
          <w:i/>
          <w:sz w:val="24"/>
          <w:szCs w:val="24"/>
        </w:rPr>
        <w:t>сарий.</w:t>
      </w:r>
      <w:r w:rsidRPr="006830FF">
        <w:rPr>
          <w:i/>
          <w:sz w:val="24"/>
          <w:szCs w:val="24"/>
          <w:lang w:val="en-US"/>
        </w:rPr>
        <w:t>ru</w:t>
      </w:r>
      <w:r w:rsidRPr="006830FF">
        <w:rPr>
          <w:i/>
          <w:sz w:val="24"/>
          <w:szCs w:val="24"/>
        </w:rPr>
        <w:t xml:space="preserve"> : Метрологические службы /</w:t>
      </w:r>
    </w:p>
  </w:footnote>
  <w:footnote w:id="2">
    <w:p w:rsidR="000A3BFA" w:rsidRDefault="00B42B75">
      <w:pPr>
        <w:pStyle w:val="a9"/>
      </w:pPr>
      <w:r>
        <w:rPr>
          <w:rStyle w:val="ab"/>
        </w:rPr>
        <w:footnoteRef/>
      </w:r>
      <w:r w:rsidRPr="006830FF">
        <w:rPr>
          <w:i/>
          <w:color w:val="000000"/>
          <w:sz w:val="24"/>
          <w:szCs w:val="24"/>
          <w:lang w:eastAsia="ru-RU"/>
        </w:rPr>
        <w:t>Метрология/</w:t>
      </w:r>
      <w:r w:rsidRPr="00C4783A">
        <w:rPr>
          <w:i/>
          <w:sz w:val="24"/>
          <w:szCs w:val="24"/>
          <w:lang w:eastAsia="ru-RU"/>
        </w:rPr>
        <w:t>http://metrologyia.ru/?page_id=10</w:t>
      </w:r>
    </w:p>
  </w:footnote>
  <w:footnote w:id="3">
    <w:p w:rsidR="000A3BFA" w:rsidRDefault="000F7C84">
      <w:pPr>
        <w:pStyle w:val="a9"/>
      </w:pPr>
      <w:r>
        <w:rPr>
          <w:rStyle w:val="ab"/>
        </w:rPr>
        <w:footnoteRef/>
      </w:r>
      <w:r w:rsidRPr="00751E2C">
        <w:rPr>
          <w:i/>
          <w:sz w:val="24"/>
          <w:szCs w:val="24"/>
        </w:rPr>
        <w:t>http://www.rostest.ru/services/metrology/poverka/</w:t>
      </w:r>
    </w:p>
  </w:footnote>
  <w:footnote w:id="4">
    <w:p w:rsidR="000A3BFA" w:rsidRDefault="00B42B75">
      <w:pPr>
        <w:pStyle w:val="a9"/>
      </w:pPr>
      <w:r>
        <w:rPr>
          <w:rStyle w:val="ab"/>
        </w:rPr>
        <w:footnoteRef/>
      </w:r>
      <w:r w:rsidRPr="00034B7E">
        <w:rPr>
          <w:i/>
          <w:sz w:val="24"/>
          <w:szCs w:val="24"/>
        </w:rPr>
        <w:t>Фридман А.Э. Основы метрологии. Современный курс -  СПб.: НПО «Профессионал», 2008 – 284с.:ил</w:t>
      </w:r>
      <w:r>
        <w:rPr>
          <w:i/>
          <w:sz w:val="24"/>
          <w:szCs w:val="24"/>
        </w:rPr>
        <w:t xml:space="preserve"> – стр205</w:t>
      </w:r>
      <w:r w:rsidR="006830FF">
        <w:rPr>
          <w:i/>
          <w:sz w:val="24"/>
          <w:szCs w:val="24"/>
        </w:rPr>
        <w:t>.</w:t>
      </w:r>
    </w:p>
  </w:footnote>
  <w:footnote w:id="5">
    <w:p w:rsidR="000A3BFA" w:rsidRDefault="00B42B75" w:rsidP="006374DF">
      <w:pPr>
        <w:spacing w:after="100" w:afterAutospacing="1" w:line="360" w:lineRule="auto"/>
        <w:ind w:firstLine="284"/>
      </w:pPr>
      <w:r>
        <w:rPr>
          <w:rStyle w:val="ab"/>
        </w:rPr>
        <w:footnoteRef/>
      </w:r>
      <w:r w:rsidR="00180AA9" w:rsidRPr="006830FF">
        <w:rPr>
          <w:i/>
          <w:sz w:val="24"/>
          <w:szCs w:val="24"/>
        </w:rPr>
        <w:t>Федеральный закон от 26 июня 2008 г. № 102-ФЗ “Об обеспечении единства измерений”</w:t>
      </w:r>
      <w:r w:rsidR="008C47F1">
        <w:rPr>
          <w:i/>
          <w:sz w:val="24"/>
          <w:szCs w:val="24"/>
        </w:rPr>
        <w:t>/</w:t>
      </w:r>
      <w:r w:rsidR="008C47F1" w:rsidRPr="00751E2C">
        <w:rPr>
          <w:i/>
          <w:sz w:val="24"/>
          <w:szCs w:val="24"/>
        </w:rPr>
        <w:t>http://www.rg.ru/2008/07/02/izmereniya-dok.html</w:t>
      </w:r>
    </w:p>
  </w:footnote>
  <w:footnote w:id="6">
    <w:p w:rsidR="000A3BFA" w:rsidRDefault="00B42B75">
      <w:pPr>
        <w:pStyle w:val="a9"/>
      </w:pPr>
      <w:r>
        <w:rPr>
          <w:rStyle w:val="ab"/>
        </w:rPr>
        <w:footnoteRef/>
      </w:r>
      <w:r w:rsidRPr="006830FF">
        <w:rPr>
          <w:i/>
          <w:color w:val="000000"/>
          <w:sz w:val="24"/>
          <w:szCs w:val="24"/>
          <w:lang w:eastAsia="ru-RU"/>
        </w:rPr>
        <w:t>Сергеев А.Г. Метрология Учебник.</w:t>
      </w:r>
      <w:r w:rsidR="00C16D8B">
        <w:rPr>
          <w:i/>
          <w:color w:val="000000"/>
          <w:sz w:val="24"/>
          <w:szCs w:val="24"/>
          <w:lang w:eastAsia="ru-RU"/>
        </w:rPr>
        <w:t>/А.Г. Сергеев.</w:t>
      </w:r>
      <w:r w:rsidRPr="006830FF">
        <w:rPr>
          <w:i/>
          <w:color w:val="000000"/>
          <w:sz w:val="24"/>
          <w:szCs w:val="24"/>
          <w:lang w:eastAsia="ru-RU"/>
        </w:rPr>
        <w:t xml:space="preserve"> – М.: Логос, 2005. 272с. ил.</w:t>
      </w:r>
    </w:p>
  </w:footnote>
  <w:footnote w:id="7">
    <w:p w:rsidR="000A3BFA" w:rsidRDefault="00B42B75" w:rsidP="006374DF">
      <w:pPr>
        <w:spacing w:after="100" w:afterAutospacing="1" w:line="360" w:lineRule="auto"/>
      </w:pPr>
      <w:r>
        <w:rPr>
          <w:rStyle w:val="ab"/>
        </w:rPr>
        <w:footnoteRef/>
      </w:r>
      <w:r w:rsidRPr="00751E2C">
        <w:rPr>
          <w:i/>
          <w:sz w:val="24"/>
          <w:szCs w:val="24"/>
          <w:lang w:val="en-US" w:eastAsia="ru-RU"/>
        </w:rPr>
        <w:t>http</w:t>
      </w:r>
      <w:r w:rsidRPr="00751E2C">
        <w:rPr>
          <w:i/>
          <w:sz w:val="24"/>
          <w:szCs w:val="24"/>
          <w:lang w:eastAsia="ru-RU"/>
        </w:rPr>
        <w:t>://</w:t>
      </w:r>
      <w:r w:rsidRPr="00751E2C">
        <w:rPr>
          <w:i/>
          <w:sz w:val="24"/>
          <w:szCs w:val="24"/>
          <w:lang w:val="en-US" w:eastAsia="ru-RU"/>
        </w:rPr>
        <w:t>www</w:t>
      </w:r>
      <w:r w:rsidRPr="00751E2C">
        <w:rPr>
          <w:i/>
          <w:sz w:val="24"/>
          <w:szCs w:val="24"/>
          <w:lang w:eastAsia="ru-RU"/>
        </w:rPr>
        <w:t>/</w:t>
      </w:r>
      <w:r w:rsidRPr="00751E2C">
        <w:rPr>
          <w:i/>
          <w:sz w:val="24"/>
          <w:szCs w:val="24"/>
          <w:lang w:val="en-US" w:eastAsia="ru-RU"/>
        </w:rPr>
        <w:t>metrob</w:t>
      </w:r>
      <w:r w:rsidRPr="00751E2C">
        <w:rPr>
          <w:i/>
          <w:sz w:val="24"/>
          <w:szCs w:val="24"/>
          <w:lang w:eastAsia="ru-RU"/>
        </w:rPr>
        <w:t>/</w:t>
      </w:r>
      <w:r w:rsidRPr="00751E2C">
        <w:rPr>
          <w:i/>
          <w:sz w:val="24"/>
          <w:szCs w:val="24"/>
          <w:lang w:val="en-US" w:eastAsia="ru-RU"/>
        </w:rPr>
        <w:t>ru</w:t>
      </w:r>
    </w:p>
  </w:footnote>
  <w:footnote w:id="8">
    <w:p w:rsidR="000A3BFA" w:rsidRDefault="00B42B75">
      <w:pPr>
        <w:pStyle w:val="a9"/>
      </w:pPr>
      <w:r>
        <w:rPr>
          <w:rStyle w:val="ab"/>
        </w:rPr>
        <w:footnoteRef/>
      </w:r>
      <w:r w:rsidRPr="00C4783A">
        <w:rPr>
          <w:i/>
          <w:sz w:val="24"/>
          <w:szCs w:val="24"/>
          <w:u w:val="single"/>
        </w:rPr>
        <w:t>http://www.metrob.ru/HTML/gsi.html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5C24" w:rsidRDefault="00D75C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5C24" w:rsidRDefault="00D75C24" w:rsidP="00D75C24">
    <w:pPr>
      <w:pStyle w:val="a5"/>
      <w:jc w:val="center"/>
    </w:pPr>
    <w:r w:rsidRPr="009D5220">
      <w:rPr>
        <w:szCs w:val="28"/>
      </w:rPr>
      <w:t>Размещено на http://www.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5C24" w:rsidRDefault="00D75C2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BB7E87"/>
    <w:multiLevelType w:val="hybridMultilevel"/>
    <w:tmpl w:val="FCB66E38"/>
    <w:lvl w:ilvl="0" w:tplc="CD76E23E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>
    <w:nsid w:val="68666242"/>
    <w:multiLevelType w:val="hybridMultilevel"/>
    <w:tmpl w:val="2A1607E6"/>
    <w:lvl w:ilvl="0" w:tplc="C0E48F76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74BE"/>
    <w:rsid w:val="00000C34"/>
    <w:rsid w:val="00034B7E"/>
    <w:rsid w:val="00037307"/>
    <w:rsid w:val="000567D4"/>
    <w:rsid w:val="0005767B"/>
    <w:rsid w:val="00057715"/>
    <w:rsid w:val="00057C16"/>
    <w:rsid w:val="00073E29"/>
    <w:rsid w:val="00083EDB"/>
    <w:rsid w:val="000905BE"/>
    <w:rsid w:val="00093664"/>
    <w:rsid w:val="000A3BFA"/>
    <w:rsid w:val="000B2BDF"/>
    <w:rsid w:val="000D709D"/>
    <w:rsid w:val="000E0CED"/>
    <w:rsid w:val="000F6FC8"/>
    <w:rsid w:val="000F7C84"/>
    <w:rsid w:val="001010F4"/>
    <w:rsid w:val="001074BE"/>
    <w:rsid w:val="00123AB0"/>
    <w:rsid w:val="00147FBA"/>
    <w:rsid w:val="00150970"/>
    <w:rsid w:val="0015372C"/>
    <w:rsid w:val="00180AA9"/>
    <w:rsid w:val="001C4E65"/>
    <w:rsid w:val="001D5261"/>
    <w:rsid w:val="001D5784"/>
    <w:rsid w:val="00202D4A"/>
    <w:rsid w:val="002530B0"/>
    <w:rsid w:val="0027174C"/>
    <w:rsid w:val="00277A23"/>
    <w:rsid w:val="00283F43"/>
    <w:rsid w:val="002B2E26"/>
    <w:rsid w:val="002C5BD9"/>
    <w:rsid w:val="002E55AA"/>
    <w:rsid w:val="00315663"/>
    <w:rsid w:val="00353E54"/>
    <w:rsid w:val="003800D9"/>
    <w:rsid w:val="003837B5"/>
    <w:rsid w:val="00387C64"/>
    <w:rsid w:val="003A3549"/>
    <w:rsid w:val="003B4DF3"/>
    <w:rsid w:val="003C40B7"/>
    <w:rsid w:val="003C63A9"/>
    <w:rsid w:val="003F69B5"/>
    <w:rsid w:val="0041375D"/>
    <w:rsid w:val="00416335"/>
    <w:rsid w:val="004749D9"/>
    <w:rsid w:val="00493CE7"/>
    <w:rsid w:val="00495E30"/>
    <w:rsid w:val="004965AF"/>
    <w:rsid w:val="004A052C"/>
    <w:rsid w:val="004A17C7"/>
    <w:rsid w:val="004C319C"/>
    <w:rsid w:val="004C77B4"/>
    <w:rsid w:val="00503318"/>
    <w:rsid w:val="00524025"/>
    <w:rsid w:val="00534E24"/>
    <w:rsid w:val="005512E5"/>
    <w:rsid w:val="0055308D"/>
    <w:rsid w:val="00563304"/>
    <w:rsid w:val="0059107E"/>
    <w:rsid w:val="005F11FF"/>
    <w:rsid w:val="00625567"/>
    <w:rsid w:val="006331FE"/>
    <w:rsid w:val="006374DF"/>
    <w:rsid w:val="00656D1D"/>
    <w:rsid w:val="00682887"/>
    <w:rsid w:val="00682B8B"/>
    <w:rsid w:val="006830FF"/>
    <w:rsid w:val="00690EEB"/>
    <w:rsid w:val="006B3A71"/>
    <w:rsid w:val="00722E43"/>
    <w:rsid w:val="00751E2C"/>
    <w:rsid w:val="0075722F"/>
    <w:rsid w:val="007634FF"/>
    <w:rsid w:val="0076362A"/>
    <w:rsid w:val="00770BB5"/>
    <w:rsid w:val="007872A9"/>
    <w:rsid w:val="00787D81"/>
    <w:rsid w:val="00794453"/>
    <w:rsid w:val="007E34E5"/>
    <w:rsid w:val="007E69DC"/>
    <w:rsid w:val="0080782E"/>
    <w:rsid w:val="008236E5"/>
    <w:rsid w:val="00842244"/>
    <w:rsid w:val="008903E7"/>
    <w:rsid w:val="00890B61"/>
    <w:rsid w:val="008A3B4A"/>
    <w:rsid w:val="008A5628"/>
    <w:rsid w:val="008A6742"/>
    <w:rsid w:val="008B2211"/>
    <w:rsid w:val="008C47F1"/>
    <w:rsid w:val="008C6BB4"/>
    <w:rsid w:val="009055B6"/>
    <w:rsid w:val="0091219D"/>
    <w:rsid w:val="00921270"/>
    <w:rsid w:val="009218B9"/>
    <w:rsid w:val="0093189C"/>
    <w:rsid w:val="0095789D"/>
    <w:rsid w:val="009579FF"/>
    <w:rsid w:val="009717B5"/>
    <w:rsid w:val="009838C7"/>
    <w:rsid w:val="009B2D65"/>
    <w:rsid w:val="009D5220"/>
    <w:rsid w:val="009F7829"/>
    <w:rsid w:val="00A150B3"/>
    <w:rsid w:val="00A20B30"/>
    <w:rsid w:val="00A233CC"/>
    <w:rsid w:val="00A405C4"/>
    <w:rsid w:val="00A43A56"/>
    <w:rsid w:val="00A759BE"/>
    <w:rsid w:val="00A90319"/>
    <w:rsid w:val="00AB0F35"/>
    <w:rsid w:val="00B30E32"/>
    <w:rsid w:val="00B42B75"/>
    <w:rsid w:val="00B5463A"/>
    <w:rsid w:val="00B6006A"/>
    <w:rsid w:val="00B90B6F"/>
    <w:rsid w:val="00C04105"/>
    <w:rsid w:val="00C07B9B"/>
    <w:rsid w:val="00C16D8B"/>
    <w:rsid w:val="00C4783A"/>
    <w:rsid w:val="00C613D4"/>
    <w:rsid w:val="00CE5FB4"/>
    <w:rsid w:val="00CF7B80"/>
    <w:rsid w:val="00D36167"/>
    <w:rsid w:val="00D413FB"/>
    <w:rsid w:val="00D437B9"/>
    <w:rsid w:val="00D711E4"/>
    <w:rsid w:val="00D75C24"/>
    <w:rsid w:val="00D90435"/>
    <w:rsid w:val="00D953EE"/>
    <w:rsid w:val="00DA045E"/>
    <w:rsid w:val="00DA1EFA"/>
    <w:rsid w:val="00DF4A8F"/>
    <w:rsid w:val="00E0646A"/>
    <w:rsid w:val="00E13C47"/>
    <w:rsid w:val="00EC7DDA"/>
    <w:rsid w:val="00EE777E"/>
    <w:rsid w:val="00F354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  <o:rules v:ext="edit">
        <o:r id="V:Rule1" type="connector" idref="#Соединительная линия уступом 15"/>
      </o:rules>
    </o:shapelayout>
  </w:shapeDefaults>
  <w:decimalSymbol w:val=","/>
  <w:listSeparator w:val=";"/>
  <w14:defaultImageDpi w14:val="0"/>
  <w15:chartTrackingRefBased/>
  <w15:docId w15:val="{09B3E6D5-C670-4CF2-84EE-863F99FF7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BB5"/>
    <w:pPr>
      <w:spacing w:after="200" w:line="276" w:lineRule="auto"/>
    </w:pPr>
    <w:rPr>
      <w:rFonts w:ascii="Times New Roman" w:hAnsi="Times New Roman" w:cs="Times New Roman"/>
      <w:sz w:val="28"/>
      <w:szCs w:val="2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9107E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sid w:val="0059107E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3">
    <w:name w:val="List Paragraph"/>
    <w:basedOn w:val="a"/>
    <w:uiPriority w:val="34"/>
    <w:qFormat/>
    <w:rsid w:val="00073E29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F354E4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0">
    <w:name w:val="Стандартний HTML Знак"/>
    <w:link w:val="HTML"/>
    <w:uiPriority w:val="99"/>
    <w:locked/>
    <w:rsid w:val="00F354E4"/>
    <w:rPr>
      <w:rFonts w:ascii="Consolas" w:hAnsi="Consolas" w:cs="Consolas"/>
      <w:sz w:val="20"/>
      <w:szCs w:val="20"/>
    </w:rPr>
  </w:style>
  <w:style w:type="character" w:styleId="a4">
    <w:name w:val="Hyperlink"/>
    <w:uiPriority w:val="99"/>
    <w:unhideWhenUsed/>
    <w:rsid w:val="00A20B30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0567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link w:val="a5"/>
    <w:uiPriority w:val="99"/>
    <w:locked/>
    <w:rsid w:val="000567D4"/>
    <w:rPr>
      <w:rFonts w:ascii="Times New Roman" w:hAnsi="Times New Roman" w:cs="Times New Roman"/>
      <w:sz w:val="28"/>
    </w:rPr>
  </w:style>
  <w:style w:type="paragraph" w:styleId="a7">
    <w:name w:val="footer"/>
    <w:basedOn w:val="a"/>
    <w:link w:val="a8"/>
    <w:uiPriority w:val="99"/>
    <w:unhideWhenUsed/>
    <w:rsid w:val="000567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link w:val="a7"/>
    <w:uiPriority w:val="99"/>
    <w:locked/>
    <w:rsid w:val="000567D4"/>
    <w:rPr>
      <w:rFonts w:ascii="Times New Roman" w:hAnsi="Times New Roman" w:cs="Times New Roman"/>
      <w:sz w:val="28"/>
    </w:rPr>
  </w:style>
  <w:style w:type="paragraph" w:styleId="a9">
    <w:name w:val="footnote text"/>
    <w:basedOn w:val="a"/>
    <w:link w:val="aa"/>
    <w:uiPriority w:val="99"/>
    <w:semiHidden/>
    <w:unhideWhenUsed/>
    <w:rsid w:val="00B42B75"/>
    <w:pPr>
      <w:spacing w:after="0" w:line="240" w:lineRule="auto"/>
    </w:pPr>
    <w:rPr>
      <w:sz w:val="20"/>
      <w:szCs w:val="20"/>
    </w:rPr>
  </w:style>
  <w:style w:type="character" w:customStyle="1" w:styleId="aa">
    <w:name w:val="Текст виноски Знак"/>
    <w:link w:val="a9"/>
    <w:uiPriority w:val="99"/>
    <w:semiHidden/>
    <w:locked/>
    <w:rsid w:val="00B42B75"/>
    <w:rPr>
      <w:rFonts w:ascii="Times New Roman" w:hAnsi="Times New Roman" w:cs="Times New Roman"/>
      <w:sz w:val="20"/>
      <w:szCs w:val="20"/>
    </w:rPr>
  </w:style>
  <w:style w:type="character" w:styleId="ab">
    <w:name w:val="footnote reference"/>
    <w:uiPriority w:val="99"/>
    <w:semiHidden/>
    <w:unhideWhenUsed/>
    <w:rsid w:val="00B42B75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145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437469-B371-45E8-BF5A-3BBB99873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2490</Words>
  <Characters>14197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Irina</cp:lastModifiedBy>
  <cp:revision>2</cp:revision>
  <dcterms:created xsi:type="dcterms:W3CDTF">2014-09-12T12:38:00Z</dcterms:created>
  <dcterms:modified xsi:type="dcterms:W3CDTF">2014-09-12T12:38:00Z</dcterms:modified>
</cp:coreProperties>
</file>