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24" w:rsidRPr="00676070" w:rsidRDefault="00572124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t>ФЕДЕРАЛЬНОЕ АГЕНТСТВО ПО РЫБОЛОВСТВУ</w:t>
      </w:r>
    </w:p>
    <w:p w:rsidR="00572124" w:rsidRPr="00676070" w:rsidRDefault="00572124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t>Федеральное государственное образовательное учреждение</w:t>
      </w:r>
      <w:r w:rsidR="00676070">
        <w:rPr>
          <w:sz w:val="28"/>
          <w:szCs w:val="28"/>
        </w:rPr>
        <w:t xml:space="preserve"> </w:t>
      </w:r>
      <w:r w:rsidRPr="00676070">
        <w:rPr>
          <w:sz w:val="28"/>
          <w:szCs w:val="28"/>
        </w:rPr>
        <w:t>высшего профессионального образования</w:t>
      </w:r>
    </w:p>
    <w:p w:rsidR="00572124" w:rsidRPr="00676070" w:rsidRDefault="00A51813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t>«</w:t>
      </w:r>
      <w:r w:rsidR="00572124" w:rsidRPr="00676070">
        <w:rPr>
          <w:sz w:val="28"/>
          <w:szCs w:val="28"/>
        </w:rPr>
        <w:t>Дальневосточный государственный технический</w:t>
      </w:r>
      <w:r w:rsidR="00676070">
        <w:rPr>
          <w:sz w:val="28"/>
          <w:szCs w:val="28"/>
        </w:rPr>
        <w:t xml:space="preserve"> </w:t>
      </w:r>
      <w:r w:rsidR="00572124" w:rsidRPr="00676070">
        <w:rPr>
          <w:sz w:val="28"/>
          <w:szCs w:val="28"/>
        </w:rPr>
        <w:t>рыбохозяйственный университет</w:t>
      </w:r>
      <w:r w:rsidRPr="00676070">
        <w:rPr>
          <w:sz w:val="28"/>
          <w:szCs w:val="28"/>
        </w:rPr>
        <w:t>»</w:t>
      </w:r>
    </w:p>
    <w:p w:rsidR="00572124" w:rsidRPr="00676070" w:rsidRDefault="00572124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t>(ФГОУ ВПО «ДАЛЬРЫБВТУЗ»)</w:t>
      </w:r>
    </w:p>
    <w:p w:rsidR="00572124" w:rsidRPr="00676070" w:rsidRDefault="00572124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t>Кафедра «Стандартизация и сертификация»</w:t>
      </w:r>
    </w:p>
    <w:p w:rsidR="005B5140" w:rsidRPr="00676070" w:rsidRDefault="005B5140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5825" w:rsidRPr="00676070" w:rsidRDefault="005D5825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5825" w:rsidRPr="00676070" w:rsidRDefault="005D5825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2124" w:rsidRPr="00676070" w:rsidRDefault="00572124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813" w:rsidRDefault="00A51813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5825" w:rsidRPr="00676070" w:rsidRDefault="005D5825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1813" w:rsidRPr="00676070" w:rsidRDefault="005B5140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t>КОНКУРСНАЯ РАБОТА</w:t>
      </w:r>
      <w:r w:rsidR="00676070" w:rsidRPr="00676070">
        <w:rPr>
          <w:sz w:val="28"/>
          <w:szCs w:val="28"/>
        </w:rPr>
        <w:t xml:space="preserve"> </w:t>
      </w:r>
      <w:r w:rsidRPr="00676070">
        <w:rPr>
          <w:sz w:val="28"/>
          <w:szCs w:val="28"/>
        </w:rPr>
        <w:t>ПО ТЕМЕ:</w:t>
      </w:r>
    </w:p>
    <w:p w:rsidR="002C26A0" w:rsidRPr="00676070" w:rsidRDefault="005B5140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t>«</w:t>
      </w:r>
      <w:r w:rsidR="00E479AE" w:rsidRPr="00676070">
        <w:rPr>
          <w:sz w:val="28"/>
          <w:szCs w:val="28"/>
        </w:rPr>
        <w:t>МЕТРОЛОГИЧЕСКОЕ ОБЕСПЕЧЕНИЕ В СФЕРЕ</w:t>
      </w:r>
    </w:p>
    <w:p w:rsidR="00572124" w:rsidRPr="00676070" w:rsidRDefault="00E479AE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t>ЗДРАВООХРАНЕНИЯ</w:t>
      </w:r>
      <w:r w:rsidR="005B5140" w:rsidRPr="00676070">
        <w:rPr>
          <w:sz w:val="28"/>
          <w:szCs w:val="28"/>
        </w:rPr>
        <w:t>»</w:t>
      </w:r>
    </w:p>
    <w:p w:rsidR="00572124" w:rsidRPr="00676070" w:rsidRDefault="00572124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2124" w:rsidRPr="00676070" w:rsidRDefault="00572124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6070" w:rsidRDefault="00572124" w:rsidP="00676070">
      <w:pPr>
        <w:widowControl w:val="0"/>
        <w:tabs>
          <w:tab w:val="left" w:pos="6840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Выполни</w:t>
      </w:r>
      <w:r w:rsidR="00676070">
        <w:rPr>
          <w:sz w:val="28"/>
          <w:szCs w:val="28"/>
        </w:rPr>
        <w:t>л:</w:t>
      </w:r>
    </w:p>
    <w:p w:rsidR="00572124" w:rsidRPr="00676070" w:rsidRDefault="00676070" w:rsidP="00676070">
      <w:pPr>
        <w:widowControl w:val="0"/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 группы СТ-31</w:t>
      </w:r>
    </w:p>
    <w:p w:rsidR="00676070" w:rsidRDefault="00E479AE" w:rsidP="00676070">
      <w:pPr>
        <w:widowControl w:val="0"/>
        <w:tabs>
          <w:tab w:val="left" w:pos="6840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Дубинин В.П.</w:t>
      </w:r>
    </w:p>
    <w:p w:rsidR="00676070" w:rsidRPr="00676070" w:rsidRDefault="00676070" w:rsidP="00676070">
      <w:pPr>
        <w:widowControl w:val="0"/>
        <w:tabs>
          <w:tab w:val="left" w:pos="6840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Проверил:</w:t>
      </w:r>
    </w:p>
    <w:p w:rsidR="00572124" w:rsidRPr="00676070" w:rsidRDefault="00676070" w:rsidP="00676070">
      <w:pPr>
        <w:widowControl w:val="0"/>
        <w:tabs>
          <w:tab w:val="left" w:pos="6840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доцент, к.т.н.</w:t>
      </w:r>
    </w:p>
    <w:p w:rsidR="00676070" w:rsidRPr="00676070" w:rsidRDefault="00676070" w:rsidP="00676070">
      <w:pPr>
        <w:widowControl w:val="0"/>
        <w:tabs>
          <w:tab w:val="left" w:pos="6840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Лаптева Е.П.</w:t>
      </w:r>
    </w:p>
    <w:p w:rsidR="00572124" w:rsidRPr="00676070" w:rsidRDefault="00572124" w:rsidP="00676070">
      <w:pPr>
        <w:widowControl w:val="0"/>
        <w:tabs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414E" w:rsidRDefault="0045414E" w:rsidP="00676070">
      <w:pPr>
        <w:widowControl w:val="0"/>
        <w:tabs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6070" w:rsidRDefault="00676070" w:rsidP="00676070">
      <w:pPr>
        <w:widowControl w:val="0"/>
        <w:tabs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6070" w:rsidRPr="00676070" w:rsidRDefault="00676070" w:rsidP="00676070">
      <w:pPr>
        <w:widowControl w:val="0"/>
        <w:tabs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414E" w:rsidRPr="00676070" w:rsidRDefault="00572124" w:rsidP="00676070">
      <w:pPr>
        <w:widowControl w:val="0"/>
        <w:tabs>
          <w:tab w:val="left" w:pos="6840"/>
        </w:tabs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t>Владивосток</w:t>
      </w:r>
      <w:r w:rsidR="0067607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676070">
          <w:rPr>
            <w:sz w:val="28"/>
            <w:szCs w:val="28"/>
          </w:rPr>
          <w:t>2010</w:t>
        </w:r>
        <w:r w:rsidR="00B851DB" w:rsidRPr="00676070">
          <w:rPr>
            <w:sz w:val="28"/>
            <w:szCs w:val="28"/>
          </w:rPr>
          <w:t xml:space="preserve"> </w:t>
        </w:r>
        <w:r w:rsidRPr="00676070">
          <w:rPr>
            <w:sz w:val="28"/>
            <w:szCs w:val="28"/>
          </w:rPr>
          <w:t>г</w:t>
        </w:r>
      </w:smartTag>
      <w:r w:rsidRPr="00676070">
        <w:rPr>
          <w:sz w:val="28"/>
          <w:szCs w:val="28"/>
        </w:rPr>
        <w:t>.</w:t>
      </w:r>
    </w:p>
    <w:p w:rsidR="005726A4" w:rsidRPr="00676070" w:rsidRDefault="0045414E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br w:type="page"/>
      </w:r>
      <w:r w:rsidR="00676070" w:rsidRPr="00676070">
        <w:rPr>
          <w:sz w:val="28"/>
          <w:szCs w:val="28"/>
        </w:rPr>
        <w:t>Содержание</w:t>
      </w:r>
    </w:p>
    <w:p w:rsidR="00676070" w:rsidRDefault="00676070" w:rsidP="00676070">
      <w:pPr>
        <w:widowControl w:val="0"/>
        <w:tabs>
          <w:tab w:val="left" w:leader="dot" w:pos="539"/>
          <w:tab w:val="right" w:leader="dot" w:pos="8505"/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26A4" w:rsidRPr="00676070" w:rsidRDefault="005726A4" w:rsidP="00676070">
      <w:pPr>
        <w:widowControl w:val="0"/>
        <w:tabs>
          <w:tab w:val="left" w:leader="dot" w:pos="539"/>
          <w:tab w:val="right" w:leader="dot" w:pos="8505"/>
          <w:tab w:val="left" w:pos="8640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Введение</w:t>
      </w:r>
    </w:p>
    <w:p w:rsidR="005726A4" w:rsidRPr="00676070" w:rsidRDefault="005726A4" w:rsidP="00676070">
      <w:pPr>
        <w:widowControl w:val="0"/>
        <w:tabs>
          <w:tab w:val="left" w:leader="dot" w:pos="539"/>
          <w:tab w:val="right" w:leader="dot" w:pos="8505"/>
          <w:tab w:val="left" w:pos="8640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1. Задачи метрологических служб по обеспечению медицинских учреждений</w:t>
      </w:r>
    </w:p>
    <w:p w:rsidR="008C18CF" w:rsidRPr="00676070" w:rsidRDefault="005726A4" w:rsidP="00676070">
      <w:pPr>
        <w:widowControl w:val="0"/>
        <w:tabs>
          <w:tab w:val="left" w:leader="dot" w:pos="539"/>
          <w:tab w:val="right" w:leader="dot" w:pos="8505"/>
          <w:tab w:val="left" w:pos="8640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2. Проблемы метрологического обеспечения в области здравоохранения</w:t>
      </w:r>
    </w:p>
    <w:p w:rsidR="008C18CF" w:rsidRPr="00676070" w:rsidRDefault="008C18CF" w:rsidP="00676070">
      <w:pPr>
        <w:widowControl w:val="0"/>
        <w:tabs>
          <w:tab w:val="left" w:leader="dot" w:pos="539"/>
          <w:tab w:val="right" w:leader="dot" w:pos="8505"/>
          <w:tab w:val="left" w:pos="8640"/>
          <w:tab w:val="right" w:leader="dot" w:pos="8820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3. Организация государственного контроля качества, эффективности, безопасности медицинских изделий</w:t>
      </w:r>
    </w:p>
    <w:p w:rsidR="008C18CF" w:rsidRPr="00676070" w:rsidRDefault="008C18CF" w:rsidP="00676070">
      <w:pPr>
        <w:widowControl w:val="0"/>
        <w:tabs>
          <w:tab w:val="left" w:leader="dot" w:pos="539"/>
          <w:tab w:val="right" w:leader="dot" w:pos="8505"/>
          <w:tab w:val="left" w:pos="8640"/>
          <w:tab w:val="right" w:leader="dot" w:pos="8789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Выводы</w:t>
      </w:r>
    </w:p>
    <w:p w:rsidR="00676070" w:rsidRDefault="008C18CF" w:rsidP="00676070">
      <w:pPr>
        <w:widowControl w:val="0"/>
        <w:tabs>
          <w:tab w:val="left" w:leader="dot" w:pos="539"/>
          <w:tab w:val="right" w:leader="dot" w:pos="8505"/>
          <w:tab w:val="left" w:pos="8640"/>
          <w:tab w:val="right" w:leader="dot" w:pos="8789"/>
        </w:tabs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Список использованных источников</w:t>
      </w:r>
    </w:p>
    <w:p w:rsidR="00676070" w:rsidRDefault="00676070" w:rsidP="00676070">
      <w:pPr>
        <w:widowControl w:val="0"/>
        <w:tabs>
          <w:tab w:val="left" w:leader="dot" w:pos="539"/>
          <w:tab w:val="right" w:leader="dot" w:pos="8505"/>
          <w:tab w:val="left" w:pos="8640"/>
          <w:tab w:val="right" w:leader="dot" w:pos="8789"/>
        </w:tabs>
        <w:spacing w:line="360" w:lineRule="auto"/>
        <w:ind w:firstLine="709"/>
        <w:jc w:val="both"/>
        <w:rPr>
          <w:sz w:val="28"/>
          <w:szCs w:val="28"/>
        </w:rPr>
      </w:pPr>
    </w:p>
    <w:p w:rsidR="0045414E" w:rsidRPr="00676070" w:rsidRDefault="005726A4" w:rsidP="00676070">
      <w:pPr>
        <w:widowControl w:val="0"/>
        <w:tabs>
          <w:tab w:val="left" w:leader="dot" w:pos="539"/>
          <w:tab w:val="right" w:leader="dot" w:pos="8505"/>
          <w:tab w:val="left" w:pos="8640"/>
          <w:tab w:val="right" w:leader="dot" w:pos="8789"/>
        </w:tabs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br w:type="page"/>
      </w:r>
      <w:r w:rsidR="00676070" w:rsidRPr="00676070">
        <w:rPr>
          <w:sz w:val="28"/>
          <w:szCs w:val="28"/>
        </w:rPr>
        <w:t>Введение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414E" w:rsidRPr="00676070" w:rsidRDefault="0045414E" w:rsidP="00676070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070">
        <w:rPr>
          <w:color w:val="000000"/>
          <w:sz w:val="28"/>
          <w:szCs w:val="28"/>
        </w:rPr>
        <w:t xml:space="preserve">Закон «Об обеспечении единства измерений» действует в стране с 1993г. Одним из важнейших его аспектов является четко очерченная сфера распространения </w:t>
      </w:r>
      <w:r w:rsidRPr="00676070">
        <w:rPr>
          <w:sz w:val="28"/>
          <w:szCs w:val="28"/>
        </w:rPr>
        <w:t>Государственного метрологического контроля и надзора (</w:t>
      </w:r>
      <w:r w:rsidRPr="00676070">
        <w:rPr>
          <w:color w:val="000000"/>
          <w:sz w:val="28"/>
          <w:szCs w:val="28"/>
        </w:rPr>
        <w:t xml:space="preserve">ГМКиН). Наряду с жизненно важными для любого государства сферами, такими как экология, обороноспособность страны, учет теплоэнергоресурсов, банковское дело и т.д. на первом месте находится здравоохранение. </w:t>
      </w:r>
    </w:p>
    <w:p w:rsidR="0045414E" w:rsidRPr="00676070" w:rsidRDefault="0045414E" w:rsidP="0067607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color w:val="000000"/>
          <w:sz w:val="28"/>
          <w:szCs w:val="28"/>
        </w:rPr>
        <w:t xml:space="preserve">Сфера </w:t>
      </w:r>
      <w:r w:rsidRPr="00676070">
        <w:rPr>
          <w:sz w:val="28"/>
          <w:szCs w:val="28"/>
        </w:rPr>
        <w:t>Государственного метрологического контроля и надзора, приведенная в Законе включает в себя:</w:t>
      </w:r>
    </w:p>
    <w:p w:rsidR="0045414E" w:rsidRPr="00676070" w:rsidRDefault="0045414E" w:rsidP="00676070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070">
        <w:rPr>
          <w:color w:val="000000"/>
          <w:sz w:val="28"/>
          <w:szCs w:val="28"/>
        </w:rPr>
        <w:t>1. Утверждение типа средств измерений (СИ) и включение их в Госре</w:t>
      </w:r>
      <w:r w:rsidR="002C26A0" w:rsidRPr="00676070">
        <w:rPr>
          <w:color w:val="000000"/>
          <w:sz w:val="28"/>
          <w:szCs w:val="28"/>
        </w:rPr>
        <w:t>естр.</w:t>
      </w:r>
    </w:p>
    <w:p w:rsidR="0045414E" w:rsidRPr="00676070" w:rsidRDefault="0045414E" w:rsidP="00676070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070">
        <w:rPr>
          <w:color w:val="000000"/>
          <w:sz w:val="28"/>
          <w:szCs w:val="28"/>
        </w:rPr>
        <w:t>2.</w:t>
      </w:r>
      <w:r w:rsidR="00676070">
        <w:rPr>
          <w:color w:val="000000"/>
          <w:sz w:val="28"/>
          <w:szCs w:val="28"/>
        </w:rPr>
        <w:t xml:space="preserve"> </w:t>
      </w:r>
      <w:r w:rsidRPr="00676070">
        <w:rPr>
          <w:color w:val="000000"/>
          <w:sz w:val="28"/>
          <w:szCs w:val="28"/>
        </w:rPr>
        <w:t>Лицензирование на право изготовления и ремонта</w:t>
      </w:r>
      <w:r w:rsidR="002C26A0" w:rsidRPr="00676070">
        <w:rPr>
          <w:color w:val="000000"/>
          <w:sz w:val="28"/>
          <w:szCs w:val="28"/>
        </w:rPr>
        <w:t xml:space="preserve"> СИ.</w:t>
      </w:r>
    </w:p>
    <w:p w:rsidR="0045414E" w:rsidRPr="00676070" w:rsidRDefault="0045414E" w:rsidP="00676070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070">
        <w:rPr>
          <w:color w:val="000000"/>
          <w:sz w:val="28"/>
          <w:szCs w:val="28"/>
        </w:rPr>
        <w:t>3.</w:t>
      </w:r>
      <w:r w:rsidR="00676070">
        <w:rPr>
          <w:color w:val="000000"/>
          <w:sz w:val="28"/>
          <w:szCs w:val="28"/>
        </w:rPr>
        <w:t xml:space="preserve"> </w:t>
      </w:r>
      <w:r w:rsidRPr="00676070">
        <w:rPr>
          <w:color w:val="000000"/>
          <w:sz w:val="28"/>
          <w:szCs w:val="28"/>
        </w:rPr>
        <w:t>Поверка СИ, в том числе эталонов.</w:t>
      </w:r>
    </w:p>
    <w:p w:rsidR="0045414E" w:rsidRPr="00676070" w:rsidRDefault="0045414E" w:rsidP="00676070">
      <w:pPr>
        <w:widowControl w:val="0"/>
        <w:shd w:val="clear" w:color="auto" w:fill="FFFFFF"/>
        <w:tabs>
          <w:tab w:val="left" w:leader="dot" w:pos="-360"/>
          <w:tab w:val="left" w:pos="437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color w:val="000000"/>
          <w:sz w:val="28"/>
          <w:szCs w:val="28"/>
        </w:rPr>
        <w:t xml:space="preserve">Поверка СИ, включает </w:t>
      </w:r>
      <w:r w:rsidRPr="00676070">
        <w:rPr>
          <w:sz w:val="28"/>
          <w:szCs w:val="28"/>
        </w:rPr>
        <w:t>средства измерения медицинского назначения (</w:t>
      </w:r>
      <w:r w:rsidRPr="00676070">
        <w:rPr>
          <w:color w:val="000000"/>
          <w:sz w:val="28"/>
          <w:szCs w:val="28"/>
        </w:rPr>
        <w:t xml:space="preserve">СИМН) по всем видам измерений. Каждая из организаций имеет свою область аккредитации и выполняют в сфере здравоохранения виды работ, соответствующие техническому оснащению и квалификации специалистов. </w:t>
      </w:r>
    </w:p>
    <w:p w:rsidR="0045414E" w:rsidRPr="00676070" w:rsidRDefault="0045414E" w:rsidP="00676070">
      <w:pPr>
        <w:widowControl w:val="0"/>
        <w:shd w:val="clear" w:color="auto" w:fill="FFFFFF"/>
        <w:tabs>
          <w:tab w:val="left" w:leader="dot" w:pos="-36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070">
        <w:rPr>
          <w:color w:val="000000"/>
          <w:sz w:val="28"/>
          <w:szCs w:val="28"/>
        </w:rPr>
        <w:t xml:space="preserve">Область аккредитации центра позволяет проводить технические приемочные испытания широкой гаммы приборов и изделий, в числе которых приборы для клинической радиометрии, диагностики с применением ультразвуковых, инфракрасных и ультрафиолетовых лучей, аппараты для гемодиализа, стерилизационное оборудование, медицинские изделия из текстиля, стекла, резины и т.д. </w:t>
      </w:r>
    </w:p>
    <w:p w:rsidR="0045414E" w:rsidRPr="00676070" w:rsidRDefault="0045414E" w:rsidP="00676070">
      <w:pPr>
        <w:widowControl w:val="0"/>
        <w:shd w:val="clear" w:color="auto" w:fill="FFFFFF"/>
        <w:tabs>
          <w:tab w:val="left" w:leader="dot" w:pos="-36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070">
        <w:rPr>
          <w:color w:val="000000"/>
          <w:sz w:val="28"/>
          <w:szCs w:val="28"/>
        </w:rPr>
        <w:t xml:space="preserve">Вопросы сертификации продукции медицинского назначения решаются на базе Органа по сертификации электрооборудования, область аккредитации которого включает в себя приборы, аппараты, медицинский инструмент. </w:t>
      </w:r>
    </w:p>
    <w:p w:rsidR="002C26A0" w:rsidRPr="00676070" w:rsidRDefault="002C26A0" w:rsidP="00676070">
      <w:pPr>
        <w:widowControl w:val="0"/>
        <w:shd w:val="clear" w:color="auto" w:fill="FFFFFF"/>
        <w:tabs>
          <w:tab w:val="left" w:leader="dot" w:pos="-36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070">
        <w:rPr>
          <w:color w:val="000000"/>
          <w:sz w:val="28"/>
          <w:szCs w:val="28"/>
        </w:rPr>
        <w:t>Исходя из вышеизложенного, целью данной работы является анализ метрологического обеспечения в сфере здравоохранения. Для достижения поставленных целей необходимо решить следующие задачи:</w:t>
      </w:r>
    </w:p>
    <w:p w:rsidR="002C26A0" w:rsidRPr="00676070" w:rsidRDefault="002C26A0" w:rsidP="00676070">
      <w:pPr>
        <w:widowControl w:val="0"/>
        <w:shd w:val="clear" w:color="auto" w:fill="FFFFFF"/>
        <w:tabs>
          <w:tab w:val="left" w:leader="dot" w:pos="-36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070">
        <w:rPr>
          <w:color w:val="000000"/>
          <w:sz w:val="28"/>
          <w:szCs w:val="28"/>
        </w:rPr>
        <w:t>1. Проанализировать задачи метрологических служб по обеспечению медицинских учреждений.</w:t>
      </w:r>
    </w:p>
    <w:p w:rsidR="002C26A0" w:rsidRPr="00676070" w:rsidRDefault="002C26A0" w:rsidP="00676070">
      <w:pPr>
        <w:widowControl w:val="0"/>
        <w:shd w:val="clear" w:color="auto" w:fill="FFFFFF"/>
        <w:tabs>
          <w:tab w:val="left" w:leader="dot" w:pos="-36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070">
        <w:rPr>
          <w:color w:val="000000"/>
          <w:sz w:val="28"/>
          <w:szCs w:val="28"/>
        </w:rPr>
        <w:t>2. Определить проблемы метрологического обеспечения в области здравоохранения.</w:t>
      </w:r>
    </w:p>
    <w:p w:rsidR="002C26A0" w:rsidRDefault="002C26A0" w:rsidP="00676070">
      <w:pPr>
        <w:widowControl w:val="0"/>
        <w:shd w:val="clear" w:color="auto" w:fill="FFFFFF"/>
        <w:tabs>
          <w:tab w:val="left" w:leader="dot" w:pos="-36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070">
        <w:rPr>
          <w:color w:val="000000"/>
          <w:sz w:val="28"/>
          <w:szCs w:val="28"/>
        </w:rPr>
        <w:t>3. Рассмотреть организацию государственного контроля качества, эффективности, безопасности медицинских учреждений.</w:t>
      </w:r>
    </w:p>
    <w:p w:rsidR="00676070" w:rsidRPr="00676070" w:rsidRDefault="00676070" w:rsidP="00676070">
      <w:pPr>
        <w:widowControl w:val="0"/>
        <w:shd w:val="clear" w:color="auto" w:fill="FFFFFF"/>
        <w:tabs>
          <w:tab w:val="left" w:leader="dot" w:pos="-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5414E" w:rsidRPr="00676070" w:rsidRDefault="0045414E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br w:type="page"/>
      </w:r>
      <w:r w:rsidR="00676070" w:rsidRPr="00676070">
        <w:rPr>
          <w:sz w:val="28"/>
          <w:szCs w:val="28"/>
        </w:rPr>
        <w:t>1. Задачи метрологических служб по обеспечению медицинских учреждений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Метрологическая служба для лечебно-профилактических учрежде</w:t>
      </w:r>
      <w:r w:rsidR="00676070">
        <w:rPr>
          <w:sz w:val="28"/>
          <w:szCs w:val="28"/>
        </w:rPr>
        <w:t>ний проводит комплекс работ по: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i/>
          <w:sz w:val="28"/>
          <w:szCs w:val="28"/>
        </w:rPr>
        <w:t>- наладке, юстировке оборудования</w:t>
      </w:r>
      <w:r w:rsidRPr="00676070">
        <w:rPr>
          <w:sz w:val="28"/>
          <w:szCs w:val="28"/>
        </w:rPr>
        <w:t>: приведение утраченных в процессе эксплуатации технических и метрологических характеристик средств измерений и медицинских изделий, заложенных заводом-изготовителем, в соответствие с действующей нормативной и технической документации. Данные операции включают в себя установку и регулирование приборов, приспособлений, инструментов для обеспечения нормальной работы оборудования в заданных условиях на протяжении определенного времени (месяц, год, вр</w:t>
      </w:r>
      <w:r w:rsidR="002C26A0" w:rsidRPr="00676070">
        <w:rPr>
          <w:sz w:val="28"/>
          <w:szCs w:val="28"/>
        </w:rPr>
        <w:t>емя стойкости инструмента) [</w:t>
      </w:r>
      <w:r w:rsidR="007455DA" w:rsidRPr="00676070">
        <w:rPr>
          <w:sz w:val="28"/>
          <w:szCs w:val="28"/>
        </w:rPr>
        <w:t>2</w:t>
      </w:r>
      <w:r w:rsidR="002C26A0" w:rsidRPr="00676070">
        <w:rPr>
          <w:sz w:val="28"/>
          <w:szCs w:val="28"/>
        </w:rPr>
        <w:t>].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</w:t>
      </w:r>
      <w:r w:rsidRPr="00676070">
        <w:rPr>
          <w:i/>
          <w:sz w:val="28"/>
          <w:szCs w:val="28"/>
        </w:rPr>
        <w:t>поверке средств измерений:</w:t>
      </w:r>
      <w:r w:rsidRPr="00676070">
        <w:rPr>
          <w:sz w:val="28"/>
          <w:szCs w:val="28"/>
        </w:rPr>
        <w:t xml:space="preserve"> совокупность операций, выполняемых с целью определения и подтверждения соответствия средств измерений установленным техническим требованиям. Средства измерений, используемые в сферах государственного метрологического контроля и надзора (в том числе здравоохранение) подлежат поверке в установленном порядке.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</w:t>
      </w:r>
      <w:r w:rsidRPr="00676070">
        <w:rPr>
          <w:i/>
          <w:sz w:val="28"/>
          <w:szCs w:val="28"/>
        </w:rPr>
        <w:t>калибровке средств измерений</w:t>
      </w:r>
      <w:r w:rsidRPr="00676070">
        <w:rPr>
          <w:sz w:val="28"/>
          <w:szCs w:val="28"/>
        </w:rPr>
        <w:t xml:space="preserve">: совокупность операций, выполняемых с целью определения и подтверждения действительных значений метрологических характеристик и (или) пригодности к применению средств измерений, не подлежащих государственному метрологическому контролю и надзору и не внесенных в Государственный реестр средств измерений утвержденного типа.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</w:t>
      </w:r>
      <w:r w:rsidRPr="00676070">
        <w:rPr>
          <w:i/>
          <w:sz w:val="28"/>
          <w:szCs w:val="28"/>
        </w:rPr>
        <w:t>ремонту</w:t>
      </w:r>
      <w:r w:rsidRPr="00676070">
        <w:rPr>
          <w:sz w:val="28"/>
          <w:szCs w:val="28"/>
        </w:rPr>
        <w:t xml:space="preserve">: восстановление работоспособности средств измерений и ИМТ с последующей первичной поверкой средств измерений.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Ремонт разделяется на текущий, средний и капитальный. Текущий ремонт направлен на устранение отказов и неисправностей, возникающих в процессе работы приборов и изделий медицинской техники; средний и капитальный – на восстановление частично или полностью израсходованного ре</w:t>
      </w:r>
      <w:r w:rsidR="002C26A0" w:rsidRPr="00676070">
        <w:rPr>
          <w:sz w:val="28"/>
          <w:szCs w:val="28"/>
        </w:rPr>
        <w:t>сурса оборудования [</w:t>
      </w:r>
      <w:r w:rsidR="007455DA" w:rsidRPr="00676070">
        <w:rPr>
          <w:sz w:val="28"/>
          <w:szCs w:val="28"/>
        </w:rPr>
        <w:t>2</w:t>
      </w:r>
      <w:r w:rsidR="002C26A0" w:rsidRPr="00676070">
        <w:rPr>
          <w:sz w:val="28"/>
          <w:szCs w:val="28"/>
        </w:rPr>
        <w:t>].</w:t>
      </w:r>
      <w:r w:rsidRPr="00676070">
        <w:rPr>
          <w:sz w:val="28"/>
          <w:szCs w:val="28"/>
        </w:rPr>
        <w:t xml:space="preserve">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</w:t>
      </w:r>
      <w:r w:rsidRPr="00676070">
        <w:rPr>
          <w:i/>
          <w:sz w:val="28"/>
          <w:szCs w:val="28"/>
        </w:rPr>
        <w:t>аттестации испытательного оборудования</w:t>
      </w:r>
      <w:r w:rsidRPr="00676070">
        <w:rPr>
          <w:sz w:val="28"/>
          <w:szCs w:val="28"/>
        </w:rPr>
        <w:t xml:space="preserve">: определение нормированных точностных характеристик испытательного оборудования, их соответствия требованиям нормативных документов и установление пригодности этого оборудования к эксплуатации.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Аттестация термостатов и стерилизаторов воздушных проводится для подтверждения стабильности температурного поля во всем рабочем пространстве аппаратов (интенсивность изменения температурного параметра определяется в 9-ти точках рабочего пространства).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Положительный результат аттестации центрифуги позволяет достоверно определить количество оборотов центрифуги с необходимой точностью и установить пригодность оборудования для проведения измерений (испытаний) в соответствии с требованиями методик выполнения измерений.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В сфере здравоохранения термостаты, стерилизаторы воздушные и центрифуги используются для воспроизведения условий испытаний, поэтому относятся к сфере распространения государственного метрологического контроля и надзора и подлежат обязательной аттестации силами организации, компетентной в</w:t>
      </w:r>
      <w:r w:rsidR="002C26A0" w:rsidRPr="00676070">
        <w:rPr>
          <w:sz w:val="28"/>
          <w:szCs w:val="28"/>
        </w:rPr>
        <w:t xml:space="preserve"> области испытаний и измерений [5].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</w:t>
      </w:r>
      <w:r w:rsidRPr="00676070">
        <w:rPr>
          <w:i/>
          <w:sz w:val="28"/>
          <w:szCs w:val="28"/>
        </w:rPr>
        <w:t>техническому освидетельствованию паровых стерилизаторов</w:t>
      </w:r>
      <w:r w:rsidRPr="00676070">
        <w:rPr>
          <w:sz w:val="28"/>
          <w:szCs w:val="28"/>
        </w:rPr>
        <w:t xml:space="preserve">: проведение наружных и внутренних осмотров оборудования, проведение гидравлических испытаний с целью определения и подтверждения пригодности к применению, обучение персонала правилам безопасной эксплуатации автоклавов.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</w:t>
      </w:r>
      <w:r w:rsidRPr="00676070">
        <w:rPr>
          <w:i/>
          <w:sz w:val="28"/>
          <w:szCs w:val="28"/>
        </w:rPr>
        <w:t>консультации:</w:t>
      </w:r>
      <w:r w:rsidRPr="00676070">
        <w:rPr>
          <w:sz w:val="28"/>
          <w:szCs w:val="28"/>
        </w:rPr>
        <w:t xml:space="preserve"> проверка полноты и актуализации перечня средств измерений, подлежащих государственному метрологическому контролю и надзору. Метрологической службой предприятия предоставляются информационные услуги о внесении конкретных приборов в Государственный реестр средств измерений утвержденного типа, проводится экспертиза документов по организации метрологического обеспечения лечебного учреждения, а также помощь в устранении нарушений, установленных надзорными органами Ростехрегулирования.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</w:t>
      </w:r>
      <w:r w:rsidRPr="00676070">
        <w:rPr>
          <w:i/>
          <w:sz w:val="28"/>
          <w:szCs w:val="28"/>
        </w:rPr>
        <w:t>электротехническим измерениям</w:t>
      </w:r>
      <w:r w:rsidRPr="00676070">
        <w:rPr>
          <w:sz w:val="28"/>
          <w:szCs w:val="28"/>
        </w:rPr>
        <w:t xml:space="preserve">: измерение сопротивления заземляющего устройства, проверка цепи между заземлителями и заземляемыми элементами, измерение сопротивления изоляции электрооборудования и другие электротехнические работы.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</w:t>
      </w:r>
      <w:r w:rsidRPr="00676070">
        <w:rPr>
          <w:i/>
          <w:sz w:val="28"/>
          <w:szCs w:val="28"/>
        </w:rPr>
        <w:t>проверке выходных параметров медицинского оборудования</w:t>
      </w:r>
      <w:r w:rsidRPr="00676070">
        <w:rPr>
          <w:sz w:val="28"/>
          <w:szCs w:val="28"/>
        </w:rPr>
        <w:t xml:space="preserve">: процедура определения скрытых отказов, заключающаяся в несоответствии техническим требованиям таких характеристик, как частотный диапазон, мощность излучения, дозировка воздействия, температура.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Важным элементом обеспечения надлежащего санитарно-технического состояния кабинетов (отделений) лучевой диагностики является осуществляемая экспертиза технического состояния рентгенодиагностической аппаратуры, результаты которой учитываются учреждениями ФГУЗ «Центр гигиены и эпидемиологии» при оформлении санитарно-эпидемиологических заключений на право эксплуатации рентгеновских аппаратов. Экспертиза имеет целью не только определить соответствие рентгеновских аппаратов обязательным требованиям ГОСТ, но и установить периодичность их технического обслуживания. </w:t>
      </w:r>
    </w:p>
    <w:p w:rsidR="0045414E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</w:t>
      </w:r>
      <w:r w:rsidRPr="00676070">
        <w:rPr>
          <w:i/>
          <w:sz w:val="28"/>
          <w:szCs w:val="28"/>
        </w:rPr>
        <w:t>проведение</w:t>
      </w:r>
      <w:r w:rsidRPr="00676070">
        <w:rPr>
          <w:sz w:val="28"/>
          <w:szCs w:val="28"/>
        </w:rPr>
        <w:t xml:space="preserve"> </w:t>
      </w:r>
      <w:r w:rsidRPr="00676070">
        <w:rPr>
          <w:i/>
          <w:sz w:val="28"/>
          <w:szCs w:val="28"/>
        </w:rPr>
        <w:t>технической и метрологической экспертизы</w:t>
      </w:r>
      <w:r w:rsidRPr="00676070">
        <w:rPr>
          <w:sz w:val="28"/>
          <w:szCs w:val="28"/>
        </w:rPr>
        <w:t xml:space="preserve"> документов для проведения процедуры лицензирования медицинской деятельности лечебного учреждения (оценивание работы метрологической службы лечебного учреждения в соответствии с требованиями Закона РФ «Об обеспечении единства измерений», правильности применения метрологических правил и норм, определение износа ИМТ в соответствии с интенсивностью использования и условиями эксплуатации)</w:t>
      </w:r>
      <w:r w:rsidR="002C26A0" w:rsidRPr="00676070">
        <w:rPr>
          <w:sz w:val="28"/>
          <w:szCs w:val="28"/>
        </w:rPr>
        <w:t xml:space="preserve"> [3].</w:t>
      </w:r>
    </w:p>
    <w:p w:rsidR="001F5E41" w:rsidRPr="00676070" w:rsidRDefault="001F5E41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Таким образом, </w:t>
      </w:r>
      <w:r w:rsidR="00D37330" w:rsidRPr="00676070">
        <w:rPr>
          <w:sz w:val="28"/>
          <w:szCs w:val="28"/>
        </w:rPr>
        <w:t>е</w:t>
      </w:r>
      <w:r w:rsidRPr="00676070">
        <w:rPr>
          <w:sz w:val="28"/>
          <w:szCs w:val="28"/>
        </w:rPr>
        <w:t>жедневное расширение сферы влияния, совершенствование изделий медицинской техники и рост требовательности к средствам измерений обязывает метрологическую службу постоянно увеличивать перечень обслужи</w:t>
      </w:r>
      <w:r w:rsidR="00D37330" w:rsidRPr="00676070">
        <w:rPr>
          <w:sz w:val="28"/>
          <w:szCs w:val="28"/>
        </w:rPr>
        <w:t xml:space="preserve">ваемых средств измерений, из-за чего увеличивается объем работы метрологических служб в области обеспечения </w:t>
      </w:r>
      <w:r w:rsidR="008C18CF" w:rsidRPr="00676070">
        <w:rPr>
          <w:sz w:val="28"/>
          <w:szCs w:val="28"/>
        </w:rPr>
        <w:t>единства</w:t>
      </w:r>
      <w:r w:rsidR="00D37330" w:rsidRPr="00676070">
        <w:rPr>
          <w:sz w:val="28"/>
          <w:szCs w:val="28"/>
        </w:rPr>
        <w:t xml:space="preserve"> измерений в сфере здравоохранения.</w:t>
      </w:r>
      <w:r w:rsidR="00B84392" w:rsidRPr="00676070">
        <w:rPr>
          <w:sz w:val="28"/>
          <w:szCs w:val="28"/>
        </w:rPr>
        <w:t xml:space="preserve"> Возникает необходимость расширения подразделений, ответственных за проведение организационно-методических работ по обеспечению единства и достоверности измерений технических средств, использующих при проведении исследований, профилактики, диагностики, лечения и реабилитации, а также работ по метрологическому надзору, анализу и оценке состояния средств измерений в учреждениях здравоохранения.</w:t>
      </w:r>
    </w:p>
    <w:p w:rsidR="00676070" w:rsidRPr="005B3F8C" w:rsidRDefault="00676070" w:rsidP="005B3F8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5414E" w:rsidRPr="005B3F8C" w:rsidRDefault="005B3F8C" w:rsidP="005B3F8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B3F8C">
        <w:rPr>
          <w:sz w:val="28"/>
          <w:szCs w:val="28"/>
        </w:rPr>
        <w:t>2. Проблемы метрологического обеспечения в области здравоохранения</w:t>
      </w:r>
    </w:p>
    <w:p w:rsidR="0045414E" w:rsidRPr="005B3F8C" w:rsidRDefault="0045414E" w:rsidP="005B3F8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Обеспечение единства измерений в области здравоохранения является одной из важнейших сфер реализации Закона РФ “Об обеспечении единства измерений”. Этот вопрос </w:t>
      </w:r>
      <w:r w:rsidR="00902DC9" w:rsidRPr="00676070">
        <w:rPr>
          <w:sz w:val="28"/>
          <w:szCs w:val="28"/>
        </w:rPr>
        <w:t>Ростехрегулирования</w:t>
      </w:r>
      <w:r w:rsidRPr="00676070">
        <w:rPr>
          <w:sz w:val="28"/>
          <w:szCs w:val="28"/>
        </w:rPr>
        <w:t xml:space="preserve"> неоднократно пытал</w:t>
      </w:r>
      <w:r w:rsidR="00902DC9" w:rsidRPr="00676070">
        <w:rPr>
          <w:sz w:val="28"/>
          <w:szCs w:val="28"/>
        </w:rPr>
        <w:t>о</w:t>
      </w:r>
      <w:r w:rsidRPr="00676070">
        <w:rPr>
          <w:sz w:val="28"/>
          <w:szCs w:val="28"/>
        </w:rPr>
        <w:t>с</w:t>
      </w:r>
      <w:r w:rsidR="00902DC9" w:rsidRPr="00676070">
        <w:rPr>
          <w:sz w:val="28"/>
          <w:szCs w:val="28"/>
        </w:rPr>
        <w:t>ь</w:t>
      </w:r>
      <w:r w:rsidRPr="00676070">
        <w:rPr>
          <w:sz w:val="28"/>
          <w:szCs w:val="28"/>
        </w:rPr>
        <w:t xml:space="preserve"> решить совместно с Минздравом России. Была проведена совместная коллегия 1995г., состоялись неоднократные встречи руководства </w:t>
      </w:r>
      <w:r w:rsidR="00902DC9" w:rsidRPr="00676070">
        <w:rPr>
          <w:sz w:val="28"/>
          <w:szCs w:val="28"/>
        </w:rPr>
        <w:t>Ростехрегулирования</w:t>
      </w:r>
      <w:r w:rsidRPr="00676070">
        <w:rPr>
          <w:sz w:val="28"/>
          <w:szCs w:val="28"/>
        </w:rPr>
        <w:t xml:space="preserve"> с руководством Минздрава и другие, которые, к сожалению, не привели к значительному улучшению проведения работ в данной области.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В настоящее время в системе здравоохранения по данным </w:t>
      </w:r>
      <w:r w:rsidR="00902DC9" w:rsidRPr="00676070">
        <w:rPr>
          <w:sz w:val="28"/>
          <w:szCs w:val="28"/>
        </w:rPr>
        <w:t>Ростехрегулирования</w:t>
      </w:r>
      <w:r w:rsidRPr="00676070">
        <w:rPr>
          <w:sz w:val="28"/>
          <w:szCs w:val="28"/>
        </w:rPr>
        <w:t xml:space="preserve"> используется около 10 млн. приборов. Однако результаты последних проверок состояния метрологического обеспечения медицинской техники по регионам свидетельствуют, что процент неповеряемых средств измерения медицинского назначения (СИМН) остается по-прежнему достаточно высоким и колеблется в пределах (30-70)%. В эксплуатации находятся сотни тысяч неповеренных приборов, в том числе большинство самых современных (в основном зарубежного производства, которые были ввезены в Россию без проведения испытаний для целей утверждения типа). Более того, в последние годы такая тенденция имеет прогрессирующий характер: анализ типов медицинских приборов, разрешенных в 1995-1997г.г. Минздравом России к применению показывает, что число типов СИМН, прошедших испытания для целей утверждения типа, составляет порядка 55% для СИМН отечественного производства и порядка 8% - для импортируемых.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Одной из важных экономических причин, обусловливающих сложившееся положение, является отсутствие у многих государственных лечебных учреждений средств для оплаты работ по метрологическому обслуживанию</w:t>
      </w:r>
      <w:r w:rsidR="00902DC9" w:rsidRPr="00676070">
        <w:rPr>
          <w:sz w:val="28"/>
          <w:szCs w:val="28"/>
        </w:rPr>
        <w:t>[1].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Другой, не менее важной причиной являются недостаточная согласованность между </w:t>
      </w:r>
      <w:r w:rsidR="00902DC9" w:rsidRPr="00676070">
        <w:rPr>
          <w:sz w:val="28"/>
          <w:szCs w:val="28"/>
        </w:rPr>
        <w:t>Ростехрегулированием</w:t>
      </w:r>
      <w:r w:rsidR="00676070">
        <w:rPr>
          <w:sz w:val="28"/>
          <w:szCs w:val="28"/>
        </w:rPr>
        <w:t xml:space="preserve"> </w:t>
      </w:r>
      <w:r w:rsidRPr="00676070">
        <w:rPr>
          <w:sz w:val="28"/>
          <w:szCs w:val="28"/>
        </w:rPr>
        <w:t xml:space="preserve">и Минздравом России в деятельности по метрологическому обеспечению медицинской техники и ряд имеющихся методологических разногласий, что приводит к возникновению негативных системных последствий, непосредственно сказывающихся на работе основного звена лечебного процесса - врача, а также не всегда достоверное получение при диагностике количественной информации о параметрах или характеристиках биообъекта, прямо или косвенно влияющих на качество диагноза, так и осуществление дозированного лечебного воздействия на биообъект.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На мой взгляд вывод из-под метрологического контроля и отсутствие необходимого метрологического обслуживания значительного парка медицинской техники (и, в первую очередь, современного оборудования) связан с серьезными последствиями для здоровья человека из-за: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повышения вероятности установления врачом неточного или ошибочного диагноза и соответствующего метода лечения на основе недостоверной или неточной количественной информации, предоставляемой медицинской техникой;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повышения вероятности недостоверного, неточного или неконтролируемого по величине лечебного воздействия медицинской техники даже при правильно установленном методе лечения;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снижения эффективности применения в практике лечебных учреждений разработанных медицинскими центрами и утвержденных Минздравом методик диагностики и лечения вследствие отсутствия единства и достоверности измерений.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Анализ зарубежного (в первую очередь — стран ЕС) опыта в области медицинской техники показывает, что нормативное обеспечение этой сферы деятельности охватывает полный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жизненный цикл</w:t>
      </w:r>
      <w:r w:rsidR="007455DA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 xml:space="preserve"> медицинского изделия: стадию разработки, производства, размещения на рынке и обслуживания в процессе эксплуатации изделия. При этом основное внимание направлено на соблюдение двух важнейших условий: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1. Обеспечение минимального риска при эксплуатации изделия и гарантированное обеспечение требуемых характеристик, установленных исходя из функционального назначения изделия.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2. Система метрологического обеспечения в медицинской технике должна носить многоуровневый и разносторонний характер, учитывающий реально существующие технические, экономические и кадровые условия.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Целесообразна также оптимизация распределения нагрузки по метрологическому обслуживанию между государственными и ведомственными метрологическими службами</w:t>
      </w:r>
      <w:r w:rsidR="007455DA" w:rsidRPr="00676070">
        <w:rPr>
          <w:sz w:val="28"/>
          <w:szCs w:val="28"/>
        </w:rPr>
        <w:t xml:space="preserve"> [5].</w:t>
      </w:r>
      <w:r w:rsidRPr="00676070">
        <w:rPr>
          <w:sz w:val="28"/>
          <w:szCs w:val="28"/>
        </w:rPr>
        <w:t xml:space="preserve"> </w:t>
      </w:r>
    </w:p>
    <w:p w:rsidR="0045414E" w:rsidRPr="00676070" w:rsidRDefault="00902DC9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Ростехрегулированием</w:t>
      </w:r>
      <w:r w:rsidR="0045414E" w:rsidRPr="00676070">
        <w:rPr>
          <w:sz w:val="28"/>
          <w:szCs w:val="28"/>
        </w:rPr>
        <w:t xml:space="preserve"> разработаны основы Концепции развития метрологического обеспечения в области здравоохранения и производства медицинской техники. В основу Концепции заложена необходимость решения совокупного комплекса организационных, методологических и организационно-технических вопросов. При этом следует обязательно отметить, что рассмотрение указанных вопросов должно осуществляться только совместными согласованными усилиями метрологов (</w:t>
      </w:r>
      <w:r w:rsidR="007455DA" w:rsidRPr="00676070">
        <w:rPr>
          <w:sz w:val="28"/>
          <w:szCs w:val="28"/>
        </w:rPr>
        <w:t>Ростехрегулирование</w:t>
      </w:r>
      <w:r w:rsidR="0045414E" w:rsidRPr="00676070">
        <w:rPr>
          <w:sz w:val="28"/>
          <w:szCs w:val="28"/>
        </w:rPr>
        <w:t xml:space="preserve"> и Минздрав), медицинских специалистов (Минздрав).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i/>
          <w:sz w:val="28"/>
          <w:szCs w:val="28"/>
        </w:rPr>
        <w:t>К организационным вопросам относятся</w:t>
      </w:r>
      <w:r w:rsidRPr="00676070">
        <w:rPr>
          <w:sz w:val="28"/>
          <w:szCs w:val="28"/>
        </w:rPr>
        <w:t xml:space="preserve">: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заключение Соглашения о взаимодействии </w:t>
      </w:r>
      <w:r w:rsidR="00902DC9" w:rsidRPr="00676070">
        <w:rPr>
          <w:sz w:val="28"/>
          <w:szCs w:val="28"/>
        </w:rPr>
        <w:t>Ростехрегулирования</w:t>
      </w:r>
      <w:r w:rsidRPr="00676070">
        <w:rPr>
          <w:sz w:val="28"/>
          <w:szCs w:val="28"/>
        </w:rPr>
        <w:t xml:space="preserve"> и Минздрава России в области стандартизации, метрологии и сертификации;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разработка Концепции метрологического обеспечения области здравоохранения;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разработка </w:t>
      </w:r>
      <w:r w:rsidR="007455DA" w:rsidRPr="00676070">
        <w:rPr>
          <w:sz w:val="28"/>
          <w:szCs w:val="28"/>
        </w:rPr>
        <w:t>п</w:t>
      </w:r>
      <w:r w:rsidRPr="00676070">
        <w:rPr>
          <w:sz w:val="28"/>
          <w:szCs w:val="28"/>
        </w:rPr>
        <w:t>рограммы совместных работ по метрологическому обеспечению;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проведение совместной коллегии;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создание Технической комиссии по метрологии в здравоохранении — постоянно действующего рабочего органа МВКС для координации деятельности по решению принципиальных вопросов в данной области метрологии, формулирования проблемных задач и путей их решения, координации вопросов гармонизации нормативных документов в части обеспечения единства измерений в области СИМН, анализа результатов проверок состояния метрологического обеспечения, координации работы подкомиссий, рабочих контактов с международными организациями соответствующего профиля, органами и службами государственного управления по соответствующим вопросам;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совершенствование государственного метрологического контроля и надзора в области здравоохранения;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организация и проведение совместных периодических научно-технических семинаров по проблемам метрологического обеспечения в области здравоохранения и медицинского приборостроения с участием как специалистов-метрологов (соответствующие институты и службы </w:t>
      </w:r>
      <w:r w:rsidR="00902DC9" w:rsidRPr="00676070">
        <w:rPr>
          <w:sz w:val="28"/>
          <w:szCs w:val="28"/>
        </w:rPr>
        <w:t>Ростехрегулирования</w:t>
      </w:r>
      <w:r w:rsidRPr="00676070">
        <w:rPr>
          <w:sz w:val="28"/>
          <w:szCs w:val="28"/>
        </w:rPr>
        <w:t xml:space="preserve"> и Минздрава), так и представителей медицинских учреждений и предприятий-производителей, а также соответствующих представителей местных органов государственного управления и страховой медицины;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</w:t>
      </w:r>
      <w:r w:rsidR="00676070">
        <w:rPr>
          <w:sz w:val="28"/>
          <w:szCs w:val="28"/>
        </w:rPr>
        <w:t xml:space="preserve"> </w:t>
      </w:r>
      <w:r w:rsidRPr="00676070">
        <w:rPr>
          <w:sz w:val="28"/>
          <w:szCs w:val="28"/>
        </w:rPr>
        <w:t xml:space="preserve">расширение сферы контроля и участия метрологических служб и организаций </w:t>
      </w:r>
      <w:r w:rsidR="00902DC9" w:rsidRPr="00676070">
        <w:rPr>
          <w:sz w:val="28"/>
          <w:szCs w:val="28"/>
        </w:rPr>
        <w:t>Ростехрегулирования</w:t>
      </w:r>
      <w:r w:rsidRPr="00676070">
        <w:rPr>
          <w:sz w:val="28"/>
          <w:szCs w:val="28"/>
        </w:rPr>
        <w:t xml:space="preserve"> и Минздрава на весь цикл единой </w:t>
      </w:r>
      <w:r w:rsidR="003B5A21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технологическо</w:t>
      </w:r>
      <w:r w:rsidR="003B5A21" w:rsidRPr="00676070">
        <w:rPr>
          <w:sz w:val="28"/>
          <w:szCs w:val="28"/>
        </w:rPr>
        <w:t>й ц</w:t>
      </w:r>
      <w:r w:rsidRPr="00676070">
        <w:rPr>
          <w:sz w:val="28"/>
          <w:szCs w:val="28"/>
        </w:rPr>
        <w:t>епи</w:t>
      </w:r>
      <w:r w:rsidR="003B5A21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 xml:space="preserve"> (разработка, производство, испытания, утверждение, эксплуатация, утилизация медицинских изделий).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i/>
          <w:sz w:val="28"/>
          <w:szCs w:val="28"/>
        </w:rPr>
        <w:t>К методологическим вопросам относятся</w:t>
      </w:r>
      <w:r w:rsidRPr="00676070">
        <w:rPr>
          <w:sz w:val="28"/>
          <w:szCs w:val="28"/>
        </w:rPr>
        <w:t xml:space="preserve">: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разработка фундаментальных вопросов, определяющих параметры полей, воздействующих на биообъект в качестве основного дозируемого или регулируемого фактора при лечении и диагностике (воздействующие поля: радиация, рентгеновское, электрическое, магнитное, оптическое, УВЧ и КВЧ, тепловое излучение, ультразвук и т.п.), и их необходимое метрологическое обеспечение;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разработка </w:t>
      </w:r>
      <w:r w:rsidR="003B5A21" w:rsidRPr="00676070">
        <w:rPr>
          <w:sz w:val="28"/>
          <w:szCs w:val="28"/>
        </w:rPr>
        <w:t>отсутствующих</w:t>
      </w:r>
      <w:r w:rsidRPr="00676070">
        <w:rPr>
          <w:sz w:val="28"/>
          <w:szCs w:val="28"/>
        </w:rPr>
        <w:t xml:space="preserve"> локальных или самостоятельных поверочных схем и их звеньев для областей медицинской метрологии.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введение по аналогии с зарубежной нормативной документацией</w:t>
      </w:r>
      <w:r w:rsidR="00676070">
        <w:rPr>
          <w:sz w:val="28"/>
          <w:szCs w:val="28"/>
        </w:rPr>
        <w:t xml:space="preserve"> </w:t>
      </w:r>
      <w:r w:rsidRPr="00676070">
        <w:rPr>
          <w:sz w:val="28"/>
          <w:szCs w:val="28"/>
        </w:rPr>
        <w:t xml:space="preserve">термина и определения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медицинское изделие с измерительными функциями</w:t>
      </w:r>
      <w:r w:rsidR="007455DA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 xml:space="preserve"> наряду с термином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средство измерения медицинского назначения</w:t>
      </w:r>
      <w:r w:rsidR="007455DA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>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рассмотрение метрологических аспектов (нормирование параметров, метрологическое обеспечение и т.д.) не только по отношению к медицинской аппаратуре в едином конструктивном целом, но и к ее функциональным узлам (блокам, каналам, устройствам), обеспечивающим информацию о параметрах воздействующих полей или параметров биообъекта и функционально используемых для лечения или диагностики;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гармонизация российских стандартов с зарубежными в рассматриваемой области с сохранением принципиальных позиций по вопросам, в которых российские достижения превосходят имеющийся зарубежный уровень;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рассмотрение проблемных вопросов унификации и стандартизации методик применения медицинских изделий рассматриваемого назначения.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i/>
          <w:sz w:val="28"/>
          <w:szCs w:val="28"/>
        </w:rPr>
        <w:t>К организационно-техническим вопросам относятс</w:t>
      </w:r>
      <w:r w:rsidRPr="00676070">
        <w:rPr>
          <w:sz w:val="28"/>
          <w:szCs w:val="28"/>
        </w:rPr>
        <w:t xml:space="preserve">я: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оптимизация распределения нагрузки по обслуживанию и метрологическому обеспечению между государственными метрологическими службами Минздрава;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формирование при наличии технической возможности метрологических служб по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кустовому</w:t>
      </w:r>
      <w:r w:rsidR="007455DA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 xml:space="preserve"> принципу: развитая и оснащенная метрологическая служба какого-либо одного лечебного учреждения может одновременно обслуживать и ряд других аналогичных лечебных учреждений;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обеспечение и улучшение деятельности поверочных центров и метрологических служб лечебных учреждений;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разработка и достаточный по количеству выпуск упрощенных специализированных средств контроля, измерения или технического освидетельствования (типа дозиметров, калибраторов и т.п.) для оснащения медицинской аппаратуры и последующего метрологического обеспечения подобных средств;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проведение фундаментальных исследований по метрологическому обеспечению воздействующих физических полей в диагностике и лечении. Реализация мероприятий, предусмотренных предлагаемой Концепцией позволит исключить, либо значительно сократить существующие недостатки в метрологическом обеспечении и обслуживании медицинской техники. При этом метрологическим контролем будет охвачен весь парк наиболее эффективной и современной аппаратуры, включая импортную. В итоге будет решена и задач обеспечения медицинской техники метрологическим контролем в течение всего ее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жизненного цикла</w:t>
      </w:r>
      <w:r w:rsidR="007455DA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 xml:space="preserve"> (разработка, производство, эксплуа</w:t>
      </w:r>
      <w:r w:rsidR="007455DA" w:rsidRPr="00676070">
        <w:rPr>
          <w:sz w:val="28"/>
          <w:szCs w:val="28"/>
        </w:rPr>
        <w:t>тация и утилизация) [5].</w:t>
      </w:r>
    </w:p>
    <w:p w:rsidR="0045414E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Таким образом,</w:t>
      </w:r>
      <w:r w:rsidR="004A0CDE" w:rsidRPr="00676070">
        <w:rPr>
          <w:sz w:val="28"/>
          <w:szCs w:val="28"/>
        </w:rPr>
        <w:t xml:space="preserve"> основными и наиболее важными проблемами метрологического обеспечения лечебно-профилактических учреждений является отсутствие надлежащего финансирования этих учреждений и </w:t>
      </w:r>
      <w:r w:rsidR="008C18CF" w:rsidRPr="00676070">
        <w:rPr>
          <w:sz w:val="28"/>
          <w:szCs w:val="28"/>
        </w:rPr>
        <w:t>недостаточная</w:t>
      </w:r>
      <w:r w:rsidR="004A0CDE" w:rsidRPr="00676070">
        <w:rPr>
          <w:sz w:val="28"/>
          <w:szCs w:val="28"/>
        </w:rPr>
        <w:t xml:space="preserve"> оптимизаци</w:t>
      </w:r>
      <w:r w:rsidR="001F5E41" w:rsidRPr="00676070">
        <w:rPr>
          <w:sz w:val="28"/>
          <w:szCs w:val="28"/>
        </w:rPr>
        <w:t>я</w:t>
      </w:r>
      <w:r w:rsidR="004A0CDE" w:rsidRPr="00676070">
        <w:rPr>
          <w:sz w:val="28"/>
          <w:szCs w:val="28"/>
        </w:rPr>
        <w:t xml:space="preserve"> распределения нагрузки по метрологическому обслуживанию между государственными и ведомственными метрологическими службами, </w:t>
      </w:r>
      <w:r w:rsidR="001F5E41" w:rsidRPr="00676070">
        <w:rPr>
          <w:sz w:val="28"/>
          <w:szCs w:val="28"/>
        </w:rPr>
        <w:t>что приводит к возникновению негативных последствий, влияющих на достоверное получение информации о параметрах и характеристиках обследуемого биообъекта.</w:t>
      </w:r>
    </w:p>
    <w:p w:rsidR="005B3F8C" w:rsidRPr="00676070" w:rsidRDefault="005B3F8C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414E" w:rsidRPr="005B3F8C" w:rsidRDefault="0045414E" w:rsidP="005B3F8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br w:type="page"/>
      </w:r>
      <w:r w:rsidR="005B3F8C" w:rsidRPr="005B3F8C">
        <w:rPr>
          <w:sz w:val="28"/>
          <w:szCs w:val="28"/>
        </w:rPr>
        <w:t>3. Организация государственного контроля качества, эффективности, безопасности медицинских изделий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Качество, эффективность, безопасность медицинских изделий являются одними из основополагающих факторов, определяющих успешное проведение в учреждениях здравоохранения профилактических, диагностических, лечебных и реабилитационных мероприятий.</w:t>
      </w:r>
    </w:p>
    <w:p w:rsidR="0045414E" w:rsidRPr="00676070" w:rsidRDefault="007455DA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Г</w:t>
      </w:r>
      <w:r w:rsidR="0045414E" w:rsidRPr="00676070">
        <w:rPr>
          <w:sz w:val="28"/>
          <w:szCs w:val="28"/>
        </w:rPr>
        <w:t>осударственный контроль качества, эффективности, безопасности медицинских изделий осуществля</w:t>
      </w:r>
      <w:r w:rsidRPr="00676070">
        <w:rPr>
          <w:sz w:val="28"/>
          <w:szCs w:val="28"/>
        </w:rPr>
        <w:t>ет</w:t>
      </w:r>
      <w:r w:rsidR="0045414E" w:rsidRPr="00676070">
        <w:rPr>
          <w:sz w:val="28"/>
          <w:szCs w:val="28"/>
        </w:rPr>
        <w:t>ся в соответствии с рядом федеральных законов, среди которых</w:t>
      </w:r>
      <w:r w:rsidRPr="00676070">
        <w:rPr>
          <w:sz w:val="28"/>
          <w:szCs w:val="28"/>
        </w:rPr>
        <w:t xml:space="preserve"> были</w:t>
      </w:r>
      <w:r w:rsidR="0045414E" w:rsidRPr="00676070">
        <w:rPr>
          <w:sz w:val="28"/>
          <w:szCs w:val="28"/>
        </w:rPr>
        <w:t xml:space="preserve">: </w:t>
      </w:r>
      <w:r w:rsidRPr="00676070">
        <w:rPr>
          <w:sz w:val="28"/>
          <w:szCs w:val="28"/>
        </w:rPr>
        <w:t>«</w:t>
      </w:r>
      <w:r w:rsidR="0045414E" w:rsidRPr="00676070">
        <w:rPr>
          <w:sz w:val="28"/>
          <w:szCs w:val="28"/>
        </w:rPr>
        <w:t>Основы законодательства об охране здоровья граждан</w:t>
      </w:r>
      <w:r w:rsidRPr="00676070">
        <w:rPr>
          <w:sz w:val="28"/>
          <w:szCs w:val="28"/>
        </w:rPr>
        <w:t>»</w:t>
      </w:r>
      <w:r w:rsidR="0045414E" w:rsidRPr="00676070">
        <w:rPr>
          <w:sz w:val="28"/>
          <w:szCs w:val="28"/>
        </w:rPr>
        <w:t xml:space="preserve">, </w:t>
      </w:r>
      <w:r w:rsidRPr="00676070">
        <w:rPr>
          <w:sz w:val="28"/>
          <w:szCs w:val="28"/>
        </w:rPr>
        <w:t>«</w:t>
      </w:r>
      <w:r w:rsidR="0045414E" w:rsidRPr="00676070">
        <w:rPr>
          <w:sz w:val="28"/>
          <w:szCs w:val="28"/>
        </w:rPr>
        <w:t>Об обеспечении единства измерений</w:t>
      </w:r>
      <w:r w:rsidRPr="00676070">
        <w:rPr>
          <w:sz w:val="28"/>
          <w:szCs w:val="28"/>
        </w:rPr>
        <w:t>»</w:t>
      </w:r>
      <w:r w:rsidR="0045414E" w:rsidRPr="00676070">
        <w:rPr>
          <w:sz w:val="28"/>
          <w:szCs w:val="28"/>
        </w:rPr>
        <w:t xml:space="preserve">, </w:t>
      </w:r>
      <w:r w:rsidRPr="00676070">
        <w:rPr>
          <w:sz w:val="28"/>
          <w:szCs w:val="28"/>
        </w:rPr>
        <w:t>«</w:t>
      </w:r>
      <w:r w:rsidR="0045414E" w:rsidRPr="00676070">
        <w:rPr>
          <w:sz w:val="28"/>
          <w:szCs w:val="28"/>
        </w:rPr>
        <w:t>О защите прав юридических лиц и индивидуальных предпринимателей при проведении государственного контроля (надзора)</w:t>
      </w:r>
      <w:r w:rsidRPr="00676070">
        <w:rPr>
          <w:sz w:val="28"/>
          <w:szCs w:val="28"/>
        </w:rPr>
        <w:t>»</w:t>
      </w:r>
      <w:r w:rsidR="0045414E" w:rsidRPr="00676070">
        <w:rPr>
          <w:sz w:val="28"/>
          <w:szCs w:val="28"/>
        </w:rPr>
        <w:t xml:space="preserve">. В настоящее время в Государственной Думе находится на рассмотрении законопроект </w:t>
      </w:r>
      <w:r w:rsidRPr="00676070">
        <w:rPr>
          <w:sz w:val="28"/>
          <w:szCs w:val="28"/>
        </w:rPr>
        <w:t>«</w:t>
      </w:r>
      <w:r w:rsidR="0045414E" w:rsidRPr="00676070">
        <w:rPr>
          <w:sz w:val="28"/>
          <w:szCs w:val="28"/>
        </w:rPr>
        <w:t>О медицинских изделиях</w:t>
      </w:r>
      <w:r w:rsidRPr="00676070">
        <w:rPr>
          <w:sz w:val="28"/>
          <w:szCs w:val="28"/>
        </w:rPr>
        <w:t>»</w:t>
      </w:r>
      <w:r w:rsidR="0045414E" w:rsidRPr="00676070">
        <w:rPr>
          <w:sz w:val="28"/>
          <w:szCs w:val="28"/>
        </w:rPr>
        <w:t>, который должен быть направлен на регулирование отношений в сфере обращения медицинских изделий и обеспечение тем самым качества, эффективности, безопасности медицинских изделий в целях необходимой защиты здоровья и безопасности пациентов, пользователей и третьих лиц, а также законодательно определить компетенции Минздрава России, других министерств и ведомств в системе государственного контроля качества, эффективности, безопасности медицинских изделий на всех этапах обра</w:t>
      </w:r>
      <w:r w:rsidRPr="00676070">
        <w:rPr>
          <w:sz w:val="28"/>
          <w:szCs w:val="28"/>
        </w:rPr>
        <w:t>щения [1]</w:t>
      </w:r>
      <w:r w:rsidR="00902DC9" w:rsidRPr="00676070">
        <w:rPr>
          <w:sz w:val="28"/>
          <w:szCs w:val="28"/>
        </w:rPr>
        <w:t>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Необходимо подчеркнуть, что в отличие от контроля качества лекарственных средств, организуемого и осуществляемого соответствующими подразделениями и учреждениями только по линии Минздрава России, контроль качества и безопасности медицинской техники в настоящее время законодательно закреплен в качестве прямых функций за Минздравом России и </w:t>
      </w:r>
      <w:r w:rsidR="007455DA" w:rsidRPr="00676070">
        <w:rPr>
          <w:sz w:val="28"/>
          <w:szCs w:val="28"/>
        </w:rPr>
        <w:t>Ростехрегулирования</w:t>
      </w:r>
      <w:r w:rsidRPr="00676070">
        <w:rPr>
          <w:sz w:val="28"/>
          <w:szCs w:val="28"/>
        </w:rPr>
        <w:t>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Минздрав России в соответствии с возложенными на него функциями решает соответствующие задачи до этапа серийного производства медицинских изделий. Министерство проводит государственную регистрацию отечественных и зарубежных медицинских изделий, в том числе контроль разработки отечественных медицинских изделий, организацию экспертизы, приемочных технических, медицинских и других необходимых испытаний отечественных и зарубежных, контроль постановки на серийное производство отечественных медицинских изделий. Осуществляет организацию метрологического обеспечения средств измерений медицинского назначения (СИМН) в учреждениях здравоохранения.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На закрепленных за Министерством в плане государственного контроля этапе жизненного цикла медицинских изделий создана нормативная база, отработано взаимодействие элементов системы контроля.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Департамент государственного контроля лекарственных средств и медицинской техники Минздрава России ведет государственный реестр зарегистрированных медицинских изделий, разрешенных к применению в медицинских целях.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В условиях отсутствия закона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О медицинских изделиях</w:t>
      </w:r>
      <w:r w:rsidR="007455DA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 xml:space="preserve"> исключительную важность представляет формирование нормативной правовой базы здравоохранения на этом этапе. В целях создания такой базы на основании действующих нормативных правовых актов был разработан и приказами Минздрава России (с соответствующей правовой экспертизой и регистрацией в Минюсте) введен в действие ряд документов: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- 1 от 10.05.2000 № 156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О разрешении на применение в медицинских целях изделий медицинской назначения и медицинской техники отечественного и зарубежного производства в Российской Федерации</w:t>
      </w:r>
      <w:r w:rsidR="007455DA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>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- 1 от 02.07.99 № 274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О порядке регистрации изделий медицинского назначения и медицинской техники отечественного производства в Российской Федерации</w:t>
      </w:r>
      <w:r w:rsidR="007455DA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 xml:space="preserve">, утвердивший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Инструкцию о порядке регистрации изделий медицинского назначения и медицинской техники отечественного производства в Российской Федерации</w:t>
      </w:r>
      <w:r w:rsidR="007455DA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>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- 1 от 29.06.2000 № 237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Об утверждении Инструкции об организации и порядке проведения государственной регистрации изделий медицинского назначения и медицинской техники зарубежного производства в Российской Федерации</w:t>
      </w:r>
      <w:r w:rsidR="007455DA" w:rsidRPr="00676070">
        <w:rPr>
          <w:sz w:val="28"/>
          <w:szCs w:val="28"/>
        </w:rPr>
        <w:t>».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Эти нормативные акты позволили повысить эффективность контроля и обеспечить начальные условия для поступления в учреждения здравоохранения доброкачественных медицинских изделий.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Совместно с </w:t>
      </w:r>
      <w:r w:rsidR="007455DA" w:rsidRPr="00676070">
        <w:rPr>
          <w:sz w:val="28"/>
          <w:szCs w:val="28"/>
        </w:rPr>
        <w:t>Ростехрегулированием</w:t>
      </w:r>
      <w:r w:rsidRPr="00676070">
        <w:rPr>
          <w:sz w:val="28"/>
          <w:szCs w:val="28"/>
        </w:rPr>
        <w:t xml:space="preserve"> Минздрав России проводит работу по формированию требований и единого порядка проведения государственного метрологического контроля и надзора за средствами измерений медицинского назначения. В частности, согласован и совместно утвержден Перечень медицинских изделий относящихся к средствам измерений медицинского назначения.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В соответствии с приказом Минздрава России от 02.04.99 № 107 </w:t>
      </w:r>
      <w:r w:rsidR="007455DA" w:rsidRPr="00676070">
        <w:rPr>
          <w:sz w:val="28"/>
          <w:szCs w:val="28"/>
        </w:rPr>
        <w:t>«</w:t>
      </w:r>
      <w:r w:rsidRPr="00676070">
        <w:rPr>
          <w:sz w:val="28"/>
          <w:szCs w:val="28"/>
        </w:rPr>
        <w:t>О создании организационно-методических центров Минздрава России по техническому обслуживанию и метрологическому обеспечению учреждений здравоохранения</w:t>
      </w:r>
      <w:r w:rsidR="007455DA" w:rsidRPr="00676070">
        <w:rPr>
          <w:sz w:val="28"/>
          <w:szCs w:val="28"/>
        </w:rPr>
        <w:t>»</w:t>
      </w:r>
      <w:r w:rsidRPr="00676070">
        <w:rPr>
          <w:sz w:val="28"/>
          <w:szCs w:val="28"/>
        </w:rPr>
        <w:t>, в целях обеспечения организационно-методического, информационного и практического взаимодействия Минздрава России с органами управления здравоохранением субъектов Российской Федерации по вопросам контроля исправности и безопасности эксплуатируемой медицинской техники, развития системы нормативного обеспечения, создано три организационно-методических центра Минздрава России (Уральский – в г. Екатеринбург, Сибирский – в г. Новосибирск, Центральный – в г. Москве) и информационно-методический центр ВНИИИМТ. В настоящее время завершается проведение работ по созданию Северо-Запа</w:t>
      </w:r>
      <w:r w:rsidR="007455DA" w:rsidRPr="00676070">
        <w:rPr>
          <w:sz w:val="28"/>
          <w:szCs w:val="28"/>
        </w:rPr>
        <w:t>дного центра в Санкт-Петербурге [1].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Большое внимание уделяется налаживанию контактов и оказанию организационно-методической помощи ассоциациям предприятий и организаций различных форм собственности осуществляющих техническое обслуживание медицинской техники. При этом Минздрав России исходит из того, что создание необходимых условий и возможностей на рынке указанных услуг, стимулирование соблюдения коллективными членами ассоциаций требований по обеспечению высокого качества выполняемых работ, доступности и оперативности технической помощи учреждениям здравоохранения крайне необходимы для становления, развития предприятий по техническому обслуживанию медицинской техники. Таким образом, Минздравом России проводится значительная работа по совершенствованию организации контроля медицинских изделий.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В то же время, как признают все участники сферы обращения медицинских изделий, особое место в достижении их безопасности занимает укрепление материально-технической базы учреждений здравоохранения, обеспечение гарантированного выделения и целевого использования субъектами Российской Федерации средств по статьям, предусматривающим техническое обслуживание, в т.ч. контроль технического состояния и ремонт, находящейся в эксплуатации медицинской техники, метрологический контроль средств измерений медицинского назначения. К сожалению, в настоящее время медицинские учреждения не имеют достаточных средств для обслуживания сложной импортной медицинской техники. Не организуется послегарантийное сервисное обслуживание импортируемых медицинских изделий. В результате, большое количество медицинских приборов и аппаратов, закупленных по импорту в последние годы требует ремонта. Отсутствует техническая документация, обеспечивающая возможность проведения их ремонта отечественными предприятиями по техническому обслуживанию. С другой стороны, оснащение дорогостоящей, в первую очередь импортной медицинской техникой, требует оп</w:t>
      </w:r>
      <w:r w:rsidR="00F732A9" w:rsidRPr="00676070">
        <w:rPr>
          <w:sz w:val="28"/>
          <w:szCs w:val="28"/>
        </w:rPr>
        <w:t>тимизации ее использования [5]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В сложном экономическом положении находятся предприятия по техническому обслуживанию медицинской техники. Многие из них испытывают недостаток специалистов требуемой квалификации и не обладают необходимой материальной базой, обеспечивающей проведение технического обслуживания, а учреждения здравоохранения, стремясь сократить денежные расходы, часто доверяют проведение работ физическим лицам, не имеющим соответствующих лицензий. Не все руководители учреждений здравоохранения, несущие ответственность за состояние эксплуатируемой медицинской техники, в полной мере используют возможности по организации технического обслуживания и модернизации парка медицинской техники.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Итак, в сфере обращения медицинских изделий еще остается нерешенным целый ряд проблем: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1. Отсутствие достаточной законодательной и нормативной базы, регулирующей отношения в сфер</w:t>
      </w:r>
      <w:r w:rsidR="00F732A9" w:rsidRPr="00676070">
        <w:rPr>
          <w:sz w:val="28"/>
          <w:szCs w:val="28"/>
        </w:rPr>
        <w:t>е обращения медицинских изделий.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2. Ограниченность ассигнований по статьям, предусматривающим проведение технического обслуживания медицинской техники, метрологического обеспечения средств из</w:t>
      </w:r>
      <w:r w:rsidR="00F732A9" w:rsidRPr="00676070">
        <w:rPr>
          <w:sz w:val="28"/>
          <w:szCs w:val="28"/>
        </w:rPr>
        <w:t>мерений медицинского назначения.</w:t>
      </w:r>
    </w:p>
    <w:p w:rsidR="00F732A9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3. Сложное экономическое положение предприятий технического обслуживания. Как следствие многие из этих организаций испытывают недостаток специалистов требуемой квалификации и не обладают материальной базой, обеспечивающей п</w:t>
      </w:r>
      <w:r w:rsidR="00F732A9" w:rsidRPr="00676070">
        <w:rPr>
          <w:sz w:val="28"/>
          <w:szCs w:val="28"/>
        </w:rPr>
        <w:t>роведение технического контроля.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4. Уровень специальной подготовки медицинского и инженерно-технического персонала. К сожалению, до настоящего времени не организовано последипломное непрерывное образование медицинских и технических специалистов в сфере об</w:t>
      </w:r>
      <w:r w:rsidR="00F732A9" w:rsidRPr="00676070">
        <w:rPr>
          <w:sz w:val="28"/>
          <w:szCs w:val="28"/>
        </w:rPr>
        <w:t>ращения медицинской техники.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5. Недостаточное нормативное и информационное обеспечение учреждений здравоохранения и предпр</w:t>
      </w:r>
      <w:r w:rsidR="00F732A9" w:rsidRPr="00676070">
        <w:rPr>
          <w:sz w:val="28"/>
          <w:szCs w:val="28"/>
        </w:rPr>
        <w:t>иятий технического обслуживания.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6. Несовершенство системы контроля качества, эффективности, безопасности медицинских издели</w:t>
      </w:r>
      <w:r w:rsidR="00180CC1" w:rsidRPr="00676070">
        <w:rPr>
          <w:sz w:val="28"/>
          <w:szCs w:val="28"/>
        </w:rPr>
        <w:t>й в учреждениях здравоохранения [4].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Учитывая изложенное, к основным задачам совершенствования системы государственного контроля качества, эффективности, безопасности медицинских изделий можно отнести: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создание соответствующей эффективной законодательной и отраслевой нормативной базы;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повышение действенности имеющихся механизмов контроля состояния медицинской техники, эксплуатируемой в учреждениях здравоохранения;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- укрепление материально-технической базы учреждений здравоохранения и предприятий технического обслуживания;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содействие организации последипломного непрерывного образования медицинских и технических специалистов в сфере обращения медицинской техники;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формирование перечней медицинской техники, применяемой для оказания соответствующих медицинских услуг 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- создание системы внешнего и внутреннего контроля качества проведения лечебно-диагностических мероприятий с использованием медицинской техники. </w:t>
      </w:r>
    </w:p>
    <w:p w:rsidR="0045414E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Таким образом, сложившаяся в настоящее время государственная контрольно-разрешительная система в области медицинских изделий в правовом, организационном, кaдpoвoм и финансовом отношении требует дальнейшего совершенствования. Ряд важных направлений работ по ее совершенствованию требует координации усилий соответствующих подразделений аппарата Минздрава России и органов управления здравоохранением субъектов Российской Федерации. Очевидно, что в современных условиях для повышения эффективности государственного контроля качества, эффективности и безопасности медицинских изделий может быть использован механизм лицензирования отдельных видов деятельности. Так, выдача лицензий, дающих право на деятельность по техническому обслуживанию медицинской техники должна в обязательном порядке учитывать наличие у лицензиата технических и кадровых возможностей для осуществления заявляемого вида деятельности. Такой же подход необходим и при лицензировании медицинской деятельности.</w:t>
      </w:r>
    </w:p>
    <w:p w:rsidR="005B3F8C" w:rsidRPr="00676070" w:rsidRDefault="005B3F8C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414E" w:rsidRPr="005B3F8C" w:rsidRDefault="0045414E" w:rsidP="005B3F8C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76070">
        <w:rPr>
          <w:sz w:val="28"/>
          <w:szCs w:val="28"/>
        </w:rPr>
        <w:br w:type="page"/>
      </w:r>
      <w:r w:rsidR="005B3F8C" w:rsidRPr="005B3F8C">
        <w:rPr>
          <w:sz w:val="28"/>
          <w:szCs w:val="28"/>
        </w:rPr>
        <w:t>Выводы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F5E41" w:rsidRPr="00676070" w:rsidRDefault="00B84392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 xml:space="preserve">Ежедневное расширение сферы влияния, совершенствование изделий медицинской техники и рост требовательности к средствам измерений обязывает метрологическую службу постоянно увеличивать перечень обслуживаемых средств измерений, из-за чего увеличивается объем работы метрологических служб в области обеспечения </w:t>
      </w:r>
      <w:r w:rsidR="008C18CF" w:rsidRPr="00676070">
        <w:rPr>
          <w:sz w:val="28"/>
          <w:szCs w:val="28"/>
        </w:rPr>
        <w:t>единства</w:t>
      </w:r>
      <w:r w:rsidRPr="00676070">
        <w:rPr>
          <w:sz w:val="28"/>
          <w:szCs w:val="28"/>
        </w:rPr>
        <w:t xml:space="preserve"> измерений в сфере здравоохранения. Возникает необходимость расширения подразделений, ответственных за проведение организационно-методических работ по обеспечению единства и достоверности измерений технических средств, использующих при проведении исследований, профилактики, диагностики, лечения и реабилитации, а также работ по метрологическому надзору, анализу и оценке состояния средств измерений в учреждениях здравоохранения.</w:t>
      </w:r>
    </w:p>
    <w:p w:rsidR="0045414E" w:rsidRPr="00676070" w:rsidRDefault="001F5E41" w:rsidP="0067607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76070">
        <w:rPr>
          <w:sz w:val="28"/>
          <w:szCs w:val="28"/>
        </w:rPr>
        <w:t xml:space="preserve">Основными и наиболее важными проблемами метрологического обеспечения лечебно-профилактических учреждений является отсутствие надлежащего финансирования этих учреждений и </w:t>
      </w:r>
      <w:r w:rsidR="008C18CF" w:rsidRPr="00676070">
        <w:rPr>
          <w:sz w:val="28"/>
          <w:szCs w:val="28"/>
        </w:rPr>
        <w:t>недостаточная</w:t>
      </w:r>
      <w:r w:rsidRPr="00676070">
        <w:rPr>
          <w:sz w:val="28"/>
          <w:szCs w:val="28"/>
        </w:rPr>
        <w:t xml:space="preserve"> оптимизация распределения нагрузки по метрологическому обслуживанию между государственными и ведомственными метрологическими службами, что приводит к возникновению негативных последствий, влияющих на достоверное получение информации о параметрах и характеристиках обследуемого биообъекта.</w:t>
      </w:r>
    </w:p>
    <w:p w:rsidR="0045414E" w:rsidRDefault="001F5E41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6070">
        <w:rPr>
          <w:sz w:val="28"/>
          <w:szCs w:val="28"/>
        </w:rPr>
        <w:t>С</w:t>
      </w:r>
      <w:r w:rsidR="0045414E" w:rsidRPr="00676070">
        <w:rPr>
          <w:sz w:val="28"/>
          <w:szCs w:val="28"/>
        </w:rPr>
        <w:t>ложившаяся в настоящее время государственная контрольно-разрешительная система в области медицинских изделий в правовом, организационном, кaдpoвoм и финансовом отношении требует дальнейшего совершенствования. Ряд важных направлений работ по ее совершенствованию требует координации усилий соответствующих подразделений аппарата Минздрава России и органов управления здравоохранением субъектов Российской Федерации. Очевидно, что в современных условиях для повышения эффективности государственного контроля качества, эффективности и безопасности медицинских изделий может быть использован механизм лицензирования отдельных видов деятельности. Так, выдача лицензий, дающих право на деятельность по техническому обслуживанию медицинской техники должна в обязательном порядке учитывать наличие у лицензиата технических и кадровых возможностей для осуществления заявляемого вида деятельности. Такой же подход необходим и при лицензировании медицинской деятельности.</w:t>
      </w:r>
    </w:p>
    <w:p w:rsidR="005B3F8C" w:rsidRPr="005B3F8C" w:rsidRDefault="005B3F8C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414E" w:rsidRPr="005B3F8C" w:rsidRDefault="0045414E" w:rsidP="005B3F8C">
      <w:pPr>
        <w:widowControl w:val="0"/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676070">
        <w:rPr>
          <w:sz w:val="28"/>
          <w:szCs w:val="28"/>
        </w:rPr>
        <w:br w:type="page"/>
      </w:r>
      <w:r w:rsidR="005B3F8C" w:rsidRPr="005B3F8C">
        <w:rPr>
          <w:bCs/>
          <w:color w:val="000000"/>
          <w:sz w:val="28"/>
          <w:szCs w:val="28"/>
        </w:rPr>
        <w:t>Список использованных источников</w:t>
      </w:r>
    </w:p>
    <w:p w:rsidR="0045414E" w:rsidRPr="00676070" w:rsidRDefault="0045414E" w:rsidP="006760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414E" w:rsidRPr="00676070" w:rsidRDefault="0045414E" w:rsidP="005B3F8C">
      <w:pPr>
        <w:widowControl w:val="0"/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1. Приказ Минздрава России от 02.04.99 №107 «О создании организационно-методических центров Минздрава России по техническому обслуживанию и метрологическому обеспечению учреждений здравоохранения»</w:t>
      </w:r>
    </w:p>
    <w:p w:rsidR="0045414E" w:rsidRPr="00676070" w:rsidRDefault="0045414E" w:rsidP="005B3F8C">
      <w:pPr>
        <w:widowControl w:val="0"/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2. Федеральный закон Российской Федерации «Об обеспечении единства измерений», 26.06.08</w:t>
      </w:r>
    </w:p>
    <w:p w:rsidR="0045414E" w:rsidRPr="00676070" w:rsidRDefault="0045414E" w:rsidP="005B3F8C">
      <w:pPr>
        <w:widowControl w:val="0"/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 xml:space="preserve">3. Горбоконенко В.Д. Метрология в </w:t>
      </w:r>
      <w:r w:rsidR="008C18CF" w:rsidRPr="00676070">
        <w:rPr>
          <w:sz w:val="28"/>
          <w:szCs w:val="28"/>
        </w:rPr>
        <w:t>вопросах</w:t>
      </w:r>
      <w:r w:rsidRPr="00676070">
        <w:rPr>
          <w:sz w:val="28"/>
          <w:szCs w:val="28"/>
        </w:rPr>
        <w:t xml:space="preserve"> и ответах, 2005г</w:t>
      </w:r>
    </w:p>
    <w:p w:rsidR="0045414E" w:rsidRPr="00676070" w:rsidRDefault="0045414E" w:rsidP="005B3F8C">
      <w:pPr>
        <w:widowControl w:val="0"/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4. Димов Ю.В. Метрология, стандартизация и серти</w:t>
      </w:r>
      <w:r w:rsidR="003B5A21" w:rsidRPr="00676070">
        <w:rPr>
          <w:sz w:val="28"/>
          <w:szCs w:val="28"/>
        </w:rPr>
        <w:t>ф</w:t>
      </w:r>
      <w:r w:rsidRPr="00676070">
        <w:rPr>
          <w:sz w:val="28"/>
          <w:szCs w:val="28"/>
        </w:rPr>
        <w:t>икация, учебник – 2-е издание//2005г</w:t>
      </w:r>
    </w:p>
    <w:p w:rsidR="00D37330" w:rsidRPr="00676070" w:rsidRDefault="00D37330" w:rsidP="005B3F8C">
      <w:pPr>
        <w:widowControl w:val="0"/>
        <w:spacing w:line="360" w:lineRule="auto"/>
        <w:rPr>
          <w:sz w:val="28"/>
          <w:szCs w:val="28"/>
        </w:rPr>
      </w:pPr>
      <w:r w:rsidRPr="00676070">
        <w:rPr>
          <w:sz w:val="28"/>
          <w:szCs w:val="28"/>
        </w:rPr>
        <w:t>5. Приказ №276 «О мерах по укреплению метрологической службы МИНЗДРАВПРОМА России» от 4 октября 1995г.</w:t>
      </w:r>
      <w:bookmarkStart w:id="0" w:name="_GoBack"/>
      <w:bookmarkEnd w:id="0"/>
    </w:p>
    <w:sectPr w:rsidR="00D37330" w:rsidRPr="00676070" w:rsidSect="00676070">
      <w:footerReference w:type="even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23" w:rsidRDefault="00AA6923">
      <w:r>
        <w:separator/>
      </w:r>
    </w:p>
  </w:endnote>
  <w:endnote w:type="continuationSeparator" w:id="0">
    <w:p w:rsidR="00AA6923" w:rsidRDefault="00AA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A4" w:rsidRDefault="005726A4" w:rsidP="005726A4">
    <w:pPr>
      <w:pStyle w:val="a3"/>
      <w:framePr w:wrap="around" w:vAnchor="text" w:hAnchor="margin" w:xAlign="center" w:y="1"/>
      <w:rPr>
        <w:rStyle w:val="a5"/>
      </w:rPr>
    </w:pPr>
  </w:p>
  <w:p w:rsidR="005726A4" w:rsidRDefault="005726A4" w:rsidP="005726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23" w:rsidRDefault="00AA6923">
      <w:r>
        <w:separator/>
      </w:r>
    </w:p>
  </w:footnote>
  <w:footnote w:type="continuationSeparator" w:id="0">
    <w:p w:rsidR="00AA6923" w:rsidRDefault="00AA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37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124"/>
    <w:rsid w:val="00012AA7"/>
    <w:rsid w:val="00177D72"/>
    <w:rsid w:val="00180CC1"/>
    <w:rsid w:val="001F4DF5"/>
    <w:rsid w:val="001F5E41"/>
    <w:rsid w:val="00291440"/>
    <w:rsid w:val="002B05B0"/>
    <w:rsid w:val="002C26A0"/>
    <w:rsid w:val="00301BB6"/>
    <w:rsid w:val="00357B1C"/>
    <w:rsid w:val="003B5A21"/>
    <w:rsid w:val="0045414E"/>
    <w:rsid w:val="004A0CDE"/>
    <w:rsid w:val="004B7E3A"/>
    <w:rsid w:val="004C005F"/>
    <w:rsid w:val="004F0ACC"/>
    <w:rsid w:val="0050737F"/>
    <w:rsid w:val="00572124"/>
    <w:rsid w:val="005726A4"/>
    <w:rsid w:val="005B238A"/>
    <w:rsid w:val="005B3F8C"/>
    <w:rsid w:val="005B5140"/>
    <w:rsid w:val="005D5825"/>
    <w:rsid w:val="005F710B"/>
    <w:rsid w:val="00601648"/>
    <w:rsid w:val="00676070"/>
    <w:rsid w:val="007455DA"/>
    <w:rsid w:val="008B7111"/>
    <w:rsid w:val="008C18CF"/>
    <w:rsid w:val="008F7C86"/>
    <w:rsid w:val="00902DC9"/>
    <w:rsid w:val="00960542"/>
    <w:rsid w:val="009A6600"/>
    <w:rsid w:val="00A11AAC"/>
    <w:rsid w:val="00A51813"/>
    <w:rsid w:val="00A75D27"/>
    <w:rsid w:val="00A77A4A"/>
    <w:rsid w:val="00A8602B"/>
    <w:rsid w:val="00A94012"/>
    <w:rsid w:val="00AA6923"/>
    <w:rsid w:val="00B84392"/>
    <w:rsid w:val="00B851DB"/>
    <w:rsid w:val="00CA778A"/>
    <w:rsid w:val="00CC7177"/>
    <w:rsid w:val="00D02C2D"/>
    <w:rsid w:val="00D37330"/>
    <w:rsid w:val="00E14F7D"/>
    <w:rsid w:val="00E479AE"/>
    <w:rsid w:val="00E64727"/>
    <w:rsid w:val="00EF0E97"/>
    <w:rsid w:val="00F5488F"/>
    <w:rsid w:val="00F7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9F760D-C677-46AD-9E05-98432DE6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26A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726A4"/>
    <w:rPr>
      <w:rFonts w:cs="Times New Roman"/>
    </w:rPr>
  </w:style>
  <w:style w:type="paragraph" w:styleId="a6">
    <w:name w:val="header"/>
    <w:basedOn w:val="a"/>
    <w:link w:val="a7"/>
    <w:uiPriority w:val="99"/>
    <w:rsid w:val="0067607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РЫБОЛОВСТВУ</vt:lpstr>
    </vt:vector>
  </TitlesOfParts>
  <Company>Home</Company>
  <LinksUpToDate>false</LinksUpToDate>
  <CharactersWithSpaces>32024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РЫБОЛОВСТВУ</dc:title>
  <dc:subject/>
  <dc:creator>Екатерина</dc:creator>
  <cp:keywords/>
  <dc:description/>
  <cp:lastModifiedBy>Irina</cp:lastModifiedBy>
  <cp:revision>2</cp:revision>
  <cp:lastPrinted>2010-04-11T23:16:00Z</cp:lastPrinted>
  <dcterms:created xsi:type="dcterms:W3CDTF">2014-08-11T16:41:00Z</dcterms:created>
  <dcterms:modified xsi:type="dcterms:W3CDTF">2014-08-11T16:41:00Z</dcterms:modified>
</cp:coreProperties>
</file>