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D0D" w:rsidRPr="00BD1880" w:rsidRDefault="00D87D0D" w:rsidP="00946D1F">
      <w:pPr>
        <w:pStyle w:val="a3"/>
        <w:spacing w:line="360" w:lineRule="auto"/>
        <w:jc w:val="center"/>
        <w:rPr>
          <w:rFonts w:ascii="Times New Roman" w:hAnsi="Times New Roman" w:cs="Times New Roman"/>
          <w:noProof/>
          <w:color w:val="000000"/>
          <w:sz w:val="28"/>
          <w:szCs w:val="28"/>
        </w:rPr>
      </w:pPr>
      <w:r w:rsidRPr="00BD1880">
        <w:rPr>
          <w:rFonts w:ascii="Times New Roman" w:hAnsi="Times New Roman" w:cs="Times New Roman"/>
          <w:noProof/>
          <w:color w:val="000000"/>
          <w:sz w:val="28"/>
          <w:szCs w:val="28"/>
        </w:rPr>
        <w:t>Федеральное агентство по здравоохранению и социальному развитию</w:t>
      </w: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r w:rsidRPr="00BD1880">
        <w:rPr>
          <w:rFonts w:ascii="Times New Roman" w:hAnsi="Times New Roman" w:cs="Times New Roman"/>
          <w:noProof/>
          <w:color w:val="000000"/>
          <w:sz w:val="28"/>
          <w:szCs w:val="28"/>
        </w:rPr>
        <w:t>ГОУ</w:t>
      </w:r>
      <w:r w:rsidR="00946D1F" w:rsidRPr="00BD1880">
        <w:rPr>
          <w:rFonts w:ascii="Times New Roman" w:hAnsi="Times New Roman" w:cs="Times New Roman"/>
          <w:noProof/>
          <w:color w:val="000000"/>
          <w:sz w:val="28"/>
          <w:szCs w:val="28"/>
        </w:rPr>
        <w:t xml:space="preserve"> </w:t>
      </w:r>
      <w:r w:rsidRPr="00BD1880">
        <w:rPr>
          <w:rFonts w:ascii="Times New Roman" w:hAnsi="Times New Roman" w:cs="Times New Roman"/>
          <w:noProof/>
          <w:color w:val="000000"/>
          <w:sz w:val="28"/>
          <w:szCs w:val="28"/>
        </w:rPr>
        <w:t>ВПО</w:t>
      </w:r>
      <w:r w:rsidR="00946D1F" w:rsidRPr="00BD1880">
        <w:rPr>
          <w:rFonts w:ascii="Times New Roman" w:hAnsi="Times New Roman" w:cs="Times New Roman"/>
          <w:noProof/>
          <w:color w:val="000000"/>
          <w:sz w:val="28"/>
          <w:szCs w:val="28"/>
        </w:rPr>
        <w:t xml:space="preserve"> </w:t>
      </w:r>
      <w:r w:rsidRPr="00BD1880">
        <w:rPr>
          <w:rFonts w:ascii="Times New Roman" w:hAnsi="Times New Roman" w:cs="Times New Roman"/>
          <w:noProof/>
          <w:color w:val="000000"/>
          <w:sz w:val="28"/>
          <w:szCs w:val="28"/>
        </w:rPr>
        <w:t>«Алтайский государственный медицинский университет» Росздрава</w:t>
      </w: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r w:rsidRPr="00BD1880">
        <w:rPr>
          <w:rFonts w:ascii="Times New Roman" w:hAnsi="Times New Roman" w:cs="Times New Roman"/>
          <w:noProof/>
          <w:color w:val="000000"/>
          <w:sz w:val="28"/>
          <w:szCs w:val="28"/>
        </w:rPr>
        <w:t>Факультет «Сестринское дело»</w:t>
      </w: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r w:rsidRPr="00BD1880">
        <w:rPr>
          <w:rFonts w:ascii="Times New Roman" w:hAnsi="Times New Roman" w:cs="Times New Roman"/>
          <w:noProof/>
          <w:color w:val="000000"/>
          <w:sz w:val="28"/>
          <w:szCs w:val="28"/>
        </w:rPr>
        <w:t>Заочное отделение</w:t>
      </w: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946D1F" w:rsidRPr="00BD1880" w:rsidRDefault="00D87D0D" w:rsidP="00946D1F">
      <w:pPr>
        <w:pStyle w:val="a3"/>
        <w:spacing w:line="360" w:lineRule="auto"/>
        <w:jc w:val="center"/>
        <w:rPr>
          <w:rFonts w:ascii="Times New Roman" w:hAnsi="Times New Roman" w:cs="Times New Roman"/>
          <w:noProof/>
          <w:color w:val="000000"/>
          <w:sz w:val="28"/>
          <w:szCs w:val="28"/>
        </w:rPr>
      </w:pPr>
      <w:r w:rsidRPr="00BD1880">
        <w:rPr>
          <w:rFonts w:ascii="Times New Roman" w:hAnsi="Times New Roman" w:cs="Times New Roman"/>
          <w:noProof/>
          <w:color w:val="000000"/>
          <w:sz w:val="28"/>
          <w:szCs w:val="28"/>
        </w:rPr>
        <w:t>КОНТРОЛЬНАЯ РАБОТА</w:t>
      </w:r>
    </w:p>
    <w:p w:rsidR="00D87D0D" w:rsidRPr="00BD1880" w:rsidRDefault="00D87D0D" w:rsidP="00946D1F">
      <w:pPr>
        <w:pStyle w:val="a3"/>
        <w:spacing w:line="360" w:lineRule="auto"/>
        <w:jc w:val="center"/>
        <w:rPr>
          <w:rFonts w:ascii="Times New Roman" w:hAnsi="Times New Roman" w:cs="Times New Roman"/>
          <w:b/>
          <w:bCs/>
          <w:noProof/>
          <w:color w:val="000000"/>
          <w:sz w:val="28"/>
          <w:szCs w:val="28"/>
        </w:rPr>
      </w:pPr>
      <w:r w:rsidRPr="00BD1880">
        <w:rPr>
          <w:rFonts w:ascii="Times New Roman" w:hAnsi="Times New Roman" w:cs="Times New Roman"/>
          <w:b/>
          <w:bCs/>
          <w:noProof/>
          <w:color w:val="000000"/>
          <w:sz w:val="28"/>
          <w:szCs w:val="28"/>
        </w:rPr>
        <w:t>по дисциплине: «Микробиология»</w:t>
      </w: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r w:rsidRPr="00BD1880">
        <w:rPr>
          <w:rFonts w:ascii="Times New Roman" w:hAnsi="Times New Roman" w:cs="Times New Roman"/>
          <w:noProof/>
          <w:color w:val="000000"/>
          <w:sz w:val="28"/>
          <w:szCs w:val="28"/>
        </w:rPr>
        <w:t>Вариант - 3</w:t>
      </w: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D87D0D" w:rsidRPr="00BD1880" w:rsidRDefault="00DF4F81" w:rsidP="00946D1F">
      <w:pPr>
        <w:pStyle w:val="a3"/>
        <w:spacing w:line="360" w:lineRule="auto"/>
        <w:ind w:firstLine="5280"/>
        <w:rPr>
          <w:rFonts w:ascii="Times New Roman" w:hAnsi="Times New Roman" w:cs="Times New Roman"/>
          <w:noProof/>
          <w:color w:val="000000"/>
          <w:sz w:val="28"/>
          <w:szCs w:val="28"/>
        </w:rPr>
      </w:pPr>
      <w:r w:rsidRPr="00BD1880">
        <w:rPr>
          <w:rFonts w:ascii="Times New Roman" w:hAnsi="Times New Roman" w:cs="Times New Roman"/>
          <w:noProof/>
          <w:color w:val="000000"/>
          <w:sz w:val="28"/>
          <w:szCs w:val="28"/>
        </w:rPr>
        <w:t>Составил: студент 2</w:t>
      </w:r>
      <w:r w:rsidR="00D87D0D" w:rsidRPr="00BD1880">
        <w:rPr>
          <w:rFonts w:ascii="Times New Roman" w:hAnsi="Times New Roman" w:cs="Times New Roman"/>
          <w:noProof/>
          <w:color w:val="000000"/>
          <w:sz w:val="28"/>
          <w:szCs w:val="28"/>
        </w:rPr>
        <w:t>85 группы</w:t>
      </w:r>
    </w:p>
    <w:p w:rsidR="00D87D0D" w:rsidRPr="00BD1880" w:rsidRDefault="00D87D0D" w:rsidP="00946D1F">
      <w:pPr>
        <w:pStyle w:val="a3"/>
        <w:spacing w:line="360" w:lineRule="auto"/>
        <w:ind w:firstLine="5280"/>
        <w:rPr>
          <w:rFonts w:ascii="Times New Roman" w:hAnsi="Times New Roman" w:cs="Times New Roman"/>
          <w:noProof/>
          <w:color w:val="000000"/>
          <w:sz w:val="28"/>
          <w:szCs w:val="28"/>
        </w:rPr>
      </w:pPr>
      <w:r w:rsidRPr="00BD1880">
        <w:rPr>
          <w:rFonts w:ascii="Times New Roman" w:hAnsi="Times New Roman" w:cs="Times New Roman"/>
          <w:noProof/>
          <w:color w:val="000000"/>
          <w:sz w:val="28"/>
          <w:szCs w:val="28"/>
        </w:rPr>
        <w:t>факультета «Сестринское дело»</w:t>
      </w:r>
    </w:p>
    <w:p w:rsidR="00D87D0D" w:rsidRPr="00BD1880" w:rsidRDefault="00946D1F" w:rsidP="00946D1F">
      <w:pPr>
        <w:pStyle w:val="a3"/>
        <w:spacing w:line="360" w:lineRule="auto"/>
        <w:ind w:firstLine="5280"/>
        <w:rPr>
          <w:rFonts w:ascii="Times New Roman" w:hAnsi="Times New Roman" w:cs="Times New Roman"/>
          <w:noProof/>
          <w:color w:val="000000"/>
          <w:sz w:val="28"/>
          <w:szCs w:val="28"/>
        </w:rPr>
      </w:pPr>
      <w:r w:rsidRPr="00BD1880">
        <w:rPr>
          <w:rFonts w:ascii="Times New Roman" w:hAnsi="Times New Roman" w:cs="Times New Roman"/>
          <w:noProof/>
          <w:color w:val="000000"/>
          <w:sz w:val="28"/>
          <w:szCs w:val="28"/>
        </w:rPr>
        <w:t>Дубиненко О.</w:t>
      </w:r>
      <w:r w:rsidR="00D87D0D" w:rsidRPr="00BD1880">
        <w:rPr>
          <w:rFonts w:ascii="Times New Roman" w:hAnsi="Times New Roman" w:cs="Times New Roman"/>
          <w:noProof/>
          <w:color w:val="000000"/>
          <w:sz w:val="28"/>
          <w:szCs w:val="28"/>
        </w:rPr>
        <w:t>С.</w:t>
      </w: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946D1F" w:rsidRPr="00BD1880" w:rsidRDefault="00946D1F" w:rsidP="00946D1F">
      <w:pPr>
        <w:pStyle w:val="a3"/>
        <w:spacing w:line="360" w:lineRule="auto"/>
        <w:jc w:val="center"/>
        <w:rPr>
          <w:rFonts w:ascii="Times New Roman" w:hAnsi="Times New Roman" w:cs="Times New Roman"/>
          <w:noProof/>
          <w:color w:val="000000"/>
          <w:sz w:val="28"/>
          <w:szCs w:val="28"/>
        </w:rPr>
      </w:pPr>
    </w:p>
    <w:p w:rsidR="00946D1F" w:rsidRPr="00BD1880" w:rsidRDefault="00946D1F" w:rsidP="00946D1F">
      <w:pPr>
        <w:pStyle w:val="a3"/>
        <w:spacing w:line="360" w:lineRule="auto"/>
        <w:jc w:val="center"/>
        <w:rPr>
          <w:rFonts w:ascii="Times New Roman" w:hAnsi="Times New Roman" w:cs="Times New Roman"/>
          <w:noProof/>
          <w:color w:val="000000"/>
          <w:sz w:val="28"/>
          <w:szCs w:val="28"/>
        </w:rPr>
      </w:pPr>
    </w:p>
    <w:p w:rsidR="00946D1F" w:rsidRPr="00BD1880" w:rsidRDefault="00946D1F" w:rsidP="00946D1F">
      <w:pPr>
        <w:pStyle w:val="a3"/>
        <w:spacing w:line="360" w:lineRule="auto"/>
        <w:jc w:val="center"/>
        <w:rPr>
          <w:rFonts w:ascii="Times New Roman" w:hAnsi="Times New Roman" w:cs="Times New Roman"/>
          <w:noProof/>
          <w:color w:val="000000"/>
          <w:sz w:val="28"/>
          <w:szCs w:val="28"/>
        </w:rPr>
      </w:pPr>
    </w:p>
    <w:p w:rsidR="00946D1F" w:rsidRPr="00BD1880" w:rsidRDefault="00946D1F" w:rsidP="00946D1F">
      <w:pPr>
        <w:pStyle w:val="a3"/>
        <w:spacing w:line="360" w:lineRule="auto"/>
        <w:jc w:val="center"/>
        <w:rPr>
          <w:rFonts w:ascii="Times New Roman" w:hAnsi="Times New Roman" w:cs="Times New Roman"/>
          <w:noProof/>
          <w:color w:val="000000"/>
          <w:sz w:val="28"/>
          <w:szCs w:val="28"/>
        </w:rPr>
      </w:pP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D87D0D" w:rsidRPr="00BD1880" w:rsidRDefault="00D87D0D" w:rsidP="00946D1F">
      <w:pPr>
        <w:pStyle w:val="a3"/>
        <w:spacing w:line="360" w:lineRule="auto"/>
        <w:jc w:val="center"/>
        <w:rPr>
          <w:rFonts w:ascii="Times New Roman" w:hAnsi="Times New Roman" w:cs="Times New Roman"/>
          <w:noProof/>
          <w:color w:val="000000"/>
          <w:sz w:val="28"/>
          <w:szCs w:val="28"/>
        </w:rPr>
      </w:pPr>
    </w:p>
    <w:p w:rsidR="00D87D0D" w:rsidRPr="00BD1880" w:rsidRDefault="00D87D0D" w:rsidP="00946D1F">
      <w:pPr>
        <w:spacing w:line="360" w:lineRule="auto"/>
        <w:jc w:val="center"/>
        <w:rPr>
          <w:noProof/>
          <w:color w:val="000000"/>
          <w:sz w:val="28"/>
          <w:szCs w:val="28"/>
        </w:rPr>
      </w:pPr>
    </w:p>
    <w:p w:rsidR="00D87D0D" w:rsidRPr="00BD1880" w:rsidRDefault="00946D1F" w:rsidP="00946D1F">
      <w:pPr>
        <w:spacing w:line="360" w:lineRule="auto"/>
        <w:jc w:val="center"/>
        <w:rPr>
          <w:noProof/>
          <w:color w:val="000000"/>
          <w:sz w:val="28"/>
          <w:szCs w:val="28"/>
        </w:rPr>
      </w:pPr>
      <w:r w:rsidRPr="00BD1880">
        <w:rPr>
          <w:noProof/>
          <w:color w:val="000000"/>
          <w:sz w:val="28"/>
          <w:szCs w:val="28"/>
        </w:rPr>
        <w:t>Барнаул - 2008</w:t>
      </w:r>
    </w:p>
    <w:p w:rsidR="00D84307" w:rsidRPr="00BD1880" w:rsidRDefault="00946D1F" w:rsidP="00946D1F">
      <w:pPr>
        <w:spacing w:line="360" w:lineRule="auto"/>
        <w:ind w:firstLine="709"/>
        <w:jc w:val="both"/>
        <w:rPr>
          <w:b/>
          <w:bCs/>
          <w:noProof/>
          <w:color w:val="000000"/>
          <w:sz w:val="28"/>
          <w:szCs w:val="28"/>
        </w:rPr>
      </w:pPr>
      <w:r w:rsidRPr="00BD1880">
        <w:rPr>
          <w:b/>
          <w:bCs/>
          <w:noProof/>
          <w:color w:val="000000"/>
          <w:sz w:val="28"/>
          <w:szCs w:val="28"/>
        </w:rPr>
        <w:br w:type="page"/>
      </w:r>
      <w:r w:rsidR="00D87D0D" w:rsidRPr="00BD1880">
        <w:rPr>
          <w:b/>
          <w:bCs/>
          <w:noProof/>
          <w:color w:val="000000"/>
          <w:sz w:val="28"/>
          <w:szCs w:val="28"/>
        </w:rPr>
        <w:t>Раздел «Общ</w:t>
      </w:r>
      <w:r w:rsidRPr="00BD1880">
        <w:rPr>
          <w:b/>
          <w:bCs/>
          <w:noProof/>
          <w:color w:val="000000"/>
          <w:sz w:val="28"/>
          <w:szCs w:val="28"/>
        </w:rPr>
        <w:t>ая микробиология и вирусология»</w:t>
      </w:r>
    </w:p>
    <w:p w:rsidR="00D87D0D" w:rsidRPr="00BD1880" w:rsidRDefault="00D87D0D" w:rsidP="00946D1F">
      <w:pPr>
        <w:spacing w:line="360" w:lineRule="auto"/>
        <w:ind w:firstLine="709"/>
        <w:jc w:val="both"/>
        <w:rPr>
          <w:noProof/>
          <w:color w:val="000000"/>
          <w:sz w:val="28"/>
          <w:szCs w:val="28"/>
        </w:rPr>
      </w:pPr>
    </w:p>
    <w:p w:rsidR="00D87D0D" w:rsidRPr="00BD1880" w:rsidRDefault="00946D1F" w:rsidP="00946D1F">
      <w:pPr>
        <w:spacing w:line="360" w:lineRule="auto"/>
        <w:ind w:firstLine="709"/>
        <w:jc w:val="both"/>
        <w:rPr>
          <w:noProof/>
          <w:color w:val="000000"/>
          <w:sz w:val="28"/>
          <w:szCs w:val="28"/>
        </w:rPr>
      </w:pPr>
      <w:r w:rsidRPr="00BD1880">
        <w:rPr>
          <w:b/>
          <w:bCs/>
          <w:noProof/>
          <w:color w:val="000000"/>
          <w:sz w:val="28"/>
          <w:szCs w:val="28"/>
        </w:rPr>
        <w:t xml:space="preserve">Вопрос 1. </w:t>
      </w:r>
      <w:r w:rsidR="00D87D0D" w:rsidRPr="00BD1880">
        <w:rPr>
          <w:b/>
          <w:bCs/>
          <w:noProof/>
          <w:color w:val="000000"/>
          <w:sz w:val="28"/>
          <w:szCs w:val="28"/>
        </w:rPr>
        <w:t>Биологический смысл спорообразования у бактерий. Бациллы, клостридии, примеры. Особенности</w:t>
      </w:r>
      <w:r w:rsidRPr="00BD1880">
        <w:rPr>
          <w:b/>
          <w:bCs/>
          <w:noProof/>
          <w:color w:val="000000"/>
          <w:sz w:val="28"/>
          <w:szCs w:val="28"/>
        </w:rPr>
        <w:t xml:space="preserve"> </w:t>
      </w:r>
      <w:r w:rsidR="00D87D0D" w:rsidRPr="00BD1880">
        <w:rPr>
          <w:b/>
          <w:bCs/>
          <w:noProof/>
          <w:color w:val="000000"/>
          <w:sz w:val="28"/>
          <w:szCs w:val="28"/>
        </w:rPr>
        <w:t>химического</w:t>
      </w:r>
      <w:r w:rsidRPr="00BD1880">
        <w:rPr>
          <w:b/>
          <w:bCs/>
          <w:noProof/>
          <w:color w:val="000000"/>
          <w:sz w:val="28"/>
          <w:szCs w:val="28"/>
        </w:rPr>
        <w:t xml:space="preserve"> </w:t>
      </w:r>
      <w:r w:rsidR="00D87D0D" w:rsidRPr="00BD1880">
        <w:rPr>
          <w:b/>
          <w:bCs/>
          <w:noProof/>
          <w:color w:val="000000"/>
          <w:sz w:val="28"/>
          <w:szCs w:val="28"/>
        </w:rPr>
        <w:t>состава и методы выявления</w:t>
      </w:r>
    </w:p>
    <w:p w:rsidR="00946D1F" w:rsidRPr="00BD1880" w:rsidRDefault="00946D1F" w:rsidP="00946D1F">
      <w:pPr>
        <w:spacing w:line="360" w:lineRule="auto"/>
        <w:ind w:firstLine="709"/>
        <w:jc w:val="both"/>
        <w:rPr>
          <w:noProof/>
          <w:color w:val="000000"/>
          <w:sz w:val="28"/>
          <w:szCs w:val="28"/>
        </w:rPr>
      </w:pPr>
    </w:p>
    <w:p w:rsidR="001F7C07" w:rsidRPr="00BD1880" w:rsidRDefault="00D87D0D" w:rsidP="00946D1F">
      <w:pPr>
        <w:spacing w:line="360" w:lineRule="auto"/>
        <w:ind w:firstLine="709"/>
        <w:jc w:val="both"/>
        <w:rPr>
          <w:noProof/>
          <w:color w:val="000000"/>
          <w:sz w:val="28"/>
          <w:szCs w:val="28"/>
        </w:rPr>
      </w:pPr>
      <w:r w:rsidRPr="00BD1880">
        <w:rPr>
          <w:noProof/>
          <w:color w:val="000000"/>
          <w:sz w:val="28"/>
          <w:szCs w:val="28"/>
        </w:rPr>
        <w:t>Споры бактерий можно</w:t>
      </w:r>
      <w:r w:rsidR="00946D1F" w:rsidRPr="00BD1880">
        <w:rPr>
          <w:noProof/>
          <w:color w:val="000000"/>
          <w:sz w:val="28"/>
          <w:szCs w:val="28"/>
        </w:rPr>
        <w:t xml:space="preserve"> </w:t>
      </w:r>
      <w:r w:rsidRPr="00BD1880">
        <w:rPr>
          <w:noProof/>
          <w:color w:val="000000"/>
          <w:sz w:val="28"/>
          <w:szCs w:val="28"/>
        </w:rPr>
        <w:t>рассматривать как</w:t>
      </w:r>
      <w:r w:rsidR="00946D1F" w:rsidRPr="00BD1880">
        <w:rPr>
          <w:noProof/>
          <w:color w:val="000000"/>
          <w:sz w:val="28"/>
          <w:szCs w:val="28"/>
        </w:rPr>
        <w:t xml:space="preserve"> </w:t>
      </w:r>
      <w:r w:rsidRPr="00BD1880">
        <w:rPr>
          <w:noProof/>
          <w:color w:val="000000"/>
          <w:sz w:val="28"/>
          <w:szCs w:val="28"/>
        </w:rPr>
        <w:t>форму сохранения</w:t>
      </w:r>
      <w:r w:rsidR="00946D1F" w:rsidRPr="00BD1880">
        <w:rPr>
          <w:noProof/>
          <w:color w:val="000000"/>
          <w:sz w:val="28"/>
          <w:szCs w:val="28"/>
        </w:rPr>
        <w:t xml:space="preserve"> </w:t>
      </w:r>
      <w:r w:rsidRPr="00BD1880">
        <w:rPr>
          <w:noProof/>
          <w:color w:val="000000"/>
          <w:sz w:val="28"/>
          <w:szCs w:val="28"/>
        </w:rPr>
        <w:t>наследственной</w:t>
      </w:r>
      <w:r w:rsidR="00946D1F" w:rsidRPr="00BD1880">
        <w:rPr>
          <w:noProof/>
          <w:color w:val="000000"/>
          <w:sz w:val="28"/>
          <w:szCs w:val="28"/>
        </w:rPr>
        <w:t xml:space="preserve"> </w:t>
      </w:r>
      <w:r w:rsidRPr="00BD1880">
        <w:rPr>
          <w:noProof/>
          <w:color w:val="000000"/>
          <w:sz w:val="28"/>
          <w:szCs w:val="28"/>
        </w:rPr>
        <w:t>информации бактериальной клетки при неблагоприятных условиях воздействия внешней среды</w:t>
      </w:r>
      <w:r w:rsidR="001F7C07" w:rsidRPr="00BD1880">
        <w:rPr>
          <w:noProof/>
          <w:color w:val="000000"/>
          <w:sz w:val="28"/>
          <w:szCs w:val="28"/>
        </w:rPr>
        <w:t xml:space="preserve"> [1, с. 25]</w:t>
      </w:r>
      <w:r w:rsidRPr="00BD1880">
        <w:rPr>
          <w:noProof/>
          <w:color w:val="000000"/>
          <w:sz w:val="28"/>
          <w:szCs w:val="28"/>
        </w:rPr>
        <w:t>.</w:t>
      </w:r>
    </w:p>
    <w:p w:rsidR="00946D1F" w:rsidRPr="00BD1880" w:rsidRDefault="00D87D0D" w:rsidP="00946D1F">
      <w:pPr>
        <w:spacing w:line="360" w:lineRule="auto"/>
        <w:ind w:firstLine="709"/>
        <w:jc w:val="both"/>
        <w:rPr>
          <w:noProof/>
          <w:color w:val="000000"/>
          <w:sz w:val="28"/>
          <w:szCs w:val="28"/>
        </w:rPr>
      </w:pPr>
      <w:r w:rsidRPr="00BD1880">
        <w:rPr>
          <w:noProof/>
          <w:color w:val="000000"/>
          <w:sz w:val="28"/>
          <w:szCs w:val="28"/>
        </w:rPr>
        <w:t>К спорообразующим относится большое число эубактерий приблизительно из 15 родов, характеризующихся морфологическим и физиоло</w:t>
      </w:r>
      <w:r w:rsidR="001F7C07" w:rsidRPr="00BD1880">
        <w:rPr>
          <w:noProof/>
          <w:color w:val="000000"/>
          <w:sz w:val="28"/>
          <w:szCs w:val="28"/>
        </w:rPr>
        <w:t>гическим разнообразием</w:t>
      </w:r>
      <w:r w:rsidRPr="00BD1880">
        <w:rPr>
          <w:noProof/>
          <w:color w:val="000000"/>
          <w:sz w:val="28"/>
          <w:szCs w:val="28"/>
        </w:rPr>
        <w:t>.</w:t>
      </w:r>
    </w:p>
    <w:p w:rsidR="00946D1F" w:rsidRPr="00BD1880" w:rsidRDefault="00D87D0D" w:rsidP="00946D1F">
      <w:pPr>
        <w:spacing w:line="360" w:lineRule="auto"/>
        <w:ind w:firstLine="709"/>
        <w:jc w:val="both"/>
        <w:rPr>
          <w:noProof/>
          <w:color w:val="000000"/>
          <w:sz w:val="28"/>
          <w:szCs w:val="28"/>
        </w:rPr>
      </w:pPr>
      <w:r w:rsidRPr="00BD1880">
        <w:rPr>
          <w:noProof/>
          <w:color w:val="000000"/>
          <w:sz w:val="28"/>
          <w:szCs w:val="28"/>
        </w:rPr>
        <w:t>Среди них имеются палочковидные, сферические, мицелиальные формы, спириллы и нитчатые организмы. Все они имеют строение клеточной стенки, характерное для таковой грамположительных эубактерий. Ни в одном случае не выявлена наружная липопротеиновая мембрана, несмотря на то, что многие роды и виды спорообразующих бактерий не окрашиваются по Граму.</w:t>
      </w:r>
    </w:p>
    <w:p w:rsidR="001F7C07" w:rsidRPr="00BD1880" w:rsidRDefault="00D87D0D" w:rsidP="00946D1F">
      <w:pPr>
        <w:spacing w:line="360" w:lineRule="auto"/>
        <w:ind w:firstLine="709"/>
        <w:jc w:val="both"/>
        <w:rPr>
          <w:noProof/>
          <w:color w:val="000000"/>
          <w:sz w:val="28"/>
          <w:szCs w:val="28"/>
        </w:rPr>
      </w:pPr>
      <w:r w:rsidRPr="00BD1880">
        <w:rPr>
          <w:noProof/>
          <w:color w:val="000000"/>
          <w:sz w:val="28"/>
          <w:szCs w:val="28"/>
        </w:rPr>
        <w:t>По типу питания среди них обнаружены хемоорганогетеротрофы, факультативные хемолитоавтотрофы и паразитические формы. Отношение к кислороду также разнообразно: часть спорообразующих форм представлена аэробами и факультативными анаэробами, другая часть включает облигатных анаэробов — от аэротолерантных форм до высокочувствительных к O2.</w:t>
      </w:r>
    </w:p>
    <w:p w:rsidR="00946D1F" w:rsidRPr="00BD1880" w:rsidRDefault="00D87D0D" w:rsidP="00946D1F">
      <w:pPr>
        <w:spacing w:line="360" w:lineRule="auto"/>
        <w:ind w:firstLine="709"/>
        <w:jc w:val="both"/>
        <w:rPr>
          <w:noProof/>
          <w:color w:val="000000"/>
          <w:sz w:val="28"/>
          <w:szCs w:val="28"/>
        </w:rPr>
      </w:pPr>
      <w:r w:rsidRPr="00BD1880">
        <w:rPr>
          <w:noProof/>
          <w:color w:val="000000"/>
          <w:sz w:val="28"/>
          <w:szCs w:val="28"/>
        </w:rPr>
        <w:t>Лучше всего процесс спорообразования изучен у представителей родов Bacillus и Clostridium, хотя имеющиеся данные позволяют сделать вывод о принципиальной однотипности этого процесса у всех видов, образующих эндоспоры. В каждой бактериальной клетке, как прави</w:t>
      </w:r>
      <w:r w:rsidR="001F7C07" w:rsidRPr="00BD1880">
        <w:rPr>
          <w:noProof/>
          <w:color w:val="000000"/>
          <w:sz w:val="28"/>
          <w:szCs w:val="28"/>
        </w:rPr>
        <w:t>ло, формируется одна эндоспора [1, с. 32]</w:t>
      </w:r>
      <w:r w:rsidRPr="00BD1880">
        <w:rPr>
          <w:noProof/>
          <w:color w:val="000000"/>
          <w:sz w:val="28"/>
          <w:szCs w:val="28"/>
        </w:rPr>
        <w:t>.</w:t>
      </w:r>
    </w:p>
    <w:p w:rsidR="00DB3A06" w:rsidRPr="00BD1880" w:rsidRDefault="00D87D0D" w:rsidP="00946D1F">
      <w:pPr>
        <w:spacing w:line="360" w:lineRule="auto"/>
        <w:ind w:firstLine="709"/>
        <w:jc w:val="both"/>
        <w:rPr>
          <w:noProof/>
          <w:color w:val="000000"/>
          <w:sz w:val="28"/>
          <w:szCs w:val="28"/>
        </w:rPr>
      </w:pPr>
      <w:r w:rsidRPr="00BD1880">
        <w:rPr>
          <w:noProof/>
          <w:color w:val="000000"/>
          <w:sz w:val="28"/>
          <w:szCs w:val="28"/>
        </w:rPr>
        <w:t>Первым шагом к спорообразованию является изменение морфологии ядерного вещества вегетативной клетки, образующего тяж вдоль длинной ос</w:t>
      </w:r>
      <w:r w:rsidR="001F7C07" w:rsidRPr="00BD1880">
        <w:rPr>
          <w:noProof/>
          <w:color w:val="000000"/>
          <w:sz w:val="28"/>
          <w:szCs w:val="28"/>
        </w:rPr>
        <w:t>и спорулирующей клетки</w:t>
      </w:r>
      <w:r w:rsidR="00DB3A06" w:rsidRPr="00BD1880">
        <w:rPr>
          <w:noProof/>
          <w:color w:val="000000"/>
          <w:sz w:val="28"/>
          <w:szCs w:val="28"/>
        </w:rPr>
        <w:t>.</w:t>
      </w:r>
    </w:p>
    <w:p w:rsidR="00946D1F" w:rsidRPr="00BD1880" w:rsidRDefault="00D87D0D" w:rsidP="00946D1F">
      <w:pPr>
        <w:spacing w:line="360" w:lineRule="auto"/>
        <w:ind w:firstLine="709"/>
        <w:jc w:val="both"/>
        <w:rPr>
          <w:noProof/>
          <w:color w:val="000000"/>
          <w:sz w:val="28"/>
          <w:szCs w:val="28"/>
        </w:rPr>
      </w:pPr>
      <w:r w:rsidRPr="00BD1880">
        <w:rPr>
          <w:noProof/>
          <w:color w:val="000000"/>
          <w:sz w:val="28"/>
          <w:szCs w:val="28"/>
        </w:rPr>
        <w:t>Приблизительно 1/3 тяжа затем отделяется и переходит в формирующуюся спору</w:t>
      </w:r>
      <w:r w:rsidR="00DB3A06" w:rsidRPr="00BD1880">
        <w:rPr>
          <w:noProof/>
          <w:color w:val="000000"/>
          <w:sz w:val="28"/>
          <w:szCs w:val="28"/>
        </w:rPr>
        <w:t xml:space="preserve"> [1, с. 32]</w:t>
      </w:r>
      <w:r w:rsidRPr="00BD1880">
        <w:rPr>
          <w:noProof/>
          <w:color w:val="000000"/>
          <w:sz w:val="28"/>
          <w:szCs w:val="28"/>
        </w:rPr>
        <w:t>.</w:t>
      </w:r>
    </w:p>
    <w:p w:rsidR="00DB3A06" w:rsidRPr="00BD1880" w:rsidRDefault="00D87D0D" w:rsidP="00946D1F">
      <w:pPr>
        <w:spacing w:line="360" w:lineRule="auto"/>
        <w:ind w:firstLine="709"/>
        <w:jc w:val="both"/>
        <w:rPr>
          <w:noProof/>
          <w:color w:val="000000"/>
          <w:sz w:val="28"/>
          <w:szCs w:val="28"/>
        </w:rPr>
      </w:pPr>
      <w:r w:rsidRPr="00BD1880">
        <w:rPr>
          <w:noProof/>
          <w:color w:val="000000"/>
          <w:sz w:val="28"/>
          <w:szCs w:val="28"/>
        </w:rPr>
        <w:t>У некоторых видов ядерный тяж образуется только на одном полюсе клетки, в его формировании участвует не весь генетический материал вегетативной клетки, и впоследствии ядерный тяж целиком переходит в формирующуюся спору. Биологический смысл формирования ядерного тяжа до сих пор остается невыясненным.</w:t>
      </w:r>
    </w:p>
    <w:p w:rsidR="00946D1F" w:rsidRPr="00BD1880" w:rsidRDefault="00D87D0D" w:rsidP="00946D1F">
      <w:pPr>
        <w:spacing w:line="360" w:lineRule="auto"/>
        <w:ind w:firstLine="709"/>
        <w:jc w:val="both"/>
        <w:rPr>
          <w:noProof/>
          <w:color w:val="000000"/>
          <w:sz w:val="28"/>
          <w:szCs w:val="28"/>
        </w:rPr>
      </w:pPr>
      <w:r w:rsidRPr="00BD1880">
        <w:rPr>
          <w:noProof/>
          <w:color w:val="000000"/>
          <w:sz w:val="28"/>
          <w:szCs w:val="28"/>
        </w:rPr>
        <w:t>Формирование споры начинается с того, что у одного из полюсов клетки происходит уплотнение цитоплазмы, которая вместе с генетическим материалом, представляющим собой одну или несколько полностью реплицированных хромосом, обособляется от остального клеточного содержимого с помощью перегородки.</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Последняя формируется впячиванием внутрь клетки ЦПМ. Мембрана нарастает от периферии к центру, где срастается, что приводит к образованию споровой перегородки. Эта стадия формирования споры напоминает клеточное деление путем образования попереч</w:t>
      </w:r>
      <w:r w:rsidR="003405EC" w:rsidRPr="00BD1880">
        <w:rPr>
          <w:noProof/>
          <w:color w:val="000000"/>
          <w:sz w:val="28"/>
          <w:szCs w:val="28"/>
        </w:rPr>
        <w:t>ной перегородки.</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Следу</w:t>
      </w:r>
      <w:r w:rsidR="003405EC" w:rsidRPr="00BD1880">
        <w:rPr>
          <w:noProof/>
          <w:color w:val="000000"/>
          <w:sz w:val="28"/>
          <w:szCs w:val="28"/>
        </w:rPr>
        <w:t>ющий этап формирования споры — «обрастание»</w:t>
      </w:r>
      <w:r w:rsidRPr="00BD1880">
        <w:rPr>
          <w:noProof/>
          <w:color w:val="000000"/>
          <w:sz w:val="28"/>
          <w:szCs w:val="28"/>
        </w:rPr>
        <w:t xml:space="preserve"> отсеченного участка клеточной цитоплазмы с ядерным материалом мембраной вегетативной клетки, конечным результатом которого является образование проспоры — структуры, расположенной внутри материнской клетки и полностью отделенной от нее двумя элементарными мембранами: наружной и внутренней по отношению к проспоре.</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Описанные выше этапы формирования споры (вплоть до образования проспоры) обратимы. Оказалось, что если к спорулирующей культуре добавить антибиотик хлорамфеникол (ингибитор белкового синтеза и, следовательно, ингибитор синтеза мембранны</w:t>
      </w:r>
      <w:r w:rsidR="003405EC" w:rsidRPr="00BD1880">
        <w:rPr>
          <w:noProof/>
          <w:color w:val="000000"/>
          <w:sz w:val="28"/>
          <w:szCs w:val="28"/>
        </w:rPr>
        <w:t>х белков), то можно остановить «</w:t>
      </w:r>
      <w:r w:rsidRPr="00BD1880">
        <w:rPr>
          <w:noProof/>
          <w:color w:val="000000"/>
          <w:sz w:val="28"/>
          <w:szCs w:val="28"/>
        </w:rPr>
        <w:t>об</w:t>
      </w:r>
      <w:r w:rsidR="003405EC" w:rsidRPr="00BD1880">
        <w:rPr>
          <w:noProof/>
          <w:color w:val="000000"/>
          <w:sz w:val="28"/>
          <w:szCs w:val="28"/>
        </w:rPr>
        <w:t>растание»</w:t>
      </w:r>
      <w:r w:rsidRPr="00BD1880">
        <w:rPr>
          <w:noProof/>
          <w:color w:val="000000"/>
          <w:sz w:val="28"/>
          <w:szCs w:val="28"/>
        </w:rPr>
        <w:t xml:space="preserve"> клеточной мембраной отсеченного септой участка цитоплазмы, и процесс спорообразования превратитс</w:t>
      </w:r>
      <w:r w:rsidR="003405EC" w:rsidRPr="00BD1880">
        <w:rPr>
          <w:noProof/>
          <w:color w:val="000000"/>
          <w:sz w:val="28"/>
          <w:szCs w:val="28"/>
        </w:rPr>
        <w:t>я в процесс клеточного деления.</w:t>
      </w:r>
    </w:p>
    <w:p w:rsidR="00946D1F" w:rsidRPr="00BD1880" w:rsidRDefault="00D87D0D" w:rsidP="00946D1F">
      <w:pPr>
        <w:spacing w:line="360" w:lineRule="auto"/>
        <w:ind w:firstLine="709"/>
        <w:jc w:val="both"/>
        <w:rPr>
          <w:noProof/>
          <w:color w:val="000000"/>
          <w:sz w:val="28"/>
          <w:szCs w:val="28"/>
        </w:rPr>
      </w:pPr>
      <w:r w:rsidRPr="00BD1880">
        <w:rPr>
          <w:noProof/>
          <w:color w:val="000000"/>
          <w:sz w:val="28"/>
          <w:szCs w:val="28"/>
        </w:rPr>
        <w:t>После образования проспоры дальнейшие этапы спорообразования уже необратимы.</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Между наружным и внутренним мембранными слоями проспоры начинается формирование кортикального слоя (кортекса). Затем поверх наружной мембраны проспоры синтезируются споровые покровы, состоящие из нескольких слоев, число, толщина и строение которых различны у разных видов спорообразующих бактерий. В формировании слоев споровых покровов принимает участие как наружная мембрана споры, так и протопласт материнской клетки.</w:t>
      </w:r>
    </w:p>
    <w:p w:rsidR="00946D1F" w:rsidRPr="00BD1880" w:rsidRDefault="00D87D0D" w:rsidP="00946D1F">
      <w:pPr>
        <w:spacing w:line="360" w:lineRule="auto"/>
        <w:ind w:firstLine="709"/>
        <w:jc w:val="both"/>
        <w:rPr>
          <w:noProof/>
          <w:color w:val="000000"/>
          <w:sz w:val="28"/>
          <w:szCs w:val="28"/>
        </w:rPr>
      </w:pPr>
      <w:r w:rsidRPr="00BD1880">
        <w:rPr>
          <w:noProof/>
          <w:color w:val="000000"/>
          <w:sz w:val="28"/>
          <w:szCs w:val="28"/>
        </w:rPr>
        <w:t>У многих бактерий поверх покровов споры формируется еще одна структура — экзоспориум, строение которого различно в зависимости от вида бактерий. Часто экзоспориум многослойный, с характерной для каждого слоя тонкой структурой. Все слои, окружающие протопласт эндоспоры, находятся внутри материнской клетки. На их долю приходится примерно половина сухого вещества споры.</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После сформирования споры происходит разруше</w:t>
      </w:r>
      <w:r w:rsidR="003405EC" w:rsidRPr="00BD1880">
        <w:rPr>
          <w:noProof/>
          <w:color w:val="000000"/>
          <w:sz w:val="28"/>
          <w:szCs w:val="28"/>
        </w:rPr>
        <w:t>ние (лизис) «материнской»</w:t>
      </w:r>
      <w:r w:rsidRPr="00BD1880">
        <w:rPr>
          <w:noProof/>
          <w:color w:val="000000"/>
          <w:sz w:val="28"/>
          <w:szCs w:val="28"/>
        </w:rPr>
        <w:t xml:space="preserve"> клеточной стенки, и спора выходит в среду</w:t>
      </w:r>
      <w:r w:rsidR="003405EC" w:rsidRPr="00BD1880">
        <w:rPr>
          <w:noProof/>
          <w:color w:val="000000"/>
          <w:sz w:val="28"/>
          <w:szCs w:val="28"/>
        </w:rPr>
        <w:t xml:space="preserve"> [4, с. 85]</w:t>
      </w:r>
      <w:r w:rsidRPr="00BD1880">
        <w:rPr>
          <w:noProof/>
          <w:color w:val="000000"/>
          <w:sz w:val="28"/>
          <w:szCs w:val="28"/>
        </w:rPr>
        <w:t>.</w:t>
      </w:r>
    </w:p>
    <w:p w:rsidR="00946D1F" w:rsidRPr="00BD1880" w:rsidRDefault="00D87D0D" w:rsidP="00946D1F">
      <w:pPr>
        <w:spacing w:line="360" w:lineRule="auto"/>
        <w:ind w:firstLine="709"/>
        <w:jc w:val="both"/>
        <w:rPr>
          <w:noProof/>
          <w:color w:val="000000"/>
          <w:sz w:val="28"/>
          <w:szCs w:val="28"/>
        </w:rPr>
      </w:pPr>
      <w:r w:rsidRPr="00BD1880">
        <w:rPr>
          <w:noProof/>
          <w:color w:val="000000"/>
          <w:sz w:val="28"/>
          <w:szCs w:val="28"/>
        </w:rPr>
        <w:t>Спорообразование сопровождается активным синтезом белка. Белки эндоспор в отличие от белков вегетативных клеток богаты цистеином и гидрофобными аминокислотами, с чем связывают устойчивость спор к действию неблагоприятных факторов.</w:t>
      </w:r>
    </w:p>
    <w:p w:rsidR="00946D1F" w:rsidRPr="00BD1880" w:rsidRDefault="00D87D0D" w:rsidP="00946D1F">
      <w:pPr>
        <w:spacing w:line="360" w:lineRule="auto"/>
        <w:ind w:firstLine="709"/>
        <w:jc w:val="both"/>
        <w:rPr>
          <w:noProof/>
          <w:color w:val="000000"/>
          <w:sz w:val="28"/>
          <w:szCs w:val="28"/>
        </w:rPr>
      </w:pPr>
      <w:r w:rsidRPr="00BD1880">
        <w:rPr>
          <w:noProof/>
          <w:color w:val="000000"/>
          <w:sz w:val="28"/>
          <w:szCs w:val="28"/>
        </w:rPr>
        <w:t>Содержание ДНК в споре несколько ниже, чем в исходной вегетативной клетке, поскольку в спору переходит лишь часть генетического материала материнской клетки. Генетический материал поступает в спору в виде полностью реплицированных молекул ДНК. Споры некоторых видов содержат по 2 или 3 копии хромосомы.</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Содержание РНК в спорах ниже, чем в вегетативных клетках, и РНК в значительной степени при спорообразовании синтезируется заново. Одним из характерных процессов, сопровождающих образование эндоспор, является накопление в них дипиколиновой кислоты и ионов кальция в эквимолярных количествах. Эти соединения образуют комплекс, локализованный в сердцевине споры. Помимо Са2+ в эндоспорах обнаружено повышенное содержание других катионов (Mg2+, Mn2+, K+), с которыми связывают пребывание спор в состоянии покоя и их термоустойчивость</w:t>
      </w:r>
      <w:r w:rsidR="003405EC" w:rsidRPr="00BD1880">
        <w:rPr>
          <w:noProof/>
          <w:color w:val="000000"/>
          <w:sz w:val="28"/>
          <w:szCs w:val="28"/>
        </w:rPr>
        <w:t xml:space="preserve"> [4, с. 85]</w:t>
      </w:r>
      <w:r w:rsidRPr="00BD1880">
        <w:rPr>
          <w:noProof/>
          <w:color w:val="000000"/>
          <w:sz w:val="28"/>
          <w:szCs w:val="28"/>
        </w:rPr>
        <w:t>.</w:t>
      </w:r>
    </w:p>
    <w:p w:rsidR="00946D1F" w:rsidRPr="00BD1880" w:rsidRDefault="00D87D0D" w:rsidP="00946D1F">
      <w:pPr>
        <w:spacing w:line="360" w:lineRule="auto"/>
        <w:ind w:firstLine="709"/>
        <w:jc w:val="both"/>
        <w:rPr>
          <w:noProof/>
          <w:color w:val="000000"/>
          <w:sz w:val="28"/>
          <w:szCs w:val="28"/>
        </w:rPr>
      </w:pPr>
      <w:r w:rsidRPr="00BD1880">
        <w:rPr>
          <w:noProof/>
          <w:color w:val="000000"/>
          <w:sz w:val="28"/>
          <w:szCs w:val="28"/>
        </w:rPr>
        <w:t>Существенные отличия эндоспор от вегетативных клеток выявляются при изучении химического состава отдельных споровых структур. Экзоспориум состоит из липидов и белков и, вероятно, выполняет функцию дополнительного барьера, защищающего спору от внешних воздействий, а также регулирующего проникновение в нее различных веществ. Однако никаких данных, подтверждающих эти предположения, пока нет. Механическое удаление экзоспориума не приводит к какому-либо повреждению спор.</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Они обнаруживают такую же способность к прорастанию, как и споры с неудаленным экзоспориумом.</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Споровые покровы в основном состоят из белков и в небольшом количестве из липидов и гликолипидов. Белки покровов обладают высокой устойчивостью к неблагоприятным условиям и обеспечивают спорам защиту от действия литических ферментов, других повреждающих факторов, а также предохраняют спору от преждевременного прорастания. Оказалось, что споры мутантов, лишенные покровов, прорастают сразу же после выхода из материнской клетки, даже если условия для последующего роста неблагоприятны. Кортекс построен в основном из молекул особого типа пептидогликана. При прорастании споры из части кортекса, прилегающей к внутренней споровой мембране, формируется клеточная стенка вегетативной клетки.</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В отличие от эндоспор, образующихся внутри материнской клетки и окруженных двумя элементарными мембранами, экзоспоры бактерий из рода Methylosinus и Rhodomicrobium формируются в результате отпочкования от одного из полюсов материнской клетки. Образование экзоспор сопровождается уплотнением и утолщением клеточной стенки. У экзоспор отсутствуют дипиколиновая кислота и характерные для эндоспор структуры (кортекс, экзоспориум).</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У актиномицетов споры являются покоящимися клетками и одновременно репродуктивными структурами. По типу образования они делятся на две группы — эндогенные и экзогенные. Эндогенное образование спор внутри цитоплазмы материнской гифы, обнаруженное у представителей родов Thermoactinomyces и Actinobifida, протекает аналогично описанному выше. У большинства актиномицетов споры формируются экзогенно путем деления гифы перегородками на участки, каждый из которых представляет собой будущую спору. Экзоспоры большинства актиномицетов не содержат каких-либо дополнительных внутренних структур помимо тех, которые наблюдаются в вегетативной клетке. Стенка споры обычно значительно толще, чем стенка гифы, и в ней можно различить несколько слоев разной электронной плотности. Часто клеточная стенка окружена дополнительными наружными покровами.</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Покоящиеся клетки эубактерий характеризуются низкими уровнями метаболической активности. В первую очередь это касается дыхания. От степени снижения метаболической активности зависит длительность сохранения жизнеспособности покоящихся клеток. Большой интерес представляет выяснение механизмов, ответственных за поддержание специализированных клеток в состоянии покоя. В настоящее время наибольшее внимание привлекают три гипотезы. Первая основана на том, что в покоящихся клетках имеются вещества, ингибирующие ферменты и, следовательно, блокирующие метаболизм. Из спор некоторых бактерий действительно выделены вещества, предотвращающие прорастание спор. Согласно второй гипотезе сохранение покоя связывают со структурой спор, обеспечивающей поддержание ее сердцевины в обезвоженном состоянии. Наконец, поддержание покоя объясняют особым состоянием ферментов. Изменения их конфигурации, приводящие к активированию ферментов, выводят покоящуюся клетку из этого состояния. Возможно, что поддержание специализированных клеток в состоянии покоя — результат совместного действия всех описанных выше механизмов.</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Для всех покоящихся форм характерна повышенная по сравнению с вегетативными клетками устойчивость к действию разнообразных повреждающих факторов: высоких и низких температур, обезвоживанию, высокой кислотности среды, радиации, механических воздействий и др. В наибольшей степени эта устойчивость проявляется у эндоспор. Механизмы устойчивости в настоящее время мало изучены. Для эндоспор основными факторами, обеспечивающими их устойчивость к действию неблагоприятных условий среды, предположительно является нахождение споровой цитоплазмы в обезвоженном состоянии, термостойкость споровых ферментов, а также наличие дипиколиновой кислоты и большого количества двухвалентных катионов. Большой вклад в устойчивость спор вносят поверхностные структуры (мембраны, кортекс, покровы), механически защищающие содержимое споры от проникновения извне агрессивных веществ. Механизм устойчивости к неблагоприятным факторам, основанный на дегидратации клеточных структур, имеет место и у других покоящихся форм эубактерий, так как все они характеризуются пониженным содержанием воды сравнительно с вегетативными клетками.</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Условия, способствующие образованию покоящихся клеток, до сих пор изучены недостаточно. К категории благоприятствующих факторов относится наличие или отсутствие определенных питательных веществ среды, температура, кислотность среды, условия аэрирования. Формированию цист у миксобактерий, например, способствует наличие в среде глицерина, аминокислот. Количество цист азотобактера возрастает при добавлении к среде b-оксимасляной кислоты и повышении концентрации двухвалентных катионов. В качестве факторов, индуцирующих формирование акинет цианобактерий, отмечена низкая температура, высушивание, отсутствие в среде связанного азота или, наоборот, увеличение содержания глутаминовой кислоты.</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Помимо факторов внешней среды, в неодинаковой степени влияющих на формирование разных типов покоящихся клеток, обнаружены специфические вещества, основная функция которых заключается в регулировании роста и развития эубактерий, в частности в индуцировании процессов формирования покоящихся клеток. Такие вещества могут выделяться в культуральную среду или накапливаться внутри клетки. Они были выделены, и показана индукция ими спорообразования.</w:t>
      </w:r>
    </w:p>
    <w:p w:rsidR="003405EC" w:rsidRPr="00BD1880" w:rsidRDefault="00D87D0D" w:rsidP="00946D1F">
      <w:pPr>
        <w:spacing w:line="360" w:lineRule="auto"/>
        <w:ind w:firstLine="709"/>
        <w:jc w:val="both"/>
        <w:rPr>
          <w:noProof/>
          <w:color w:val="000000"/>
          <w:sz w:val="28"/>
          <w:szCs w:val="28"/>
        </w:rPr>
      </w:pPr>
      <w:r w:rsidRPr="00BD1880">
        <w:rPr>
          <w:noProof/>
          <w:color w:val="000000"/>
          <w:sz w:val="28"/>
          <w:szCs w:val="28"/>
        </w:rPr>
        <w:t>Сформированные покоящиеся клетки в течение разного времени могут находиться в жизнеспособном состоянии и прорастать в подходящих условиях с образованием активно метаболизирующих вегетативных клеток.</w:t>
      </w:r>
    </w:p>
    <w:p w:rsidR="00946D1F" w:rsidRPr="00BD1880" w:rsidRDefault="00D87D0D" w:rsidP="00946D1F">
      <w:pPr>
        <w:spacing w:line="360" w:lineRule="auto"/>
        <w:ind w:firstLine="709"/>
        <w:jc w:val="both"/>
        <w:rPr>
          <w:noProof/>
          <w:color w:val="000000"/>
          <w:sz w:val="28"/>
          <w:szCs w:val="28"/>
        </w:rPr>
      </w:pPr>
      <w:r w:rsidRPr="00BD1880">
        <w:rPr>
          <w:noProof/>
          <w:color w:val="000000"/>
          <w:sz w:val="28"/>
          <w:szCs w:val="28"/>
        </w:rPr>
        <w:t>Для эндоспор процесс прорастания состоит из нескольких этапов: активации, инициации и вырастания. Как правило, эндоспоры даже в благоприятных условиях могут не прорастать. Для этого их необходимо подвергнуть активации. Наиболее общим активирующим фактором является термообработка споровой суспензии. После этого споры приобретают способность прорастать, но для начала пр</w:t>
      </w:r>
      <w:r w:rsidR="003405EC" w:rsidRPr="00BD1880">
        <w:rPr>
          <w:noProof/>
          <w:color w:val="000000"/>
          <w:sz w:val="28"/>
          <w:szCs w:val="28"/>
        </w:rPr>
        <w:t>орастания необходим химический «пусковой»</w:t>
      </w:r>
      <w:r w:rsidRPr="00BD1880">
        <w:rPr>
          <w:noProof/>
          <w:color w:val="000000"/>
          <w:sz w:val="28"/>
          <w:szCs w:val="28"/>
        </w:rPr>
        <w:t xml:space="preserve"> механизм.</w:t>
      </w:r>
    </w:p>
    <w:p w:rsidR="00D87D0D" w:rsidRPr="00BD1880" w:rsidRDefault="00D87D0D" w:rsidP="00946D1F">
      <w:pPr>
        <w:spacing w:line="360" w:lineRule="auto"/>
        <w:ind w:firstLine="709"/>
        <w:jc w:val="both"/>
        <w:rPr>
          <w:noProof/>
          <w:color w:val="000000"/>
          <w:sz w:val="28"/>
          <w:szCs w:val="28"/>
        </w:rPr>
      </w:pPr>
      <w:r w:rsidRPr="00BD1880">
        <w:rPr>
          <w:noProof/>
          <w:color w:val="000000"/>
          <w:sz w:val="28"/>
          <w:szCs w:val="28"/>
        </w:rPr>
        <w:t>В качестве веществ, инициирующих прорастание эндоспор, наиболее эффективны углеводы, некоторые аминокислоты и неорганические ионы.</w:t>
      </w:r>
    </w:p>
    <w:p w:rsidR="003405EC" w:rsidRPr="00BD1880" w:rsidRDefault="003405EC" w:rsidP="00946D1F">
      <w:pPr>
        <w:spacing w:line="360" w:lineRule="auto"/>
        <w:ind w:firstLine="709"/>
        <w:jc w:val="both"/>
        <w:rPr>
          <w:noProof/>
          <w:color w:val="000000"/>
          <w:sz w:val="28"/>
          <w:szCs w:val="28"/>
        </w:rPr>
      </w:pPr>
    </w:p>
    <w:p w:rsidR="00F23E48" w:rsidRPr="00BD1880" w:rsidRDefault="00F23E48" w:rsidP="00946D1F">
      <w:pPr>
        <w:spacing w:line="360" w:lineRule="auto"/>
        <w:ind w:firstLine="709"/>
        <w:jc w:val="both"/>
        <w:rPr>
          <w:b/>
          <w:bCs/>
          <w:noProof/>
          <w:color w:val="000000"/>
          <w:sz w:val="28"/>
          <w:szCs w:val="28"/>
        </w:rPr>
      </w:pPr>
      <w:r w:rsidRPr="00BD1880">
        <w:rPr>
          <w:b/>
          <w:bCs/>
          <w:noProof/>
          <w:color w:val="000000"/>
          <w:sz w:val="28"/>
          <w:szCs w:val="28"/>
        </w:rPr>
        <w:t>Вопрос 2</w:t>
      </w:r>
      <w:r w:rsidR="00946D1F" w:rsidRPr="00BD1880">
        <w:rPr>
          <w:b/>
          <w:bCs/>
          <w:noProof/>
          <w:color w:val="000000"/>
          <w:sz w:val="28"/>
          <w:szCs w:val="28"/>
        </w:rPr>
        <w:t xml:space="preserve">. </w:t>
      </w:r>
      <w:r w:rsidRPr="00BD1880">
        <w:rPr>
          <w:b/>
          <w:bCs/>
          <w:noProof/>
          <w:color w:val="000000"/>
          <w:sz w:val="28"/>
          <w:szCs w:val="28"/>
        </w:rPr>
        <w:t xml:space="preserve">Цели и </w:t>
      </w:r>
      <w:r w:rsidR="00946D1F" w:rsidRPr="00BD1880">
        <w:rPr>
          <w:b/>
          <w:bCs/>
          <w:noProof/>
          <w:color w:val="000000"/>
          <w:sz w:val="28"/>
          <w:szCs w:val="28"/>
        </w:rPr>
        <w:t>методы выделения чистых культур</w:t>
      </w:r>
    </w:p>
    <w:p w:rsidR="00F23E48" w:rsidRPr="00BD1880" w:rsidRDefault="00F23E48" w:rsidP="00946D1F">
      <w:pPr>
        <w:spacing w:line="360" w:lineRule="auto"/>
        <w:ind w:firstLine="709"/>
        <w:jc w:val="both"/>
        <w:rPr>
          <w:b/>
          <w:bCs/>
          <w:noProof/>
          <w:color w:val="000000"/>
          <w:sz w:val="28"/>
          <w:szCs w:val="28"/>
        </w:rPr>
      </w:pP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Чистой культурой называют такую культуру, которая содержит микроорганизмы одного вида [7, с. 64].</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Выделение чистых культур бактерий - обязательный этап бактериологического исследования в лабораторной диагностике инфекционных болезней, в изучении микробной загрязненности различных объектов окружающей среды, и, в целом, при любой работе с микроорганизмами [7, с. 64].</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Исследуемый материал (гной, мокрота, фекалии, кровь и другой материал от больных; вода, почва, воздух, пищевые продукты, трупы животных и человека, переносчики) обычно содержит ассоциации микробов.</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Выделение чистой культуры позволяет изучить морфологические, культуральные, биохимические, антигенные и другие признаки, по совокупности которых определяется видовая и типовая принадлежность возбудителя, то есть производится, его идентификация.</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Для выделения чистых культур микроорганизмов используют методы, которые можно разделить на несколько групп [7, с. 64].</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Метод Пастера - последовательное разведение исследуемого материала в жидкой питательной среде до концентрации одной клетки в объеме (имеет историческое значение).</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Метод Коха («пластинчатые разводки») - последовательное разведение исследуемого материала в расплавленном агаре (температура 48-50 ° С), с последующим разливом в чашки Петри, где агар застывает.</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Высевы делают, как правило, из трех-четырех последних разведений, где бактерий становится мало и, в дальнейшем, при росте на чашках Петри появляются изолированные колонии, образующиеся из одной исходной материнской клетки. Из изолированных колоний в глубине агара получают чистую культуру бактерий пересевом на свежие среды.</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Метод Шукевича - применяется для получения чистой культуры протея и других микроорганизмов обладающих «ползущим» ростом. Посев исследуемого материала производят в конденсационную воду у основания скошенного агара. Подвижные микробы (протей) способны подниматься вверх по скошенному агару, неподвижные формы остаются расти внизу на месте посева. Пересевая верхние края культуры можно получить чистую культуру.</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Метод Дригальского - широко применяется в бактериологической практике, при этом исследуемый материал разводят в пробирке стерильным физиологическим раствором или бульоном.</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Одну каплю материала вносят в первую чашку и стерильным стеклянным шпателем распределяют по поверхности среды. Затем этим же шпателем (не прожигая его в пламени горелки) делают такой же посев во второй и третьей чашках. С каждым посевом бактерий на шпателе остается все меньше и меньше и, при посеве на третью чашку, бактерии будут распределяться по поверхности питательной среды отдельно друг от друга.</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Через 1-7 сут. выдерживания чашек в термостате (в зависимости от скорости роста микроорганизмов) на третьей чашке каждая бактерия дает клон клеток, образуя изолированную колонию, которую пересевают на скошенный агар с целью накопления чистой культуры.</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Метод Вейнберга.</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Особые трудности возникают при выделении чистых культур облигатных анаэробов. Если контакт с молекулярным кислородом не вызывает сразу же гибели клеток, то посев производят по методу Дригальского, но после этого чашки сразу помещают в анаэростат. Однако, чаще пользуются методом разведения. Сущность его заключается в том, что разведения исследуемого материала проводят в расплавленной и охлажденной до 45-50 ° С агаризированной питательной среде.</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Делают 6-10 последовательных разведений, затем среду в пробирках быстро охлаждают и заливают поверхность слоем смеси парафина и вазелинового масла, чтобы помешать проникновению воздуха в толщу питательной среды. Иногда питательную среду после посева и перемешивания переносят в стерильные трубки Бурри или капиллярные пипетки Пастера, концы которых запаивают.</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При удачном разведении в пробирках, трубках Бурри, пипетках Пастера вырастают изолированные колонии анаэробов.</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Чтобы изолированные колонии хорошо были видны, используют осветленные питательные среды. Для извлечения изолированных колоний анаэробов, пробирку слегка нагревают, вращая ее над пламенем, при этом агар, прилегающий к стенкам, плавится и содержимое пробирки в виде агарового столбика выскальзывает в стерильную чашку Петри. Столбик агара разрезают стерильным пинцетом и извлекают колонии петлей. Извлеченные колонии помещают в жидкую среду, благоприятную для развития выделяемых микроорганизмов (например, среду Китта-Тароцци). Агаризированную среду из трубки Бурри выдувают, пропуская газ через ватную пробку.</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Метод Хангейта - когда хотят получить изолированные колонии бактерий с особенно высокой чу</w:t>
      </w:r>
      <w:r w:rsidR="00F23E48" w:rsidRPr="00BD1880">
        <w:rPr>
          <w:noProof/>
          <w:color w:val="000000"/>
          <w:sz w:val="28"/>
          <w:szCs w:val="28"/>
        </w:rPr>
        <w:t>вствительностью к кислороду (ст</w:t>
      </w:r>
      <w:r w:rsidRPr="00BD1880">
        <w:rPr>
          <w:noProof/>
          <w:color w:val="000000"/>
          <w:sz w:val="28"/>
          <w:szCs w:val="28"/>
        </w:rPr>
        <w:t>рогие аэробы) используют мето</w:t>
      </w:r>
      <w:r w:rsidR="00F23E48" w:rsidRPr="00BD1880">
        <w:rPr>
          <w:noProof/>
          <w:color w:val="000000"/>
          <w:sz w:val="28"/>
          <w:szCs w:val="28"/>
        </w:rPr>
        <w:t>д вращающихся пробирок Хангейта</w:t>
      </w:r>
      <w:r w:rsidRPr="00BD1880">
        <w:rPr>
          <w:noProof/>
          <w:color w:val="000000"/>
          <w:sz w:val="28"/>
          <w:szCs w:val="28"/>
        </w:rPr>
        <w:t>.</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Для этого расплавленную агаризированную среду засевают бактериями при постоянном токе через пробирку инертного газа, освобожденного от примеси кислорода. Затем пробирку закрывают резиновой пробкой и помещают горизонтально в зажим, вращающий пробирку, среда при этом равномерно распределяется по стенкам пробирки и застывает тонким слоем. Применение тонкого слоя в пробирке, заполненной газовой смесью, позволяет получить изолированные колонии, хорошо видимые невооруженным глазом.</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Выделение отдельных клеток с помощью микроманипулятора . Микроманипулятор - прибор, позволяющий с помощью специальной микропипетки или микропетли извлекать одну клетку из суспензии. Эту операцию контролируют под микроскопом. На предметном столике микроскопа устанавливают влажную камеру, в которую помещают препарат «висячая капля»</w:t>
      </w:r>
      <w:r w:rsidR="00F23E48" w:rsidRPr="00BD1880">
        <w:rPr>
          <w:noProof/>
          <w:color w:val="000000"/>
          <w:sz w:val="28"/>
          <w:szCs w:val="28"/>
        </w:rPr>
        <w:t xml:space="preserve"> [7, с. 70]</w:t>
      </w:r>
      <w:r w:rsidRPr="00BD1880">
        <w:rPr>
          <w:noProof/>
          <w:color w:val="000000"/>
          <w:sz w:val="28"/>
          <w:szCs w:val="28"/>
        </w:rPr>
        <w:t>.</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В держателях операционных шта</w:t>
      </w:r>
      <w:r w:rsidR="00F23E48" w:rsidRPr="00BD1880">
        <w:rPr>
          <w:noProof/>
          <w:color w:val="000000"/>
          <w:sz w:val="28"/>
          <w:szCs w:val="28"/>
        </w:rPr>
        <w:t>тивов закрепляют микропипетки (микропетли)</w:t>
      </w:r>
      <w:r w:rsidRPr="00BD1880">
        <w:rPr>
          <w:noProof/>
          <w:color w:val="000000"/>
          <w:sz w:val="28"/>
          <w:szCs w:val="28"/>
        </w:rPr>
        <w:t>, перемещение которых в поле зрения микроскопа осуществляется с микронной точностью благодаря системе винтов и рычагов. Исследователь, глядя в микроскоп, извлекает отдельные клетки микропипетками и переносит их в пробирки со стерильной жидкой средой для получения клона клеток.</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Основным методом является бактериологический метод,</w:t>
      </w:r>
      <w:r w:rsidR="00946D1F" w:rsidRPr="00BD1880">
        <w:rPr>
          <w:noProof/>
          <w:color w:val="000000"/>
          <w:sz w:val="28"/>
          <w:szCs w:val="28"/>
        </w:rPr>
        <w:t xml:space="preserve"> </w:t>
      </w:r>
      <w:r w:rsidR="00F23E48" w:rsidRPr="00BD1880">
        <w:rPr>
          <w:noProof/>
          <w:color w:val="000000"/>
          <w:sz w:val="28"/>
          <w:szCs w:val="28"/>
        </w:rPr>
        <w:t xml:space="preserve">который </w:t>
      </w:r>
      <w:r w:rsidRPr="00BD1880">
        <w:rPr>
          <w:noProof/>
          <w:color w:val="000000"/>
          <w:sz w:val="28"/>
          <w:szCs w:val="28"/>
        </w:rPr>
        <w:t>заключается в выделении чистой культуры возбудителя (популяции, содержащей бактерии одного вида) и ее идентификации.</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Под идентификацией микроорганизмов подразумевают изучение их свойств с целью установления принадлежности к той или иной систематической группе (роду, виду).</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Бактериологический метод представляет собой многоэтапное исследование. В связи с тем</w:t>
      </w:r>
      <w:r w:rsidR="00F23E48" w:rsidRPr="00BD1880">
        <w:rPr>
          <w:noProof/>
          <w:color w:val="000000"/>
          <w:sz w:val="28"/>
          <w:szCs w:val="28"/>
        </w:rPr>
        <w:t>,</w:t>
      </w:r>
      <w:r w:rsidRPr="00BD1880">
        <w:rPr>
          <w:noProof/>
          <w:color w:val="000000"/>
          <w:sz w:val="28"/>
          <w:szCs w:val="28"/>
        </w:rPr>
        <w:t xml:space="preserve"> что исследуемый материал чаще всего содержит смесь микроорганизмов, основой бактериологического метода является выделение</w:t>
      </w:r>
      <w:r w:rsidR="00F23E48" w:rsidRPr="00BD1880">
        <w:rPr>
          <w:noProof/>
          <w:color w:val="000000"/>
          <w:sz w:val="28"/>
          <w:szCs w:val="28"/>
        </w:rPr>
        <w:t xml:space="preserve"> чистой культуры возбудителя, кото</w:t>
      </w:r>
      <w:r w:rsidRPr="00BD1880">
        <w:rPr>
          <w:noProof/>
          <w:color w:val="000000"/>
          <w:sz w:val="28"/>
          <w:szCs w:val="28"/>
        </w:rPr>
        <w:t>рое производят на первом этапе исследования. С этой целью делают посев исследуемого материала, как правило, на пло</w:t>
      </w:r>
      <w:r w:rsidR="00F23E48" w:rsidRPr="00BD1880">
        <w:rPr>
          <w:noProof/>
          <w:color w:val="000000"/>
          <w:sz w:val="28"/>
          <w:szCs w:val="28"/>
        </w:rPr>
        <w:t>тные питательные среды, выбор кото</w:t>
      </w:r>
      <w:r w:rsidRPr="00BD1880">
        <w:rPr>
          <w:noProof/>
          <w:color w:val="000000"/>
          <w:sz w:val="28"/>
          <w:szCs w:val="28"/>
        </w:rPr>
        <w:t>рых обусловливается свойствами предполагаемого возбудителя.</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Применяют по воз</w:t>
      </w:r>
      <w:r w:rsidR="00F23E48" w:rsidRPr="00BD1880">
        <w:rPr>
          <w:noProof/>
          <w:color w:val="000000"/>
          <w:sz w:val="28"/>
          <w:szCs w:val="28"/>
        </w:rPr>
        <w:t>можности элективные среды, на кото</w:t>
      </w:r>
      <w:r w:rsidRPr="00BD1880">
        <w:rPr>
          <w:noProof/>
          <w:color w:val="000000"/>
          <w:sz w:val="28"/>
          <w:szCs w:val="28"/>
        </w:rPr>
        <w:t>рых растет только данный вид бактерий, или дифференциально-диагностические среды, позволяющие отличить предполагаемого возбудителя от других микроорганизмов.</w:t>
      </w:r>
    </w:p>
    <w:p w:rsidR="00946D1F" w:rsidRPr="00BD1880" w:rsidRDefault="00F23E48" w:rsidP="00946D1F">
      <w:pPr>
        <w:spacing w:line="360" w:lineRule="auto"/>
        <w:ind w:firstLine="709"/>
        <w:jc w:val="both"/>
        <w:rPr>
          <w:noProof/>
          <w:color w:val="000000"/>
          <w:sz w:val="28"/>
          <w:szCs w:val="28"/>
        </w:rPr>
      </w:pPr>
      <w:r w:rsidRPr="00BD1880">
        <w:rPr>
          <w:noProof/>
          <w:color w:val="000000"/>
          <w:sz w:val="28"/>
          <w:szCs w:val="28"/>
        </w:rPr>
        <w:t xml:space="preserve">Например, </w:t>
      </w:r>
      <w:r w:rsidR="003405EC" w:rsidRPr="00BD1880">
        <w:rPr>
          <w:noProof/>
          <w:color w:val="000000"/>
          <w:sz w:val="28"/>
          <w:szCs w:val="28"/>
        </w:rPr>
        <w:t>для выделения дифтерийной палочки используют теллуритовые среды, при бактериологической диагностике кишечных инфекций - среду Энд</w:t>
      </w:r>
      <w:r w:rsidRPr="00BD1880">
        <w:rPr>
          <w:noProof/>
          <w:color w:val="000000"/>
          <w:sz w:val="28"/>
          <w:szCs w:val="28"/>
        </w:rPr>
        <w:t>о, висмут-сульфитный агар</w:t>
      </w:r>
      <w:r w:rsidR="003405EC" w:rsidRPr="00BD1880">
        <w:rPr>
          <w:noProof/>
          <w:color w:val="000000"/>
          <w:sz w:val="28"/>
          <w:szCs w:val="28"/>
        </w:rPr>
        <w:t>.</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 xml:space="preserve">При выделении условно-патогенных микроорганизмов посев материала производят на универсальные питательные среды, </w:t>
      </w:r>
      <w:r w:rsidR="00F23E48" w:rsidRPr="00BD1880">
        <w:rPr>
          <w:noProof/>
          <w:color w:val="000000"/>
          <w:sz w:val="28"/>
          <w:szCs w:val="28"/>
        </w:rPr>
        <w:t xml:space="preserve">например, </w:t>
      </w:r>
      <w:r w:rsidRPr="00BD1880">
        <w:rPr>
          <w:noProof/>
          <w:color w:val="000000"/>
          <w:sz w:val="28"/>
          <w:szCs w:val="28"/>
        </w:rPr>
        <w:t>кровяной агар. Все манипуляции, связанные с посевом и выделением бактериальных культур, осуществляют над пламенем горелки.</w:t>
      </w:r>
    </w:p>
    <w:p w:rsidR="00946D1F" w:rsidRPr="00BD1880" w:rsidRDefault="003405EC" w:rsidP="00946D1F">
      <w:pPr>
        <w:spacing w:line="360" w:lineRule="auto"/>
        <w:ind w:firstLine="709"/>
        <w:jc w:val="both"/>
        <w:rPr>
          <w:noProof/>
          <w:color w:val="000000"/>
          <w:sz w:val="28"/>
          <w:szCs w:val="28"/>
        </w:rPr>
      </w:pPr>
      <w:r w:rsidRPr="00BD1880">
        <w:rPr>
          <w:noProof/>
          <w:color w:val="000000"/>
          <w:sz w:val="28"/>
          <w:szCs w:val="28"/>
        </w:rPr>
        <w:t>Посев материала на питательные среды производят либо бактериальной петлей, либо стеклянным или металлическим шпателем таким образом, чтобы рассеять находящиеся в исследуемом материале бактерии по поверхности питательной среды, в результате чего каждая бактериальная клетка попадает на свой участок среды. При выделении чисто</w:t>
      </w:r>
      <w:r w:rsidR="00F23E48" w:rsidRPr="00BD1880">
        <w:rPr>
          <w:noProof/>
          <w:color w:val="000000"/>
          <w:sz w:val="28"/>
          <w:szCs w:val="28"/>
        </w:rPr>
        <w:t>й культуры возбудителя из патологического</w:t>
      </w:r>
      <w:r w:rsidRPr="00BD1880">
        <w:rPr>
          <w:noProof/>
          <w:color w:val="000000"/>
          <w:sz w:val="28"/>
          <w:szCs w:val="28"/>
        </w:rPr>
        <w:t xml:space="preserve"> материала, в значительной мере загрязненного посторонней микрофлорой, иногда пользуются биологическим методом выделения чистой культуры: исследуемым материалом заражают чувствительных к возбудителю лабораторных животных.</w:t>
      </w:r>
    </w:p>
    <w:p w:rsidR="003405EC" w:rsidRPr="00BD1880" w:rsidRDefault="003405EC" w:rsidP="00946D1F">
      <w:pPr>
        <w:spacing w:line="360" w:lineRule="auto"/>
        <w:ind w:firstLine="709"/>
        <w:jc w:val="both"/>
        <w:rPr>
          <w:noProof/>
          <w:color w:val="000000"/>
          <w:sz w:val="28"/>
          <w:szCs w:val="28"/>
        </w:rPr>
      </w:pPr>
      <w:r w:rsidRPr="00BD1880">
        <w:rPr>
          <w:noProof/>
          <w:color w:val="000000"/>
          <w:sz w:val="28"/>
          <w:szCs w:val="28"/>
        </w:rPr>
        <w:t>Так, при исследовании мокроты больного на содержание в ней пневмококков мокроту внутрибрюшинно вводят белым мышам и через 4-6 ч из их крови получают чистую культуру пневмококка. В том случае, если в исследуемом материале предполагается содержание малого количества возбудителя, для его накопления посев производят на жидкую питательную среду - среду обогащения (оптимальную для данного микроорганизма). Затем из жидкой питательной среды осуществляют пересев на плотные среды, разлитые в чашках Петри. Засеянную среду помещают в термостат обычно при t° 37° на 18-24 ч. Посевы анаэробов помещают в анаэростат, откуда удаляют воздух и заменяют его газовой смесью без кислорода.</w:t>
      </w:r>
    </w:p>
    <w:p w:rsidR="00F23E48" w:rsidRPr="00BD1880" w:rsidRDefault="00F23E48" w:rsidP="00946D1F">
      <w:pPr>
        <w:spacing w:line="360" w:lineRule="auto"/>
        <w:ind w:firstLine="709"/>
        <w:jc w:val="both"/>
        <w:rPr>
          <w:noProof/>
          <w:color w:val="000000"/>
          <w:sz w:val="28"/>
          <w:szCs w:val="28"/>
        </w:rPr>
      </w:pPr>
    </w:p>
    <w:p w:rsidR="00F23E48" w:rsidRPr="00BD1880" w:rsidRDefault="00F23E48" w:rsidP="00946D1F">
      <w:pPr>
        <w:spacing w:line="360" w:lineRule="auto"/>
        <w:ind w:firstLine="709"/>
        <w:jc w:val="both"/>
        <w:rPr>
          <w:b/>
          <w:bCs/>
          <w:noProof/>
          <w:color w:val="000000"/>
          <w:sz w:val="28"/>
          <w:szCs w:val="28"/>
        </w:rPr>
      </w:pPr>
      <w:r w:rsidRPr="00BD1880">
        <w:rPr>
          <w:b/>
          <w:bCs/>
          <w:noProof/>
          <w:color w:val="000000"/>
          <w:sz w:val="28"/>
          <w:szCs w:val="28"/>
        </w:rPr>
        <w:t>Вопрос 3</w:t>
      </w:r>
      <w:r w:rsidR="00946D1F" w:rsidRPr="00BD1880">
        <w:rPr>
          <w:b/>
          <w:bCs/>
          <w:noProof/>
          <w:color w:val="000000"/>
          <w:sz w:val="28"/>
          <w:szCs w:val="28"/>
        </w:rPr>
        <w:t xml:space="preserve"> </w:t>
      </w:r>
      <w:r w:rsidRPr="00BD1880">
        <w:rPr>
          <w:b/>
          <w:bCs/>
          <w:noProof/>
          <w:color w:val="000000"/>
          <w:sz w:val="28"/>
          <w:szCs w:val="28"/>
        </w:rPr>
        <w:t>Бактериофаги умеренные и вирулентные; формы существования и</w:t>
      </w:r>
      <w:r w:rsidR="00946D1F" w:rsidRPr="00BD1880">
        <w:rPr>
          <w:b/>
          <w:bCs/>
          <w:noProof/>
          <w:color w:val="000000"/>
          <w:sz w:val="28"/>
          <w:szCs w:val="28"/>
        </w:rPr>
        <w:t xml:space="preserve"> </w:t>
      </w:r>
      <w:r w:rsidRPr="00BD1880">
        <w:rPr>
          <w:b/>
          <w:bCs/>
          <w:noProof/>
          <w:color w:val="000000"/>
          <w:sz w:val="28"/>
          <w:szCs w:val="28"/>
        </w:rPr>
        <w:t>особенности взаимод</w:t>
      </w:r>
      <w:r w:rsidR="00EE0CD9" w:rsidRPr="00BD1880">
        <w:rPr>
          <w:b/>
          <w:bCs/>
          <w:noProof/>
          <w:color w:val="000000"/>
          <w:sz w:val="28"/>
          <w:szCs w:val="28"/>
        </w:rPr>
        <w:t>ействия с бактериальной клеткой</w:t>
      </w:r>
    </w:p>
    <w:p w:rsidR="00F23E48" w:rsidRPr="00BD1880" w:rsidRDefault="00F23E48" w:rsidP="00946D1F">
      <w:pPr>
        <w:spacing w:line="360" w:lineRule="auto"/>
        <w:ind w:firstLine="709"/>
        <w:jc w:val="both"/>
        <w:rPr>
          <w:noProof/>
          <w:color w:val="000000"/>
          <w:sz w:val="28"/>
          <w:szCs w:val="28"/>
        </w:rPr>
      </w:pPr>
    </w:p>
    <w:p w:rsidR="00946D1F" w:rsidRPr="00BD1880" w:rsidRDefault="00F23E48" w:rsidP="00946D1F">
      <w:pPr>
        <w:spacing w:line="360" w:lineRule="auto"/>
        <w:ind w:firstLine="709"/>
        <w:jc w:val="both"/>
        <w:rPr>
          <w:noProof/>
          <w:color w:val="000000"/>
          <w:sz w:val="28"/>
          <w:szCs w:val="28"/>
        </w:rPr>
      </w:pPr>
      <w:r w:rsidRPr="00BD1880">
        <w:rPr>
          <w:noProof/>
          <w:color w:val="000000"/>
          <w:sz w:val="28"/>
          <w:szCs w:val="28"/>
        </w:rPr>
        <w:t>Бактериофаги (фаги) — это вирусы, поражающие бактериальные клетки (в качестве клетки-хозяина) [5, с. 148].</w:t>
      </w:r>
    </w:p>
    <w:p w:rsidR="00F23E48" w:rsidRPr="00BD1880" w:rsidRDefault="00F23E48" w:rsidP="00946D1F">
      <w:pPr>
        <w:spacing w:line="360" w:lineRule="auto"/>
        <w:ind w:firstLine="709"/>
        <w:jc w:val="both"/>
        <w:rPr>
          <w:noProof/>
          <w:color w:val="000000"/>
          <w:sz w:val="28"/>
          <w:szCs w:val="28"/>
        </w:rPr>
      </w:pPr>
      <w:r w:rsidRPr="00BD1880">
        <w:rPr>
          <w:noProof/>
          <w:color w:val="000000"/>
          <w:sz w:val="28"/>
          <w:szCs w:val="28"/>
        </w:rPr>
        <w:t>Вирионы фагов состоят из головки, содержащей нуклеиновую кислоту вируса, и более или менее выраженного отростка. Нуклеокапсид головки фага имеет кубический тип симметрии, а отросток — спиральный тип, то есть бактериофаги имеют смешанный тип симметрии нуклеокапсида [5, с. 148].</w:t>
      </w:r>
    </w:p>
    <w:p w:rsidR="00946D1F" w:rsidRPr="00BD1880" w:rsidRDefault="00F23E48" w:rsidP="00946D1F">
      <w:pPr>
        <w:spacing w:line="360" w:lineRule="auto"/>
        <w:ind w:firstLine="709"/>
        <w:jc w:val="both"/>
        <w:rPr>
          <w:noProof/>
          <w:color w:val="000000"/>
          <w:sz w:val="28"/>
          <w:szCs w:val="28"/>
        </w:rPr>
      </w:pPr>
      <w:r w:rsidRPr="00BD1880">
        <w:rPr>
          <w:noProof/>
          <w:color w:val="000000"/>
          <w:sz w:val="28"/>
          <w:szCs w:val="28"/>
        </w:rPr>
        <w:t>Большинство фагов содержат кольцевую двунитчатую ДНК, и лишь некоторые - РНК или однонитчатую ДНК. Фаги, как и другие вирусы, обладают антигенными свойствами и содержат группоспецифические (по ним делятся на серотипы) и типоспецифические антигены.</w:t>
      </w:r>
    </w:p>
    <w:p w:rsidR="00F23E48" w:rsidRPr="00BD1880" w:rsidRDefault="00F23E48" w:rsidP="00946D1F">
      <w:pPr>
        <w:spacing w:line="360" w:lineRule="auto"/>
        <w:ind w:firstLine="709"/>
        <w:jc w:val="both"/>
        <w:rPr>
          <w:noProof/>
          <w:color w:val="000000"/>
          <w:sz w:val="28"/>
          <w:szCs w:val="28"/>
        </w:rPr>
      </w:pPr>
      <w:r w:rsidRPr="00BD1880">
        <w:rPr>
          <w:noProof/>
          <w:color w:val="000000"/>
          <w:sz w:val="28"/>
          <w:szCs w:val="28"/>
        </w:rPr>
        <w:t>Сыворотки, содержащие антитела к этим антигенам (антифаговые сыворотки), нейтрализуют литическую активность фагов. Взаимодействие бактериофага с клеткой происходит в соответствии с основными типами взаимодействия, характерными для всех вирусов, — продуктивная (литическая), абортивная вирусная и латентная (лизогения, вирогения) инфекция, а также вирусиндуцированная трансформация.</w:t>
      </w:r>
    </w:p>
    <w:p w:rsidR="00F23E48" w:rsidRPr="00BD1880" w:rsidRDefault="00F23E48" w:rsidP="00946D1F">
      <w:pPr>
        <w:spacing w:line="360" w:lineRule="auto"/>
        <w:ind w:firstLine="709"/>
        <w:jc w:val="both"/>
        <w:rPr>
          <w:noProof/>
          <w:color w:val="000000"/>
          <w:sz w:val="28"/>
          <w:szCs w:val="28"/>
        </w:rPr>
      </w:pPr>
      <w:r w:rsidRPr="00BD1880">
        <w:rPr>
          <w:noProof/>
          <w:color w:val="000000"/>
          <w:sz w:val="28"/>
          <w:szCs w:val="28"/>
        </w:rPr>
        <w:t>По характеру взаимодействия фага с клеткой все бактериофаги делятся:</w:t>
      </w:r>
    </w:p>
    <w:p w:rsidR="00F23E48" w:rsidRPr="00BD1880" w:rsidRDefault="00F23E48" w:rsidP="00946D1F">
      <w:pPr>
        <w:spacing w:line="360" w:lineRule="auto"/>
        <w:ind w:firstLine="709"/>
        <w:jc w:val="both"/>
        <w:rPr>
          <w:noProof/>
          <w:color w:val="000000"/>
          <w:sz w:val="28"/>
          <w:szCs w:val="28"/>
        </w:rPr>
      </w:pPr>
      <w:r w:rsidRPr="00BD1880">
        <w:rPr>
          <w:noProof/>
          <w:color w:val="000000"/>
          <w:sz w:val="28"/>
          <w:szCs w:val="28"/>
        </w:rPr>
        <w:t>• на вирулентные (литические), вызывающие продуктивную инфекцию и лизис бактериальной клетки;</w:t>
      </w:r>
    </w:p>
    <w:p w:rsidR="00F23E48" w:rsidRPr="00BD1880" w:rsidRDefault="00F23E48" w:rsidP="00946D1F">
      <w:pPr>
        <w:spacing w:line="360" w:lineRule="auto"/>
        <w:ind w:firstLine="709"/>
        <w:jc w:val="both"/>
        <w:rPr>
          <w:noProof/>
          <w:color w:val="000000"/>
          <w:sz w:val="28"/>
          <w:szCs w:val="28"/>
        </w:rPr>
      </w:pPr>
      <w:r w:rsidRPr="00BD1880">
        <w:rPr>
          <w:noProof/>
          <w:color w:val="000000"/>
          <w:sz w:val="28"/>
          <w:szCs w:val="28"/>
        </w:rPr>
        <w:t>• умеренные, вызывающие латентную инфекцию и ассоциацию генома вируса с бактериальной хромосомой. Умеренные фаги, в отличие от вирулентности, не вызывают гибели бактериальных клеток и при взаимодействии с ней переходят в неинфекционную форму фага, называемую профагом [5, с. 148].</w:t>
      </w:r>
    </w:p>
    <w:p w:rsidR="00F23E48" w:rsidRPr="00BD1880" w:rsidRDefault="00F23E48" w:rsidP="00946D1F">
      <w:pPr>
        <w:spacing w:line="360" w:lineRule="auto"/>
        <w:ind w:firstLine="709"/>
        <w:jc w:val="both"/>
        <w:rPr>
          <w:noProof/>
          <w:color w:val="000000"/>
          <w:sz w:val="28"/>
          <w:szCs w:val="28"/>
        </w:rPr>
      </w:pPr>
      <w:r w:rsidRPr="00BD1880">
        <w:rPr>
          <w:noProof/>
          <w:color w:val="000000"/>
          <w:sz w:val="28"/>
          <w:szCs w:val="28"/>
        </w:rPr>
        <w:t>Профаг — геном фага, ассоциированный с бактериальной хромосомой.</w:t>
      </w:r>
    </w:p>
    <w:p w:rsidR="00F23E48" w:rsidRPr="00BD1880" w:rsidRDefault="00F23E48" w:rsidP="00946D1F">
      <w:pPr>
        <w:spacing w:line="360" w:lineRule="auto"/>
        <w:ind w:firstLine="709"/>
        <w:jc w:val="both"/>
        <w:rPr>
          <w:noProof/>
          <w:color w:val="000000"/>
          <w:sz w:val="28"/>
          <w:szCs w:val="28"/>
        </w:rPr>
      </w:pPr>
      <w:r w:rsidRPr="00BD1880">
        <w:rPr>
          <w:noProof/>
          <w:color w:val="000000"/>
          <w:sz w:val="28"/>
          <w:szCs w:val="28"/>
        </w:rPr>
        <w:t>Профаг, ставший частью хромосомы клетки, при ее размножении реплицируется синхронно с геномом бактерии, не вызывая ее лизиса, и передается по наследству от клетки к клетке в неограниченном числе поколений. Бактериальные клетки, содержащие в своей хромосоме профаг, называются лизогенными. Профаг в лизогенных бактериях самопроизвольно или под влиянием различных индуцированных агентов может переходить в вегетативный фаг. В результате такого превращения бактериальная клетка лизируется и продуцирует новые фаговые частицы. В ходе лизогенизации бактериальные клетки могут дополнительно приобретать новые признаки, детерминируемые геномом вируса. Такое явление — изменение свойств микроорганизмов под влиянием профага — называется фаговой, илилизогенной, конверсией (проявление вирус-инду-цироанной трансформации).</w:t>
      </w:r>
    </w:p>
    <w:p w:rsidR="00F23E48" w:rsidRPr="00BD1880" w:rsidRDefault="00F23E48" w:rsidP="00946D1F">
      <w:pPr>
        <w:spacing w:line="360" w:lineRule="auto"/>
        <w:ind w:firstLine="709"/>
        <w:jc w:val="both"/>
        <w:rPr>
          <w:noProof/>
          <w:color w:val="000000"/>
          <w:sz w:val="28"/>
          <w:szCs w:val="28"/>
        </w:rPr>
      </w:pPr>
      <w:r w:rsidRPr="00BD1880">
        <w:rPr>
          <w:noProof/>
          <w:color w:val="000000"/>
          <w:sz w:val="28"/>
          <w:szCs w:val="28"/>
        </w:rPr>
        <w:t>Умеренные фаги, неспособные ни при каких условиях переходить из профага в вегетативный фаг (образовывать зрелые фаговые частицы), называются дефектными, чаще это происходит в результате нарушения стадии сборки вирусных частиц. Некоторые умеренные фаги называются трансдуцирующими, поскольку с их помощью осуществляется один из механизмов генетической рекомбинации у бактерий - трансдукции. Такие фаги могут использоваться, в частности, в генной инженерии в качестве векторов для получения рекомбинантных ДНК и/или приготовлении рекомбинантных (генно-инженерных) вакцин.</w:t>
      </w:r>
    </w:p>
    <w:p w:rsidR="00946D1F" w:rsidRPr="00BD1880" w:rsidRDefault="00F23E48" w:rsidP="00946D1F">
      <w:pPr>
        <w:spacing w:line="360" w:lineRule="auto"/>
        <w:ind w:firstLine="709"/>
        <w:jc w:val="both"/>
        <w:rPr>
          <w:noProof/>
          <w:color w:val="000000"/>
          <w:sz w:val="28"/>
          <w:szCs w:val="28"/>
        </w:rPr>
      </w:pPr>
      <w:r w:rsidRPr="00BD1880">
        <w:rPr>
          <w:noProof/>
          <w:color w:val="000000"/>
          <w:sz w:val="28"/>
          <w:szCs w:val="28"/>
        </w:rPr>
        <w:t>Процесс взаимодействия вирулентного бактериофага с клеткой складывается из нескольких стадий: адсорбции бактериофага на клетке, проникновения в клетку, биосинтеза компонентов фага и их сборки, выхода бактериофагов из клетки.</w:t>
      </w:r>
    </w:p>
    <w:p w:rsidR="00F23E48" w:rsidRPr="00BD1880" w:rsidRDefault="00F23E48" w:rsidP="00946D1F">
      <w:pPr>
        <w:spacing w:line="360" w:lineRule="auto"/>
        <w:ind w:firstLine="709"/>
        <w:jc w:val="both"/>
        <w:rPr>
          <w:noProof/>
          <w:color w:val="000000"/>
          <w:sz w:val="28"/>
          <w:szCs w:val="28"/>
        </w:rPr>
      </w:pPr>
      <w:r w:rsidRPr="00BD1880">
        <w:rPr>
          <w:noProof/>
          <w:color w:val="000000"/>
          <w:sz w:val="28"/>
          <w:szCs w:val="28"/>
        </w:rPr>
        <w:t>Первоначально бактериофаги прикрепляются к фагоспецифическим рецепторам на поверхности бактериальной клетки. Хвост фага с помощью ферментов, находящихся на его конце, оболочку клетки, сокращается и содержащаяся в головке ДНК инъецируется в клетку, при этом белковая оболочка бактериофага остается снаружи. Инъецированная ДНК подавляет клеточно-направленные синтезирующие механизмы клетки, заставляя их синтезировать ДНК и белки фага. Из образовавшихся в различных частях клетки в разное время фаговой нуклеиновой кислоты и белка формируются новые фаговые частицы. Затем происходит лизис клетки, и освобождаются зрелые бактериофаги [5, с. 152].</w:t>
      </w:r>
    </w:p>
    <w:p w:rsidR="00F23E48" w:rsidRPr="00BD1880" w:rsidRDefault="00F23E48" w:rsidP="00946D1F">
      <w:pPr>
        <w:spacing w:line="360" w:lineRule="auto"/>
        <w:ind w:firstLine="709"/>
        <w:jc w:val="both"/>
        <w:rPr>
          <w:noProof/>
          <w:color w:val="000000"/>
          <w:sz w:val="28"/>
          <w:szCs w:val="28"/>
        </w:rPr>
      </w:pPr>
      <w:r w:rsidRPr="00BD1880">
        <w:rPr>
          <w:noProof/>
          <w:color w:val="000000"/>
          <w:sz w:val="28"/>
          <w:szCs w:val="28"/>
        </w:rPr>
        <w:t>Умеренные бактериофаги инфицируют клетку, но не вызывают ее лизиса. При этом ДНК бактериофага, попавшая в клетку, встраивается в генетический аппарат клетки и передается по наследству от клетки к клетке. Подобное состояние фага называется профагом. Под действием различных факторов, а иногда спонтанно может происходить превращение профага в вегетативную форму, сопровождающееся размножением бактериофага, лизисом клетки и выходом бактериофагов из клетки.</w:t>
      </w:r>
    </w:p>
    <w:p w:rsidR="00F23E48" w:rsidRPr="00BD1880" w:rsidRDefault="00F23E48" w:rsidP="00946D1F">
      <w:pPr>
        <w:spacing w:line="360" w:lineRule="auto"/>
        <w:ind w:firstLine="709"/>
        <w:jc w:val="both"/>
        <w:rPr>
          <w:noProof/>
          <w:color w:val="000000"/>
          <w:sz w:val="28"/>
          <w:szCs w:val="28"/>
        </w:rPr>
      </w:pPr>
      <w:r w:rsidRPr="00BD1880">
        <w:rPr>
          <w:noProof/>
          <w:color w:val="000000"/>
          <w:sz w:val="28"/>
          <w:szCs w:val="28"/>
        </w:rPr>
        <w:t>Очень важным свойством бактериофагов является их специфичность: бактериофаги лизируют культуры определённого вида, более того, существуют так наз. типовые бактериофаги, лизирующие варианты внутри вида.</w:t>
      </w:r>
    </w:p>
    <w:p w:rsidR="00F76BC1" w:rsidRPr="00BD1880" w:rsidRDefault="00EE0CD9" w:rsidP="00946D1F">
      <w:pPr>
        <w:spacing w:line="360" w:lineRule="auto"/>
        <w:ind w:firstLine="709"/>
        <w:jc w:val="both"/>
        <w:rPr>
          <w:b/>
          <w:bCs/>
          <w:noProof/>
          <w:color w:val="000000"/>
          <w:sz w:val="28"/>
          <w:szCs w:val="28"/>
        </w:rPr>
      </w:pPr>
      <w:r w:rsidRPr="00BD1880">
        <w:rPr>
          <w:b/>
          <w:bCs/>
          <w:noProof/>
          <w:color w:val="000000"/>
          <w:sz w:val="28"/>
          <w:szCs w:val="28"/>
        </w:rPr>
        <w:br w:type="page"/>
        <w:t>Раздел «Инфекция. Иммунитет»</w:t>
      </w:r>
    </w:p>
    <w:p w:rsidR="00EE0CD9" w:rsidRPr="00BD1880" w:rsidRDefault="00EE0CD9" w:rsidP="00946D1F">
      <w:pPr>
        <w:spacing w:line="360" w:lineRule="auto"/>
        <w:ind w:firstLine="709"/>
        <w:jc w:val="both"/>
        <w:rPr>
          <w:noProof/>
          <w:color w:val="000000"/>
          <w:sz w:val="28"/>
          <w:szCs w:val="28"/>
        </w:rPr>
      </w:pPr>
    </w:p>
    <w:p w:rsidR="00F76BC1" w:rsidRPr="00BD1880" w:rsidRDefault="00F76BC1" w:rsidP="00946D1F">
      <w:pPr>
        <w:spacing w:line="360" w:lineRule="auto"/>
        <w:ind w:firstLine="709"/>
        <w:jc w:val="both"/>
        <w:rPr>
          <w:b/>
          <w:bCs/>
          <w:noProof/>
          <w:color w:val="000000"/>
          <w:sz w:val="28"/>
          <w:szCs w:val="28"/>
        </w:rPr>
      </w:pPr>
      <w:r w:rsidRPr="00BD1880">
        <w:rPr>
          <w:b/>
          <w:bCs/>
          <w:noProof/>
          <w:color w:val="000000"/>
          <w:sz w:val="28"/>
          <w:szCs w:val="28"/>
        </w:rPr>
        <w:t>Вопрос 4. Экзотоксины</w:t>
      </w:r>
      <w:r w:rsidR="00946D1F" w:rsidRPr="00BD1880">
        <w:rPr>
          <w:b/>
          <w:bCs/>
          <w:noProof/>
          <w:color w:val="000000"/>
          <w:sz w:val="28"/>
          <w:szCs w:val="28"/>
        </w:rPr>
        <w:t xml:space="preserve"> </w:t>
      </w:r>
      <w:r w:rsidRPr="00BD1880">
        <w:rPr>
          <w:b/>
          <w:bCs/>
          <w:noProof/>
          <w:color w:val="000000"/>
          <w:sz w:val="28"/>
          <w:szCs w:val="28"/>
        </w:rPr>
        <w:t>бактерий: классификация, механизм действия. Анатоксины: получение</w:t>
      </w:r>
      <w:r w:rsidR="00EE0CD9" w:rsidRPr="00BD1880">
        <w:rPr>
          <w:b/>
          <w:bCs/>
          <w:noProof/>
          <w:color w:val="000000"/>
          <w:sz w:val="28"/>
          <w:szCs w:val="28"/>
        </w:rPr>
        <w:t>, практическое использование</w:t>
      </w:r>
    </w:p>
    <w:p w:rsidR="00F76BC1" w:rsidRPr="00BD1880" w:rsidRDefault="00F76BC1" w:rsidP="00946D1F">
      <w:pPr>
        <w:spacing w:line="360" w:lineRule="auto"/>
        <w:ind w:firstLine="709"/>
        <w:jc w:val="both"/>
        <w:rPr>
          <w:noProof/>
          <w:color w:val="000000"/>
          <w:sz w:val="28"/>
          <w:szCs w:val="28"/>
        </w:rPr>
      </w:pPr>
    </w:p>
    <w:p w:rsidR="00946D1F" w:rsidRPr="00BD1880" w:rsidRDefault="00AD6492" w:rsidP="00946D1F">
      <w:pPr>
        <w:spacing w:line="360" w:lineRule="auto"/>
        <w:ind w:firstLine="709"/>
        <w:jc w:val="both"/>
        <w:rPr>
          <w:noProof/>
          <w:color w:val="000000"/>
          <w:sz w:val="28"/>
          <w:szCs w:val="28"/>
        </w:rPr>
      </w:pPr>
      <w:r w:rsidRPr="00BD1880">
        <w:rPr>
          <w:noProof/>
          <w:color w:val="000000"/>
          <w:sz w:val="28"/>
          <w:szCs w:val="28"/>
        </w:rPr>
        <w:t>Экзотоксины – это токсическое вещество, выделяемое клеткой в окружающую среду [2, с. 117].</w:t>
      </w:r>
    </w:p>
    <w:p w:rsidR="00AD6492" w:rsidRPr="00BD1880" w:rsidRDefault="00AD6492" w:rsidP="00946D1F">
      <w:pPr>
        <w:spacing w:line="360" w:lineRule="auto"/>
        <w:ind w:firstLine="709"/>
        <w:jc w:val="both"/>
        <w:rPr>
          <w:noProof/>
          <w:color w:val="000000"/>
          <w:sz w:val="28"/>
          <w:szCs w:val="28"/>
        </w:rPr>
      </w:pPr>
      <w:r w:rsidRPr="00BD1880">
        <w:rPr>
          <w:noProof/>
          <w:color w:val="000000"/>
          <w:sz w:val="28"/>
          <w:szCs w:val="28"/>
        </w:rPr>
        <w:t>Как правило, экзотоксины более специфичны и более токсичны, чем эндотоксины. Один из наиболее известных экзотоксинов – ботулотоксин, вызывающий ботулизм. Многие экзотоксины образуются грамположительными бактериями.</w:t>
      </w:r>
    </w:p>
    <w:p w:rsidR="00946D1F" w:rsidRPr="00BD1880" w:rsidRDefault="00AD6492" w:rsidP="00946D1F">
      <w:pPr>
        <w:spacing w:line="360" w:lineRule="auto"/>
        <w:ind w:firstLine="709"/>
        <w:jc w:val="both"/>
        <w:rPr>
          <w:noProof/>
          <w:color w:val="000000"/>
          <w:sz w:val="28"/>
          <w:szCs w:val="28"/>
        </w:rPr>
      </w:pPr>
      <w:r w:rsidRPr="00BD1880">
        <w:rPr>
          <w:noProof/>
          <w:color w:val="000000"/>
          <w:sz w:val="28"/>
          <w:szCs w:val="28"/>
        </w:rPr>
        <w:t>Экзотоксины в зависимости от прочности их соединения с микробной клеткой подразделяются:</w:t>
      </w:r>
    </w:p>
    <w:p w:rsidR="00946D1F" w:rsidRPr="00BD1880" w:rsidRDefault="00AD6492" w:rsidP="00946D1F">
      <w:pPr>
        <w:spacing w:line="360" w:lineRule="auto"/>
        <w:ind w:firstLine="709"/>
        <w:jc w:val="both"/>
        <w:rPr>
          <w:noProof/>
          <w:color w:val="000000"/>
          <w:sz w:val="28"/>
          <w:szCs w:val="28"/>
        </w:rPr>
      </w:pPr>
      <w:r w:rsidRPr="00BD1880">
        <w:rPr>
          <w:noProof/>
          <w:color w:val="000000"/>
          <w:sz w:val="28"/>
          <w:szCs w:val="28"/>
        </w:rPr>
        <w:t>- на полностью секретируемые (собственно экзотоксины) в окружающую среду;</w:t>
      </w:r>
    </w:p>
    <w:p w:rsidR="00946D1F" w:rsidRPr="00BD1880" w:rsidRDefault="00AD6492" w:rsidP="00946D1F">
      <w:pPr>
        <w:spacing w:line="360" w:lineRule="auto"/>
        <w:ind w:firstLine="709"/>
        <w:jc w:val="both"/>
        <w:rPr>
          <w:noProof/>
          <w:color w:val="000000"/>
          <w:sz w:val="28"/>
          <w:szCs w:val="28"/>
        </w:rPr>
      </w:pPr>
      <w:r w:rsidRPr="00BD1880">
        <w:rPr>
          <w:noProof/>
          <w:color w:val="000000"/>
          <w:sz w:val="28"/>
          <w:szCs w:val="28"/>
        </w:rPr>
        <w:t>-частично секретируемые;</w:t>
      </w:r>
    </w:p>
    <w:p w:rsidR="00AD6492" w:rsidRPr="00BD1880" w:rsidRDefault="00AD6492"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несекретируемые.</w:t>
      </w:r>
    </w:p>
    <w:p w:rsidR="00AD6492" w:rsidRPr="00BD1880" w:rsidRDefault="00AD6492" w:rsidP="00946D1F">
      <w:pPr>
        <w:spacing w:line="360" w:lineRule="auto"/>
        <w:ind w:firstLine="709"/>
        <w:jc w:val="both"/>
        <w:rPr>
          <w:noProof/>
          <w:color w:val="000000"/>
          <w:sz w:val="28"/>
          <w:szCs w:val="28"/>
        </w:rPr>
      </w:pPr>
      <w:r w:rsidRPr="00BD1880">
        <w:rPr>
          <w:noProof/>
          <w:color w:val="000000"/>
          <w:sz w:val="28"/>
          <w:szCs w:val="28"/>
        </w:rPr>
        <w:t>Последние освобождаются только в процессе разрушения бактериальных клеток, что делает их сходными по этому свойству с эндотоксинами.</w:t>
      </w:r>
    </w:p>
    <w:p w:rsidR="00946D1F" w:rsidRPr="00BD1880" w:rsidRDefault="00AD6492" w:rsidP="00946D1F">
      <w:pPr>
        <w:spacing w:line="360" w:lineRule="auto"/>
        <w:ind w:firstLine="709"/>
        <w:jc w:val="both"/>
        <w:rPr>
          <w:noProof/>
          <w:color w:val="000000"/>
          <w:sz w:val="28"/>
          <w:szCs w:val="28"/>
        </w:rPr>
      </w:pPr>
      <w:r w:rsidRPr="00BD1880">
        <w:rPr>
          <w:noProof/>
          <w:color w:val="000000"/>
          <w:sz w:val="28"/>
          <w:szCs w:val="28"/>
        </w:rPr>
        <w:t>По механизму действия на клетки макроорганизма бактериальные токсины делятся на несколько типов, хотя это деление достаточно условно и некоторые токсины могут быть отнесены сразу к нескольким типам:</w:t>
      </w:r>
    </w:p>
    <w:p w:rsidR="00946D1F" w:rsidRPr="00BD1880" w:rsidRDefault="00AD6492" w:rsidP="00946D1F">
      <w:pPr>
        <w:spacing w:line="360" w:lineRule="auto"/>
        <w:ind w:firstLine="709"/>
        <w:jc w:val="both"/>
        <w:rPr>
          <w:noProof/>
          <w:color w:val="000000"/>
          <w:sz w:val="28"/>
          <w:szCs w:val="28"/>
        </w:rPr>
      </w:pPr>
      <w:r w:rsidRPr="00BD1880">
        <w:rPr>
          <w:noProof/>
          <w:color w:val="000000"/>
          <w:sz w:val="28"/>
          <w:szCs w:val="28"/>
        </w:rPr>
        <w:t>1-й тип — мембранотоксины (гемолизины, лейкоцидины);</w:t>
      </w:r>
    </w:p>
    <w:p w:rsidR="00AD6492" w:rsidRPr="00BD1880" w:rsidRDefault="00AD6492" w:rsidP="00946D1F">
      <w:pPr>
        <w:spacing w:line="360" w:lineRule="auto"/>
        <w:ind w:firstLine="709"/>
        <w:jc w:val="both"/>
        <w:rPr>
          <w:noProof/>
          <w:color w:val="000000"/>
          <w:sz w:val="28"/>
          <w:szCs w:val="28"/>
        </w:rPr>
      </w:pPr>
      <w:r w:rsidRPr="00BD1880">
        <w:rPr>
          <w:noProof/>
          <w:color w:val="000000"/>
          <w:sz w:val="28"/>
          <w:szCs w:val="28"/>
        </w:rPr>
        <w:t>2-й тип — функциональные блокаторы, или нейротоксины (тета-носпазмин,</w:t>
      </w:r>
      <w:r w:rsidR="00946D1F" w:rsidRPr="00BD1880">
        <w:rPr>
          <w:noProof/>
          <w:color w:val="000000"/>
          <w:sz w:val="28"/>
          <w:szCs w:val="28"/>
        </w:rPr>
        <w:t xml:space="preserve"> </w:t>
      </w:r>
      <w:r w:rsidRPr="00BD1880">
        <w:rPr>
          <w:noProof/>
          <w:color w:val="000000"/>
          <w:sz w:val="28"/>
          <w:szCs w:val="28"/>
        </w:rPr>
        <w:t>ботулинический токсин),</w:t>
      </w:r>
      <w:r w:rsidR="00946D1F" w:rsidRPr="00BD1880">
        <w:rPr>
          <w:noProof/>
          <w:color w:val="000000"/>
          <w:sz w:val="28"/>
          <w:szCs w:val="28"/>
        </w:rPr>
        <w:t xml:space="preserve"> </w:t>
      </w:r>
      <w:r w:rsidRPr="00BD1880">
        <w:rPr>
          <w:noProof/>
          <w:color w:val="000000"/>
          <w:sz w:val="28"/>
          <w:szCs w:val="28"/>
        </w:rPr>
        <w:t>— блокируют передачу нервных импульсов в синапсах (в клетках спинного и головного мозга);</w:t>
      </w:r>
    </w:p>
    <w:p w:rsidR="00AD6492" w:rsidRPr="00BD1880" w:rsidRDefault="00AD6492" w:rsidP="00946D1F">
      <w:pPr>
        <w:spacing w:line="360" w:lineRule="auto"/>
        <w:ind w:firstLine="709"/>
        <w:jc w:val="both"/>
        <w:rPr>
          <w:noProof/>
          <w:color w:val="000000"/>
          <w:sz w:val="28"/>
          <w:szCs w:val="28"/>
        </w:rPr>
      </w:pPr>
      <w:r w:rsidRPr="00BD1880">
        <w:rPr>
          <w:noProof/>
          <w:color w:val="000000"/>
          <w:sz w:val="28"/>
          <w:szCs w:val="28"/>
        </w:rPr>
        <w:t>3-й тип — термостабильные и термолабильные энтеротоксины — активизируют клеточную аденилатциклазу, что приводит к нарушению энтеросорбции</w:t>
      </w:r>
      <w:r w:rsidR="00946D1F" w:rsidRPr="00BD1880">
        <w:rPr>
          <w:noProof/>
          <w:color w:val="000000"/>
          <w:sz w:val="28"/>
          <w:szCs w:val="28"/>
        </w:rPr>
        <w:t xml:space="preserve"> </w:t>
      </w:r>
      <w:r w:rsidRPr="00BD1880">
        <w:rPr>
          <w:noProof/>
          <w:color w:val="000000"/>
          <w:sz w:val="28"/>
          <w:szCs w:val="28"/>
        </w:rPr>
        <w:t>и</w:t>
      </w:r>
      <w:r w:rsidR="00946D1F" w:rsidRPr="00BD1880">
        <w:rPr>
          <w:noProof/>
          <w:color w:val="000000"/>
          <w:sz w:val="28"/>
          <w:szCs w:val="28"/>
        </w:rPr>
        <w:t xml:space="preserve"> </w:t>
      </w:r>
      <w:r w:rsidRPr="00BD1880">
        <w:rPr>
          <w:noProof/>
          <w:color w:val="000000"/>
          <w:sz w:val="28"/>
          <w:szCs w:val="28"/>
        </w:rPr>
        <w:t>развитию диарейного</w:t>
      </w:r>
      <w:r w:rsidR="00946D1F" w:rsidRPr="00BD1880">
        <w:rPr>
          <w:noProof/>
          <w:color w:val="000000"/>
          <w:sz w:val="28"/>
          <w:szCs w:val="28"/>
        </w:rPr>
        <w:t xml:space="preserve"> </w:t>
      </w:r>
      <w:r w:rsidRPr="00BD1880">
        <w:rPr>
          <w:noProof/>
          <w:color w:val="000000"/>
          <w:sz w:val="28"/>
          <w:szCs w:val="28"/>
        </w:rPr>
        <w:t>синдрома. Такие токсины продуцируют холерный вибрион (холероген), энтеротоксигенные кишечные палочки;</w:t>
      </w:r>
    </w:p>
    <w:p w:rsidR="00AD6492" w:rsidRPr="00BD1880" w:rsidRDefault="00AD6492" w:rsidP="00946D1F">
      <w:pPr>
        <w:spacing w:line="360" w:lineRule="auto"/>
        <w:ind w:firstLine="709"/>
        <w:jc w:val="both"/>
        <w:rPr>
          <w:noProof/>
          <w:color w:val="000000"/>
          <w:sz w:val="28"/>
          <w:szCs w:val="28"/>
        </w:rPr>
      </w:pPr>
      <w:r w:rsidRPr="00BD1880">
        <w:rPr>
          <w:noProof/>
          <w:color w:val="000000"/>
          <w:sz w:val="28"/>
          <w:szCs w:val="28"/>
        </w:rPr>
        <w:t>4-й тип — цитотоксины — токсины, блокирующие синтез белка на субклеточном уровне (энтеротоксин золотистых стафилококков, дерматонекротоксины стафилококков, палочек сибирской язвы, сине-зеленого гноя и возбудителя коклюша); сюда же относят антиэлонгаторы — препятствующие элонгации (наращиванию)</w:t>
      </w:r>
      <w:r w:rsidR="00946D1F" w:rsidRPr="00BD1880">
        <w:rPr>
          <w:noProof/>
          <w:color w:val="000000"/>
          <w:sz w:val="28"/>
          <w:szCs w:val="28"/>
        </w:rPr>
        <w:t xml:space="preserve"> </w:t>
      </w:r>
      <w:r w:rsidRPr="00BD1880">
        <w:rPr>
          <w:noProof/>
          <w:color w:val="000000"/>
          <w:sz w:val="28"/>
          <w:szCs w:val="28"/>
        </w:rPr>
        <w:t>или</w:t>
      </w:r>
      <w:r w:rsidR="00946D1F" w:rsidRPr="00BD1880">
        <w:rPr>
          <w:noProof/>
          <w:color w:val="000000"/>
          <w:sz w:val="28"/>
          <w:szCs w:val="28"/>
        </w:rPr>
        <w:t xml:space="preserve"> </w:t>
      </w:r>
      <w:r w:rsidRPr="00BD1880">
        <w:rPr>
          <w:noProof/>
          <w:color w:val="000000"/>
          <w:sz w:val="28"/>
          <w:szCs w:val="28"/>
        </w:rPr>
        <w:t>транслокации,</w:t>
      </w:r>
      <w:r w:rsidR="00946D1F" w:rsidRPr="00BD1880">
        <w:rPr>
          <w:noProof/>
          <w:color w:val="000000"/>
          <w:sz w:val="28"/>
          <w:szCs w:val="28"/>
        </w:rPr>
        <w:t xml:space="preserve"> </w:t>
      </w:r>
      <w:r w:rsidRPr="00BD1880">
        <w:rPr>
          <w:noProof/>
          <w:color w:val="000000"/>
          <w:sz w:val="28"/>
          <w:szCs w:val="28"/>
        </w:rPr>
        <w:t>т. е.</w:t>
      </w:r>
      <w:r w:rsidR="00946D1F" w:rsidRPr="00BD1880">
        <w:rPr>
          <w:noProof/>
          <w:color w:val="000000"/>
          <w:sz w:val="28"/>
          <w:szCs w:val="28"/>
        </w:rPr>
        <w:t xml:space="preserve"> </w:t>
      </w:r>
      <w:r w:rsidRPr="00BD1880">
        <w:rPr>
          <w:noProof/>
          <w:color w:val="000000"/>
          <w:sz w:val="28"/>
          <w:szCs w:val="28"/>
        </w:rPr>
        <w:t>передвижению</w:t>
      </w:r>
      <w:r w:rsidR="00946D1F" w:rsidRPr="00BD1880">
        <w:rPr>
          <w:noProof/>
          <w:color w:val="000000"/>
          <w:sz w:val="28"/>
          <w:szCs w:val="28"/>
        </w:rPr>
        <w:t xml:space="preserve"> </w:t>
      </w:r>
      <w:r w:rsidRPr="00BD1880">
        <w:rPr>
          <w:noProof/>
          <w:color w:val="000000"/>
          <w:sz w:val="28"/>
          <w:szCs w:val="28"/>
        </w:rPr>
        <w:t>и-РНК вдоль</w:t>
      </w:r>
      <w:r w:rsidR="00946D1F" w:rsidRPr="00BD1880">
        <w:rPr>
          <w:noProof/>
          <w:color w:val="000000"/>
          <w:sz w:val="28"/>
          <w:szCs w:val="28"/>
        </w:rPr>
        <w:t xml:space="preserve"> </w:t>
      </w:r>
      <w:r w:rsidRPr="00BD1880">
        <w:rPr>
          <w:noProof/>
          <w:color w:val="000000"/>
          <w:sz w:val="28"/>
          <w:szCs w:val="28"/>
        </w:rPr>
        <w:t>рибосомы,</w:t>
      </w:r>
      <w:r w:rsidR="00946D1F" w:rsidRPr="00BD1880">
        <w:rPr>
          <w:noProof/>
          <w:color w:val="000000"/>
          <w:sz w:val="28"/>
          <w:szCs w:val="28"/>
        </w:rPr>
        <w:t xml:space="preserve"> </w:t>
      </w:r>
      <w:r w:rsidRPr="00BD1880">
        <w:rPr>
          <w:noProof/>
          <w:color w:val="000000"/>
          <w:sz w:val="28"/>
          <w:szCs w:val="28"/>
        </w:rPr>
        <w:t>и</w:t>
      </w:r>
      <w:r w:rsidR="00946D1F" w:rsidRPr="00BD1880">
        <w:rPr>
          <w:noProof/>
          <w:color w:val="000000"/>
          <w:sz w:val="28"/>
          <w:szCs w:val="28"/>
        </w:rPr>
        <w:t xml:space="preserve"> </w:t>
      </w:r>
      <w:r w:rsidRPr="00BD1880">
        <w:rPr>
          <w:noProof/>
          <w:color w:val="000000"/>
          <w:sz w:val="28"/>
          <w:szCs w:val="28"/>
        </w:rPr>
        <w:t>тем</w:t>
      </w:r>
      <w:r w:rsidR="00946D1F" w:rsidRPr="00BD1880">
        <w:rPr>
          <w:noProof/>
          <w:color w:val="000000"/>
          <w:sz w:val="28"/>
          <w:szCs w:val="28"/>
        </w:rPr>
        <w:t xml:space="preserve"> </w:t>
      </w:r>
      <w:r w:rsidRPr="00BD1880">
        <w:rPr>
          <w:noProof/>
          <w:color w:val="000000"/>
          <w:sz w:val="28"/>
          <w:szCs w:val="28"/>
        </w:rPr>
        <w:t>самым</w:t>
      </w:r>
      <w:r w:rsidR="00946D1F" w:rsidRPr="00BD1880">
        <w:rPr>
          <w:noProof/>
          <w:color w:val="000000"/>
          <w:sz w:val="28"/>
          <w:szCs w:val="28"/>
        </w:rPr>
        <w:t xml:space="preserve"> </w:t>
      </w:r>
      <w:r w:rsidRPr="00BD1880">
        <w:rPr>
          <w:noProof/>
          <w:color w:val="000000"/>
          <w:sz w:val="28"/>
          <w:szCs w:val="28"/>
        </w:rPr>
        <w:t>блокирующие</w:t>
      </w:r>
      <w:r w:rsidR="00946D1F" w:rsidRPr="00BD1880">
        <w:rPr>
          <w:noProof/>
          <w:color w:val="000000"/>
          <w:sz w:val="28"/>
          <w:szCs w:val="28"/>
        </w:rPr>
        <w:t xml:space="preserve"> </w:t>
      </w:r>
      <w:r w:rsidRPr="00BD1880">
        <w:rPr>
          <w:noProof/>
          <w:color w:val="000000"/>
          <w:sz w:val="28"/>
          <w:szCs w:val="28"/>
        </w:rPr>
        <w:t>синтез</w:t>
      </w:r>
      <w:r w:rsidR="00946D1F" w:rsidRPr="00BD1880">
        <w:rPr>
          <w:noProof/>
          <w:color w:val="000000"/>
          <w:sz w:val="28"/>
          <w:szCs w:val="28"/>
        </w:rPr>
        <w:t xml:space="preserve"> </w:t>
      </w:r>
      <w:r w:rsidRPr="00BD1880">
        <w:rPr>
          <w:noProof/>
          <w:color w:val="000000"/>
          <w:sz w:val="28"/>
          <w:szCs w:val="28"/>
        </w:rPr>
        <w:t>белка (дифтерийный гистотоксин, токсин синегнойной палочки);</w:t>
      </w:r>
    </w:p>
    <w:p w:rsidR="00946D1F" w:rsidRPr="00BD1880" w:rsidRDefault="00AD6492" w:rsidP="00946D1F">
      <w:pPr>
        <w:spacing w:line="360" w:lineRule="auto"/>
        <w:ind w:firstLine="709"/>
        <w:jc w:val="both"/>
        <w:rPr>
          <w:noProof/>
          <w:color w:val="000000"/>
          <w:sz w:val="28"/>
          <w:szCs w:val="28"/>
        </w:rPr>
      </w:pPr>
      <w:r w:rsidRPr="00BD1880">
        <w:rPr>
          <w:noProof/>
          <w:color w:val="000000"/>
          <w:sz w:val="28"/>
          <w:szCs w:val="28"/>
        </w:rPr>
        <w:t>5-й тип — эксфолиатины, образуемые некоторыми штаммами золотистого</w:t>
      </w:r>
      <w:r w:rsidR="00946D1F" w:rsidRPr="00BD1880">
        <w:rPr>
          <w:noProof/>
          <w:color w:val="000000"/>
          <w:sz w:val="28"/>
          <w:szCs w:val="28"/>
        </w:rPr>
        <w:t xml:space="preserve"> </w:t>
      </w:r>
      <w:r w:rsidRPr="00BD1880">
        <w:rPr>
          <w:noProof/>
          <w:color w:val="000000"/>
          <w:sz w:val="28"/>
          <w:szCs w:val="28"/>
        </w:rPr>
        <w:t>стафилококка,</w:t>
      </w:r>
      <w:r w:rsidR="00946D1F" w:rsidRPr="00BD1880">
        <w:rPr>
          <w:noProof/>
          <w:color w:val="000000"/>
          <w:sz w:val="28"/>
          <w:szCs w:val="28"/>
        </w:rPr>
        <w:t xml:space="preserve"> </w:t>
      </w:r>
      <w:r w:rsidRPr="00BD1880">
        <w:rPr>
          <w:noProof/>
          <w:color w:val="000000"/>
          <w:sz w:val="28"/>
          <w:szCs w:val="28"/>
        </w:rPr>
        <w:t>и</w:t>
      </w:r>
      <w:r w:rsidR="00946D1F" w:rsidRPr="00BD1880">
        <w:rPr>
          <w:noProof/>
          <w:color w:val="000000"/>
          <w:sz w:val="28"/>
          <w:szCs w:val="28"/>
        </w:rPr>
        <w:t xml:space="preserve"> </w:t>
      </w:r>
      <w:r w:rsidRPr="00BD1880">
        <w:rPr>
          <w:noProof/>
          <w:color w:val="000000"/>
          <w:sz w:val="28"/>
          <w:szCs w:val="28"/>
        </w:rPr>
        <w:t>эритрогенины,</w:t>
      </w:r>
      <w:r w:rsidR="00946D1F" w:rsidRPr="00BD1880">
        <w:rPr>
          <w:noProof/>
          <w:color w:val="000000"/>
          <w:sz w:val="28"/>
          <w:szCs w:val="28"/>
        </w:rPr>
        <w:t xml:space="preserve"> </w:t>
      </w:r>
      <w:r w:rsidRPr="00BD1880">
        <w:rPr>
          <w:noProof/>
          <w:color w:val="000000"/>
          <w:sz w:val="28"/>
          <w:szCs w:val="28"/>
        </w:rPr>
        <w:t>продуцируемые пиогенным стрептококком группы А.</w:t>
      </w:r>
    </w:p>
    <w:p w:rsidR="00AD6492" w:rsidRPr="00BD1880" w:rsidRDefault="00AD6492" w:rsidP="00946D1F">
      <w:pPr>
        <w:spacing w:line="360" w:lineRule="auto"/>
        <w:ind w:firstLine="709"/>
        <w:jc w:val="both"/>
        <w:rPr>
          <w:noProof/>
          <w:color w:val="000000"/>
          <w:sz w:val="28"/>
          <w:szCs w:val="28"/>
        </w:rPr>
      </w:pPr>
      <w:r w:rsidRPr="00BD1880">
        <w:rPr>
          <w:noProof/>
          <w:color w:val="000000"/>
          <w:sz w:val="28"/>
          <w:szCs w:val="28"/>
        </w:rPr>
        <w:t>Они влияют на процесс взаимодействия клеток между собой и с межклеточными веществами и полностью определяют клиническую картину инфекции (в первом случае возникает пузырчатка новорожденных, во втором — скарлатина)</w:t>
      </w:r>
    </w:p>
    <w:p w:rsidR="00AD6492" w:rsidRPr="00BD1880" w:rsidRDefault="00AD6492" w:rsidP="00946D1F">
      <w:pPr>
        <w:spacing w:line="360" w:lineRule="auto"/>
        <w:ind w:firstLine="709"/>
        <w:jc w:val="both"/>
        <w:rPr>
          <w:noProof/>
          <w:color w:val="000000"/>
          <w:sz w:val="28"/>
          <w:szCs w:val="28"/>
        </w:rPr>
      </w:pPr>
      <w:r w:rsidRPr="00BD1880">
        <w:rPr>
          <w:noProof/>
          <w:color w:val="000000"/>
          <w:sz w:val="28"/>
          <w:szCs w:val="28"/>
        </w:rPr>
        <w:t>Многие бактерии образуют не один, а несколько белковых токсинов, которые обладают разным действием — нейротоксическим, цитотоксическим, гемолитическим: стафилококк, стрептококк.</w:t>
      </w:r>
    </w:p>
    <w:p w:rsidR="00F76BC1" w:rsidRPr="00BD1880" w:rsidRDefault="00AD6492" w:rsidP="00946D1F">
      <w:pPr>
        <w:spacing w:line="360" w:lineRule="auto"/>
        <w:ind w:firstLine="709"/>
        <w:jc w:val="both"/>
        <w:rPr>
          <w:noProof/>
          <w:color w:val="000000"/>
          <w:sz w:val="28"/>
          <w:szCs w:val="28"/>
        </w:rPr>
      </w:pPr>
      <w:r w:rsidRPr="00BD1880">
        <w:rPr>
          <w:noProof/>
          <w:color w:val="000000"/>
          <w:sz w:val="28"/>
          <w:szCs w:val="28"/>
        </w:rPr>
        <w:t>В то же время некоторые бактерии могут одновременно образовывать как белковые экзотоксины, так и эндотоксины: кишечная палочка, холерный вибрион.</w:t>
      </w:r>
    </w:p>
    <w:p w:rsidR="00AD6492" w:rsidRPr="00BD1880" w:rsidRDefault="00AD6492" w:rsidP="00946D1F">
      <w:pPr>
        <w:spacing w:line="360" w:lineRule="auto"/>
        <w:ind w:firstLine="709"/>
        <w:jc w:val="both"/>
        <w:rPr>
          <w:noProof/>
          <w:color w:val="000000"/>
          <w:sz w:val="28"/>
          <w:szCs w:val="28"/>
        </w:rPr>
      </w:pPr>
      <w:r w:rsidRPr="00BD1880">
        <w:rPr>
          <w:noProof/>
          <w:color w:val="000000"/>
          <w:sz w:val="28"/>
          <w:szCs w:val="28"/>
        </w:rPr>
        <w:t>Àнатоксины</w:t>
      </w:r>
      <w:r w:rsidR="00946D1F" w:rsidRPr="00BD1880">
        <w:rPr>
          <w:noProof/>
          <w:color w:val="000000"/>
          <w:sz w:val="28"/>
          <w:szCs w:val="28"/>
        </w:rPr>
        <w:t xml:space="preserve"> </w:t>
      </w:r>
      <w:r w:rsidRPr="00BD1880">
        <w:rPr>
          <w:noProof/>
          <w:color w:val="000000"/>
          <w:sz w:val="28"/>
          <w:szCs w:val="28"/>
        </w:rPr>
        <w:t>- препараты, полученные из бактериальных экзотоксинов, полностью лишенных токсических свойств [2, с. 119].</w:t>
      </w:r>
    </w:p>
    <w:p w:rsidR="00946D1F" w:rsidRPr="00BD1880" w:rsidRDefault="00AD6492" w:rsidP="00946D1F">
      <w:pPr>
        <w:spacing w:line="360" w:lineRule="auto"/>
        <w:ind w:firstLine="709"/>
        <w:jc w:val="both"/>
        <w:rPr>
          <w:noProof/>
          <w:color w:val="000000"/>
          <w:sz w:val="28"/>
          <w:szCs w:val="28"/>
        </w:rPr>
      </w:pPr>
      <w:r w:rsidRPr="00BD1880">
        <w:rPr>
          <w:noProof/>
          <w:color w:val="000000"/>
          <w:sz w:val="28"/>
          <w:szCs w:val="28"/>
        </w:rPr>
        <w:t>Метод получения анатоксина предложил в 1923 году французский ученый Рамон. Для приготовления анатоксинов к экзотоксину добавляют 0,3—0,4 % раствора формалина и помещают в термостат при температуре 37—400 С на 3—4 недели до полного исчезновения токсических свойств [2, с.119].</w:t>
      </w:r>
    </w:p>
    <w:p w:rsidR="00946D1F" w:rsidRPr="00BD1880" w:rsidRDefault="00AD6492" w:rsidP="00946D1F">
      <w:pPr>
        <w:spacing w:line="360" w:lineRule="auto"/>
        <w:ind w:firstLine="709"/>
        <w:jc w:val="both"/>
        <w:rPr>
          <w:noProof/>
          <w:color w:val="000000"/>
          <w:sz w:val="28"/>
          <w:szCs w:val="28"/>
        </w:rPr>
      </w:pPr>
      <w:r w:rsidRPr="00BD1880">
        <w:rPr>
          <w:noProof/>
          <w:color w:val="000000"/>
          <w:sz w:val="28"/>
          <w:szCs w:val="28"/>
        </w:rPr>
        <w:t>Полученный анатоксин проверяют на стерильность, безвредность и иммуногенность. В настоящее время применяются преимущественно очищенные анатоксины, свободные от всех балластных веществ и сконцентрированные в меньшем объеме.</w:t>
      </w:r>
    </w:p>
    <w:p w:rsidR="00946D1F" w:rsidRPr="00BD1880" w:rsidRDefault="00AD6492" w:rsidP="00946D1F">
      <w:pPr>
        <w:spacing w:line="360" w:lineRule="auto"/>
        <w:ind w:firstLine="709"/>
        <w:jc w:val="both"/>
        <w:rPr>
          <w:noProof/>
          <w:color w:val="000000"/>
          <w:sz w:val="28"/>
          <w:szCs w:val="28"/>
        </w:rPr>
      </w:pPr>
      <w:r w:rsidRPr="00BD1880">
        <w:rPr>
          <w:noProof/>
          <w:color w:val="000000"/>
          <w:sz w:val="28"/>
          <w:szCs w:val="28"/>
        </w:rPr>
        <w:t xml:space="preserve">Однако уменьшение размеров частиц анатоксина вызвало необходимость адсорбировать препарат на адъювантах. Àнатоксины применяются для профилактики и, реже, лечения токсинемических инфекций (дифтерия, газовая гангрена, ботулизм, столбняк и некоторые заболевания, </w:t>
      </w:r>
      <w:r w:rsidR="00F32100" w:rsidRPr="00BD1880">
        <w:rPr>
          <w:noProof/>
          <w:color w:val="000000"/>
          <w:sz w:val="28"/>
          <w:szCs w:val="28"/>
        </w:rPr>
        <w:t>вызванные стафилококками).</w:t>
      </w:r>
    </w:p>
    <w:p w:rsidR="00AD6492" w:rsidRPr="00BD1880" w:rsidRDefault="00F32100" w:rsidP="00946D1F">
      <w:pPr>
        <w:spacing w:line="360" w:lineRule="auto"/>
        <w:ind w:firstLine="709"/>
        <w:jc w:val="both"/>
        <w:rPr>
          <w:noProof/>
          <w:color w:val="000000"/>
          <w:sz w:val="28"/>
          <w:szCs w:val="28"/>
        </w:rPr>
      </w:pPr>
      <w:r w:rsidRPr="00BD1880">
        <w:rPr>
          <w:noProof/>
          <w:color w:val="000000"/>
          <w:sz w:val="28"/>
          <w:szCs w:val="28"/>
        </w:rPr>
        <w:t>А</w:t>
      </w:r>
      <w:r w:rsidR="00AD6492" w:rsidRPr="00BD1880">
        <w:rPr>
          <w:noProof/>
          <w:color w:val="000000"/>
          <w:sz w:val="28"/>
          <w:szCs w:val="28"/>
        </w:rPr>
        <w:t>натоксины выпускаются в виде</w:t>
      </w:r>
      <w:r w:rsidRPr="00BD1880">
        <w:rPr>
          <w:noProof/>
          <w:color w:val="000000"/>
          <w:sz w:val="28"/>
          <w:szCs w:val="28"/>
        </w:rPr>
        <w:t xml:space="preserve"> </w:t>
      </w:r>
      <w:r w:rsidR="00AD6492" w:rsidRPr="00BD1880">
        <w:rPr>
          <w:noProof/>
          <w:color w:val="000000"/>
          <w:sz w:val="28"/>
          <w:szCs w:val="28"/>
        </w:rPr>
        <w:t xml:space="preserve">монопрепаратов и в составе </w:t>
      </w:r>
      <w:r w:rsidRPr="00BD1880">
        <w:rPr>
          <w:noProof/>
          <w:color w:val="000000"/>
          <w:sz w:val="28"/>
          <w:szCs w:val="28"/>
        </w:rPr>
        <w:t>ассоциированных вакцин, предназ</w:t>
      </w:r>
      <w:r w:rsidR="00AD6492" w:rsidRPr="00BD1880">
        <w:rPr>
          <w:noProof/>
          <w:color w:val="000000"/>
          <w:sz w:val="28"/>
          <w:szCs w:val="28"/>
        </w:rPr>
        <w:t>наченных для иммунизации против нескольких заболеваний.</w:t>
      </w:r>
    </w:p>
    <w:p w:rsidR="00003F00" w:rsidRPr="00BD1880" w:rsidRDefault="00003F00" w:rsidP="00946D1F">
      <w:pPr>
        <w:spacing w:line="360" w:lineRule="auto"/>
        <w:ind w:firstLine="709"/>
        <w:jc w:val="both"/>
        <w:rPr>
          <w:noProof/>
          <w:color w:val="000000"/>
          <w:sz w:val="28"/>
          <w:szCs w:val="28"/>
        </w:rPr>
      </w:pPr>
    </w:p>
    <w:p w:rsidR="00003F00" w:rsidRPr="00BD1880" w:rsidRDefault="00003F00" w:rsidP="00946D1F">
      <w:pPr>
        <w:spacing w:line="360" w:lineRule="auto"/>
        <w:ind w:firstLine="709"/>
        <w:jc w:val="both"/>
        <w:rPr>
          <w:b/>
          <w:bCs/>
          <w:noProof/>
          <w:color w:val="000000"/>
          <w:sz w:val="28"/>
          <w:szCs w:val="28"/>
        </w:rPr>
      </w:pPr>
      <w:r w:rsidRPr="00BD1880">
        <w:rPr>
          <w:b/>
          <w:bCs/>
          <w:noProof/>
          <w:color w:val="000000"/>
          <w:sz w:val="28"/>
          <w:szCs w:val="28"/>
        </w:rPr>
        <w:t>Вопрос 5</w:t>
      </w:r>
      <w:r w:rsidR="00946D1F" w:rsidRPr="00BD1880">
        <w:rPr>
          <w:b/>
          <w:bCs/>
          <w:noProof/>
          <w:color w:val="000000"/>
          <w:sz w:val="28"/>
          <w:szCs w:val="28"/>
        </w:rPr>
        <w:t xml:space="preserve"> </w:t>
      </w:r>
      <w:r w:rsidRPr="00BD1880">
        <w:rPr>
          <w:b/>
          <w:bCs/>
          <w:noProof/>
          <w:color w:val="000000"/>
          <w:sz w:val="28"/>
          <w:szCs w:val="28"/>
        </w:rPr>
        <w:t>Иммуноглобулины: природы, строение, классы иммуно</w:t>
      </w:r>
      <w:r w:rsidR="00EE0CD9" w:rsidRPr="00BD1880">
        <w:rPr>
          <w:b/>
          <w:bCs/>
          <w:noProof/>
          <w:color w:val="000000"/>
          <w:sz w:val="28"/>
          <w:szCs w:val="28"/>
        </w:rPr>
        <w:t>глобулинов, функции в организме</w:t>
      </w:r>
    </w:p>
    <w:p w:rsidR="00003F00" w:rsidRPr="00BD1880" w:rsidRDefault="00003F00" w:rsidP="00946D1F">
      <w:pPr>
        <w:spacing w:line="360" w:lineRule="auto"/>
        <w:ind w:firstLine="709"/>
        <w:jc w:val="both"/>
        <w:rPr>
          <w:noProof/>
          <w:color w:val="000000"/>
          <w:sz w:val="28"/>
          <w:szCs w:val="28"/>
        </w:rPr>
      </w:pPr>
    </w:p>
    <w:p w:rsidR="00946D1F" w:rsidRPr="00BD1880" w:rsidRDefault="00003F00" w:rsidP="00946D1F">
      <w:pPr>
        <w:spacing w:line="360" w:lineRule="auto"/>
        <w:ind w:firstLine="709"/>
        <w:jc w:val="both"/>
        <w:rPr>
          <w:noProof/>
          <w:color w:val="000000"/>
          <w:sz w:val="28"/>
          <w:szCs w:val="28"/>
        </w:rPr>
      </w:pPr>
      <w:r w:rsidRPr="00BD1880">
        <w:rPr>
          <w:noProof/>
          <w:color w:val="000000"/>
          <w:sz w:val="28"/>
          <w:szCs w:val="28"/>
        </w:rPr>
        <w:t>Иммуноглобулинами называются белки, которые синтезируются под влиянием антигена и специфически с ним реагируют [2, с. 122].</w:t>
      </w:r>
    </w:p>
    <w:p w:rsidR="00003F00" w:rsidRPr="00BD1880" w:rsidRDefault="00003F00" w:rsidP="00946D1F">
      <w:pPr>
        <w:spacing w:line="360" w:lineRule="auto"/>
        <w:ind w:firstLine="709"/>
        <w:jc w:val="both"/>
        <w:rPr>
          <w:noProof/>
          <w:color w:val="000000"/>
          <w:sz w:val="28"/>
          <w:szCs w:val="28"/>
        </w:rPr>
      </w:pPr>
      <w:r w:rsidRPr="00BD1880">
        <w:rPr>
          <w:noProof/>
          <w:color w:val="000000"/>
          <w:sz w:val="28"/>
          <w:szCs w:val="28"/>
        </w:rPr>
        <w:t>При электрофорезе они локализуются в глобулиновых фракциях.</w:t>
      </w:r>
    </w:p>
    <w:p w:rsidR="00003F00" w:rsidRPr="00BD1880" w:rsidRDefault="00003F00" w:rsidP="00946D1F">
      <w:pPr>
        <w:spacing w:line="360" w:lineRule="auto"/>
        <w:ind w:firstLine="709"/>
        <w:jc w:val="both"/>
        <w:rPr>
          <w:noProof/>
          <w:color w:val="000000"/>
          <w:sz w:val="28"/>
          <w:szCs w:val="28"/>
        </w:rPr>
      </w:pPr>
      <w:r w:rsidRPr="00BD1880">
        <w:rPr>
          <w:noProof/>
          <w:color w:val="000000"/>
          <w:sz w:val="28"/>
          <w:szCs w:val="28"/>
        </w:rPr>
        <w:t>Иммуноглобулины состоят из полипептидных цепей. В молекуле иммуноглобулина различают четыре структуры:</w:t>
      </w:r>
    </w:p>
    <w:p w:rsidR="00003F00" w:rsidRPr="00BD1880" w:rsidRDefault="00003F00" w:rsidP="00946D1F">
      <w:pPr>
        <w:spacing w:line="360" w:lineRule="auto"/>
        <w:ind w:firstLine="709"/>
        <w:jc w:val="both"/>
        <w:rPr>
          <w:noProof/>
          <w:color w:val="000000"/>
          <w:sz w:val="28"/>
          <w:szCs w:val="28"/>
        </w:rPr>
      </w:pPr>
      <w:r w:rsidRPr="00BD1880">
        <w:rPr>
          <w:noProof/>
          <w:color w:val="000000"/>
          <w:sz w:val="28"/>
          <w:szCs w:val="28"/>
        </w:rPr>
        <w:t>1. Первичная – это последовательность определенных аминокислот. Она строится из нуклеотидных триплетов, генетически детерминируется и определяет основные последующие структурные особенности.</w:t>
      </w:r>
    </w:p>
    <w:p w:rsidR="00003F00" w:rsidRPr="00BD1880" w:rsidRDefault="00003F00" w:rsidP="00946D1F">
      <w:pPr>
        <w:spacing w:line="360" w:lineRule="auto"/>
        <w:ind w:firstLine="709"/>
        <w:jc w:val="both"/>
        <w:rPr>
          <w:noProof/>
          <w:color w:val="000000"/>
          <w:sz w:val="28"/>
          <w:szCs w:val="28"/>
        </w:rPr>
      </w:pPr>
      <w:r w:rsidRPr="00BD1880">
        <w:rPr>
          <w:noProof/>
          <w:color w:val="000000"/>
          <w:sz w:val="28"/>
          <w:szCs w:val="28"/>
        </w:rPr>
        <w:t>2. Вторичная определяется конформацией полипептидных цепей.</w:t>
      </w:r>
    </w:p>
    <w:p w:rsidR="00003F00" w:rsidRPr="00BD1880" w:rsidRDefault="00003F00" w:rsidP="00946D1F">
      <w:pPr>
        <w:spacing w:line="360" w:lineRule="auto"/>
        <w:ind w:firstLine="709"/>
        <w:jc w:val="both"/>
        <w:rPr>
          <w:noProof/>
          <w:color w:val="000000"/>
          <w:sz w:val="28"/>
          <w:szCs w:val="28"/>
        </w:rPr>
      </w:pPr>
      <w:r w:rsidRPr="00BD1880">
        <w:rPr>
          <w:noProof/>
          <w:color w:val="000000"/>
          <w:sz w:val="28"/>
          <w:szCs w:val="28"/>
        </w:rPr>
        <w:t>3. Третичная определяет характер расположения отдельных участков цепи, создающих пространственную картину.</w:t>
      </w:r>
    </w:p>
    <w:p w:rsidR="00003F00" w:rsidRPr="00BD1880" w:rsidRDefault="00003F00" w:rsidP="00946D1F">
      <w:pPr>
        <w:spacing w:line="360" w:lineRule="auto"/>
        <w:ind w:firstLine="709"/>
        <w:jc w:val="both"/>
        <w:rPr>
          <w:noProof/>
          <w:color w:val="000000"/>
          <w:sz w:val="28"/>
          <w:szCs w:val="28"/>
        </w:rPr>
      </w:pPr>
      <w:r w:rsidRPr="00BD1880">
        <w:rPr>
          <w:noProof/>
          <w:color w:val="000000"/>
          <w:sz w:val="28"/>
          <w:szCs w:val="28"/>
        </w:rPr>
        <w:t>4. Четвертичная характерна для иммуноглобулинов. Из четырех полипептидных цепей возникает биологически активный комплекс. Цепи попарно имеют одинаковую структуру.</w:t>
      </w:r>
    </w:p>
    <w:p w:rsidR="00946D1F" w:rsidRPr="00BD1880" w:rsidRDefault="00003F00" w:rsidP="00946D1F">
      <w:pPr>
        <w:spacing w:line="360" w:lineRule="auto"/>
        <w:ind w:firstLine="709"/>
        <w:jc w:val="both"/>
        <w:rPr>
          <w:noProof/>
          <w:color w:val="000000"/>
          <w:sz w:val="28"/>
          <w:szCs w:val="28"/>
        </w:rPr>
      </w:pPr>
      <w:r w:rsidRPr="00BD1880">
        <w:rPr>
          <w:noProof/>
          <w:color w:val="000000"/>
          <w:sz w:val="28"/>
          <w:szCs w:val="28"/>
        </w:rPr>
        <w:t>Любая молекула иммуноглобулина имеет Y-образную форму и состоит из 2 тяжелых (Н) и 2 легких (L) цепей, связанных между собой дисульфидными мостиками.</w:t>
      </w:r>
    </w:p>
    <w:p w:rsidR="00003F00" w:rsidRPr="00BD1880" w:rsidRDefault="00003F00" w:rsidP="00946D1F">
      <w:pPr>
        <w:spacing w:line="360" w:lineRule="auto"/>
        <w:ind w:firstLine="709"/>
        <w:jc w:val="both"/>
        <w:rPr>
          <w:noProof/>
          <w:color w:val="000000"/>
          <w:sz w:val="28"/>
          <w:szCs w:val="28"/>
        </w:rPr>
      </w:pPr>
      <w:r w:rsidRPr="00BD1880">
        <w:rPr>
          <w:noProof/>
          <w:color w:val="000000"/>
          <w:sz w:val="28"/>
          <w:szCs w:val="28"/>
        </w:rPr>
        <w:t>Каждая молекула имуноглобулинов</w:t>
      </w:r>
      <w:r w:rsidR="00946D1F" w:rsidRPr="00BD1880">
        <w:rPr>
          <w:noProof/>
          <w:color w:val="000000"/>
          <w:sz w:val="28"/>
          <w:szCs w:val="28"/>
        </w:rPr>
        <w:t xml:space="preserve"> </w:t>
      </w:r>
      <w:r w:rsidRPr="00BD1880">
        <w:rPr>
          <w:noProof/>
          <w:color w:val="000000"/>
          <w:sz w:val="28"/>
          <w:szCs w:val="28"/>
        </w:rPr>
        <w:t>имеет 2 одинаковых антигенсвязывающих фрагмента Fab (англ. Fragment antigen binding) и один Fc-фрагмент (англ. Fragment cristalisable), с помощью которого ИГ комплементарно связываются с Fc-рецепторами клеточной мембраны.</w:t>
      </w:r>
    </w:p>
    <w:p w:rsidR="00946D1F" w:rsidRPr="00BD1880" w:rsidRDefault="00003F00" w:rsidP="00946D1F">
      <w:pPr>
        <w:spacing w:line="360" w:lineRule="auto"/>
        <w:ind w:firstLine="709"/>
        <w:jc w:val="both"/>
        <w:rPr>
          <w:noProof/>
          <w:color w:val="000000"/>
          <w:sz w:val="28"/>
          <w:szCs w:val="28"/>
        </w:rPr>
      </w:pPr>
      <w:r w:rsidRPr="00BD1880">
        <w:rPr>
          <w:noProof/>
          <w:color w:val="000000"/>
          <w:sz w:val="28"/>
          <w:szCs w:val="28"/>
        </w:rPr>
        <w:t>Концевые участки легких и тяжелых цепей молекулы иммуноглобулина достаточно разнообразны (вариабельны), а отдельные области этих цепей отличаются особенно выраженным разнообразием (гипервариабельностью).</w:t>
      </w:r>
    </w:p>
    <w:p w:rsidR="00946D1F" w:rsidRPr="00BD1880" w:rsidRDefault="00003F00" w:rsidP="00946D1F">
      <w:pPr>
        <w:spacing w:line="360" w:lineRule="auto"/>
        <w:ind w:firstLine="709"/>
        <w:jc w:val="both"/>
        <w:rPr>
          <w:noProof/>
          <w:color w:val="000000"/>
          <w:sz w:val="28"/>
          <w:szCs w:val="28"/>
        </w:rPr>
      </w:pPr>
      <w:r w:rsidRPr="00BD1880">
        <w:rPr>
          <w:noProof/>
          <w:color w:val="000000"/>
          <w:sz w:val="28"/>
          <w:szCs w:val="28"/>
        </w:rPr>
        <w:t>Остальные участки молекулы иммуноглобулина относительно низменны.</w:t>
      </w:r>
    </w:p>
    <w:p w:rsidR="00003F00" w:rsidRPr="00BD1880" w:rsidRDefault="00003F00" w:rsidP="00946D1F">
      <w:pPr>
        <w:spacing w:line="360" w:lineRule="auto"/>
        <w:ind w:firstLine="709"/>
        <w:jc w:val="both"/>
        <w:rPr>
          <w:noProof/>
          <w:color w:val="000000"/>
          <w:sz w:val="28"/>
          <w:szCs w:val="28"/>
        </w:rPr>
      </w:pPr>
      <w:r w:rsidRPr="00BD1880">
        <w:rPr>
          <w:noProof/>
          <w:color w:val="000000"/>
          <w:sz w:val="28"/>
          <w:szCs w:val="28"/>
        </w:rPr>
        <w:t>Иммуноглобулины подразделяются на 5 классов: JgG, JgM, JgA, JgE, JgD.</w:t>
      </w:r>
    </w:p>
    <w:p w:rsidR="00946D1F" w:rsidRPr="00BD1880" w:rsidRDefault="00003F00" w:rsidP="00946D1F">
      <w:pPr>
        <w:spacing w:line="360" w:lineRule="auto"/>
        <w:ind w:firstLine="709"/>
        <w:jc w:val="both"/>
        <w:rPr>
          <w:noProof/>
          <w:color w:val="000000"/>
          <w:sz w:val="28"/>
          <w:szCs w:val="28"/>
        </w:rPr>
      </w:pPr>
      <w:r w:rsidRPr="00BD1880">
        <w:rPr>
          <w:noProof/>
          <w:color w:val="000000"/>
          <w:sz w:val="28"/>
          <w:szCs w:val="28"/>
        </w:rPr>
        <w:t>JgG — составляют основное количество антител (80 %) и обеспечивают иммунитет против бактерий, вирусов, экзотоксинов.</w:t>
      </w:r>
    </w:p>
    <w:p w:rsidR="00946D1F" w:rsidRPr="00BD1880" w:rsidRDefault="00003F00" w:rsidP="00946D1F">
      <w:pPr>
        <w:spacing w:line="360" w:lineRule="auto"/>
        <w:ind w:firstLine="709"/>
        <w:jc w:val="both"/>
        <w:rPr>
          <w:noProof/>
          <w:color w:val="000000"/>
          <w:sz w:val="28"/>
          <w:szCs w:val="28"/>
        </w:rPr>
      </w:pPr>
      <w:r w:rsidRPr="00BD1880">
        <w:rPr>
          <w:noProof/>
          <w:color w:val="000000"/>
          <w:sz w:val="28"/>
          <w:szCs w:val="28"/>
        </w:rPr>
        <w:t>Обладают способностью проходить через плаценту от матери в организм плода и тем самым обеспечивают иммунитет ребенка до 1 года</w:t>
      </w:r>
    </w:p>
    <w:p w:rsidR="00946D1F" w:rsidRPr="00BD1880" w:rsidRDefault="00003F00" w:rsidP="00946D1F">
      <w:pPr>
        <w:spacing w:line="360" w:lineRule="auto"/>
        <w:ind w:firstLine="709"/>
        <w:jc w:val="both"/>
        <w:rPr>
          <w:noProof/>
          <w:color w:val="000000"/>
          <w:sz w:val="28"/>
          <w:szCs w:val="28"/>
        </w:rPr>
      </w:pPr>
      <w:r w:rsidRPr="00BD1880">
        <w:rPr>
          <w:noProof/>
          <w:color w:val="000000"/>
          <w:sz w:val="28"/>
          <w:szCs w:val="28"/>
        </w:rPr>
        <w:t>JgM — ранние иммуноглобулины, первыми синтезируются при попадании в организм антигена.</w:t>
      </w:r>
    </w:p>
    <w:p w:rsidR="00946D1F" w:rsidRPr="00BD1880" w:rsidRDefault="00003F00" w:rsidP="00946D1F">
      <w:pPr>
        <w:spacing w:line="360" w:lineRule="auto"/>
        <w:ind w:firstLine="709"/>
        <w:jc w:val="both"/>
        <w:rPr>
          <w:noProof/>
          <w:color w:val="000000"/>
          <w:sz w:val="28"/>
          <w:szCs w:val="28"/>
        </w:rPr>
      </w:pPr>
      <w:r w:rsidRPr="00BD1880">
        <w:rPr>
          <w:noProof/>
          <w:color w:val="000000"/>
          <w:sz w:val="28"/>
          <w:szCs w:val="28"/>
        </w:rPr>
        <w:t>JgA — существуют в двух формах: сывороточной и секреторной (JgAS). Секреторные Jg играют важную роль в создании местного специфического иммунитета на слизистых оболочках дыхательных путей, желудочно-кишечного тракта, полости рта, мочеполовых путей.</w:t>
      </w:r>
    </w:p>
    <w:p w:rsidR="0079272E" w:rsidRPr="00BD1880" w:rsidRDefault="00003F00" w:rsidP="00946D1F">
      <w:pPr>
        <w:spacing w:line="360" w:lineRule="auto"/>
        <w:ind w:firstLine="709"/>
        <w:jc w:val="both"/>
        <w:rPr>
          <w:noProof/>
          <w:color w:val="000000"/>
          <w:sz w:val="28"/>
          <w:szCs w:val="28"/>
        </w:rPr>
      </w:pPr>
      <w:r w:rsidRPr="00BD1880">
        <w:rPr>
          <w:noProof/>
          <w:color w:val="000000"/>
          <w:sz w:val="28"/>
          <w:szCs w:val="28"/>
        </w:rPr>
        <w:t>JgE (реагины) — обусловливают развитие аллергических</w:t>
      </w:r>
      <w:r w:rsidR="0079272E" w:rsidRPr="00BD1880">
        <w:rPr>
          <w:noProof/>
          <w:color w:val="000000"/>
          <w:sz w:val="28"/>
          <w:szCs w:val="28"/>
        </w:rPr>
        <w:t xml:space="preserve"> </w:t>
      </w:r>
      <w:r w:rsidRPr="00BD1880">
        <w:rPr>
          <w:noProof/>
          <w:color w:val="000000"/>
          <w:sz w:val="28"/>
          <w:szCs w:val="28"/>
        </w:rPr>
        <w:t xml:space="preserve">реакций немедленного типа. Они </w:t>
      </w:r>
      <w:r w:rsidR="0079272E" w:rsidRPr="00BD1880">
        <w:rPr>
          <w:noProof/>
          <w:color w:val="000000"/>
          <w:sz w:val="28"/>
          <w:szCs w:val="28"/>
        </w:rPr>
        <w:t>обладают повышенной спо</w:t>
      </w:r>
      <w:r w:rsidRPr="00BD1880">
        <w:rPr>
          <w:noProof/>
          <w:color w:val="000000"/>
          <w:sz w:val="28"/>
          <w:szCs w:val="28"/>
        </w:rPr>
        <w:t>собностью фиксироваться на тучных клетках и при попадании в</w:t>
      </w:r>
      <w:r w:rsidR="0079272E" w:rsidRPr="00BD1880">
        <w:rPr>
          <w:noProof/>
          <w:color w:val="000000"/>
          <w:sz w:val="28"/>
          <w:szCs w:val="28"/>
        </w:rPr>
        <w:t xml:space="preserve"> </w:t>
      </w:r>
      <w:r w:rsidRPr="00BD1880">
        <w:rPr>
          <w:noProof/>
          <w:color w:val="000000"/>
          <w:sz w:val="28"/>
          <w:szCs w:val="28"/>
        </w:rPr>
        <w:t>организм антигена образовывать комплекс антиген—антителона поверхности клеток. К таким комплексам присоединяется</w:t>
      </w:r>
      <w:r w:rsidR="0079272E" w:rsidRPr="00BD1880">
        <w:rPr>
          <w:noProof/>
          <w:color w:val="000000"/>
          <w:sz w:val="28"/>
          <w:szCs w:val="28"/>
        </w:rPr>
        <w:t xml:space="preserve"> </w:t>
      </w:r>
      <w:r w:rsidRPr="00BD1880">
        <w:rPr>
          <w:noProof/>
          <w:color w:val="000000"/>
          <w:sz w:val="28"/>
          <w:szCs w:val="28"/>
        </w:rPr>
        <w:t>комплемент, который разрушает мембраны тучных клеток, из</w:t>
      </w:r>
      <w:r w:rsidR="0079272E" w:rsidRPr="00BD1880">
        <w:rPr>
          <w:noProof/>
          <w:color w:val="000000"/>
          <w:sz w:val="28"/>
          <w:szCs w:val="28"/>
        </w:rPr>
        <w:t xml:space="preserve"> </w:t>
      </w:r>
      <w:r w:rsidRPr="00BD1880">
        <w:rPr>
          <w:noProof/>
          <w:color w:val="000000"/>
          <w:sz w:val="28"/>
          <w:szCs w:val="28"/>
        </w:rPr>
        <w:t>которых</w:t>
      </w:r>
      <w:r w:rsidR="0079272E" w:rsidRPr="00BD1880">
        <w:rPr>
          <w:noProof/>
          <w:color w:val="000000"/>
          <w:sz w:val="28"/>
          <w:szCs w:val="28"/>
        </w:rPr>
        <w:t>,</w:t>
      </w:r>
      <w:r w:rsidRPr="00BD1880">
        <w:rPr>
          <w:noProof/>
          <w:color w:val="000000"/>
          <w:sz w:val="28"/>
          <w:szCs w:val="28"/>
        </w:rPr>
        <w:t xml:space="preserve"> выделяется гистамин и другие биологически активные</w:t>
      </w:r>
      <w:r w:rsidR="0079272E" w:rsidRPr="00BD1880">
        <w:rPr>
          <w:noProof/>
          <w:color w:val="000000"/>
          <w:sz w:val="28"/>
          <w:szCs w:val="28"/>
        </w:rPr>
        <w:t xml:space="preserve"> </w:t>
      </w:r>
      <w:r w:rsidRPr="00BD1880">
        <w:rPr>
          <w:noProof/>
          <w:color w:val="000000"/>
          <w:sz w:val="28"/>
          <w:szCs w:val="28"/>
        </w:rPr>
        <w:t>вещества, обусловливающие</w:t>
      </w:r>
      <w:r w:rsidR="0079272E" w:rsidRPr="00BD1880">
        <w:rPr>
          <w:noProof/>
          <w:color w:val="000000"/>
          <w:sz w:val="28"/>
          <w:szCs w:val="28"/>
        </w:rPr>
        <w:t xml:space="preserve"> спазм гладкой мускулатуры брон</w:t>
      </w:r>
      <w:r w:rsidRPr="00BD1880">
        <w:rPr>
          <w:noProof/>
          <w:color w:val="000000"/>
          <w:sz w:val="28"/>
          <w:szCs w:val="28"/>
        </w:rPr>
        <w:t xml:space="preserve">хов, повышение проницаемости сосудов, </w:t>
      </w:r>
      <w:r w:rsidR="0079272E" w:rsidRPr="00BD1880">
        <w:rPr>
          <w:noProof/>
          <w:color w:val="000000"/>
          <w:sz w:val="28"/>
          <w:szCs w:val="28"/>
        </w:rPr>
        <w:t>патофизиологи</w:t>
      </w:r>
      <w:r w:rsidRPr="00BD1880">
        <w:rPr>
          <w:noProof/>
          <w:color w:val="000000"/>
          <w:sz w:val="28"/>
          <w:szCs w:val="28"/>
        </w:rPr>
        <w:t>ческую фазу аллергических реакций.</w:t>
      </w:r>
    </w:p>
    <w:p w:rsidR="00003F00" w:rsidRPr="00BD1880" w:rsidRDefault="00003F00" w:rsidP="00946D1F">
      <w:pPr>
        <w:spacing w:line="360" w:lineRule="auto"/>
        <w:ind w:firstLine="709"/>
        <w:jc w:val="both"/>
        <w:rPr>
          <w:noProof/>
          <w:color w:val="000000"/>
          <w:sz w:val="28"/>
          <w:szCs w:val="28"/>
        </w:rPr>
      </w:pPr>
      <w:r w:rsidRPr="00BD1880">
        <w:rPr>
          <w:noProof/>
          <w:color w:val="000000"/>
          <w:sz w:val="28"/>
          <w:szCs w:val="28"/>
        </w:rPr>
        <w:t>JgD — функция этого класса Jg наименее изучена, однако</w:t>
      </w:r>
      <w:r w:rsidR="0079272E" w:rsidRPr="00BD1880">
        <w:rPr>
          <w:noProof/>
          <w:color w:val="000000"/>
          <w:sz w:val="28"/>
          <w:szCs w:val="28"/>
        </w:rPr>
        <w:t xml:space="preserve"> </w:t>
      </w:r>
      <w:r w:rsidRPr="00BD1880">
        <w:rPr>
          <w:noProof/>
          <w:color w:val="000000"/>
          <w:sz w:val="28"/>
          <w:szCs w:val="28"/>
        </w:rPr>
        <w:t>есть мнение, что JgD являются аутоиммунными антителами,</w:t>
      </w:r>
      <w:r w:rsidR="0079272E" w:rsidRPr="00BD1880">
        <w:rPr>
          <w:noProof/>
          <w:color w:val="000000"/>
          <w:sz w:val="28"/>
          <w:szCs w:val="28"/>
        </w:rPr>
        <w:t xml:space="preserve"> так как </w:t>
      </w:r>
      <w:r w:rsidRPr="00BD1880">
        <w:rPr>
          <w:noProof/>
          <w:color w:val="000000"/>
          <w:sz w:val="28"/>
          <w:szCs w:val="28"/>
        </w:rPr>
        <w:t>при аутоиммунных забо</w:t>
      </w:r>
      <w:r w:rsidR="0079272E" w:rsidRPr="00BD1880">
        <w:rPr>
          <w:noProof/>
          <w:color w:val="000000"/>
          <w:sz w:val="28"/>
          <w:szCs w:val="28"/>
        </w:rPr>
        <w:t>леваниях (например, красная вол</w:t>
      </w:r>
      <w:r w:rsidRPr="00BD1880">
        <w:rPr>
          <w:noProof/>
          <w:color w:val="000000"/>
          <w:sz w:val="28"/>
          <w:szCs w:val="28"/>
        </w:rPr>
        <w:t>чанка) их количество в сыво</w:t>
      </w:r>
      <w:r w:rsidR="0079272E" w:rsidRPr="00BD1880">
        <w:rPr>
          <w:noProof/>
          <w:color w:val="000000"/>
          <w:sz w:val="28"/>
          <w:szCs w:val="28"/>
        </w:rPr>
        <w:t>ротке крови больных увеличивает</w:t>
      </w:r>
      <w:r w:rsidRPr="00BD1880">
        <w:rPr>
          <w:noProof/>
          <w:color w:val="000000"/>
          <w:sz w:val="28"/>
          <w:szCs w:val="28"/>
        </w:rPr>
        <w:t>ся в сотни раз.</w:t>
      </w:r>
    </w:p>
    <w:p w:rsidR="0079272E" w:rsidRPr="00BD1880" w:rsidRDefault="00EE0CD9" w:rsidP="00946D1F">
      <w:pPr>
        <w:spacing w:line="360" w:lineRule="auto"/>
        <w:ind w:firstLine="709"/>
        <w:jc w:val="both"/>
        <w:rPr>
          <w:b/>
          <w:bCs/>
          <w:noProof/>
          <w:color w:val="000000"/>
          <w:sz w:val="28"/>
          <w:szCs w:val="28"/>
        </w:rPr>
      </w:pPr>
      <w:r w:rsidRPr="00BD1880">
        <w:rPr>
          <w:b/>
          <w:bCs/>
          <w:noProof/>
          <w:color w:val="000000"/>
          <w:sz w:val="28"/>
          <w:szCs w:val="28"/>
        </w:rPr>
        <w:br w:type="page"/>
      </w:r>
      <w:r w:rsidR="0079272E" w:rsidRPr="00BD1880">
        <w:rPr>
          <w:b/>
          <w:bCs/>
          <w:noProof/>
          <w:color w:val="000000"/>
          <w:sz w:val="28"/>
          <w:szCs w:val="28"/>
        </w:rPr>
        <w:t>Раздел</w:t>
      </w:r>
      <w:r w:rsidR="00946D1F" w:rsidRPr="00BD1880">
        <w:rPr>
          <w:b/>
          <w:bCs/>
          <w:noProof/>
          <w:color w:val="000000"/>
          <w:sz w:val="28"/>
          <w:szCs w:val="28"/>
        </w:rPr>
        <w:t xml:space="preserve"> </w:t>
      </w:r>
      <w:r w:rsidR="0079272E" w:rsidRPr="00BD1880">
        <w:rPr>
          <w:b/>
          <w:bCs/>
          <w:noProof/>
          <w:color w:val="000000"/>
          <w:sz w:val="28"/>
          <w:szCs w:val="28"/>
        </w:rPr>
        <w:t>«Частная микробиология и вирусология»</w:t>
      </w:r>
    </w:p>
    <w:p w:rsidR="00EE0CD9" w:rsidRPr="00BD1880" w:rsidRDefault="00EE0CD9" w:rsidP="00946D1F">
      <w:pPr>
        <w:spacing w:line="360" w:lineRule="auto"/>
        <w:ind w:firstLine="709"/>
        <w:jc w:val="both"/>
        <w:rPr>
          <w:noProof/>
          <w:color w:val="000000"/>
          <w:sz w:val="28"/>
          <w:szCs w:val="28"/>
        </w:rPr>
      </w:pPr>
    </w:p>
    <w:p w:rsidR="0079272E" w:rsidRPr="00BD1880" w:rsidRDefault="0079272E" w:rsidP="00946D1F">
      <w:pPr>
        <w:spacing w:line="360" w:lineRule="auto"/>
        <w:ind w:firstLine="709"/>
        <w:jc w:val="both"/>
        <w:rPr>
          <w:b/>
          <w:bCs/>
          <w:noProof/>
          <w:color w:val="000000"/>
          <w:sz w:val="28"/>
          <w:szCs w:val="28"/>
        </w:rPr>
      </w:pPr>
      <w:r w:rsidRPr="00BD1880">
        <w:rPr>
          <w:b/>
          <w:bCs/>
          <w:noProof/>
          <w:color w:val="000000"/>
          <w:sz w:val="28"/>
          <w:szCs w:val="28"/>
        </w:rPr>
        <w:t>Вопрос 6.</w:t>
      </w:r>
      <w:r w:rsidR="00946D1F" w:rsidRPr="00BD1880">
        <w:rPr>
          <w:b/>
          <w:bCs/>
          <w:noProof/>
          <w:color w:val="000000"/>
          <w:sz w:val="28"/>
          <w:szCs w:val="28"/>
        </w:rPr>
        <w:t xml:space="preserve"> </w:t>
      </w:r>
      <w:r w:rsidRPr="00BD1880">
        <w:rPr>
          <w:b/>
          <w:bCs/>
          <w:noProof/>
          <w:color w:val="000000"/>
          <w:sz w:val="28"/>
          <w:szCs w:val="28"/>
        </w:rPr>
        <w:t>Возбудитель холеры: биологическая</w:t>
      </w:r>
      <w:r w:rsidR="00946D1F" w:rsidRPr="00BD1880">
        <w:rPr>
          <w:b/>
          <w:bCs/>
          <w:noProof/>
          <w:color w:val="000000"/>
          <w:sz w:val="28"/>
          <w:szCs w:val="28"/>
        </w:rPr>
        <w:t xml:space="preserve"> </w:t>
      </w:r>
      <w:r w:rsidRPr="00BD1880">
        <w:rPr>
          <w:b/>
          <w:bCs/>
          <w:noProof/>
          <w:color w:val="000000"/>
          <w:sz w:val="28"/>
          <w:szCs w:val="28"/>
        </w:rPr>
        <w:t>характеристика, среда обитания, источники, пути и механизмы инфицирования; факторы патогенности; принципы лабораторной диагностики; иммунобиологическая профилактика</w:t>
      </w:r>
      <w:r w:rsidR="00946D1F" w:rsidRPr="00BD1880">
        <w:rPr>
          <w:b/>
          <w:bCs/>
          <w:noProof/>
          <w:color w:val="000000"/>
          <w:sz w:val="28"/>
          <w:szCs w:val="28"/>
        </w:rPr>
        <w:t xml:space="preserve"> </w:t>
      </w:r>
      <w:r w:rsidR="00EE0CD9" w:rsidRPr="00BD1880">
        <w:rPr>
          <w:b/>
          <w:bCs/>
          <w:noProof/>
          <w:color w:val="000000"/>
          <w:sz w:val="28"/>
          <w:szCs w:val="28"/>
        </w:rPr>
        <w:t>холеры</w:t>
      </w:r>
    </w:p>
    <w:p w:rsidR="0079272E" w:rsidRPr="00BD1880" w:rsidRDefault="0079272E" w:rsidP="00946D1F">
      <w:pPr>
        <w:spacing w:line="360" w:lineRule="auto"/>
        <w:ind w:firstLine="709"/>
        <w:jc w:val="both"/>
        <w:rPr>
          <w:noProof/>
          <w:color w:val="000000"/>
          <w:sz w:val="28"/>
          <w:szCs w:val="28"/>
        </w:rPr>
      </w:pPr>
    </w:p>
    <w:p w:rsidR="00946D1F" w:rsidRPr="00BD1880" w:rsidRDefault="0079272E" w:rsidP="00946D1F">
      <w:pPr>
        <w:spacing w:line="360" w:lineRule="auto"/>
        <w:ind w:firstLine="709"/>
        <w:jc w:val="both"/>
        <w:rPr>
          <w:noProof/>
          <w:color w:val="000000"/>
          <w:sz w:val="28"/>
          <w:szCs w:val="28"/>
        </w:rPr>
      </w:pPr>
      <w:r w:rsidRPr="00BD1880">
        <w:rPr>
          <w:noProof/>
          <w:color w:val="000000"/>
          <w:sz w:val="28"/>
          <w:szCs w:val="28"/>
        </w:rPr>
        <w:t>Возбудитель холеры - Vibrio cholerae (холерный вибрион), выделенный Р. Кохом в 1884 году представляет собой грамотрицательную палочку, имеющую форму запятой.</w:t>
      </w:r>
    </w:p>
    <w:p w:rsidR="00946D1F" w:rsidRPr="00BD1880" w:rsidRDefault="0079272E" w:rsidP="00946D1F">
      <w:pPr>
        <w:spacing w:line="360" w:lineRule="auto"/>
        <w:ind w:firstLine="709"/>
        <w:jc w:val="both"/>
        <w:rPr>
          <w:noProof/>
          <w:color w:val="000000"/>
          <w:sz w:val="28"/>
          <w:szCs w:val="28"/>
        </w:rPr>
      </w:pPr>
      <w:r w:rsidRPr="00BD1880">
        <w:rPr>
          <w:noProof/>
          <w:color w:val="000000"/>
          <w:sz w:val="28"/>
          <w:szCs w:val="28"/>
        </w:rPr>
        <w:t>Vibrio cholerae являлся причиной семи известных человечеству длительных огромных пандемий диаррейной болезни. Многие из этих пандемий начинались в долине реки Ганг, на территории Индии и Бангладеш, которые всегда служили и служат источниками холерного вибриона.</w:t>
      </w:r>
    </w:p>
    <w:p w:rsidR="00946D1F" w:rsidRPr="00BD1880" w:rsidRDefault="0079272E" w:rsidP="00946D1F">
      <w:pPr>
        <w:spacing w:line="360" w:lineRule="auto"/>
        <w:ind w:firstLine="709"/>
        <w:jc w:val="both"/>
        <w:rPr>
          <w:noProof/>
          <w:color w:val="000000"/>
          <w:sz w:val="28"/>
          <w:szCs w:val="28"/>
        </w:rPr>
      </w:pPr>
      <w:r w:rsidRPr="00BD1880">
        <w:rPr>
          <w:noProof/>
          <w:color w:val="000000"/>
          <w:sz w:val="28"/>
          <w:szCs w:val="28"/>
        </w:rPr>
        <w:t>Существует 140 серотипов Vibrio cholerae, но в настоящее время лишь серотип 01 служит причиной очень тяжелой диарреи (так называемая «азиатская холера»).</w:t>
      </w:r>
    </w:p>
    <w:p w:rsidR="00946D1F" w:rsidRPr="00BD1880" w:rsidRDefault="0079272E" w:rsidP="00946D1F">
      <w:pPr>
        <w:spacing w:line="360" w:lineRule="auto"/>
        <w:ind w:firstLine="709"/>
        <w:jc w:val="both"/>
        <w:rPr>
          <w:noProof/>
          <w:color w:val="000000"/>
          <w:sz w:val="28"/>
          <w:szCs w:val="28"/>
        </w:rPr>
      </w:pPr>
      <w:r w:rsidRPr="00BD1880">
        <w:rPr>
          <w:noProof/>
          <w:color w:val="000000"/>
          <w:sz w:val="28"/>
          <w:szCs w:val="28"/>
        </w:rPr>
        <w:t>В 60-е годы в странах Азии, Африки и Европы получила распространение эпидемия, обусловленная серотипом Vibrio eltor (Эль-Тор), считавшимся ранее условно-патогенным.</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Появившись в 1992 году, новый серотип холерного вибриона 0139, известный также под именем «Бенгальский», привел к развитию обширной эпидемии водным путем.</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Возбудители холеры длительное время сохраняют жизнеспособность на различных объектах окружающей среды. Так, в молоке, молочных продуктах он остается жизнеспособным до 14 дней, в кипяченой воде - до 39 часов, в открытых водоемах, загрязненных сточными водами,- до нескольких месяцев.</w:t>
      </w:r>
    </w:p>
    <w:p w:rsidR="00946D1F" w:rsidRPr="00BD1880" w:rsidRDefault="0079272E" w:rsidP="00946D1F">
      <w:pPr>
        <w:spacing w:line="360" w:lineRule="auto"/>
        <w:ind w:firstLine="709"/>
        <w:jc w:val="both"/>
        <w:rPr>
          <w:noProof/>
          <w:color w:val="000000"/>
          <w:sz w:val="28"/>
          <w:szCs w:val="28"/>
        </w:rPr>
      </w:pPr>
      <w:r w:rsidRPr="00BD1880">
        <w:rPr>
          <w:noProof/>
          <w:color w:val="000000"/>
          <w:sz w:val="28"/>
          <w:szCs w:val="28"/>
        </w:rPr>
        <w:t>Холера относится к антропонозам.</w:t>
      </w:r>
    </w:p>
    <w:p w:rsidR="00946D1F" w:rsidRPr="00BD1880" w:rsidRDefault="0079272E" w:rsidP="00946D1F">
      <w:pPr>
        <w:spacing w:line="360" w:lineRule="auto"/>
        <w:ind w:firstLine="709"/>
        <w:jc w:val="both"/>
        <w:rPr>
          <w:noProof/>
          <w:color w:val="000000"/>
          <w:sz w:val="28"/>
          <w:szCs w:val="28"/>
        </w:rPr>
      </w:pPr>
      <w:r w:rsidRPr="00BD1880">
        <w:rPr>
          <w:noProof/>
          <w:color w:val="000000"/>
          <w:sz w:val="28"/>
          <w:szCs w:val="28"/>
        </w:rPr>
        <w:t>Человек заражается от больного холерой, а также от бактерионосителей, которые выделяют вибрионы с калом, а больные - и с рвотными массами. Заражение происходит при употреблении воды, реже пищевых продуктов, загрязненных выделениями, содержащими вибрионы (при употреблении овощей, которые выращивают на полях и огородах, удобряемых необеззараженными сточными водами, при мытье посуды зараженной водой). Человек может заразиться также при уходе за больным холерой через загрязненные им предметы обихода. Распространению возбудителей болезни способствуют мухи. Заражение возможно при заглатывании воды во время купания в загрязненных водоемах. Некоторые серотипы вибриона холеры, например, вибрион Эль-Тор, способны жить в организме лягушек, устриц.</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В этих случаях заражение человека может произойти опосредованно, при отсутствии больного.</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Инкубационный период составляет от нескольких часов до 5 суток (чаще 2-3 дня).</w:t>
      </w:r>
    </w:p>
    <w:p w:rsidR="00946D1F" w:rsidRPr="00BD1880" w:rsidRDefault="0079272E" w:rsidP="00946D1F">
      <w:pPr>
        <w:spacing w:line="360" w:lineRule="auto"/>
        <w:ind w:firstLine="709"/>
        <w:jc w:val="both"/>
        <w:rPr>
          <w:noProof/>
          <w:color w:val="000000"/>
          <w:sz w:val="28"/>
          <w:szCs w:val="28"/>
        </w:rPr>
      </w:pPr>
      <w:r w:rsidRPr="00BD1880">
        <w:rPr>
          <w:noProof/>
          <w:color w:val="000000"/>
          <w:sz w:val="28"/>
          <w:szCs w:val="28"/>
        </w:rPr>
        <w:t>В острых случаях заболевание начинается внезапным поносом. Испражнения быстро становятся водянистыми, по внешнему виду и цвету напоминают рисовый отвар. Позже присоединяется рвота, многократная, очень обильная. Сочетание поноса и рвоты ведет к значительной потере воды организмом. За несколько часов больные могут терять до 7 л жидкости с рвотными массами и до 30 л - с испражнениями. Вместе с жидкостью больной теряет большое количество электролитов, особенно хлористого калия и хлористого натрия,- происходят резкие нарушения водно-электролитного равновесия в организме.</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Из-за большой потери жидкости кожа собирается в складки, становится морщинистой. Возможны судороги. Голос хриплый, а иногда и совсем пропадает. Отмечается сильная жажда. Может быть одышка.</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Нередко встречается легкое течение болезни, вплоть до так называемого бессимптомного носительства возбудителей.</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После преодоления кислотного барьера желудка (у добровольцев холеру удавалось вызвать лишь после нейтрализации желудочного сока), Vibrio cholerae попадают в тонкую кишку. Вибрионы никогда не внедряются в эпителий слизистой, а огромные скопления возбудителя размещаются в просвете тонкой кишки и выделяют энтеротоксин, который кодируется вирулентным фагом. По своим химическим характеристикам энтеротоксин вибриона холеры практически идентичен энтеротоксину E.coli.</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Жгутиковые протеины позволяют вибрионам осуществлять движение и обеспечивают им фиксацию к наружной мембране эпителиоцитов. Прикрепление вибрионам необходимо для организации бактериальных колоний подобно тем, которые формирует Campylobacter (это свойство отличает их от Shigella и некоторых штаммов E.coli, которые являются неподвижными и все-таки инвазивными). Прикрепление к эпителиальным клеткам обеспечивается гемагглютинином - металлопротеазой вибрионов, которая по действию аналогична нейрамидазе вируса гриппа.</w:t>
      </w:r>
    </w:p>
    <w:p w:rsidR="00946D1F" w:rsidRPr="00BD1880" w:rsidRDefault="0079272E" w:rsidP="00946D1F">
      <w:pPr>
        <w:spacing w:line="360" w:lineRule="auto"/>
        <w:ind w:firstLine="709"/>
        <w:jc w:val="both"/>
        <w:rPr>
          <w:noProof/>
          <w:color w:val="000000"/>
          <w:sz w:val="28"/>
          <w:szCs w:val="28"/>
        </w:rPr>
      </w:pPr>
      <w:r w:rsidRPr="00BD1880">
        <w:rPr>
          <w:noProof/>
          <w:color w:val="000000"/>
          <w:sz w:val="28"/>
          <w:szCs w:val="28"/>
        </w:rPr>
        <w:t>Холерный токсин состоит из пяти пептидов В и катализного пептида А. Пептиды В связывают карбогидраты GM-ганглиозида с поверхностью эпителиальных клеток тонкой кишки. В эпителиальной клетке дисульфид, который связывает два фрагмента пептида А (А1 и А2), расщепляется. Катализный пептид А1 взаимодействует с 20кD-цитозольным и G-протеинами. Оба фермента участвуют в обмене рибозы энтероцита, поэтому их обозначили как</w:t>
      </w:r>
      <w:r w:rsidR="00946D1F" w:rsidRPr="00BD1880">
        <w:rPr>
          <w:noProof/>
          <w:color w:val="000000"/>
          <w:sz w:val="28"/>
          <w:szCs w:val="28"/>
        </w:rPr>
        <w:t xml:space="preserve"> </w:t>
      </w:r>
      <w:r w:rsidRPr="00BD1880">
        <w:rPr>
          <w:noProof/>
          <w:color w:val="000000"/>
          <w:sz w:val="28"/>
          <w:szCs w:val="28"/>
        </w:rPr>
        <w:t>АДФ (аденозиндифосат)-рибозилирующие факторы". Эти факторы рибозилируют протеин 49-кD Gsa.</w:t>
      </w:r>
    </w:p>
    <w:p w:rsidR="00946D1F" w:rsidRPr="00BD1880" w:rsidRDefault="0079272E" w:rsidP="00946D1F">
      <w:pPr>
        <w:spacing w:line="360" w:lineRule="auto"/>
        <w:ind w:firstLine="709"/>
        <w:jc w:val="both"/>
        <w:rPr>
          <w:noProof/>
          <w:color w:val="000000"/>
          <w:sz w:val="28"/>
          <w:szCs w:val="28"/>
        </w:rPr>
      </w:pPr>
      <w:r w:rsidRPr="00BD1880">
        <w:rPr>
          <w:noProof/>
          <w:color w:val="000000"/>
          <w:sz w:val="28"/>
          <w:szCs w:val="28"/>
        </w:rPr>
        <w:t>В свою очередь фермент 49-кD Gsa при взаимодействии с ГТФ (гуанозинтрифосфат) активирует холерный токсин. Холерный токсин активирует аденилатциклазу, приводя ее в постоянное активное состояние. Этот процесс сопровождается резким повышением уровня цАМФ, что, в свою очередь, резко усиливает секрецию эпителиальными клетками слизистой тонкой кишки Cl, Na и воды. Параллельно реабсорбционная функция толстой кишки подавлена.</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И литры «рисового отвара», содержащие хлопья слизи и практически не содержащие лейкоцитов, устремляются в кишечник, приводя к неукротимой диаррее.</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Структурные изменения наиболее выражены в тонкой кишке. Просвет кишки, особенно тонкой, резко расширен, переполнен бесцветной или розоватой жидкостью, иногда слегка окрашенной желчью. Эта жидкость напоминает по своему виду рисовый отвар. Описывается также водянистый характер желчи в желчном пузыре. Стенка кишки, в частности ее слизистая оболочка, набухшая, отечная, с красными пятнами (множественные мелкоточечные кровоизлияния). Эти изменения обозначают как серозно-геморрагический холерный энтерит. Микроскопически преобладают резкие отек, в том числе внутриклеточный, и полнокровие, отмечаются также мелкие кровоизлияния. При относительно легком течении выявляются также значительные скопления клеток, среди которых преобладают лимфо- и плазмоциты. К энтериту может присоединиться серозный или серозно-геморрагический гастрит. При холерном гастроэнтерите явления энтерита нарастают, эпителиальные клетки вакуолизируются, наблюдается десквамация микроворсинок. Серозная оболочка кишки сухая, с точечными кровоизлияниями, матовая, окрашена в розово-желтый цвет. Между петлями тонкой кишки обнаруживается прозрачная, липкая, тянущаяся в виде нитей слизь.</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Выраженной диссеминации холерных вибрионов за пределы органов пищеварения не происходит. Изредка отмечается лишь бактериемия. Возможно также попадание возбудителя в легкие интраканаликулярным путем. Профузная диаррея приводит к быстрой потере воды и электролитов (натрия, калия, бикарбонатов), а обезвоживание - к гиповолемическому шоку и обменному ацидозу, сгущению крови и гипоксии, нарастающей олигурии и падению температуры тела, что характеризует алгидный (от лат. algor- холод) период холеры. Прогрессирующий эксикоз и нарушение электролитного баланса играют ведущую роль в возникновении холерной комы.</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Острый период холеры может закончиться:</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 смертельным исходом;</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 выздоровлением;</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 иногда развитием картины холерного тифоида.</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Считается, что холерный тифоид - не стадия болезни, обусловленная сенсибилизацией, как предполагали раньше, а проявление осложнения этой болезни в результате присоединения вторичной, в основном бактериальной, микрофлоры. В это время основные изменения развиваются уже в толстой кишке. В ней возникает фибринозное воспаление слизистой оболочки, в дальнейшем могут образовываться язвы.</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При аутопсии отмечается резко выраженное трупное окоченение, которое сохраняется в течение нескольких дней. Тело погибшего приобретает необычную форму, которую обозначают как "поза гладиатора". По мере исчезновения трупного окоченения положение трупа может меняться, что создает впечатление его передвижения. Такое перемещение трупа в пространстве наводило панический ужас на родственников погибших и служителей холерных бараков. Они считали, что умерших от холеры погребают заживо. Это и служило в прошлом столетии причиной, так называемых «холерных бунтов».</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Вследствие быстро наступающего трупного окоченения кожа напоминает гусиную, она сухая, морщинистая, особенно на пальцах рук («руки прачки»). Мышцы сухие, темно-красные. Кровь в венах густая и темная. Селезенка уменьшается, капсула ее морщиниста, фолликулы атрофичны, отмечается гемосидероз пульпы. В печени развиваются дистрофия гепатоцитов и очаговые некрозы паренхимы. В почках отмечают некроз эпителия извитых канальцев. В миокарде, головном мозге имеются дистрофические и некробиотические изменения.</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При холере возможно развитие некротического нефроза, а также быстропрогрессирующего гломерулонефрита, сопровождающихся уремией. Кроме того, у больных холерой возникают пневмония, абсцессы, флегмона, рожа, сепсис.</w:t>
      </w:r>
    </w:p>
    <w:p w:rsidR="00946D1F" w:rsidRPr="00BD1880" w:rsidRDefault="0079272E" w:rsidP="00946D1F">
      <w:pPr>
        <w:spacing w:line="360" w:lineRule="auto"/>
        <w:ind w:firstLine="709"/>
        <w:jc w:val="both"/>
        <w:rPr>
          <w:noProof/>
          <w:color w:val="000000"/>
          <w:sz w:val="28"/>
          <w:szCs w:val="28"/>
        </w:rPr>
      </w:pPr>
      <w:r w:rsidRPr="00BD1880">
        <w:rPr>
          <w:noProof/>
          <w:color w:val="000000"/>
          <w:sz w:val="28"/>
          <w:szCs w:val="28"/>
        </w:rPr>
        <w:t>Смерть больных холерой обычно наступает от обезвоживания, комы, интоксикации. Возможна смерть и от осложнений холеры, среди которых наиболее частым является уремия. При массивном введении в организм жидкости</w:t>
      </w:r>
      <w:r w:rsidR="00946D1F" w:rsidRPr="00BD1880">
        <w:rPr>
          <w:noProof/>
          <w:color w:val="000000"/>
          <w:sz w:val="28"/>
          <w:szCs w:val="28"/>
        </w:rPr>
        <w:t xml:space="preserve"> </w:t>
      </w:r>
      <w:r w:rsidRPr="00BD1880">
        <w:rPr>
          <w:noProof/>
          <w:color w:val="000000"/>
          <w:sz w:val="28"/>
          <w:szCs w:val="28"/>
        </w:rPr>
        <w:t>размеров натрия, бикарбоната смертность уменьшается с 50% до 1%.</w:t>
      </w:r>
    </w:p>
    <w:p w:rsidR="00EE0CD9" w:rsidRPr="00BD1880" w:rsidRDefault="00EE0CD9" w:rsidP="00946D1F">
      <w:pPr>
        <w:spacing w:line="360" w:lineRule="auto"/>
        <w:ind w:firstLine="709"/>
        <w:jc w:val="both"/>
        <w:rPr>
          <w:noProof/>
          <w:color w:val="000000"/>
          <w:sz w:val="28"/>
          <w:szCs w:val="28"/>
        </w:rPr>
      </w:pPr>
    </w:p>
    <w:p w:rsidR="0079272E" w:rsidRPr="00BD1880" w:rsidRDefault="0079272E" w:rsidP="00946D1F">
      <w:pPr>
        <w:spacing w:line="360" w:lineRule="auto"/>
        <w:ind w:firstLine="709"/>
        <w:jc w:val="both"/>
        <w:rPr>
          <w:b/>
          <w:bCs/>
          <w:noProof/>
          <w:color w:val="000000"/>
          <w:sz w:val="28"/>
          <w:szCs w:val="28"/>
        </w:rPr>
      </w:pPr>
      <w:r w:rsidRPr="00BD1880">
        <w:rPr>
          <w:b/>
          <w:bCs/>
          <w:noProof/>
          <w:color w:val="000000"/>
          <w:sz w:val="28"/>
          <w:szCs w:val="28"/>
        </w:rPr>
        <w:t>Вопрос 7. Вирус кори: биологическая характеристика, источник, пути и механизмы инфицирования, иммунобиологичес</w:t>
      </w:r>
      <w:r w:rsidR="00EE0CD9" w:rsidRPr="00BD1880">
        <w:rPr>
          <w:b/>
          <w:bCs/>
          <w:noProof/>
          <w:color w:val="000000"/>
          <w:sz w:val="28"/>
          <w:szCs w:val="28"/>
        </w:rPr>
        <w:t>кая профилактика и терапия кори</w:t>
      </w:r>
    </w:p>
    <w:p w:rsidR="0079272E" w:rsidRPr="00BD1880" w:rsidRDefault="0079272E" w:rsidP="00946D1F">
      <w:pPr>
        <w:spacing w:line="360" w:lineRule="auto"/>
        <w:ind w:firstLine="709"/>
        <w:jc w:val="both"/>
        <w:rPr>
          <w:noProof/>
          <w:color w:val="000000"/>
          <w:sz w:val="28"/>
          <w:szCs w:val="28"/>
        </w:rPr>
      </w:pPr>
    </w:p>
    <w:p w:rsidR="008C69DA" w:rsidRPr="00BD1880" w:rsidRDefault="0079272E" w:rsidP="00946D1F">
      <w:pPr>
        <w:spacing w:line="360" w:lineRule="auto"/>
        <w:ind w:firstLine="709"/>
        <w:jc w:val="both"/>
        <w:rPr>
          <w:noProof/>
          <w:color w:val="000000"/>
          <w:sz w:val="28"/>
          <w:szCs w:val="28"/>
        </w:rPr>
      </w:pPr>
      <w:r w:rsidRPr="00BD1880">
        <w:rPr>
          <w:noProof/>
          <w:color w:val="000000"/>
          <w:sz w:val="28"/>
          <w:szCs w:val="28"/>
        </w:rPr>
        <w:t>Возбудителем кори является вирус из семейства парамиксовирусов. Вирус кори обычно развивается в клетках, расположенных в задней части горла и в легких.</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Это РНК-содержащий вирус.</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Он весьма чувствителен к факторам внешней среды – легко разрушается даже при слабом рассеянном свете, при нагревании, в кислой среде, однако хорошо переносит замораживание – кровь больного сохраняет инфекционные свойства при -72°С в течение двух недель.</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Отличительной особенностью вируса кори является его способность сохраняться в организме заболевшего в течении всей жизни, вызывая медленно текущую инфекцию (подострый склерозирующий панэнцефалит).</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Корью болеют только люди. Инфекция передается воздушно-капельным путем (в капельках слизи вирус сохраняет свои свойства в течение нескольких дней). Возможно, вирус передается через плаценту от матери к плоду. Ранее корь считалась исключительно детской инфекцией, однако тенденция последних лет показывает нарастание среди заболевших доли подростков и взрослых.</w:t>
      </w:r>
    </w:p>
    <w:p w:rsidR="0079272E" w:rsidRPr="00BD1880" w:rsidRDefault="0079272E" w:rsidP="00946D1F">
      <w:pPr>
        <w:spacing w:line="360" w:lineRule="auto"/>
        <w:ind w:firstLine="709"/>
        <w:jc w:val="both"/>
        <w:rPr>
          <w:noProof/>
          <w:color w:val="000000"/>
          <w:sz w:val="28"/>
          <w:szCs w:val="28"/>
        </w:rPr>
      </w:pPr>
      <w:r w:rsidRPr="00BD1880">
        <w:rPr>
          <w:noProof/>
          <w:color w:val="000000"/>
          <w:sz w:val="28"/>
          <w:szCs w:val="28"/>
        </w:rPr>
        <w:t>Корь — болезнь человека, которой, насколько известно, не болеют животные</w:t>
      </w:r>
      <w:r w:rsidR="008C69DA" w:rsidRPr="00BD1880">
        <w:rPr>
          <w:noProof/>
          <w:color w:val="000000"/>
          <w:sz w:val="28"/>
          <w:szCs w:val="28"/>
        </w:rPr>
        <w:t xml:space="preserve"> [3, с. 129]</w:t>
      </w:r>
      <w:r w:rsidRPr="00BD1880">
        <w:rPr>
          <w:noProof/>
          <w:color w:val="000000"/>
          <w:sz w:val="28"/>
          <w:szCs w:val="28"/>
        </w:rPr>
        <w:t>.</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Высоко контагиозный вирус кори распространяется при кашле и чихании, тесных личных контактах или непосредственном контакте с инфицированными выделениями из носоглотки [3, с. 129].</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Вирус остается активным и контагиозным в воздухе или на инфицированных поверхностях в течение двух часов.</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Он может быть передан инфицированным человеком на протяжении периода времени, начинающегося за четыре дня до появления у него сыпи и заканчивающегося через четыре дня после ее появления.</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Вспышки кори могут принимать форму эпидемий, которые приводят к многочисленным смертельным исходам, особенно среди детей раннего возраста, страдающих от недостаточности питания.</w:t>
      </w:r>
    </w:p>
    <w:p w:rsidR="0079272E" w:rsidRPr="00BD1880" w:rsidRDefault="008C69DA" w:rsidP="00946D1F">
      <w:pPr>
        <w:spacing w:line="360" w:lineRule="auto"/>
        <w:ind w:firstLine="709"/>
        <w:jc w:val="both"/>
        <w:rPr>
          <w:noProof/>
          <w:color w:val="000000"/>
          <w:sz w:val="28"/>
          <w:szCs w:val="28"/>
        </w:rPr>
      </w:pPr>
      <w:r w:rsidRPr="00BD1880">
        <w:rPr>
          <w:noProof/>
          <w:color w:val="000000"/>
          <w:sz w:val="28"/>
          <w:szCs w:val="28"/>
        </w:rPr>
        <w:t>В странах, где корь в значительной мере ликвидирована, случаи заболевания, ввезенные из других стран, остаются существенным источником инфекции.</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Тяжелых осложнений кори можно избежать при поддерживающем лечении, которое обеспечивает хорошее питание, надлежащее поступление жидкости и лечение дегидратации с помощью рекомендуемых ВОЗ оральных регидратационных растворов (для возмещения жидкости и других важных элементов, теряемых при диарее и рвоте). Для лечения глазных и ушных инфекций и пневмонии следует назначать антибиотики.</w:t>
      </w:r>
    </w:p>
    <w:p w:rsidR="0079272E" w:rsidRPr="00BD1880" w:rsidRDefault="008C69DA" w:rsidP="00946D1F">
      <w:pPr>
        <w:spacing w:line="360" w:lineRule="auto"/>
        <w:ind w:firstLine="709"/>
        <w:jc w:val="both"/>
        <w:rPr>
          <w:noProof/>
          <w:color w:val="000000"/>
          <w:sz w:val="28"/>
          <w:szCs w:val="28"/>
        </w:rPr>
      </w:pPr>
      <w:r w:rsidRPr="00BD1880">
        <w:rPr>
          <w:noProof/>
          <w:color w:val="000000"/>
          <w:sz w:val="28"/>
          <w:szCs w:val="28"/>
        </w:rPr>
        <w:t>Все дети в развивающихся странах, которым поставлен диагноз кори, должны получить две дозы добавки витамина А с интервалом в 24 часа. Это может помочь предотвратить поражения глаз и слепоту. Как показывает опыт, добавки витамина А способствуют уменьшению числа случаев смерти от кори на 50%..</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Регулярная вакцинация детей от кори в сочетании с кампаниями массовой иммунизации в странах с высокими показателями заболеваемости и смертности являются основными стратегиями общественного здравоохранения, направленными на уменьшение числа случаев смерти от кори. Вакцина против кори (используемая на протяжении 40 лет) безопасна, эффективна и недорога. Иммунизация одного ребенка против кори стоит менее одного доллара США.</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Противокоревую вакцину часто объединяют с вакцинами против краснухи и/или свинки в странах, где эти болезни представляют проблемы. Она одинаково эффективна как в виде моновакцины, так и в комбинированном виде.</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В 2007 г. около 82% всех детей в мире получили одну дозу противокоревой вакцины в течение первого года жизни в ходе оказания регулярных медицинских услуг, по сравнению с 72% в 2000 году. (Для обеспечения иммунитета рекомендуются две дозы вакцины, так как примерно у 15% вакцинированных детей после первой дозы иммунитет не вырабатывается.)</w:t>
      </w:r>
    </w:p>
    <w:p w:rsidR="008C69DA" w:rsidRPr="00BD1880" w:rsidRDefault="00EE0CD9" w:rsidP="00946D1F">
      <w:pPr>
        <w:spacing w:line="360" w:lineRule="auto"/>
        <w:ind w:firstLine="709"/>
        <w:jc w:val="both"/>
        <w:rPr>
          <w:b/>
          <w:bCs/>
          <w:noProof/>
          <w:color w:val="000000"/>
          <w:sz w:val="28"/>
          <w:szCs w:val="28"/>
        </w:rPr>
      </w:pPr>
      <w:r w:rsidRPr="00BD1880">
        <w:rPr>
          <w:b/>
          <w:bCs/>
          <w:noProof/>
          <w:color w:val="000000"/>
          <w:sz w:val="28"/>
          <w:szCs w:val="28"/>
        </w:rPr>
        <w:br w:type="page"/>
      </w:r>
      <w:r w:rsidR="008C69DA" w:rsidRPr="00BD1880">
        <w:rPr>
          <w:b/>
          <w:bCs/>
          <w:noProof/>
          <w:color w:val="000000"/>
          <w:sz w:val="28"/>
          <w:szCs w:val="28"/>
        </w:rPr>
        <w:t>Раздел «Экология микроорганизмов»</w:t>
      </w:r>
    </w:p>
    <w:p w:rsidR="008C69DA" w:rsidRPr="00BD1880" w:rsidRDefault="008C69DA" w:rsidP="00946D1F">
      <w:pPr>
        <w:spacing w:line="360" w:lineRule="auto"/>
        <w:ind w:firstLine="709"/>
        <w:jc w:val="both"/>
        <w:rPr>
          <w:b/>
          <w:bCs/>
          <w:noProof/>
          <w:color w:val="000000"/>
          <w:sz w:val="28"/>
          <w:szCs w:val="28"/>
        </w:rPr>
      </w:pPr>
    </w:p>
    <w:p w:rsidR="00F76BC1" w:rsidRPr="00BD1880" w:rsidRDefault="008C69DA" w:rsidP="00946D1F">
      <w:pPr>
        <w:spacing w:line="360" w:lineRule="auto"/>
        <w:ind w:firstLine="709"/>
        <w:jc w:val="both"/>
        <w:rPr>
          <w:b/>
          <w:bCs/>
          <w:noProof/>
          <w:color w:val="000000"/>
          <w:sz w:val="28"/>
          <w:szCs w:val="28"/>
        </w:rPr>
      </w:pPr>
      <w:r w:rsidRPr="00BD1880">
        <w:rPr>
          <w:b/>
          <w:bCs/>
          <w:noProof/>
          <w:color w:val="000000"/>
          <w:sz w:val="28"/>
          <w:szCs w:val="28"/>
        </w:rPr>
        <w:t>Вопрос 8. Антисептики: определение понятия, требования, предъявляемые к антисептикам</w:t>
      </w:r>
      <w:r w:rsidR="00EE0CD9" w:rsidRPr="00BD1880">
        <w:rPr>
          <w:b/>
          <w:bCs/>
          <w:noProof/>
          <w:color w:val="000000"/>
          <w:sz w:val="28"/>
          <w:szCs w:val="28"/>
        </w:rPr>
        <w:t>. Область применения в медицине</w:t>
      </w:r>
    </w:p>
    <w:p w:rsidR="001F7C07" w:rsidRPr="00BD1880" w:rsidRDefault="001F7C07" w:rsidP="00946D1F">
      <w:pPr>
        <w:spacing w:line="360" w:lineRule="auto"/>
        <w:ind w:firstLine="709"/>
        <w:jc w:val="both"/>
        <w:rPr>
          <w:noProof/>
          <w:color w:val="000000"/>
          <w:sz w:val="28"/>
          <w:szCs w:val="28"/>
        </w:rPr>
      </w:pP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Антисептики – это любое вещество, препятствующее росту микроорганизмов, в частности бактерий [4, с. 182].</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В отличие от антисептиков, соединения, вызывающие гибель микроорганизмов, называются дезинфицирующими или бактерицидными средствами.</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Многие вещества в зависимости от концентрации, времени действия, температуры и других условий обладают и тем, и другим свойством, и поэтому в обиходе эти термины используют как синонимы.</w:t>
      </w:r>
    </w:p>
    <w:p w:rsidR="001F7C07" w:rsidRPr="00BD1880" w:rsidRDefault="008C69DA" w:rsidP="00946D1F">
      <w:pPr>
        <w:spacing w:line="360" w:lineRule="auto"/>
        <w:ind w:firstLine="709"/>
        <w:jc w:val="both"/>
        <w:rPr>
          <w:noProof/>
          <w:color w:val="000000"/>
          <w:sz w:val="28"/>
          <w:szCs w:val="28"/>
        </w:rPr>
      </w:pPr>
      <w:r w:rsidRPr="00BD1880">
        <w:rPr>
          <w:noProof/>
          <w:color w:val="000000"/>
          <w:sz w:val="28"/>
          <w:szCs w:val="28"/>
        </w:rPr>
        <w:t>Однако антисептики, как правило, вводят в организм животных или растений, где они подавляют рост вирусов, бактерий, грибков или простейших, не создавая опасности для живых тканей, а дезинфицирующими средствами обычно обрабатывают неживые объекты, где их токсическое действие не так опасно. Уничтожение высших паразитов – червей, клещей и насекомых – называют дезинсекцией, полное уничтожение всех микроорганизмов и их спор – стерилизацией.</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Антисептики используют для лечения инфицированных ран, при поражении микроорганизмами кожных покровов и слизистых оболочек и др. Их отличие от т.н. дезинфектантов чисто формальное: первые применяют для антимикробной обработки поверхности человеческого тела или его полостей, вторые — для окружающих предметов или выделений больного. И те и другие обладают широким спектром действия и активны в отношении бактерий, бацилл, простейших, грибов. Механизм действия разных препаратов неодинаков и может быть связан с денатурацией белка, нарушением проницаемости плазматической мембраны, торможением важных для жизнедеятельности микроорганизмов ферментов (чаще встречается при низких концентрациях антисептиков).</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Галогенсодержащие антисептики представлены препаратами хлора и йода. Их активность пропорциональна способности отщеплять элементарные галогены. Наружно при лечении патологии кожи широко используют раствор йода спиртовой, раствор Люголя (содержат элементарный йод) и йодоформ, йодинол и др. (отщепляют молекулярный йод). Элементарный йод оказывает противомикробное действие и поэтому его растворами обрабатывают раны, операционное поле и т. п.; при нанесении на кожу, слизистые оболочки они вызывают раздражение, в том числе рецепторов кожи и слизистых оболочек, и могут оказывать рефлекторное влияние на деятельность организма.</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В качестве антисептиков применяют также вещества из группы окислителей, к которым относятся: перекись водорода, калия перманганат и др. Они обладают слабым антисептическим и дезодорирующим эффектами, связанными с освобождением кислорода [4, с. 182].</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Значительное число антисептиков представлено соединениями (солями) металлов (препараты висмута, цинка, свинца). В низких концентрациях они блокируют сульфгидрильные группы ферментов микроорганизмов (антисептический эффект), а в более высоких — денатурируют белки с образованием альбуминатов, в результате чего на поверхности ткани образуется пленка, ткань уплотняется, воспаление уменьшается (вяжущий эффект).</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К антисептическим средствам относят также кислоты и щелочи (салициловая и борная кислоты, натрия тетраборат, бензоилпероксид), альдегиды (цидипол и др.), спирты (спирт этиловый), фенолы (резорцин), красители (метиленовый синий, бриллиантовый зеленый), анионные (мыла) и катионные детергенты, препараты растительного происхождения (цветки ноготков, ромашки).</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Химические вещества, применяемые для дезинфекции, относятся к следующим группам:</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1) хлор и хлорсодержащие соединения;</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2) йод, бром и их соединения;</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3) перекисные соединения;</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4) ПАВ;</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5) альдегиды;</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6) кислоты, надкислоты и некоторые их соли;</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7) спирты;</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8) фенолы, крезолы и их производные.</w:t>
      </w:r>
    </w:p>
    <w:p w:rsidR="008B7CFE" w:rsidRPr="00BD1880" w:rsidRDefault="008C69DA" w:rsidP="00946D1F">
      <w:pPr>
        <w:spacing w:line="360" w:lineRule="auto"/>
        <w:ind w:firstLine="709"/>
        <w:jc w:val="both"/>
        <w:rPr>
          <w:noProof/>
          <w:color w:val="000000"/>
          <w:sz w:val="28"/>
          <w:szCs w:val="28"/>
        </w:rPr>
      </w:pPr>
      <w:r w:rsidRPr="00BD1880">
        <w:rPr>
          <w:noProof/>
          <w:color w:val="000000"/>
          <w:sz w:val="28"/>
          <w:szCs w:val="28"/>
        </w:rPr>
        <w:t>Эти вещества имеют разную степень активности, неодинаковые спектры антимикробного действия, токсичность и влияние на обрабатываемые объекты и, как следствие, широкую сферу применения. Знание свойств и особенностей дезинфицирующих средств необходимо для их правильного выбора и эффективного применения в соответствии с поставленной целью.</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Традиционными средствами дезинфекции являются хлорактивные препараты органической (тозилхлорамид натрия, хлорпроизводные циануровой кислоты и гидантоина) и неорганической (гипохлориты) природы.</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Многие хлорактивные препараты наряду с достоинствами имеют и ряд недостатков (недостаточная растворимость, низкая стабильность, резкий запах, способность раздражать слизистые оболочки глаз и верхних дыхательных путей, вызывать коррозию металлических поверхностей, разрушать и обесцвечивать ткани).</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Из неорганических соединений хлора крайне низкой стабильностью отличается гипохлорит натрия (NaOCl). Повысить стабильность его растворов удается добавлением силиката натрия и сульфонола, силиката натрия и уксусной кислоты или ее солей, цитраля и других веществ.</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Ряд зарубежных фирм предлагает твердые формы гипохлорита натрия, наиболее стабильным из которых является пентагидрат гипохлорита натрия.</w:t>
      </w:r>
    </w:p>
    <w:p w:rsidR="008C69DA" w:rsidRPr="00BD1880" w:rsidRDefault="008C69DA" w:rsidP="00946D1F">
      <w:pPr>
        <w:spacing w:line="360" w:lineRule="auto"/>
        <w:ind w:firstLine="709"/>
        <w:jc w:val="both"/>
        <w:rPr>
          <w:noProof/>
          <w:color w:val="000000"/>
          <w:sz w:val="28"/>
          <w:szCs w:val="28"/>
        </w:rPr>
      </w:pPr>
    </w:p>
    <w:p w:rsidR="008B7CFE" w:rsidRPr="00BD1880" w:rsidRDefault="008C69DA" w:rsidP="00946D1F">
      <w:pPr>
        <w:spacing w:line="360" w:lineRule="auto"/>
        <w:ind w:firstLine="709"/>
        <w:jc w:val="both"/>
        <w:rPr>
          <w:noProof/>
          <w:color w:val="000000"/>
          <w:sz w:val="28"/>
          <w:szCs w:val="28"/>
        </w:rPr>
      </w:pPr>
      <w:r w:rsidRPr="00BD1880">
        <w:rPr>
          <w:noProof/>
          <w:color w:val="000000"/>
          <w:sz w:val="28"/>
          <w:szCs w:val="28"/>
        </w:rPr>
        <w:t>Известна высокая дезинфицирующая активность хлора. На ее основе создан специальный препарат, представляющий собой бинарную смесь хлорита натрия и кислоты, в отличие от гипохлоритов хлориты щелочных металлов обладают свойством окисления только в кислой среде, в результате образуется диоксид хлора, обладающий бактерицидным и спорацидным действием.</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К органическим соединениям хлора, используемым для дезинфекции, относят тозилхлорамид натрия (Хлорамин), хлорпроизводные циануровых кислот и гидантоина. Эти вещества обладают высокой антимикробной активностью и рядом других положительных качеств, но слабо растворимы в воде.</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Для дезинфекции используют, как правило, их композиции — хлорацин, сульфохлорантин-Д.</w:t>
      </w:r>
    </w:p>
    <w:p w:rsidR="008B7CFE" w:rsidRPr="00BD1880" w:rsidRDefault="008C69DA" w:rsidP="00946D1F">
      <w:pPr>
        <w:spacing w:line="360" w:lineRule="auto"/>
        <w:ind w:firstLine="709"/>
        <w:jc w:val="both"/>
        <w:rPr>
          <w:noProof/>
          <w:color w:val="000000"/>
          <w:sz w:val="28"/>
          <w:szCs w:val="28"/>
        </w:rPr>
      </w:pPr>
      <w:r w:rsidRPr="00BD1880">
        <w:rPr>
          <w:noProof/>
          <w:color w:val="000000"/>
          <w:sz w:val="28"/>
          <w:szCs w:val="28"/>
        </w:rPr>
        <w:t>Хлорцин (включает хлоризоцианурат калия или натрия) содержит сравнительно небольшое количество (12–15%) активного хлора, что позволяет применять его не только в лечебно-профилактических учреждениях, но и дома. Хлорцин обладает активностью в отношении грамотрицательных и грамположительных микроорганизмов, дерматофитов, микобактерий туберкулеза, вирусов, спор. ДП−2 (основа — трихлоризоциануровая кислота) является не только бактерицидом, но и спороцидом — содержит активного хлора до 45%. Положительное свойство композиций — сохранение активности в широком диапазоне рН, что дает возможность использовать их при различной щелочности природной воды.</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Наиболее известным хлорпроизводным гидантоина является дихлорметилгидантоин. Примером композиции на основе дихлорметилгидантоина является сульфохлорантин-Д. За счет введения в состав препарата сульфонола растворимость дихлорметилгидантоина повышается до 2,5–2,9%. Бактерицидное действие распространяется как на грамположительные, так и на грамотрицательные микроорганизмы.</w:t>
      </w:r>
    </w:p>
    <w:p w:rsidR="008B7CFE" w:rsidRPr="00BD1880" w:rsidRDefault="008C69DA" w:rsidP="00946D1F">
      <w:pPr>
        <w:spacing w:line="360" w:lineRule="auto"/>
        <w:ind w:firstLine="709"/>
        <w:jc w:val="both"/>
        <w:rPr>
          <w:noProof/>
          <w:color w:val="000000"/>
          <w:sz w:val="28"/>
          <w:szCs w:val="28"/>
        </w:rPr>
      </w:pPr>
      <w:r w:rsidRPr="00BD1880">
        <w:rPr>
          <w:noProof/>
          <w:color w:val="000000"/>
          <w:sz w:val="28"/>
          <w:szCs w:val="28"/>
        </w:rPr>
        <w:t>Из соединений йода для дезинфекции наиболее широко используются йодофоры (С−280, веладин, иозан, супердип, дайазан и др.) — комплекс йода и носителя, представляющего собой высокомолекулярное соединение и ПАВ. Выраженное бактерицидное, туберкулоцидное, фунгицидное, вирулоцидное, спороцидное действие йодофоров обуславливает применение этих веществ в основном в качестве антисептиков и очень ограниченно — для дезинфекции отдельных объектов. Из йодофоров известны йодопирон и йодонат, носителями йода в которых являются соответственно поливинилпирролидон и сульфонат, повидон-йод (содержит 1% активного йода). Для обеззараживания рук медицинского персонала на основе повидон-йода созданы композиции с сульфонолом и неонолом.</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Широко применяется для дезинфекции, стерилизации и предстерилизационной очистки объектов перекись водорода. Она соответствует многим требованиям: не пахнет, быстро разлагается во внешней среде на нетоксичные продукты (молекулярный кислород и воду), не вызывает аллергизации, но вместе с тем малостабильна, оказывает выраженное местнораздражающее и кожно-резорбтивное действие, имеет низкую (в сравнении с другими дезинфицирующими средствами) бактерицидную активность.</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С целью снижения токсичности, повышения антимикробной активности и стабильности на основе перекиси водорода создаются композиционные препараты. Наиболее удобны для практического использования твердые формы перекисных соединений (пероксикарбонат натрия — персоль, пероксид карбамида — Гидроперит, пероксоборат натрия). Композиции на основе перекиси водорода в твердой и жидкой форме получили широкое признание (например, аписин) ввиду высокой эффективности, широкого спектра действия, небольшой токсичности, экологической безопасности и удобства в применении.</w:t>
      </w:r>
    </w:p>
    <w:p w:rsidR="008B7CFE" w:rsidRPr="00BD1880" w:rsidRDefault="008C69DA" w:rsidP="00946D1F">
      <w:pPr>
        <w:spacing w:line="360" w:lineRule="auto"/>
        <w:ind w:firstLine="709"/>
        <w:jc w:val="both"/>
        <w:rPr>
          <w:noProof/>
          <w:color w:val="000000"/>
          <w:sz w:val="28"/>
          <w:szCs w:val="28"/>
        </w:rPr>
      </w:pPr>
      <w:r w:rsidRPr="00BD1880">
        <w:rPr>
          <w:noProof/>
          <w:color w:val="000000"/>
          <w:sz w:val="28"/>
          <w:szCs w:val="28"/>
        </w:rPr>
        <w:t>Высокой антимикробной активностью и широким спектром антимикробного действия отличаются препараты из группы надкислот. На основе надуксусной кислоты известны вофастерил и перстерил (содержание действующего вещества 40% и 20% соответственно). Эти препараты рекомендованы для дезинфекции изделий медицинского назначения из стекла, металла, текстиля, резины, гигиенической и хирургической обработки рук.</w:t>
      </w:r>
    </w:p>
    <w:p w:rsidR="00946D1F" w:rsidRPr="00BD1880" w:rsidRDefault="008C69DA" w:rsidP="00946D1F">
      <w:pPr>
        <w:spacing w:line="360" w:lineRule="auto"/>
        <w:ind w:firstLine="709"/>
        <w:jc w:val="both"/>
        <w:rPr>
          <w:noProof/>
          <w:color w:val="000000"/>
          <w:sz w:val="28"/>
          <w:szCs w:val="28"/>
        </w:rPr>
      </w:pPr>
      <w:r w:rsidRPr="00BD1880">
        <w:rPr>
          <w:noProof/>
          <w:color w:val="000000"/>
          <w:sz w:val="28"/>
          <w:szCs w:val="28"/>
        </w:rPr>
        <w:t>В последнее 10-летие широкое распространение получили дезинфицирующие средства из группы ПАВ.</w:t>
      </w:r>
    </w:p>
    <w:p w:rsidR="008B7CFE" w:rsidRPr="00BD1880" w:rsidRDefault="008C69DA" w:rsidP="00946D1F">
      <w:pPr>
        <w:spacing w:line="360" w:lineRule="auto"/>
        <w:ind w:firstLine="709"/>
        <w:jc w:val="both"/>
        <w:rPr>
          <w:noProof/>
          <w:color w:val="000000"/>
          <w:sz w:val="28"/>
          <w:szCs w:val="28"/>
        </w:rPr>
      </w:pPr>
      <w:r w:rsidRPr="00BD1880">
        <w:rPr>
          <w:noProof/>
          <w:color w:val="000000"/>
          <w:sz w:val="28"/>
          <w:szCs w:val="28"/>
        </w:rPr>
        <w:t>По способности ионизироваться в водных растворах их разделяют на катионные, анионные, амфолитные и неионогенные ПАВ. В качестве самостоятельных дезинфектантов используют толь</w:t>
      </w:r>
      <w:r w:rsidR="008B7CFE" w:rsidRPr="00BD1880">
        <w:rPr>
          <w:noProof/>
          <w:color w:val="000000"/>
          <w:sz w:val="28"/>
          <w:szCs w:val="28"/>
        </w:rPr>
        <w:t>ко катионные и амфолитные ПАВ (</w:t>
      </w:r>
      <w:r w:rsidRPr="00BD1880">
        <w:rPr>
          <w:noProof/>
          <w:color w:val="000000"/>
          <w:sz w:val="28"/>
          <w:szCs w:val="28"/>
        </w:rPr>
        <w:t>например, амфолан). Амфолитные ПАВ имеют ряд преимуществ перед катионными — они малотоксичны, действуют на бактерии, грибы и некоторые вирусы, не утрачивают активности в присутствии жира и белка, не коррозируют металлы. ПАВ всех других групп применяют как полезные добавки в составе композиционных дезинфицирующих средств.</w:t>
      </w:r>
    </w:p>
    <w:p w:rsidR="008B7CFE" w:rsidRPr="00BD1880" w:rsidRDefault="008C69DA" w:rsidP="00946D1F">
      <w:pPr>
        <w:spacing w:line="360" w:lineRule="auto"/>
        <w:ind w:firstLine="709"/>
        <w:jc w:val="both"/>
        <w:rPr>
          <w:noProof/>
          <w:color w:val="000000"/>
          <w:sz w:val="28"/>
          <w:szCs w:val="28"/>
        </w:rPr>
      </w:pPr>
      <w:r w:rsidRPr="00BD1880">
        <w:rPr>
          <w:noProof/>
          <w:color w:val="000000"/>
          <w:sz w:val="28"/>
          <w:szCs w:val="28"/>
        </w:rPr>
        <w:t>Из группы гуанидинов наибольшее распространение как антисептики и дезинфектанты получили хлоргексидинбиглюконат (гибитан) и лактацид (полисепт). Гибитан обладает широким спектром антибактериального действия, однако вирилицидная активность присуща только его спиртовым растворам. Метацид вызывает гибель грамположительных и грамотрицательных микроорганизмов, многих дерматофитов. Положительным качеством его является длительный эффект.</w:t>
      </w:r>
    </w:p>
    <w:p w:rsidR="008C69DA" w:rsidRPr="00BD1880" w:rsidRDefault="008C69DA" w:rsidP="00946D1F">
      <w:pPr>
        <w:spacing w:line="360" w:lineRule="auto"/>
        <w:ind w:firstLine="709"/>
        <w:jc w:val="both"/>
        <w:rPr>
          <w:noProof/>
          <w:color w:val="000000"/>
          <w:sz w:val="28"/>
          <w:szCs w:val="28"/>
        </w:rPr>
      </w:pPr>
      <w:r w:rsidRPr="00BD1880">
        <w:rPr>
          <w:noProof/>
          <w:color w:val="000000"/>
          <w:sz w:val="28"/>
          <w:szCs w:val="28"/>
        </w:rPr>
        <w:t>Из группы альдегидов в практике дезинфекции используются два вещества (формальдегид (ФА) и глутаровый альдегид (ГА). Для альдегидов характерны бактерицидное, вирулицидное, фунгицидное и спороцидное действие, позволяющее отнести их к дезинфектантам высокого уровня.</w:t>
      </w:r>
    </w:p>
    <w:p w:rsidR="001F7C07" w:rsidRPr="00BD1880" w:rsidRDefault="008C69DA" w:rsidP="00946D1F">
      <w:pPr>
        <w:spacing w:line="360" w:lineRule="auto"/>
        <w:ind w:firstLine="709"/>
        <w:jc w:val="both"/>
        <w:rPr>
          <w:noProof/>
          <w:color w:val="000000"/>
          <w:sz w:val="28"/>
          <w:szCs w:val="28"/>
        </w:rPr>
      </w:pPr>
      <w:r w:rsidRPr="00BD1880">
        <w:rPr>
          <w:noProof/>
          <w:color w:val="000000"/>
          <w:sz w:val="28"/>
          <w:szCs w:val="28"/>
        </w:rPr>
        <w:t>В качестве дезинфицирующих средств (и антисептиков) находят применение спирты. Их используют как самостоятельно, так и в качестве растворителей, усиливающих активность других дезинфицирующих средств. Спирты обладают бактерицидным и вирулицидным свойствами. Для дезинфекции наиболее широко применяют этиловый и изопропиловый спирты в концентрации 60–90% (по объему).</w:t>
      </w:r>
    </w:p>
    <w:p w:rsidR="008B7CFE" w:rsidRPr="00BD1880" w:rsidRDefault="008B7CFE" w:rsidP="00946D1F">
      <w:pPr>
        <w:spacing w:line="360" w:lineRule="auto"/>
        <w:ind w:firstLine="709"/>
        <w:jc w:val="both"/>
        <w:rPr>
          <w:noProof/>
          <w:color w:val="000000"/>
          <w:sz w:val="28"/>
          <w:szCs w:val="28"/>
        </w:rPr>
      </w:pPr>
    </w:p>
    <w:p w:rsidR="008B7CFE" w:rsidRPr="00BD1880" w:rsidRDefault="008B7CFE" w:rsidP="00946D1F">
      <w:pPr>
        <w:spacing w:line="360" w:lineRule="auto"/>
        <w:ind w:firstLine="709"/>
        <w:jc w:val="both"/>
        <w:rPr>
          <w:b/>
          <w:bCs/>
          <w:noProof/>
          <w:color w:val="000000"/>
          <w:sz w:val="28"/>
          <w:szCs w:val="28"/>
        </w:rPr>
      </w:pPr>
      <w:r w:rsidRPr="00BD1880">
        <w:rPr>
          <w:b/>
          <w:bCs/>
          <w:noProof/>
          <w:color w:val="000000"/>
          <w:sz w:val="28"/>
          <w:szCs w:val="28"/>
        </w:rPr>
        <w:t>Вопрос 9 Стерилизация текучим паром и паром под давление: аппаратура, характеристика действия на организмы. Объекты, подлежащие стерилизации указанными методами, использ</w:t>
      </w:r>
      <w:r w:rsidR="00EE0CD9" w:rsidRPr="00BD1880">
        <w:rPr>
          <w:b/>
          <w:bCs/>
          <w:noProof/>
          <w:color w:val="000000"/>
          <w:sz w:val="28"/>
          <w:szCs w:val="28"/>
        </w:rPr>
        <w:t>уемые режимы</w:t>
      </w:r>
    </w:p>
    <w:p w:rsidR="008B7CFE" w:rsidRPr="00BD1880" w:rsidRDefault="008B7CFE" w:rsidP="00946D1F">
      <w:pPr>
        <w:spacing w:line="360" w:lineRule="auto"/>
        <w:ind w:firstLine="709"/>
        <w:jc w:val="both"/>
        <w:rPr>
          <w:noProof/>
          <w:color w:val="000000"/>
          <w:sz w:val="28"/>
          <w:szCs w:val="28"/>
        </w:rPr>
      </w:pP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Стерилизация- это освобождение объекта от всех микроорганизмов с помощью физических или химических способов [6, с. 229].</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Наиболее надежной и хорошо контролируемой является термическая стерилизация предметов. Обработка насыщенным водяным паром</w:t>
      </w:r>
      <w:r w:rsidR="00946D1F" w:rsidRPr="00BD1880">
        <w:rPr>
          <w:noProof/>
          <w:color w:val="000000"/>
          <w:sz w:val="28"/>
          <w:szCs w:val="28"/>
        </w:rPr>
        <w:t xml:space="preserve"> </w:t>
      </w:r>
      <w:r w:rsidRPr="00BD1880">
        <w:rPr>
          <w:noProof/>
          <w:color w:val="000000"/>
          <w:sz w:val="28"/>
          <w:szCs w:val="28"/>
        </w:rPr>
        <w:t>под давлением в паровых стерилизаторах - автоклавах, в некоторых случаях более предпочтительна, чем воздействие сухого жара в воздушных стерилизаторах - суховоздушных шкафах. Чем выше давление, создаваемое в герметично закрытой камере, тем выше температура пара.</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Стерилизацию изделий проводят для уничтожения всех патогенных и непатогенных микроорганизмов, включая их споровые формы. В автоклавах стерилизуют общие хирургические и специальные инструменты, детали приборов и аппаратов из коррозионно-стойких металлов, стекла, перевязочный материал, изделия из резины, латекса. В суховоздушных шкафах стерилизуют хирургические, стоматологические, гинекологические инструменты, детали приборов и аппаратов, в том числе изготовленные из коррозионно-нестойких металлов, стекла и резины. В автоклавах обычно используют следующие температурные режимы и экспозицию:</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-110*С (давление 0,5 кгс/см в 2) в течение 180 мин.,</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-120*С (давление 1,14 кгс/см в 2) в течение 45 мин.,</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 xml:space="preserve">-132*С </w:t>
      </w:r>
      <w:r w:rsidR="00946D1F" w:rsidRPr="00BD1880">
        <w:rPr>
          <w:noProof/>
          <w:color w:val="000000"/>
          <w:sz w:val="28"/>
          <w:szCs w:val="28"/>
        </w:rPr>
        <w:t>(</w:t>
      </w:r>
      <w:r w:rsidRPr="00BD1880">
        <w:rPr>
          <w:noProof/>
          <w:color w:val="000000"/>
          <w:sz w:val="28"/>
          <w:szCs w:val="28"/>
        </w:rPr>
        <w:t>давление 2,0 кгс/см в 2) в течение 20 мин.</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В суховоздушных шкафах загрузку и выгрузку изделий проводят при температуре в камере 40-50*С. Время стерилизации:</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 при температуре 180*С-60 мин;</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 при температуре 160*С-150мин [6, с. 229].</w:t>
      </w:r>
    </w:p>
    <w:p w:rsidR="00806824" w:rsidRPr="00BD1880" w:rsidRDefault="00806824" w:rsidP="00946D1F">
      <w:pPr>
        <w:spacing w:line="360" w:lineRule="auto"/>
        <w:ind w:firstLine="709"/>
        <w:jc w:val="both"/>
        <w:rPr>
          <w:noProof/>
          <w:color w:val="000000"/>
          <w:sz w:val="28"/>
          <w:szCs w:val="28"/>
        </w:rPr>
      </w:pPr>
      <w:r w:rsidRPr="00BD1880">
        <w:rPr>
          <w:noProof/>
          <w:color w:val="000000"/>
          <w:sz w:val="28"/>
          <w:szCs w:val="28"/>
        </w:rPr>
        <w:t>Дробная стерилизация – этот метод стерилизации. Дробно стерилизируют объекты, которые могут быть питательным субстратом для микробов (в промежутках между воздействиями объект оставляют в термостате при 37</w:t>
      </w:r>
      <w:r w:rsidRPr="00BD1880">
        <w:rPr>
          <w:noProof/>
          <w:color w:val="000000"/>
          <w:sz w:val="28"/>
          <w:szCs w:val="28"/>
          <w:vertAlign w:val="superscript"/>
        </w:rPr>
        <w:t>0</w:t>
      </w:r>
      <w:r w:rsidRPr="00BD1880">
        <w:rPr>
          <w:noProof/>
          <w:color w:val="000000"/>
          <w:sz w:val="28"/>
          <w:szCs w:val="28"/>
        </w:rPr>
        <w:t>С или комнатной температуре для прорастания спор). Образовавшиеся</w:t>
      </w:r>
      <w:r w:rsidR="00946D1F" w:rsidRPr="00BD1880">
        <w:rPr>
          <w:noProof/>
          <w:color w:val="000000"/>
          <w:sz w:val="28"/>
          <w:szCs w:val="28"/>
        </w:rPr>
        <w:t xml:space="preserve"> </w:t>
      </w:r>
      <w:r w:rsidRPr="00BD1880">
        <w:rPr>
          <w:noProof/>
          <w:color w:val="000000"/>
          <w:sz w:val="28"/>
          <w:szCs w:val="28"/>
        </w:rPr>
        <w:t>вегетативные формы микроорганизмов убивают при последующем прогревании.</w:t>
      </w:r>
    </w:p>
    <w:p w:rsidR="00806824" w:rsidRPr="00BD1880" w:rsidRDefault="00806824" w:rsidP="00946D1F">
      <w:pPr>
        <w:spacing w:line="360" w:lineRule="auto"/>
        <w:ind w:firstLine="709"/>
        <w:jc w:val="both"/>
        <w:rPr>
          <w:noProof/>
          <w:color w:val="000000"/>
          <w:sz w:val="28"/>
          <w:szCs w:val="28"/>
        </w:rPr>
      </w:pPr>
      <w:r w:rsidRPr="00BD1880">
        <w:rPr>
          <w:noProof/>
          <w:color w:val="000000"/>
          <w:sz w:val="28"/>
          <w:szCs w:val="28"/>
        </w:rPr>
        <w:t>Разновидности, методы и область применения дробной стерилизации отражены</w:t>
      </w:r>
      <w:r w:rsidR="00946D1F" w:rsidRPr="00BD1880">
        <w:rPr>
          <w:noProof/>
          <w:color w:val="000000"/>
          <w:sz w:val="28"/>
          <w:szCs w:val="28"/>
        </w:rPr>
        <w:t xml:space="preserve"> </w:t>
      </w:r>
      <w:r w:rsidRPr="00BD1880">
        <w:rPr>
          <w:noProof/>
          <w:color w:val="000000"/>
          <w:sz w:val="28"/>
          <w:szCs w:val="28"/>
        </w:rPr>
        <w:t>в таблице 1</w:t>
      </w:r>
    </w:p>
    <w:p w:rsidR="00EE0CD9" w:rsidRPr="00BD1880" w:rsidRDefault="00EE0CD9" w:rsidP="00946D1F">
      <w:pPr>
        <w:spacing w:line="360" w:lineRule="auto"/>
        <w:ind w:firstLine="709"/>
        <w:jc w:val="both"/>
        <w:rPr>
          <w:noProof/>
          <w:color w:val="000000"/>
          <w:sz w:val="28"/>
          <w:szCs w:val="28"/>
        </w:rPr>
      </w:pPr>
    </w:p>
    <w:p w:rsidR="00806824" w:rsidRPr="00BD1880" w:rsidRDefault="00806824" w:rsidP="00946D1F">
      <w:pPr>
        <w:spacing w:line="360" w:lineRule="auto"/>
        <w:ind w:firstLine="709"/>
        <w:jc w:val="both"/>
        <w:rPr>
          <w:noProof/>
          <w:color w:val="000000"/>
          <w:sz w:val="28"/>
          <w:szCs w:val="28"/>
        </w:rPr>
      </w:pPr>
      <w:r w:rsidRPr="00BD1880">
        <w:rPr>
          <w:noProof/>
          <w:color w:val="000000"/>
          <w:sz w:val="28"/>
          <w:szCs w:val="28"/>
        </w:rPr>
        <w:t>Таблица 1</w:t>
      </w:r>
    </w:p>
    <w:p w:rsidR="00806824" w:rsidRPr="00BD1880" w:rsidRDefault="00806824" w:rsidP="00946D1F">
      <w:pPr>
        <w:spacing w:line="360" w:lineRule="auto"/>
        <w:ind w:firstLine="709"/>
        <w:jc w:val="both"/>
        <w:rPr>
          <w:noProof/>
          <w:color w:val="000000"/>
          <w:sz w:val="28"/>
          <w:szCs w:val="28"/>
        </w:rPr>
      </w:pPr>
      <w:r w:rsidRPr="00BD1880">
        <w:rPr>
          <w:noProof/>
          <w:color w:val="000000"/>
          <w:sz w:val="28"/>
          <w:szCs w:val="28"/>
        </w:rPr>
        <w:t>Дробная стерилизация (тиндализация)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447"/>
        <w:gridCol w:w="2447"/>
        <w:gridCol w:w="2341"/>
      </w:tblGrid>
      <w:tr w:rsidR="00806824" w:rsidRPr="009E463C" w:rsidTr="009E463C">
        <w:trPr>
          <w:trHeight w:val="23"/>
        </w:trPr>
        <w:tc>
          <w:tcPr>
            <w:tcW w:w="1220" w:type="pct"/>
            <w:shd w:val="clear" w:color="auto" w:fill="auto"/>
            <w:vAlign w:val="center"/>
          </w:tcPr>
          <w:p w:rsidR="00806824" w:rsidRPr="009E463C" w:rsidRDefault="00806824" w:rsidP="009E463C">
            <w:pPr>
              <w:spacing w:line="360" w:lineRule="auto"/>
              <w:jc w:val="center"/>
              <w:rPr>
                <w:noProof/>
                <w:color w:val="000000"/>
                <w:sz w:val="20"/>
                <w:szCs w:val="20"/>
              </w:rPr>
            </w:pPr>
            <w:r w:rsidRPr="009E463C">
              <w:rPr>
                <w:noProof/>
                <w:color w:val="000000"/>
                <w:sz w:val="20"/>
                <w:szCs w:val="20"/>
              </w:rPr>
              <w:t>Метод</w:t>
            </w:r>
          </w:p>
        </w:tc>
        <w:tc>
          <w:tcPr>
            <w:tcW w:w="1278" w:type="pct"/>
            <w:shd w:val="clear" w:color="auto" w:fill="auto"/>
            <w:vAlign w:val="center"/>
          </w:tcPr>
          <w:p w:rsidR="00806824" w:rsidRPr="009E463C" w:rsidRDefault="00806824" w:rsidP="009E463C">
            <w:pPr>
              <w:spacing w:line="360" w:lineRule="auto"/>
              <w:jc w:val="center"/>
              <w:rPr>
                <w:noProof/>
                <w:color w:val="000000"/>
                <w:sz w:val="20"/>
                <w:szCs w:val="20"/>
              </w:rPr>
            </w:pPr>
            <w:r w:rsidRPr="009E463C">
              <w:rPr>
                <w:noProof/>
                <w:color w:val="000000"/>
                <w:sz w:val="20"/>
                <w:szCs w:val="20"/>
              </w:rPr>
              <w:t>Аппаратура</w:t>
            </w:r>
          </w:p>
        </w:tc>
        <w:tc>
          <w:tcPr>
            <w:tcW w:w="1278" w:type="pct"/>
            <w:shd w:val="clear" w:color="auto" w:fill="auto"/>
            <w:vAlign w:val="center"/>
          </w:tcPr>
          <w:p w:rsidR="00806824" w:rsidRPr="009E463C" w:rsidRDefault="00806824" w:rsidP="009E463C">
            <w:pPr>
              <w:spacing w:line="360" w:lineRule="auto"/>
              <w:jc w:val="center"/>
              <w:rPr>
                <w:noProof/>
                <w:color w:val="000000"/>
                <w:sz w:val="20"/>
                <w:szCs w:val="20"/>
              </w:rPr>
            </w:pPr>
            <w:r w:rsidRPr="009E463C">
              <w:rPr>
                <w:noProof/>
                <w:color w:val="000000"/>
                <w:sz w:val="20"/>
                <w:szCs w:val="20"/>
              </w:rPr>
              <w:t>Режим (температура, время, давление)</w:t>
            </w:r>
          </w:p>
        </w:tc>
        <w:tc>
          <w:tcPr>
            <w:tcW w:w="1223" w:type="pct"/>
            <w:shd w:val="clear" w:color="auto" w:fill="auto"/>
            <w:vAlign w:val="center"/>
          </w:tcPr>
          <w:p w:rsidR="00806824" w:rsidRPr="009E463C" w:rsidRDefault="00806824" w:rsidP="009E463C">
            <w:pPr>
              <w:spacing w:line="360" w:lineRule="auto"/>
              <w:jc w:val="center"/>
              <w:rPr>
                <w:noProof/>
                <w:color w:val="000000"/>
                <w:sz w:val="20"/>
                <w:szCs w:val="20"/>
              </w:rPr>
            </w:pPr>
            <w:r w:rsidRPr="009E463C">
              <w:rPr>
                <w:noProof/>
                <w:color w:val="000000"/>
                <w:sz w:val="20"/>
                <w:szCs w:val="20"/>
              </w:rPr>
              <w:t>Стерилизируемый материал</w:t>
            </w:r>
          </w:p>
        </w:tc>
      </w:tr>
      <w:tr w:rsidR="00806824" w:rsidRPr="009E463C" w:rsidTr="009E463C">
        <w:trPr>
          <w:trHeight w:val="23"/>
        </w:trPr>
        <w:tc>
          <w:tcPr>
            <w:tcW w:w="1220" w:type="pct"/>
            <w:shd w:val="clear" w:color="auto" w:fill="auto"/>
          </w:tcPr>
          <w:p w:rsidR="00806824" w:rsidRPr="009E463C" w:rsidRDefault="00806824" w:rsidP="009E463C">
            <w:pPr>
              <w:spacing w:line="360" w:lineRule="auto"/>
              <w:rPr>
                <w:noProof/>
                <w:color w:val="000000"/>
                <w:sz w:val="20"/>
                <w:szCs w:val="20"/>
              </w:rPr>
            </w:pPr>
            <w:r w:rsidRPr="009E463C">
              <w:rPr>
                <w:noProof/>
                <w:color w:val="000000"/>
                <w:sz w:val="20"/>
                <w:szCs w:val="20"/>
              </w:rPr>
              <w:t>Текучим паром</w:t>
            </w:r>
          </w:p>
        </w:tc>
        <w:tc>
          <w:tcPr>
            <w:tcW w:w="1278" w:type="pct"/>
            <w:shd w:val="clear" w:color="auto" w:fill="auto"/>
          </w:tcPr>
          <w:p w:rsidR="00806824" w:rsidRPr="009E463C" w:rsidRDefault="00806824" w:rsidP="009E463C">
            <w:pPr>
              <w:spacing w:line="360" w:lineRule="auto"/>
              <w:rPr>
                <w:noProof/>
                <w:color w:val="000000"/>
                <w:sz w:val="20"/>
                <w:szCs w:val="20"/>
              </w:rPr>
            </w:pPr>
            <w:r w:rsidRPr="009E463C">
              <w:rPr>
                <w:noProof/>
                <w:color w:val="000000"/>
                <w:sz w:val="20"/>
                <w:szCs w:val="20"/>
              </w:rPr>
              <w:t>Паровой стерилизатор с открытым выпускным краном</w:t>
            </w:r>
          </w:p>
        </w:tc>
        <w:tc>
          <w:tcPr>
            <w:tcW w:w="1278" w:type="pct"/>
            <w:shd w:val="clear" w:color="auto" w:fill="auto"/>
          </w:tcPr>
          <w:p w:rsidR="00806824" w:rsidRPr="009E463C" w:rsidRDefault="00806824" w:rsidP="009E463C">
            <w:pPr>
              <w:spacing w:line="360" w:lineRule="auto"/>
              <w:rPr>
                <w:noProof/>
                <w:color w:val="000000"/>
                <w:sz w:val="20"/>
                <w:szCs w:val="20"/>
              </w:rPr>
            </w:pPr>
            <w:r w:rsidRPr="009E463C">
              <w:rPr>
                <w:noProof/>
                <w:color w:val="000000"/>
                <w:sz w:val="20"/>
                <w:szCs w:val="20"/>
              </w:rPr>
              <w:t>100</w:t>
            </w:r>
            <w:r w:rsidRPr="009E463C">
              <w:rPr>
                <w:noProof/>
                <w:color w:val="000000"/>
                <w:sz w:val="20"/>
                <w:szCs w:val="20"/>
                <w:vertAlign w:val="superscript"/>
              </w:rPr>
              <w:t>0</w:t>
            </w:r>
            <w:r w:rsidRPr="009E463C">
              <w:rPr>
                <w:noProof/>
                <w:color w:val="000000"/>
                <w:sz w:val="20"/>
                <w:szCs w:val="20"/>
              </w:rPr>
              <w:t>С, 3 дня по 1 ч в день</w:t>
            </w:r>
          </w:p>
        </w:tc>
        <w:tc>
          <w:tcPr>
            <w:tcW w:w="1223" w:type="pct"/>
            <w:shd w:val="clear" w:color="auto" w:fill="auto"/>
          </w:tcPr>
          <w:p w:rsidR="00806824" w:rsidRPr="009E463C" w:rsidRDefault="00806824" w:rsidP="009E463C">
            <w:pPr>
              <w:spacing w:line="360" w:lineRule="auto"/>
              <w:rPr>
                <w:noProof/>
                <w:color w:val="000000"/>
                <w:sz w:val="20"/>
                <w:szCs w:val="20"/>
              </w:rPr>
            </w:pPr>
            <w:r w:rsidRPr="009E463C">
              <w:rPr>
                <w:noProof/>
                <w:color w:val="000000"/>
                <w:sz w:val="20"/>
                <w:szCs w:val="20"/>
              </w:rPr>
              <w:t>Молоко, среды и лекарства в углеводородами, некоторые другие лекарства</w:t>
            </w:r>
          </w:p>
        </w:tc>
      </w:tr>
      <w:tr w:rsidR="00806824" w:rsidRPr="009E463C" w:rsidTr="009E463C">
        <w:trPr>
          <w:trHeight w:val="23"/>
        </w:trPr>
        <w:tc>
          <w:tcPr>
            <w:tcW w:w="1220" w:type="pct"/>
            <w:shd w:val="clear" w:color="auto" w:fill="auto"/>
          </w:tcPr>
          <w:p w:rsidR="00806824" w:rsidRPr="009E463C" w:rsidRDefault="00806824" w:rsidP="009E463C">
            <w:pPr>
              <w:spacing w:line="360" w:lineRule="auto"/>
              <w:rPr>
                <w:noProof/>
                <w:color w:val="000000"/>
                <w:sz w:val="20"/>
                <w:szCs w:val="20"/>
              </w:rPr>
            </w:pPr>
            <w:r w:rsidRPr="009E463C">
              <w:rPr>
                <w:noProof/>
                <w:color w:val="000000"/>
                <w:sz w:val="20"/>
                <w:szCs w:val="20"/>
              </w:rPr>
              <w:t>Щадящее прогревание</w:t>
            </w:r>
          </w:p>
        </w:tc>
        <w:tc>
          <w:tcPr>
            <w:tcW w:w="1278" w:type="pct"/>
            <w:shd w:val="clear" w:color="auto" w:fill="auto"/>
          </w:tcPr>
          <w:p w:rsidR="00806824" w:rsidRPr="009E463C" w:rsidRDefault="00806824" w:rsidP="009E463C">
            <w:pPr>
              <w:spacing w:line="360" w:lineRule="auto"/>
              <w:rPr>
                <w:noProof/>
                <w:color w:val="000000"/>
                <w:sz w:val="20"/>
                <w:szCs w:val="20"/>
              </w:rPr>
            </w:pPr>
            <w:r w:rsidRPr="009E463C">
              <w:rPr>
                <w:noProof/>
                <w:color w:val="000000"/>
                <w:sz w:val="20"/>
                <w:szCs w:val="20"/>
              </w:rPr>
              <w:t>Водяная баня с терморегулятором</w:t>
            </w:r>
          </w:p>
        </w:tc>
        <w:tc>
          <w:tcPr>
            <w:tcW w:w="1278" w:type="pct"/>
            <w:shd w:val="clear" w:color="auto" w:fill="auto"/>
          </w:tcPr>
          <w:p w:rsidR="00806824" w:rsidRPr="009E463C" w:rsidRDefault="00806824" w:rsidP="009E463C">
            <w:pPr>
              <w:spacing w:line="360" w:lineRule="auto"/>
              <w:rPr>
                <w:noProof/>
                <w:color w:val="000000"/>
                <w:sz w:val="20"/>
                <w:szCs w:val="20"/>
              </w:rPr>
            </w:pPr>
            <w:r w:rsidRPr="009E463C">
              <w:rPr>
                <w:noProof/>
                <w:color w:val="000000"/>
                <w:sz w:val="20"/>
                <w:szCs w:val="20"/>
              </w:rPr>
              <w:t>56-58</w:t>
            </w:r>
            <w:r w:rsidRPr="009E463C">
              <w:rPr>
                <w:noProof/>
                <w:color w:val="000000"/>
                <w:sz w:val="20"/>
                <w:szCs w:val="20"/>
                <w:vertAlign w:val="superscript"/>
              </w:rPr>
              <w:t>0</w:t>
            </w:r>
            <w:r w:rsidRPr="009E463C">
              <w:rPr>
                <w:noProof/>
                <w:color w:val="000000"/>
                <w:sz w:val="20"/>
                <w:szCs w:val="20"/>
              </w:rPr>
              <w:t>С, 5 дней: 1 день по 2 ч, остальные дни по 1 ч</w:t>
            </w:r>
          </w:p>
        </w:tc>
        <w:tc>
          <w:tcPr>
            <w:tcW w:w="1223" w:type="pct"/>
            <w:shd w:val="clear" w:color="auto" w:fill="auto"/>
          </w:tcPr>
          <w:p w:rsidR="00806824" w:rsidRPr="009E463C" w:rsidRDefault="00806824" w:rsidP="009E463C">
            <w:pPr>
              <w:spacing w:line="360" w:lineRule="auto"/>
              <w:rPr>
                <w:noProof/>
                <w:color w:val="000000"/>
                <w:sz w:val="20"/>
                <w:szCs w:val="20"/>
              </w:rPr>
            </w:pPr>
            <w:r w:rsidRPr="009E463C">
              <w:rPr>
                <w:noProof/>
                <w:color w:val="000000"/>
                <w:sz w:val="20"/>
                <w:szCs w:val="20"/>
              </w:rPr>
              <w:t>Белковые жидкости (питательные среды, содержащие белок, сыворотка крови, асицитическая жидкость)</w:t>
            </w:r>
          </w:p>
        </w:tc>
      </w:tr>
    </w:tbl>
    <w:p w:rsidR="00806824" w:rsidRPr="00BD1880" w:rsidRDefault="00806824" w:rsidP="00946D1F">
      <w:pPr>
        <w:spacing w:line="360" w:lineRule="auto"/>
        <w:ind w:firstLine="709"/>
        <w:jc w:val="both"/>
        <w:rPr>
          <w:noProof/>
          <w:color w:val="000000"/>
          <w:sz w:val="28"/>
          <w:szCs w:val="28"/>
        </w:rPr>
      </w:pPr>
    </w:p>
    <w:p w:rsidR="008B7CFE" w:rsidRPr="00BD1880" w:rsidRDefault="00BD7B1D" w:rsidP="00946D1F">
      <w:pPr>
        <w:spacing w:line="360" w:lineRule="auto"/>
        <w:ind w:firstLine="709"/>
        <w:jc w:val="both"/>
        <w:rPr>
          <w:b/>
          <w:bCs/>
          <w:noProof/>
          <w:color w:val="000000"/>
          <w:sz w:val="28"/>
          <w:szCs w:val="28"/>
        </w:rPr>
      </w:pPr>
      <w:r w:rsidRPr="00BD1880">
        <w:rPr>
          <w:b/>
          <w:bCs/>
          <w:noProof/>
          <w:color w:val="000000"/>
          <w:sz w:val="28"/>
          <w:szCs w:val="28"/>
        </w:rPr>
        <w:br w:type="page"/>
      </w:r>
      <w:r w:rsidR="008B7CFE" w:rsidRPr="00BD1880">
        <w:rPr>
          <w:b/>
          <w:bCs/>
          <w:noProof/>
          <w:color w:val="000000"/>
          <w:sz w:val="28"/>
          <w:szCs w:val="28"/>
        </w:rPr>
        <w:t>Вопрос 10.</w:t>
      </w:r>
      <w:r w:rsidR="00946D1F" w:rsidRPr="00BD1880">
        <w:rPr>
          <w:b/>
          <w:bCs/>
          <w:noProof/>
          <w:color w:val="000000"/>
          <w:sz w:val="28"/>
          <w:szCs w:val="28"/>
        </w:rPr>
        <w:t xml:space="preserve"> </w:t>
      </w:r>
      <w:r w:rsidR="008B7CFE" w:rsidRPr="00BD1880">
        <w:rPr>
          <w:b/>
          <w:bCs/>
          <w:noProof/>
          <w:color w:val="000000"/>
          <w:sz w:val="28"/>
          <w:szCs w:val="28"/>
        </w:rPr>
        <w:t>Микрофлора</w:t>
      </w:r>
      <w:r w:rsidR="00946D1F" w:rsidRPr="00BD1880">
        <w:rPr>
          <w:b/>
          <w:bCs/>
          <w:noProof/>
          <w:color w:val="000000"/>
          <w:sz w:val="28"/>
          <w:szCs w:val="28"/>
        </w:rPr>
        <w:t xml:space="preserve"> </w:t>
      </w:r>
      <w:r w:rsidR="008B7CFE" w:rsidRPr="00BD1880">
        <w:rPr>
          <w:b/>
          <w:bCs/>
          <w:noProof/>
          <w:color w:val="000000"/>
          <w:sz w:val="28"/>
          <w:szCs w:val="28"/>
        </w:rPr>
        <w:t>кожных покровов человека: основные представители, роль в жизнедеятельности человека, значение в патологии. Эпидемиологическое значение микроф</w:t>
      </w:r>
      <w:r w:rsidRPr="00BD1880">
        <w:rPr>
          <w:b/>
          <w:bCs/>
          <w:noProof/>
          <w:color w:val="000000"/>
          <w:sz w:val="28"/>
          <w:szCs w:val="28"/>
        </w:rPr>
        <w:t>лоры рук сотрудников ЛПУ</w:t>
      </w:r>
    </w:p>
    <w:p w:rsidR="008B7CFE" w:rsidRPr="00BD1880" w:rsidRDefault="008B7CFE" w:rsidP="00946D1F">
      <w:pPr>
        <w:spacing w:line="360" w:lineRule="auto"/>
        <w:ind w:firstLine="709"/>
        <w:jc w:val="both"/>
        <w:rPr>
          <w:noProof/>
          <w:color w:val="000000"/>
          <w:sz w:val="28"/>
          <w:szCs w:val="28"/>
        </w:rPr>
      </w:pP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Местом обитания транзиторных микроорганизмов чаще всего становится кожа вследствие постоянного контакта с внешней средой.</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Имеется стабильная и хорошо изученная постоянная микрофлора, состав которой различен в разных анатомических зонах в зависимости от содержания кислорода в окружающей бактерии среде (аэробы — анаэробы) и близости к слизистым оболочкам (рот, нос, перианальная область), особенностей секреции и даже одежды человека.</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Особенно обильно заселены микроорганизмамите области кожных покровов, которые защищены от действия света и высыхания:</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подмышечные впадины;</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межпальцевые промежутки;</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паховые складки;</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промежность.</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При этом на микрорганизмы кожных покровов воздействуют бактерицидные факторы сальных и потовых желез.</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В составе резидентной микрофлоры кожи и слизистых оболочек присутствуют:</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Staphylococcus epidermidis;</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Staphylococcus aureus;</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Micrococcusspp.;</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Sarcina spp.;</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коринеформные бактерии;</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Propionibacteriumspp.</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В составе транзиторной:</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Streptococcus spp.;</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Peptococcusspp.;</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Bacillus subtilis;</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Escherichia coli;</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Enterobacterspp.;</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Acinetobacterspp.;</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Lactobacillisspp.;</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Candida albicans имногиедругие.</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В зонах, где имеются скопления сальных желез (гениталии, наружное ухо), встречаются кислотоустойчивые непатогенные микобактерии.</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Наиболее стабильной и в то же время очень удобной для изучения является микрофлора области лба.</w:t>
      </w:r>
    </w:p>
    <w:p w:rsidR="00946D1F" w:rsidRPr="00BD1880" w:rsidRDefault="008B7CFE" w:rsidP="00946D1F">
      <w:pPr>
        <w:spacing w:line="360" w:lineRule="auto"/>
        <w:ind w:firstLine="709"/>
        <w:jc w:val="both"/>
        <w:rPr>
          <w:noProof/>
          <w:color w:val="000000"/>
          <w:sz w:val="28"/>
          <w:szCs w:val="28"/>
        </w:rPr>
      </w:pPr>
      <w:r w:rsidRPr="00BD1880">
        <w:rPr>
          <w:noProof/>
          <w:color w:val="000000"/>
          <w:sz w:val="28"/>
          <w:szCs w:val="28"/>
        </w:rPr>
        <w:t>Значительное большинство микроорганизмов, в том числе патогенных, не проникает через неповрежденные кожные покровы и погибает под воздействием бактерицидных свойств кожи.</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К числу таких факторов, которые могут оказывать существенное влияние на удаление непостоянных микроорганизмов с поверхности кожи, относятся:</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кислая реакция среды;</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w:t>
      </w:r>
      <w:r w:rsidR="00946D1F" w:rsidRPr="00BD1880">
        <w:rPr>
          <w:noProof/>
          <w:color w:val="000000"/>
          <w:sz w:val="28"/>
          <w:szCs w:val="28"/>
        </w:rPr>
        <w:t xml:space="preserve"> </w:t>
      </w:r>
      <w:r w:rsidRPr="00BD1880">
        <w:rPr>
          <w:noProof/>
          <w:color w:val="000000"/>
          <w:sz w:val="28"/>
          <w:szCs w:val="28"/>
        </w:rPr>
        <w:t>наличие жирных кислот в секретах сальных желез и присутствие лизоцима.</w:t>
      </w:r>
    </w:p>
    <w:p w:rsidR="00806824" w:rsidRPr="00BD1880" w:rsidRDefault="008B7CFE" w:rsidP="00946D1F">
      <w:pPr>
        <w:spacing w:line="360" w:lineRule="auto"/>
        <w:ind w:firstLine="709"/>
        <w:jc w:val="both"/>
        <w:rPr>
          <w:noProof/>
          <w:color w:val="000000"/>
          <w:sz w:val="28"/>
          <w:szCs w:val="28"/>
        </w:rPr>
      </w:pPr>
      <w:r w:rsidRPr="00BD1880">
        <w:rPr>
          <w:noProof/>
          <w:color w:val="000000"/>
          <w:sz w:val="28"/>
          <w:szCs w:val="28"/>
        </w:rPr>
        <w:t>Ни обильное потоотделение, ни мытье или купание не могут удалить нормальную постоянную микрофлору или существенно повлиять на ее состав, так как микрофлора быстро восстанавливается вследствие выхода микроорганизмов из сальных и потовых желез, даже в тех случаях, когда контакт с другими участками кожи или с внеш</w:t>
      </w:r>
      <w:r w:rsidR="00806824" w:rsidRPr="00BD1880">
        <w:rPr>
          <w:noProof/>
          <w:color w:val="000000"/>
          <w:sz w:val="28"/>
          <w:szCs w:val="28"/>
        </w:rPr>
        <w:t>ней средой полностью прекращен.</w:t>
      </w:r>
    </w:p>
    <w:p w:rsidR="008B7CFE" w:rsidRPr="00BD1880" w:rsidRDefault="008B7CFE" w:rsidP="00946D1F">
      <w:pPr>
        <w:spacing w:line="360" w:lineRule="auto"/>
        <w:ind w:firstLine="709"/>
        <w:jc w:val="both"/>
        <w:rPr>
          <w:noProof/>
          <w:color w:val="000000"/>
          <w:sz w:val="28"/>
          <w:szCs w:val="28"/>
        </w:rPr>
      </w:pPr>
      <w:r w:rsidRPr="00BD1880">
        <w:rPr>
          <w:noProof/>
          <w:color w:val="000000"/>
          <w:sz w:val="28"/>
          <w:szCs w:val="28"/>
        </w:rPr>
        <w:t>Поэтому увеличение обсемененности того или иного участка кожи в результате уменьшения бактерицидных свойств кожи может служить показателем снижения иммунологической реактивности макроорганизма.</w:t>
      </w:r>
    </w:p>
    <w:p w:rsidR="001F7C07" w:rsidRPr="00BD1880" w:rsidRDefault="00BD7B1D" w:rsidP="00946D1F">
      <w:pPr>
        <w:spacing w:line="360" w:lineRule="auto"/>
        <w:ind w:firstLine="709"/>
        <w:jc w:val="both"/>
        <w:rPr>
          <w:b/>
          <w:bCs/>
          <w:noProof/>
          <w:color w:val="000000"/>
          <w:sz w:val="28"/>
          <w:szCs w:val="28"/>
        </w:rPr>
      </w:pPr>
      <w:r w:rsidRPr="00BD1880">
        <w:rPr>
          <w:b/>
          <w:bCs/>
          <w:noProof/>
          <w:color w:val="000000"/>
          <w:sz w:val="28"/>
          <w:szCs w:val="28"/>
        </w:rPr>
        <w:br w:type="page"/>
      </w:r>
      <w:r w:rsidR="001F7C07" w:rsidRPr="00BD1880">
        <w:rPr>
          <w:b/>
          <w:bCs/>
          <w:noProof/>
          <w:color w:val="000000"/>
          <w:sz w:val="28"/>
          <w:szCs w:val="28"/>
        </w:rPr>
        <w:t>Список используемой литературы</w:t>
      </w:r>
    </w:p>
    <w:p w:rsidR="001F7C07" w:rsidRPr="00BD1880" w:rsidRDefault="001F7C07" w:rsidP="00946D1F">
      <w:pPr>
        <w:spacing w:line="360" w:lineRule="auto"/>
        <w:ind w:firstLine="709"/>
        <w:jc w:val="both"/>
        <w:rPr>
          <w:b/>
          <w:bCs/>
          <w:noProof/>
          <w:color w:val="000000"/>
          <w:sz w:val="28"/>
          <w:szCs w:val="28"/>
        </w:rPr>
      </w:pPr>
    </w:p>
    <w:p w:rsidR="001F7C07" w:rsidRPr="00BD1880" w:rsidRDefault="00BD7B1D" w:rsidP="00BD7B1D">
      <w:pPr>
        <w:numPr>
          <w:ilvl w:val="0"/>
          <w:numId w:val="1"/>
        </w:numPr>
        <w:tabs>
          <w:tab w:val="clear" w:pos="1950"/>
          <w:tab w:val="left" w:pos="360"/>
        </w:tabs>
        <w:spacing w:line="360" w:lineRule="auto"/>
        <w:ind w:left="0" w:firstLine="0"/>
        <w:jc w:val="both"/>
        <w:rPr>
          <w:noProof/>
          <w:color w:val="000000"/>
          <w:sz w:val="28"/>
          <w:szCs w:val="28"/>
        </w:rPr>
      </w:pPr>
      <w:r w:rsidRPr="00BD1880">
        <w:rPr>
          <w:noProof/>
          <w:color w:val="000000"/>
          <w:sz w:val="28"/>
          <w:szCs w:val="28"/>
        </w:rPr>
        <w:t>Борисов Л.</w:t>
      </w:r>
      <w:r w:rsidR="001F7C07" w:rsidRPr="00BD1880">
        <w:rPr>
          <w:noProof/>
          <w:color w:val="000000"/>
          <w:sz w:val="28"/>
          <w:szCs w:val="28"/>
        </w:rPr>
        <w:t>Б. Медицинская микробиология, вирусология, иммунология/ Л. Б. Борисов – 4-е издание перер. и доп.- М.: Медицинское информагенство, 2005.- 735с.</w:t>
      </w:r>
    </w:p>
    <w:p w:rsidR="001F7C07" w:rsidRPr="00BD1880" w:rsidRDefault="00BD7B1D" w:rsidP="00BD7B1D">
      <w:pPr>
        <w:numPr>
          <w:ilvl w:val="0"/>
          <w:numId w:val="1"/>
        </w:numPr>
        <w:tabs>
          <w:tab w:val="clear" w:pos="1950"/>
          <w:tab w:val="left" w:pos="360"/>
        </w:tabs>
        <w:spacing w:line="360" w:lineRule="auto"/>
        <w:ind w:left="0" w:firstLine="0"/>
        <w:jc w:val="both"/>
        <w:rPr>
          <w:noProof/>
          <w:color w:val="000000"/>
          <w:sz w:val="28"/>
          <w:szCs w:val="28"/>
        </w:rPr>
      </w:pPr>
      <w:r w:rsidRPr="00BD1880">
        <w:rPr>
          <w:noProof/>
          <w:color w:val="000000"/>
          <w:sz w:val="28"/>
          <w:szCs w:val="28"/>
        </w:rPr>
        <w:t>Воробьев А.</w:t>
      </w:r>
      <w:r w:rsidR="001F7C07" w:rsidRPr="00BD1880">
        <w:rPr>
          <w:noProof/>
          <w:color w:val="000000"/>
          <w:sz w:val="28"/>
          <w:szCs w:val="28"/>
        </w:rPr>
        <w:t>А.</w:t>
      </w:r>
      <w:r w:rsidR="00946D1F" w:rsidRPr="00BD1880">
        <w:rPr>
          <w:noProof/>
          <w:color w:val="000000"/>
          <w:sz w:val="28"/>
          <w:szCs w:val="28"/>
        </w:rPr>
        <w:t xml:space="preserve"> </w:t>
      </w:r>
      <w:r w:rsidR="001F7C07" w:rsidRPr="00BD1880">
        <w:rPr>
          <w:noProof/>
          <w:color w:val="000000"/>
          <w:sz w:val="28"/>
          <w:szCs w:val="28"/>
        </w:rPr>
        <w:t>Медицинская и санитарная микробиология: [Учебное пособие для студентов мед. вузов]</w:t>
      </w:r>
      <w:r w:rsidRPr="00BD1880">
        <w:rPr>
          <w:noProof/>
          <w:color w:val="000000"/>
          <w:sz w:val="28"/>
          <w:szCs w:val="28"/>
        </w:rPr>
        <w:t>/ А.</w:t>
      </w:r>
      <w:r w:rsidR="001F7C07" w:rsidRPr="00BD1880">
        <w:rPr>
          <w:noProof/>
          <w:color w:val="000000"/>
          <w:sz w:val="28"/>
          <w:szCs w:val="28"/>
        </w:rPr>
        <w:t>А</w:t>
      </w:r>
      <w:r w:rsidRPr="00BD1880">
        <w:rPr>
          <w:noProof/>
          <w:color w:val="000000"/>
          <w:sz w:val="28"/>
          <w:szCs w:val="28"/>
        </w:rPr>
        <w:t>. Воробьев, Ю.С. Кривошеин, В.</w:t>
      </w:r>
      <w:r w:rsidR="001F7C07" w:rsidRPr="00BD1880">
        <w:rPr>
          <w:noProof/>
          <w:color w:val="000000"/>
          <w:sz w:val="28"/>
          <w:szCs w:val="28"/>
        </w:rPr>
        <w:t>П. Широбоков.- М.: Academia, 2003.- 462с.</w:t>
      </w:r>
    </w:p>
    <w:p w:rsidR="001F7C07" w:rsidRPr="00BD1880" w:rsidRDefault="001F7C07" w:rsidP="00BD7B1D">
      <w:pPr>
        <w:numPr>
          <w:ilvl w:val="0"/>
          <w:numId w:val="1"/>
        </w:numPr>
        <w:tabs>
          <w:tab w:val="clear" w:pos="1950"/>
          <w:tab w:val="left" w:pos="360"/>
        </w:tabs>
        <w:spacing w:line="360" w:lineRule="auto"/>
        <w:ind w:left="0" w:firstLine="0"/>
        <w:jc w:val="both"/>
        <w:rPr>
          <w:noProof/>
          <w:color w:val="000000"/>
          <w:sz w:val="28"/>
          <w:szCs w:val="28"/>
        </w:rPr>
      </w:pPr>
      <w:r w:rsidRPr="00BD1880">
        <w:rPr>
          <w:noProof/>
          <w:color w:val="000000"/>
          <w:sz w:val="28"/>
          <w:szCs w:val="28"/>
        </w:rPr>
        <w:t>Ел</w:t>
      </w:r>
      <w:r w:rsidR="00BD7B1D" w:rsidRPr="00BD1880">
        <w:rPr>
          <w:noProof/>
          <w:color w:val="000000"/>
          <w:sz w:val="28"/>
          <w:szCs w:val="28"/>
        </w:rPr>
        <w:t>инов Н.П., Заикина Н.А., Соколова И.</w:t>
      </w:r>
      <w:r w:rsidRPr="00BD1880">
        <w:rPr>
          <w:noProof/>
          <w:color w:val="000000"/>
          <w:sz w:val="28"/>
          <w:szCs w:val="28"/>
        </w:rPr>
        <w:t>П. Руководство к лабораторным занятия</w:t>
      </w:r>
      <w:r w:rsidR="00BD7B1D" w:rsidRPr="00BD1880">
        <w:rPr>
          <w:noProof/>
          <w:color w:val="000000"/>
          <w:sz w:val="28"/>
          <w:szCs w:val="28"/>
        </w:rPr>
        <w:t xml:space="preserve"> по микробиологии./ Под ред. Н.</w:t>
      </w:r>
      <w:r w:rsidRPr="00BD1880">
        <w:rPr>
          <w:noProof/>
          <w:color w:val="000000"/>
          <w:sz w:val="28"/>
          <w:szCs w:val="28"/>
        </w:rPr>
        <w:t>П. Елинова.- М.: «Медицина», 1988.- 207с.</w:t>
      </w:r>
    </w:p>
    <w:p w:rsidR="001F7C07" w:rsidRPr="00BD1880" w:rsidRDefault="001F7C07" w:rsidP="00BD7B1D">
      <w:pPr>
        <w:numPr>
          <w:ilvl w:val="0"/>
          <w:numId w:val="1"/>
        </w:numPr>
        <w:tabs>
          <w:tab w:val="clear" w:pos="1950"/>
          <w:tab w:val="left" w:pos="360"/>
        </w:tabs>
        <w:spacing w:line="360" w:lineRule="auto"/>
        <w:ind w:left="0" w:firstLine="0"/>
        <w:jc w:val="both"/>
        <w:rPr>
          <w:noProof/>
          <w:color w:val="000000"/>
          <w:sz w:val="28"/>
          <w:szCs w:val="28"/>
        </w:rPr>
      </w:pPr>
      <w:r w:rsidRPr="00BD1880">
        <w:rPr>
          <w:noProof/>
          <w:color w:val="000000"/>
          <w:sz w:val="28"/>
          <w:szCs w:val="28"/>
        </w:rPr>
        <w:t>Медицинская микробиология: учебное пособие/ Военная ме</w:t>
      </w:r>
      <w:r w:rsidR="00BD7B1D" w:rsidRPr="00BD1880">
        <w:rPr>
          <w:noProof/>
          <w:color w:val="000000"/>
          <w:sz w:val="28"/>
          <w:szCs w:val="28"/>
        </w:rPr>
        <w:t>дицинская академия; Под ред. А.М. Королюка, С.</w:t>
      </w:r>
      <w:r w:rsidRPr="00BD1880">
        <w:rPr>
          <w:noProof/>
          <w:color w:val="000000"/>
          <w:sz w:val="28"/>
          <w:szCs w:val="28"/>
        </w:rPr>
        <w:t>Б. Стойчакова.- 2-е изд.- Спб: ЭЛБИ – Спб, 2002.- 267с.</w:t>
      </w:r>
    </w:p>
    <w:p w:rsidR="001F7C07" w:rsidRPr="00BD1880" w:rsidRDefault="001F7C07" w:rsidP="00BD7B1D">
      <w:pPr>
        <w:numPr>
          <w:ilvl w:val="0"/>
          <w:numId w:val="1"/>
        </w:numPr>
        <w:tabs>
          <w:tab w:val="clear" w:pos="1950"/>
          <w:tab w:val="left" w:pos="360"/>
        </w:tabs>
        <w:spacing w:line="360" w:lineRule="auto"/>
        <w:ind w:left="0" w:firstLine="0"/>
        <w:jc w:val="both"/>
        <w:rPr>
          <w:noProof/>
          <w:color w:val="000000"/>
          <w:sz w:val="28"/>
          <w:szCs w:val="28"/>
        </w:rPr>
      </w:pPr>
      <w:r w:rsidRPr="00BD1880">
        <w:rPr>
          <w:noProof/>
          <w:color w:val="000000"/>
          <w:sz w:val="28"/>
          <w:szCs w:val="28"/>
        </w:rPr>
        <w:t>Микробиология и иммунология: [Текст]: [Учебник]</w:t>
      </w:r>
      <w:r w:rsidR="00BD7B1D" w:rsidRPr="00BD1880">
        <w:rPr>
          <w:noProof/>
          <w:color w:val="000000"/>
          <w:sz w:val="28"/>
          <w:szCs w:val="28"/>
        </w:rPr>
        <w:t>/ А.</w:t>
      </w:r>
      <w:r w:rsidRPr="00BD1880">
        <w:rPr>
          <w:noProof/>
          <w:color w:val="000000"/>
          <w:sz w:val="28"/>
          <w:szCs w:val="28"/>
        </w:rPr>
        <w:t>А. Воробьев и др.- 2-е изд. перераб. и доп. – М.: «Медицина», 2005.- 492с.</w:t>
      </w:r>
    </w:p>
    <w:p w:rsidR="001F7C07" w:rsidRPr="00BD1880" w:rsidRDefault="001F7C07" w:rsidP="00BD7B1D">
      <w:pPr>
        <w:numPr>
          <w:ilvl w:val="0"/>
          <w:numId w:val="1"/>
        </w:numPr>
        <w:tabs>
          <w:tab w:val="clear" w:pos="1950"/>
          <w:tab w:val="left" w:pos="360"/>
        </w:tabs>
        <w:spacing w:line="360" w:lineRule="auto"/>
        <w:ind w:left="0" w:firstLine="0"/>
        <w:jc w:val="both"/>
        <w:rPr>
          <w:noProof/>
          <w:color w:val="000000"/>
          <w:sz w:val="28"/>
          <w:szCs w:val="28"/>
        </w:rPr>
      </w:pPr>
      <w:r w:rsidRPr="00BD1880">
        <w:rPr>
          <w:noProof/>
          <w:color w:val="000000"/>
          <w:sz w:val="28"/>
          <w:szCs w:val="28"/>
        </w:rPr>
        <w:t xml:space="preserve">Основы микробиологии, вирусологии и иммунологии: [Учебное пособие]/ </w:t>
      </w:r>
      <w:r w:rsidR="00BD7B1D" w:rsidRPr="00BD1880">
        <w:rPr>
          <w:noProof/>
          <w:color w:val="000000"/>
          <w:sz w:val="28"/>
          <w:szCs w:val="28"/>
        </w:rPr>
        <w:t>под ред. А.А. Воробьева, Ю.</w:t>
      </w:r>
      <w:r w:rsidRPr="00BD1880">
        <w:rPr>
          <w:noProof/>
          <w:color w:val="000000"/>
          <w:sz w:val="28"/>
          <w:szCs w:val="28"/>
        </w:rPr>
        <w:t>С. Кривошеина.- М.: Издательство Высшая школа, 2001.- 224с.</w:t>
      </w:r>
    </w:p>
    <w:p w:rsidR="001F7C07" w:rsidRPr="00BD1880" w:rsidRDefault="00BD7B1D" w:rsidP="00BD7B1D">
      <w:pPr>
        <w:numPr>
          <w:ilvl w:val="0"/>
          <w:numId w:val="1"/>
        </w:numPr>
        <w:tabs>
          <w:tab w:val="clear" w:pos="1950"/>
          <w:tab w:val="left" w:pos="360"/>
        </w:tabs>
        <w:spacing w:line="360" w:lineRule="auto"/>
        <w:ind w:left="0" w:firstLine="0"/>
        <w:jc w:val="both"/>
        <w:rPr>
          <w:noProof/>
          <w:color w:val="000000"/>
          <w:sz w:val="28"/>
          <w:szCs w:val="28"/>
        </w:rPr>
      </w:pPr>
      <w:r w:rsidRPr="00BD1880">
        <w:rPr>
          <w:noProof/>
          <w:color w:val="000000"/>
          <w:sz w:val="28"/>
          <w:szCs w:val="28"/>
        </w:rPr>
        <w:t>Райкис Б.</w:t>
      </w:r>
      <w:r w:rsidR="001F7C07" w:rsidRPr="00BD1880">
        <w:rPr>
          <w:noProof/>
          <w:color w:val="000000"/>
          <w:sz w:val="28"/>
          <w:szCs w:val="28"/>
        </w:rPr>
        <w:t>Н. Общая микробиология с вирусологией и им</w:t>
      </w:r>
      <w:r w:rsidRPr="00BD1880">
        <w:rPr>
          <w:noProof/>
          <w:color w:val="000000"/>
          <w:sz w:val="28"/>
          <w:szCs w:val="28"/>
        </w:rPr>
        <w:t>мунологией: Учебное пособие/ Б.Н. Райкис, В.О. Пожарская А.</w:t>
      </w:r>
      <w:r w:rsidR="001F7C07" w:rsidRPr="00BD1880">
        <w:rPr>
          <w:noProof/>
          <w:color w:val="000000"/>
          <w:sz w:val="28"/>
          <w:szCs w:val="28"/>
        </w:rPr>
        <w:t>Х. Казиев.- М.: Триада –Х, 2002.- 347с.</w:t>
      </w:r>
      <w:bookmarkStart w:id="0" w:name="_GoBack"/>
      <w:bookmarkEnd w:id="0"/>
    </w:p>
    <w:sectPr w:rsidR="001F7C07" w:rsidRPr="00BD1880" w:rsidSect="00946D1F">
      <w:headerReference w:type="default"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63C" w:rsidRDefault="009E463C">
      <w:r>
        <w:separator/>
      </w:r>
    </w:p>
  </w:endnote>
  <w:endnote w:type="continuationSeparator" w:id="0">
    <w:p w:rsidR="009E463C" w:rsidRDefault="009E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D1F" w:rsidRDefault="0008424D" w:rsidP="00946D1F">
    <w:pPr>
      <w:pStyle w:val="a8"/>
      <w:framePr w:wrap="auto" w:vAnchor="text" w:hAnchor="margin" w:xAlign="right" w:y="1"/>
      <w:rPr>
        <w:rStyle w:val="a7"/>
      </w:rPr>
    </w:pPr>
    <w:r>
      <w:rPr>
        <w:rStyle w:val="a7"/>
        <w:noProof/>
      </w:rPr>
      <w:t>2</w:t>
    </w:r>
  </w:p>
  <w:p w:rsidR="00946D1F" w:rsidRDefault="00946D1F" w:rsidP="00946D1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63C" w:rsidRDefault="009E463C">
      <w:r>
        <w:separator/>
      </w:r>
    </w:p>
  </w:footnote>
  <w:footnote w:type="continuationSeparator" w:id="0">
    <w:p w:rsidR="009E463C" w:rsidRDefault="009E4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81" w:rsidRDefault="00DF4F81" w:rsidP="00EE0CD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965F0"/>
    <w:multiLevelType w:val="hybridMultilevel"/>
    <w:tmpl w:val="24C620F0"/>
    <w:lvl w:ilvl="0" w:tplc="28A244F6">
      <w:start w:val="1"/>
      <w:numFmt w:val="decimal"/>
      <w:lvlText w:val="%1."/>
      <w:lvlJc w:val="left"/>
      <w:pPr>
        <w:tabs>
          <w:tab w:val="num" w:pos="1950"/>
        </w:tabs>
        <w:ind w:left="1950" w:hanging="123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D0D"/>
    <w:rsid w:val="00003F00"/>
    <w:rsid w:val="0008424D"/>
    <w:rsid w:val="001F7C07"/>
    <w:rsid w:val="0021085D"/>
    <w:rsid w:val="002F44A9"/>
    <w:rsid w:val="003405EC"/>
    <w:rsid w:val="00356929"/>
    <w:rsid w:val="00672D14"/>
    <w:rsid w:val="0079272E"/>
    <w:rsid w:val="007C4797"/>
    <w:rsid w:val="00806824"/>
    <w:rsid w:val="0083467B"/>
    <w:rsid w:val="008B7CFE"/>
    <w:rsid w:val="008C69DA"/>
    <w:rsid w:val="00906141"/>
    <w:rsid w:val="00946D1F"/>
    <w:rsid w:val="009E463C"/>
    <w:rsid w:val="00AD6492"/>
    <w:rsid w:val="00B521D2"/>
    <w:rsid w:val="00B64345"/>
    <w:rsid w:val="00BD1880"/>
    <w:rsid w:val="00BD7B1D"/>
    <w:rsid w:val="00C9746D"/>
    <w:rsid w:val="00D84307"/>
    <w:rsid w:val="00D8797C"/>
    <w:rsid w:val="00D87D0D"/>
    <w:rsid w:val="00DB3A06"/>
    <w:rsid w:val="00DF4F81"/>
    <w:rsid w:val="00EE0CD9"/>
    <w:rsid w:val="00EE28A4"/>
    <w:rsid w:val="00F23E48"/>
    <w:rsid w:val="00F32100"/>
    <w:rsid w:val="00F7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F97DFF-1709-4A64-903A-29C4BF66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87D0D"/>
    <w:rPr>
      <w:rFonts w:ascii="Calibri" w:hAnsi="Calibri" w:cs="Calibri"/>
      <w:sz w:val="22"/>
      <w:szCs w:val="22"/>
    </w:rPr>
  </w:style>
  <w:style w:type="table" w:styleId="a4">
    <w:name w:val="Table Grid"/>
    <w:basedOn w:val="a1"/>
    <w:uiPriority w:val="99"/>
    <w:rsid w:val="00806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0682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06824"/>
  </w:style>
  <w:style w:type="paragraph" w:styleId="a8">
    <w:name w:val="footer"/>
    <w:basedOn w:val="a"/>
    <w:link w:val="a9"/>
    <w:uiPriority w:val="99"/>
    <w:rsid w:val="00C9746D"/>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9187</Words>
  <Characters>52366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vt:lpstr>
    </vt:vector>
  </TitlesOfParts>
  <Company>home</Company>
  <LinksUpToDate>false</LinksUpToDate>
  <CharactersWithSpaces>61431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dc:title>
  <dc:subject/>
  <dc:creator>Сергей</dc:creator>
  <cp:keywords/>
  <dc:description/>
  <cp:lastModifiedBy>admin</cp:lastModifiedBy>
  <cp:revision>2</cp:revision>
  <cp:lastPrinted>2009-01-19T13:18:00Z</cp:lastPrinted>
  <dcterms:created xsi:type="dcterms:W3CDTF">2014-02-25T03:18:00Z</dcterms:created>
  <dcterms:modified xsi:type="dcterms:W3CDTF">2014-02-25T03:18:00Z</dcterms:modified>
</cp:coreProperties>
</file>