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293" w:rsidRDefault="00EC066C" w:rsidP="009F10EB">
      <w:pPr>
        <w:pStyle w:val="a3"/>
        <w:jc w:val="center"/>
      </w:pPr>
      <w:r w:rsidRPr="00EC066C">
        <w:t>Задание 1</w:t>
      </w:r>
    </w:p>
    <w:p w:rsidR="009F10EB" w:rsidRPr="00EC066C" w:rsidRDefault="009F10EB" w:rsidP="009F10EB">
      <w:pPr>
        <w:pStyle w:val="a3"/>
        <w:jc w:val="center"/>
      </w:pPr>
    </w:p>
    <w:p w:rsidR="00EC066C" w:rsidRPr="00EC066C" w:rsidRDefault="00EC066C" w:rsidP="00EC066C">
      <w:pPr>
        <w:pStyle w:val="a3"/>
      </w:pPr>
      <w:r w:rsidRPr="00EC066C">
        <w:t>Раскрыть сущность экономико-математической модели. Привести классификацию экономико-математических моделей; дать понятие экономико-математического моделирования и рассмотреть его этапы.</w:t>
      </w:r>
    </w:p>
    <w:p w:rsidR="00EC066C" w:rsidRPr="00EC066C" w:rsidRDefault="00EC066C" w:rsidP="00EC066C">
      <w:pPr>
        <w:pStyle w:val="a3"/>
      </w:pPr>
      <w:r w:rsidRPr="00EC066C">
        <w:t>С понятием «моделирование экономических систем» (а также математических и др.) связаны два класса задач:</w:t>
      </w:r>
    </w:p>
    <w:p w:rsidR="00EC066C" w:rsidRPr="00EC066C" w:rsidRDefault="00EC066C" w:rsidP="00EC066C">
      <w:pPr>
        <w:pStyle w:val="a3"/>
      </w:pPr>
      <w:r w:rsidRPr="00EC066C">
        <w:t>задачи анализа, когда система подвергается глубокому изучению ее свойств, структуры и параметров, то есть исследуется предметная область будущего моделирования.</w:t>
      </w:r>
    </w:p>
    <w:p w:rsidR="00EC066C" w:rsidRPr="00EC066C" w:rsidRDefault="00EC066C" w:rsidP="00EC066C">
      <w:pPr>
        <w:pStyle w:val="a3"/>
      </w:pPr>
      <w:r w:rsidRPr="00EC066C">
        <w:t>Задачи, связанные с задачами синтеза (получения ЭММ данной системы).</w:t>
      </w:r>
    </w:p>
    <w:p w:rsidR="00EC066C" w:rsidRPr="00EC066C" w:rsidRDefault="00EC066C" w:rsidP="00EC066C">
      <w:pPr>
        <w:pStyle w:val="a3"/>
      </w:pPr>
      <w:r w:rsidRPr="00EC066C">
        <w:rPr>
          <w:b/>
        </w:rPr>
        <w:t>Модель</w:t>
      </w:r>
      <w:r w:rsidRPr="00EC066C">
        <w:t xml:space="preserve"> – изображение, представление объекта, системы, процесса в некоторой форме, отличной от реального существования. </w:t>
      </w:r>
    </w:p>
    <w:p w:rsidR="00EC066C" w:rsidRPr="00EC066C" w:rsidRDefault="00EC066C" w:rsidP="00EC066C">
      <w:pPr>
        <w:pStyle w:val="a3"/>
      </w:pPr>
      <w:r w:rsidRPr="00EC066C">
        <w:t>Различают физическое и математическое моделирование.</w:t>
      </w:r>
    </w:p>
    <w:p w:rsidR="00EC066C" w:rsidRDefault="00EC066C" w:rsidP="00EC066C">
      <w:pPr>
        <w:pStyle w:val="a3"/>
      </w:pPr>
      <w:r>
        <w:t>Классификация моделей:</w:t>
      </w:r>
    </w:p>
    <w:p w:rsidR="00EC066C" w:rsidRDefault="00EC066C" w:rsidP="00EC066C">
      <w:pPr>
        <w:pStyle w:val="a3"/>
      </w:pPr>
      <w:r>
        <w:t>— вещественные</w:t>
      </w:r>
    </w:p>
    <w:p w:rsidR="00EC066C" w:rsidRDefault="00EC066C" w:rsidP="00EC066C">
      <w:pPr>
        <w:pStyle w:val="a3"/>
      </w:pPr>
      <w:r>
        <w:t>— символьные</w:t>
      </w:r>
    </w:p>
    <w:p w:rsidR="00EC066C" w:rsidRDefault="00EC066C" w:rsidP="00EC066C">
      <w:pPr>
        <w:pStyle w:val="a3"/>
      </w:pPr>
      <w:r>
        <w:t>— словесно-описательные</w:t>
      </w:r>
    </w:p>
    <w:p w:rsidR="00EC066C" w:rsidRDefault="00555917" w:rsidP="00555917">
      <w:pPr>
        <w:pStyle w:val="a3"/>
        <w:numPr>
          <w:ilvl w:val="0"/>
          <w:numId w:val="4"/>
        </w:numPr>
        <w:tabs>
          <w:tab w:val="clear" w:pos="1429"/>
          <w:tab w:val="num" w:pos="1080"/>
        </w:tabs>
        <w:ind w:left="1080"/>
      </w:pPr>
      <w:r>
        <w:t>математические</w:t>
      </w:r>
    </w:p>
    <w:p w:rsidR="00555917" w:rsidRDefault="00555917" w:rsidP="00555917">
      <w:pPr>
        <w:pStyle w:val="a3"/>
        <w:numPr>
          <w:ilvl w:val="0"/>
          <w:numId w:val="4"/>
        </w:numPr>
        <w:tabs>
          <w:tab w:val="clear" w:pos="1429"/>
          <w:tab w:val="num" w:pos="1080"/>
        </w:tabs>
        <w:ind w:left="1080"/>
      </w:pPr>
      <w:r>
        <w:t>аналитические</w:t>
      </w:r>
    </w:p>
    <w:p w:rsidR="00555917" w:rsidRDefault="00555917" w:rsidP="00555917">
      <w:pPr>
        <w:pStyle w:val="a3"/>
        <w:numPr>
          <w:ilvl w:val="1"/>
          <w:numId w:val="4"/>
        </w:numPr>
        <w:tabs>
          <w:tab w:val="clear" w:pos="2149"/>
          <w:tab w:val="num" w:pos="720"/>
        </w:tabs>
        <w:ind w:left="1080"/>
      </w:pPr>
      <w:r>
        <w:t>имитационные</w:t>
      </w:r>
    </w:p>
    <w:p w:rsidR="00555917" w:rsidRPr="00EC066C" w:rsidRDefault="00555917" w:rsidP="00555917">
      <w:pPr>
        <w:pStyle w:val="a3"/>
        <w:numPr>
          <w:ilvl w:val="1"/>
          <w:numId w:val="4"/>
        </w:numPr>
        <w:tabs>
          <w:tab w:val="clear" w:pos="2149"/>
          <w:tab w:val="num" w:pos="720"/>
        </w:tabs>
        <w:ind w:left="1080"/>
      </w:pPr>
      <w:r>
        <w:t>структурные</w:t>
      </w:r>
    </w:p>
    <w:p w:rsidR="00EC066C" w:rsidRDefault="00555917" w:rsidP="00EC066C">
      <w:pPr>
        <w:pStyle w:val="a3"/>
      </w:pPr>
      <w:r>
        <w:t>= формальные</w:t>
      </w:r>
    </w:p>
    <w:p w:rsidR="00555917" w:rsidRPr="00EC066C" w:rsidRDefault="00555917" w:rsidP="00EC066C">
      <w:pPr>
        <w:pStyle w:val="a3"/>
      </w:pPr>
      <w:r>
        <w:t>= функциональные</w:t>
      </w:r>
    </w:p>
    <w:p w:rsidR="00EC066C" w:rsidRPr="00EC066C" w:rsidRDefault="00EC066C" w:rsidP="00EC066C">
      <w:pPr>
        <w:pStyle w:val="a3"/>
      </w:pPr>
      <w:r>
        <w:t>Этапы практического моделирования</w:t>
      </w:r>
    </w:p>
    <w:p w:rsidR="00EC066C" w:rsidRPr="00EC066C" w:rsidRDefault="00EC066C" w:rsidP="009F10EB">
      <w:pPr>
        <w:pStyle w:val="a3"/>
        <w:numPr>
          <w:ilvl w:val="0"/>
          <w:numId w:val="3"/>
        </w:numPr>
        <w:tabs>
          <w:tab w:val="clear" w:pos="1429"/>
          <w:tab w:val="num" w:pos="0"/>
        </w:tabs>
        <w:ind w:left="0" w:firstLine="720"/>
      </w:pPr>
      <w:r w:rsidRPr="00EC066C">
        <w:t>Анализ экономической системы, ее идентификация и определение достаточной структуры для моделирования.</w:t>
      </w:r>
    </w:p>
    <w:p w:rsidR="00EC066C" w:rsidRPr="00EC066C" w:rsidRDefault="00EC066C" w:rsidP="009F10EB">
      <w:pPr>
        <w:pStyle w:val="a3"/>
        <w:numPr>
          <w:ilvl w:val="0"/>
          <w:numId w:val="3"/>
        </w:numPr>
        <w:tabs>
          <w:tab w:val="clear" w:pos="1429"/>
          <w:tab w:val="num" w:pos="0"/>
        </w:tabs>
        <w:ind w:left="0" w:firstLine="720"/>
      </w:pPr>
      <w:r w:rsidRPr="00EC066C">
        <w:t>Синтез и построение модели с учетом ее особенностей и математической спецификации.</w:t>
      </w:r>
    </w:p>
    <w:p w:rsidR="00EC066C" w:rsidRPr="00EC066C" w:rsidRDefault="00EC066C" w:rsidP="009F10EB">
      <w:pPr>
        <w:pStyle w:val="a3"/>
        <w:numPr>
          <w:ilvl w:val="0"/>
          <w:numId w:val="3"/>
        </w:numPr>
        <w:tabs>
          <w:tab w:val="clear" w:pos="1429"/>
          <w:tab w:val="num" w:pos="0"/>
        </w:tabs>
        <w:ind w:left="0" w:firstLine="720"/>
      </w:pPr>
      <w:r w:rsidRPr="00EC066C">
        <w:t>Верификация модели и уточнение ее параметров</w:t>
      </w:r>
    </w:p>
    <w:p w:rsidR="00EC066C" w:rsidRPr="00EC066C" w:rsidRDefault="00EC066C" w:rsidP="009F10EB">
      <w:pPr>
        <w:pStyle w:val="a3"/>
        <w:numPr>
          <w:ilvl w:val="0"/>
          <w:numId w:val="3"/>
        </w:numPr>
        <w:tabs>
          <w:tab w:val="clear" w:pos="1429"/>
          <w:tab w:val="num" w:pos="0"/>
        </w:tabs>
        <w:ind w:left="0" w:firstLine="720"/>
      </w:pPr>
      <w:r w:rsidRPr="00EC066C">
        <w:t>Уточнение всех параметров системы и соответствие параметров модели, их необходимая валидация (исправление, корректирование).</w:t>
      </w:r>
    </w:p>
    <w:p w:rsidR="00EC066C" w:rsidRPr="00EC066C" w:rsidRDefault="00EC066C" w:rsidP="009F10EB">
      <w:pPr>
        <w:pStyle w:val="a3"/>
        <w:jc w:val="center"/>
      </w:pPr>
    </w:p>
    <w:p w:rsidR="00EC066C" w:rsidRDefault="00555917" w:rsidP="009F10EB">
      <w:pPr>
        <w:pStyle w:val="a3"/>
        <w:jc w:val="center"/>
      </w:pPr>
      <w:r>
        <w:t>Задание 3</w:t>
      </w:r>
    </w:p>
    <w:p w:rsidR="009F10EB" w:rsidRDefault="009F10EB" w:rsidP="009F10EB">
      <w:pPr>
        <w:pStyle w:val="a3"/>
        <w:jc w:val="center"/>
      </w:pPr>
    </w:p>
    <w:p w:rsidR="00555917" w:rsidRDefault="001546E2" w:rsidP="00EC066C">
      <w:pPr>
        <w:pStyle w:val="a3"/>
      </w:pPr>
      <w:r>
        <w:t>В качестве примера построим модель оптимального размещения активов для некоторого гипотетического банка, работающего более двух лет, баланс которого приводится в таблицах ниже.</w:t>
      </w:r>
    </w:p>
    <w:p w:rsidR="00805B39" w:rsidRDefault="00805B39" w:rsidP="00805B39">
      <w:pPr>
        <w:pStyle w:val="a3"/>
        <w:jc w:val="center"/>
      </w:pPr>
      <w:r>
        <w:t>Пассив баланса</w:t>
      </w:r>
    </w:p>
    <w:tbl>
      <w:tblPr>
        <w:tblW w:w="9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1777"/>
        <w:gridCol w:w="1542"/>
      </w:tblGrid>
      <w:tr w:rsidR="001546E2" w:rsidRPr="00272AB9" w:rsidTr="00272AB9">
        <w:trPr>
          <w:trHeight w:val="20"/>
        </w:trPr>
        <w:tc>
          <w:tcPr>
            <w:tcW w:w="5760" w:type="dxa"/>
            <w:shd w:val="clear" w:color="auto" w:fill="auto"/>
            <w:vAlign w:val="center"/>
          </w:tcPr>
          <w:p w:rsidR="001546E2" w:rsidRPr="00272AB9" w:rsidRDefault="001546E2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Наименование статей баланса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1546E2" w:rsidRPr="00272AB9" w:rsidRDefault="001546E2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Сумма, млн. руб.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1546E2" w:rsidRPr="00272AB9" w:rsidRDefault="001546E2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Риск одновременного снятия, %</w:t>
            </w:r>
          </w:p>
        </w:tc>
      </w:tr>
      <w:tr w:rsidR="001546E2" w:rsidRPr="00272AB9" w:rsidTr="00272AB9">
        <w:trPr>
          <w:trHeight w:val="20"/>
        </w:trPr>
        <w:tc>
          <w:tcPr>
            <w:tcW w:w="5760" w:type="dxa"/>
            <w:shd w:val="clear" w:color="auto" w:fill="auto"/>
          </w:tcPr>
          <w:p w:rsidR="001546E2" w:rsidRPr="00272AB9" w:rsidRDefault="00BB6359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Средства банков на корреспондентских счетах</w:t>
            </w:r>
          </w:p>
        </w:tc>
        <w:tc>
          <w:tcPr>
            <w:tcW w:w="1777" w:type="dxa"/>
            <w:shd w:val="clear" w:color="auto" w:fill="auto"/>
            <w:vAlign w:val="bottom"/>
          </w:tcPr>
          <w:p w:rsidR="001546E2" w:rsidRPr="00272AB9" w:rsidRDefault="00BB6359" w:rsidP="00272AB9">
            <w:pPr>
              <w:pStyle w:val="a3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5,1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1546E2" w:rsidRPr="00272AB9" w:rsidRDefault="00BB6359" w:rsidP="00272AB9">
            <w:pPr>
              <w:pStyle w:val="a3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25</w:t>
            </w:r>
          </w:p>
        </w:tc>
      </w:tr>
      <w:tr w:rsidR="001546E2" w:rsidRPr="00272AB9" w:rsidTr="00272AB9">
        <w:trPr>
          <w:trHeight w:val="20"/>
        </w:trPr>
        <w:tc>
          <w:tcPr>
            <w:tcW w:w="5760" w:type="dxa"/>
            <w:shd w:val="clear" w:color="auto" w:fill="auto"/>
          </w:tcPr>
          <w:p w:rsidR="001546E2" w:rsidRPr="00272AB9" w:rsidRDefault="00BB6359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Кредиты и депозиты банков (включая НБ РБ)</w:t>
            </w:r>
          </w:p>
        </w:tc>
        <w:tc>
          <w:tcPr>
            <w:tcW w:w="1777" w:type="dxa"/>
            <w:shd w:val="clear" w:color="auto" w:fill="auto"/>
            <w:vAlign w:val="bottom"/>
          </w:tcPr>
          <w:p w:rsidR="001546E2" w:rsidRPr="00272AB9" w:rsidRDefault="001546E2" w:rsidP="00272AB9">
            <w:pPr>
              <w:pStyle w:val="a3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vAlign w:val="bottom"/>
          </w:tcPr>
          <w:p w:rsidR="001546E2" w:rsidRPr="00272AB9" w:rsidRDefault="001546E2" w:rsidP="00272AB9">
            <w:pPr>
              <w:pStyle w:val="a3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1546E2" w:rsidRPr="00272AB9" w:rsidTr="00272AB9">
        <w:trPr>
          <w:trHeight w:val="20"/>
        </w:trPr>
        <w:tc>
          <w:tcPr>
            <w:tcW w:w="5760" w:type="dxa"/>
            <w:shd w:val="clear" w:color="auto" w:fill="auto"/>
          </w:tcPr>
          <w:p w:rsidR="009F10EB" w:rsidRPr="00272AB9" w:rsidRDefault="00BB6359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 xml:space="preserve">Кредитные ресурсы, полученные от других банков, </w:t>
            </w:r>
          </w:p>
          <w:p w:rsidR="001546E2" w:rsidRPr="00272AB9" w:rsidRDefault="00BB6359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депозиты других банков до востребования</w:t>
            </w:r>
          </w:p>
        </w:tc>
        <w:tc>
          <w:tcPr>
            <w:tcW w:w="1777" w:type="dxa"/>
            <w:shd w:val="clear" w:color="auto" w:fill="auto"/>
            <w:vAlign w:val="bottom"/>
          </w:tcPr>
          <w:p w:rsidR="001546E2" w:rsidRPr="00272AB9" w:rsidRDefault="00BB6359" w:rsidP="00272AB9">
            <w:pPr>
              <w:pStyle w:val="a3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2,8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1546E2" w:rsidRPr="00272AB9" w:rsidRDefault="00BB6359" w:rsidP="00272AB9">
            <w:pPr>
              <w:pStyle w:val="a3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55</w:t>
            </w:r>
          </w:p>
        </w:tc>
      </w:tr>
      <w:tr w:rsidR="001546E2" w:rsidRPr="00272AB9" w:rsidTr="00272AB9">
        <w:trPr>
          <w:trHeight w:val="20"/>
        </w:trPr>
        <w:tc>
          <w:tcPr>
            <w:tcW w:w="5760" w:type="dxa"/>
            <w:shd w:val="clear" w:color="auto" w:fill="auto"/>
          </w:tcPr>
          <w:p w:rsidR="009F10EB" w:rsidRPr="00272AB9" w:rsidRDefault="00BB6359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 xml:space="preserve">Кредитные ресурсы, полученные от других банков, </w:t>
            </w:r>
          </w:p>
          <w:p w:rsidR="001546E2" w:rsidRPr="00272AB9" w:rsidRDefault="00BB6359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и депозиты других банков с договорными сроками</w:t>
            </w:r>
          </w:p>
        </w:tc>
        <w:tc>
          <w:tcPr>
            <w:tcW w:w="1777" w:type="dxa"/>
            <w:shd w:val="clear" w:color="auto" w:fill="auto"/>
            <w:vAlign w:val="bottom"/>
          </w:tcPr>
          <w:p w:rsidR="001546E2" w:rsidRPr="00272AB9" w:rsidRDefault="00BB6359" w:rsidP="00272AB9">
            <w:pPr>
              <w:pStyle w:val="a3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3,4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1546E2" w:rsidRPr="00272AB9" w:rsidRDefault="00BB6359" w:rsidP="00272AB9">
            <w:pPr>
              <w:pStyle w:val="a3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0</w:t>
            </w:r>
          </w:p>
        </w:tc>
      </w:tr>
      <w:tr w:rsidR="001546E2" w:rsidRPr="00272AB9" w:rsidTr="00272AB9">
        <w:trPr>
          <w:trHeight w:val="20"/>
        </w:trPr>
        <w:tc>
          <w:tcPr>
            <w:tcW w:w="5760" w:type="dxa"/>
            <w:shd w:val="clear" w:color="auto" w:fill="auto"/>
          </w:tcPr>
          <w:p w:rsidR="001546E2" w:rsidRPr="00272AB9" w:rsidRDefault="00BB6359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Средства клиентов</w:t>
            </w:r>
          </w:p>
        </w:tc>
        <w:tc>
          <w:tcPr>
            <w:tcW w:w="1777" w:type="dxa"/>
            <w:shd w:val="clear" w:color="auto" w:fill="auto"/>
            <w:vAlign w:val="bottom"/>
          </w:tcPr>
          <w:p w:rsidR="001546E2" w:rsidRPr="00272AB9" w:rsidRDefault="001546E2" w:rsidP="00272AB9">
            <w:pPr>
              <w:pStyle w:val="a3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vAlign w:val="bottom"/>
          </w:tcPr>
          <w:p w:rsidR="001546E2" w:rsidRPr="00272AB9" w:rsidRDefault="001546E2" w:rsidP="00272AB9">
            <w:pPr>
              <w:pStyle w:val="a3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1546E2" w:rsidRPr="00272AB9" w:rsidTr="00272AB9">
        <w:trPr>
          <w:trHeight w:val="20"/>
        </w:trPr>
        <w:tc>
          <w:tcPr>
            <w:tcW w:w="5760" w:type="dxa"/>
            <w:shd w:val="clear" w:color="auto" w:fill="auto"/>
          </w:tcPr>
          <w:p w:rsidR="009F10EB" w:rsidRPr="00272AB9" w:rsidRDefault="00BB6359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Остатки на текущих (расчетных) счетах юридических и</w:t>
            </w:r>
          </w:p>
          <w:p w:rsidR="001546E2" w:rsidRPr="00272AB9" w:rsidRDefault="00BB6359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 xml:space="preserve"> физических лиц</w:t>
            </w:r>
          </w:p>
        </w:tc>
        <w:tc>
          <w:tcPr>
            <w:tcW w:w="1777" w:type="dxa"/>
            <w:shd w:val="clear" w:color="auto" w:fill="auto"/>
            <w:vAlign w:val="bottom"/>
          </w:tcPr>
          <w:p w:rsidR="00E7752E" w:rsidRPr="00272AB9" w:rsidRDefault="00E7752E" w:rsidP="00272AB9">
            <w:pPr>
              <w:pStyle w:val="a3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196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1546E2" w:rsidRPr="00272AB9" w:rsidRDefault="00E7752E" w:rsidP="00272AB9">
            <w:pPr>
              <w:pStyle w:val="a3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25</w:t>
            </w:r>
          </w:p>
        </w:tc>
      </w:tr>
      <w:tr w:rsidR="00E7752E" w:rsidRPr="00272AB9" w:rsidTr="00272AB9">
        <w:trPr>
          <w:trHeight w:val="20"/>
        </w:trPr>
        <w:tc>
          <w:tcPr>
            <w:tcW w:w="5760" w:type="dxa"/>
            <w:shd w:val="clear" w:color="auto" w:fill="auto"/>
          </w:tcPr>
          <w:p w:rsidR="00E7752E" w:rsidRPr="00272AB9" w:rsidRDefault="00E7752E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Вклады (депозиты) юридических и физических лиц:</w:t>
            </w:r>
          </w:p>
        </w:tc>
        <w:tc>
          <w:tcPr>
            <w:tcW w:w="1777" w:type="dxa"/>
            <w:shd w:val="clear" w:color="auto" w:fill="auto"/>
            <w:vAlign w:val="bottom"/>
          </w:tcPr>
          <w:p w:rsidR="00E7752E" w:rsidRPr="00272AB9" w:rsidRDefault="00E7752E" w:rsidP="00272AB9">
            <w:pPr>
              <w:pStyle w:val="a3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vAlign w:val="bottom"/>
          </w:tcPr>
          <w:p w:rsidR="00E7752E" w:rsidRPr="00272AB9" w:rsidRDefault="00E7752E" w:rsidP="00272AB9">
            <w:pPr>
              <w:pStyle w:val="a3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E7752E" w:rsidRPr="00272AB9" w:rsidTr="00272AB9">
        <w:trPr>
          <w:trHeight w:val="20"/>
        </w:trPr>
        <w:tc>
          <w:tcPr>
            <w:tcW w:w="5760" w:type="dxa"/>
            <w:shd w:val="clear" w:color="auto" w:fill="auto"/>
          </w:tcPr>
          <w:p w:rsidR="00E7752E" w:rsidRPr="00272AB9" w:rsidRDefault="009F10EB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 xml:space="preserve"> </w:t>
            </w:r>
            <w:r w:rsidR="00E7752E" w:rsidRPr="00272AB9">
              <w:rPr>
                <w:sz w:val="20"/>
                <w:szCs w:val="20"/>
              </w:rPr>
              <w:t>до востребования</w:t>
            </w:r>
          </w:p>
        </w:tc>
        <w:tc>
          <w:tcPr>
            <w:tcW w:w="1777" w:type="dxa"/>
            <w:shd w:val="clear" w:color="auto" w:fill="auto"/>
            <w:vAlign w:val="bottom"/>
          </w:tcPr>
          <w:p w:rsidR="00E7752E" w:rsidRPr="00272AB9" w:rsidRDefault="00E7752E" w:rsidP="00272AB9">
            <w:pPr>
              <w:pStyle w:val="a3"/>
              <w:spacing w:line="240" w:lineRule="auto"/>
              <w:ind w:firstLine="0"/>
              <w:jc w:val="right"/>
              <w:rPr>
                <w:sz w:val="20"/>
                <w:szCs w:val="20"/>
                <w:lang w:val="en-US"/>
              </w:rPr>
            </w:pPr>
            <w:r w:rsidRPr="00272AB9">
              <w:rPr>
                <w:sz w:val="20"/>
                <w:szCs w:val="20"/>
                <w:lang w:val="en-US"/>
              </w:rPr>
              <w:t>5,8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E7752E" w:rsidRPr="00272AB9" w:rsidRDefault="00E7752E" w:rsidP="00272AB9">
            <w:pPr>
              <w:pStyle w:val="a3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25</w:t>
            </w:r>
          </w:p>
        </w:tc>
      </w:tr>
      <w:tr w:rsidR="00E7752E" w:rsidRPr="00272AB9" w:rsidTr="00272AB9">
        <w:trPr>
          <w:trHeight w:val="20"/>
        </w:trPr>
        <w:tc>
          <w:tcPr>
            <w:tcW w:w="5760" w:type="dxa"/>
            <w:shd w:val="clear" w:color="auto" w:fill="auto"/>
          </w:tcPr>
          <w:p w:rsidR="00E7752E" w:rsidRPr="00272AB9" w:rsidRDefault="009F10EB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 xml:space="preserve"> </w:t>
            </w:r>
            <w:r w:rsidR="00E7752E" w:rsidRPr="00272AB9">
              <w:rPr>
                <w:sz w:val="20"/>
                <w:szCs w:val="20"/>
              </w:rPr>
              <w:t>с договорными сроками</w:t>
            </w:r>
          </w:p>
        </w:tc>
        <w:tc>
          <w:tcPr>
            <w:tcW w:w="1777" w:type="dxa"/>
            <w:shd w:val="clear" w:color="auto" w:fill="auto"/>
            <w:vAlign w:val="bottom"/>
          </w:tcPr>
          <w:p w:rsidR="00E7752E" w:rsidRPr="00272AB9" w:rsidRDefault="00E7752E" w:rsidP="00272AB9">
            <w:pPr>
              <w:pStyle w:val="a3"/>
              <w:spacing w:line="240" w:lineRule="auto"/>
              <w:ind w:firstLine="0"/>
              <w:jc w:val="right"/>
              <w:rPr>
                <w:sz w:val="20"/>
                <w:szCs w:val="20"/>
                <w:lang w:val="en-US"/>
              </w:rPr>
            </w:pPr>
            <w:r w:rsidRPr="00272AB9">
              <w:rPr>
                <w:sz w:val="20"/>
                <w:szCs w:val="20"/>
              </w:rPr>
              <w:t>85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E7752E" w:rsidRPr="00272AB9" w:rsidRDefault="00E7752E" w:rsidP="00272AB9">
            <w:pPr>
              <w:pStyle w:val="a3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1546E2" w:rsidRPr="00272AB9" w:rsidTr="00272AB9">
        <w:trPr>
          <w:trHeight w:val="20"/>
        </w:trPr>
        <w:tc>
          <w:tcPr>
            <w:tcW w:w="5760" w:type="dxa"/>
            <w:shd w:val="clear" w:color="auto" w:fill="auto"/>
          </w:tcPr>
          <w:p w:rsidR="001546E2" w:rsidRPr="00272AB9" w:rsidRDefault="00E7752E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Прочие пассивы</w:t>
            </w:r>
          </w:p>
        </w:tc>
        <w:tc>
          <w:tcPr>
            <w:tcW w:w="1777" w:type="dxa"/>
            <w:shd w:val="clear" w:color="auto" w:fill="auto"/>
            <w:vAlign w:val="bottom"/>
          </w:tcPr>
          <w:p w:rsidR="001546E2" w:rsidRPr="00272AB9" w:rsidRDefault="00E7752E" w:rsidP="00272AB9">
            <w:pPr>
              <w:pStyle w:val="a3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7,6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1546E2" w:rsidRPr="00272AB9" w:rsidRDefault="001546E2" w:rsidP="00272AB9">
            <w:pPr>
              <w:pStyle w:val="a3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1546E2" w:rsidRPr="00272AB9" w:rsidTr="00272AB9">
        <w:trPr>
          <w:trHeight w:val="20"/>
        </w:trPr>
        <w:tc>
          <w:tcPr>
            <w:tcW w:w="5760" w:type="dxa"/>
            <w:shd w:val="clear" w:color="auto" w:fill="auto"/>
          </w:tcPr>
          <w:p w:rsidR="001546E2" w:rsidRPr="00272AB9" w:rsidRDefault="00E7752E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Итого пассивов</w:t>
            </w:r>
          </w:p>
        </w:tc>
        <w:tc>
          <w:tcPr>
            <w:tcW w:w="1777" w:type="dxa"/>
            <w:shd w:val="clear" w:color="auto" w:fill="auto"/>
            <w:vAlign w:val="bottom"/>
          </w:tcPr>
          <w:p w:rsidR="001546E2" w:rsidRPr="00272AB9" w:rsidRDefault="00E7752E" w:rsidP="00272AB9">
            <w:pPr>
              <w:pStyle w:val="a3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305,7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1546E2" w:rsidRPr="00272AB9" w:rsidRDefault="001546E2" w:rsidP="00272AB9">
            <w:pPr>
              <w:pStyle w:val="a3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1546E2" w:rsidRPr="00272AB9" w:rsidTr="00272AB9">
        <w:trPr>
          <w:trHeight w:val="20"/>
        </w:trPr>
        <w:tc>
          <w:tcPr>
            <w:tcW w:w="5760" w:type="dxa"/>
            <w:shd w:val="clear" w:color="auto" w:fill="auto"/>
          </w:tcPr>
          <w:p w:rsidR="001546E2" w:rsidRPr="00272AB9" w:rsidRDefault="00E7752E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Собственный капитал банка</w:t>
            </w:r>
          </w:p>
        </w:tc>
        <w:tc>
          <w:tcPr>
            <w:tcW w:w="1777" w:type="dxa"/>
            <w:shd w:val="clear" w:color="auto" w:fill="auto"/>
            <w:vAlign w:val="bottom"/>
          </w:tcPr>
          <w:p w:rsidR="001546E2" w:rsidRPr="00272AB9" w:rsidRDefault="00E7752E" w:rsidP="00272AB9">
            <w:pPr>
              <w:pStyle w:val="a3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68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1546E2" w:rsidRPr="00272AB9" w:rsidRDefault="001546E2" w:rsidP="00272AB9">
            <w:pPr>
              <w:pStyle w:val="a3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</w:p>
        </w:tc>
      </w:tr>
    </w:tbl>
    <w:p w:rsidR="001546E2" w:rsidRDefault="001546E2" w:rsidP="00EC066C">
      <w:pPr>
        <w:pStyle w:val="a3"/>
      </w:pPr>
    </w:p>
    <w:p w:rsidR="00E7752E" w:rsidRDefault="00E7752E" w:rsidP="00805B39">
      <w:pPr>
        <w:pStyle w:val="a3"/>
        <w:jc w:val="center"/>
      </w:pPr>
      <w:r>
        <w:t>Актив баланса</w:t>
      </w:r>
    </w:p>
    <w:tbl>
      <w:tblPr>
        <w:tblW w:w="1063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1440"/>
        <w:gridCol w:w="1279"/>
        <w:gridCol w:w="1061"/>
        <w:gridCol w:w="1092"/>
      </w:tblGrid>
      <w:tr w:rsidR="004000F1" w:rsidRPr="00272AB9" w:rsidTr="00272AB9">
        <w:tc>
          <w:tcPr>
            <w:tcW w:w="5760" w:type="dxa"/>
            <w:shd w:val="clear" w:color="auto" w:fill="auto"/>
          </w:tcPr>
          <w:p w:rsidR="00E7752E" w:rsidRPr="00272AB9" w:rsidRDefault="005D0565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Наименование статей баланса</w:t>
            </w:r>
          </w:p>
        </w:tc>
        <w:tc>
          <w:tcPr>
            <w:tcW w:w="1440" w:type="dxa"/>
            <w:shd w:val="clear" w:color="auto" w:fill="auto"/>
          </w:tcPr>
          <w:p w:rsidR="00E7752E" w:rsidRPr="00272AB9" w:rsidRDefault="005D0565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Сумма, млн. руб.</w:t>
            </w:r>
          </w:p>
        </w:tc>
        <w:tc>
          <w:tcPr>
            <w:tcW w:w="1279" w:type="dxa"/>
            <w:shd w:val="clear" w:color="auto" w:fill="auto"/>
          </w:tcPr>
          <w:p w:rsidR="00E7752E" w:rsidRPr="00272AB9" w:rsidRDefault="005D0565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Доход-ность, %</w:t>
            </w:r>
          </w:p>
        </w:tc>
        <w:tc>
          <w:tcPr>
            <w:tcW w:w="1061" w:type="dxa"/>
            <w:shd w:val="clear" w:color="auto" w:fill="auto"/>
          </w:tcPr>
          <w:p w:rsidR="00E7752E" w:rsidRPr="00272AB9" w:rsidRDefault="005D0565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Степень риска, %</w:t>
            </w:r>
          </w:p>
        </w:tc>
        <w:tc>
          <w:tcPr>
            <w:tcW w:w="1092" w:type="dxa"/>
            <w:shd w:val="clear" w:color="auto" w:fill="auto"/>
          </w:tcPr>
          <w:p w:rsidR="00E7752E" w:rsidRPr="00272AB9" w:rsidRDefault="005D0565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Ликвид-ность, %</w:t>
            </w:r>
          </w:p>
        </w:tc>
      </w:tr>
      <w:tr w:rsidR="004000F1" w:rsidRPr="00272AB9" w:rsidTr="00272AB9">
        <w:tc>
          <w:tcPr>
            <w:tcW w:w="5760" w:type="dxa"/>
            <w:shd w:val="clear" w:color="auto" w:fill="auto"/>
          </w:tcPr>
          <w:p w:rsidR="00E7752E" w:rsidRPr="00272AB9" w:rsidRDefault="004000F1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Касса и приравненные к ней средства</w:t>
            </w:r>
          </w:p>
        </w:tc>
        <w:tc>
          <w:tcPr>
            <w:tcW w:w="1440" w:type="dxa"/>
            <w:shd w:val="clear" w:color="auto" w:fill="auto"/>
          </w:tcPr>
          <w:p w:rsidR="00E7752E" w:rsidRPr="00272AB9" w:rsidRDefault="004000F1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х</w:t>
            </w:r>
            <w:r w:rsidRPr="00272AB9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279" w:type="dxa"/>
            <w:shd w:val="clear" w:color="auto" w:fill="auto"/>
          </w:tcPr>
          <w:p w:rsidR="00E7752E" w:rsidRPr="00272AB9" w:rsidRDefault="004000F1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E7752E" w:rsidRPr="00272AB9" w:rsidRDefault="004000F1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shd w:val="clear" w:color="auto" w:fill="auto"/>
          </w:tcPr>
          <w:p w:rsidR="00E7752E" w:rsidRPr="00272AB9" w:rsidRDefault="004000F1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100</w:t>
            </w:r>
          </w:p>
        </w:tc>
      </w:tr>
      <w:tr w:rsidR="004000F1" w:rsidRPr="00272AB9" w:rsidTr="00272AB9">
        <w:tc>
          <w:tcPr>
            <w:tcW w:w="5760" w:type="dxa"/>
            <w:shd w:val="clear" w:color="auto" w:fill="auto"/>
          </w:tcPr>
          <w:p w:rsidR="00E7752E" w:rsidRPr="00272AB9" w:rsidRDefault="004000F1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Средства на корреспондентских счетах в банках</w:t>
            </w:r>
          </w:p>
        </w:tc>
        <w:tc>
          <w:tcPr>
            <w:tcW w:w="1440" w:type="dxa"/>
            <w:shd w:val="clear" w:color="auto" w:fill="auto"/>
          </w:tcPr>
          <w:p w:rsidR="00E7752E" w:rsidRPr="00272AB9" w:rsidRDefault="00E7752E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E7752E" w:rsidRPr="00272AB9" w:rsidRDefault="00E7752E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E7752E" w:rsidRPr="00272AB9" w:rsidRDefault="00E7752E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:rsidR="00E7752E" w:rsidRPr="00272AB9" w:rsidRDefault="00E7752E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000F1" w:rsidRPr="00272AB9" w:rsidTr="00272AB9">
        <w:tc>
          <w:tcPr>
            <w:tcW w:w="5760" w:type="dxa"/>
            <w:shd w:val="clear" w:color="auto" w:fill="auto"/>
          </w:tcPr>
          <w:p w:rsidR="00E7752E" w:rsidRPr="00272AB9" w:rsidRDefault="004000F1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Средства в НБ РБ</w:t>
            </w:r>
          </w:p>
        </w:tc>
        <w:tc>
          <w:tcPr>
            <w:tcW w:w="1440" w:type="dxa"/>
            <w:shd w:val="clear" w:color="auto" w:fill="auto"/>
          </w:tcPr>
          <w:p w:rsidR="00E7752E" w:rsidRPr="00272AB9" w:rsidRDefault="004000F1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х</w:t>
            </w:r>
            <w:r w:rsidRPr="00272AB9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79" w:type="dxa"/>
            <w:shd w:val="clear" w:color="auto" w:fill="auto"/>
          </w:tcPr>
          <w:p w:rsidR="00E7752E" w:rsidRPr="00272AB9" w:rsidRDefault="004000F1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E7752E" w:rsidRPr="00272AB9" w:rsidRDefault="004000F1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shd w:val="clear" w:color="auto" w:fill="auto"/>
          </w:tcPr>
          <w:p w:rsidR="00E7752E" w:rsidRPr="00272AB9" w:rsidRDefault="004000F1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100</w:t>
            </w:r>
          </w:p>
        </w:tc>
      </w:tr>
      <w:tr w:rsidR="004000F1" w:rsidRPr="00272AB9" w:rsidTr="00272AB9">
        <w:tc>
          <w:tcPr>
            <w:tcW w:w="5760" w:type="dxa"/>
            <w:shd w:val="clear" w:color="auto" w:fill="auto"/>
          </w:tcPr>
          <w:p w:rsidR="00E7752E" w:rsidRPr="00272AB9" w:rsidRDefault="004000F1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Средства в банках стран – членов ОЭСР до востребования</w:t>
            </w:r>
          </w:p>
        </w:tc>
        <w:tc>
          <w:tcPr>
            <w:tcW w:w="1440" w:type="dxa"/>
            <w:shd w:val="clear" w:color="auto" w:fill="auto"/>
          </w:tcPr>
          <w:p w:rsidR="00E7752E" w:rsidRPr="00272AB9" w:rsidRDefault="004000F1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х</w:t>
            </w:r>
            <w:r w:rsidRPr="00272AB9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279" w:type="dxa"/>
            <w:shd w:val="clear" w:color="auto" w:fill="auto"/>
          </w:tcPr>
          <w:p w:rsidR="00E7752E" w:rsidRPr="00272AB9" w:rsidRDefault="004000F1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5</w:t>
            </w:r>
          </w:p>
        </w:tc>
        <w:tc>
          <w:tcPr>
            <w:tcW w:w="1061" w:type="dxa"/>
            <w:shd w:val="clear" w:color="auto" w:fill="auto"/>
          </w:tcPr>
          <w:p w:rsidR="00E7752E" w:rsidRPr="00272AB9" w:rsidRDefault="004000F1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30</w:t>
            </w:r>
          </w:p>
        </w:tc>
        <w:tc>
          <w:tcPr>
            <w:tcW w:w="1092" w:type="dxa"/>
            <w:shd w:val="clear" w:color="auto" w:fill="auto"/>
          </w:tcPr>
          <w:p w:rsidR="00E7752E" w:rsidRPr="00272AB9" w:rsidRDefault="004000F1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75</w:t>
            </w:r>
          </w:p>
        </w:tc>
      </w:tr>
      <w:tr w:rsidR="004000F1" w:rsidRPr="00272AB9" w:rsidTr="00272AB9">
        <w:tc>
          <w:tcPr>
            <w:tcW w:w="5760" w:type="dxa"/>
            <w:shd w:val="clear" w:color="auto" w:fill="auto"/>
          </w:tcPr>
          <w:p w:rsidR="009F10EB" w:rsidRPr="00272AB9" w:rsidRDefault="004000F1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 xml:space="preserve">Средства в банках стран, не являющихся членами ОЭСР, </w:t>
            </w:r>
          </w:p>
          <w:p w:rsidR="00E7752E" w:rsidRPr="00272AB9" w:rsidRDefault="004000F1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до востребования</w:t>
            </w:r>
          </w:p>
        </w:tc>
        <w:tc>
          <w:tcPr>
            <w:tcW w:w="1440" w:type="dxa"/>
            <w:shd w:val="clear" w:color="auto" w:fill="auto"/>
          </w:tcPr>
          <w:p w:rsidR="00E7752E" w:rsidRPr="00272AB9" w:rsidRDefault="00F87B4D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х</w:t>
            </w:r>
            <w:r w:rsidRPr="00272AB9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279" w:type="dxa"/>
            <w:shd w:val="clear" w:color="auto" w:fill="auto"/>
          </w:tcPr>
          <w:p w:rsidR="00E7752E" w:rsidRPr="00272AB9" w:rsidRDefault="00F87B4D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7</w:t>
            </w:r>
          </w:p>
        </w:tc>
        <w:tc>
          <w:tcPr>
            <w:tcW w:w="1061" w:type="dxa"/>
            <w:shd w:val="clear" w:color="auto" w:fill="auto"/>
          </w:tcPr>
          <w:p w:rsidR="00E7752E" w:rsidRPr="00272AB9" w:rsidRDefault="00F87B4D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65</w:t>
            </w:r>
          </w:p>
        </w:tc>
        <w:tc>
          <w:tcPr>
            <w:tcW w:w="1092" w:type="dxa"/>
            <w:shd w:val="clear" w:color="auto" w:fill="auto"/>
          </w:tcPr>
          <w:p w:rsidR="00E7752E" w:rsidRPr="00272AB9" w:rsidRDefault="00F87B4D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55</w:t>
            </w:r>
          </w:p>
        </w:tc>
      </w:tr>
      <w:tr w:rsidR="004000F1" w:rsidRPr="00272AB9" w:rsidTr="00272AB9">
        <w:tc>
          <w:tcPr>
            <w:tcW w:w="5760" w:type="dxa"/>
            <w:shd w:val="clear" w:color="auto" w:fill="auto"/>
          </w:tcPr>
          <w:p w:rsidR="00E7752E" w:rsidRPr="00272AB9" w:rsidRDefault="00F87B4D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Обязательные резервы в НБРБ</w:t>
            </w:r>
          </w:p>
        </w:tc>
        <w:tc>
          <w:tcPr>
            <w:tcW w:w="1440" w:type="dxa"/>
            <w:shd w:val="clear" w:color="auto" w:fill="auto"/>
          </w:tcPr>
          <w:p w:rsidR="00E7752E" w:rsidRPr="00272AB9" w:rsidRDefault="00F87B4D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33,5</w:t>
            </w:r>
          </w:p>
        </w:tc>
        <w:tc>
          <w:tcPr>
            <w:tcW w:w="1279" w:type="dxa"/>
            <w:shd w:val="clear" w:color="auto" w:fill="auto"/>
          </w:tcPr>
          <w:p w:rsidR="00E7752E" w:rsidRPr="00272AB9" w:rsidRDefault="00F87B4D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E7752E" w:rsidRPr="00272AB9" w:rsidRDefault="00F87B4D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shd w:val="clear" w:color="auto" w:fill="auto"/>
          </w:tcPr>
          <w:p w:rsidR="00E7752E" w:rsidRPr="00272AB9" w:rsidRDefault="00F87B4D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0</w:t>
            </w:r>
          </w:p>
        </w:tc>
      </w:tr>
      <w:tr w:rsidR="004000F1" w:rsidRPr="00272AB9" w:rsidTr="00272AB9">
        <w:tc>
          <w:tcPr>
            <w:tcW w:w="5760" w:type="dxa"/>
            <w:shd w:val="clear" w:color="auto" w:fill="auto"/>
          </w:tcPr>
          <w:p w:rsidR="00E7752E" w:rsidRPr="00272AB9" w:rsidRDefault="00F87B4D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Кредиты и депозиты банкам</w:t>
            </w:r>
          </w:p>
        </w:tc>
        <w:tc>
          <w:tcPr>
            <w:tcW w:w="1440" w:type="dxa"/>
            <w:shd w:val="clear" w:color="auto" w:fill="auto"/>
          </w:tcPr>
          <w:p w:rsidR="00E7752E" w:rsidRPr="00272AB9" w:rsidRDefault="00E7752E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E7752E" w:rsidRPr="00272AB9" w:rsidRDefault="00E7752E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E7752E" w:rsidRPr="00272AB9" w:rsidRDefault="00E7752E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:rsidR="00E7752E" w:rsidRPr="00272AB9" w:rsidRDefault="00E7752E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000F1" w:rsidRPr="00272AB9" w:rsidTr="00272AB9">
        <w:tc>
          <w:tcPr>
            <w:tcW w:w="5760" w:type="dxa"/>
            <w:shd w:val="clear" w:color="auto" w:fill="auto"/>
          </w:tcPr>
          <w:p w:rsidR="009F10EB" w:rsidRPr="00272AB9" w:rsidRDefault="00F87B4D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 xml:space="preserve">Кредиты банкам-резидентам РБ под обеспечение </w:t>
            </w:r>
          </w:p>
          <w:p w:rsidR="00E7752E" w:rsidRPr="00272AB9" w:rsidRDefault="00F87B4D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государственных ценных бумаг РБ в бел. руб.</w:t>
            </w:r>
          </w:p>
        </w:tc>
        <w:tc>
          <w:tcPr>
            <w:tcW w:w="1440" w:type="dxa"/>
            <w:shd w:val="clear" w:color="auto" w:fill="auto"/>
          </w:tcPr>
          <w:p w:rsidR="00E7752E" w:rsidRPr="00272AB9" w:rsidRDefault="00F87B4D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х</w:t>
            </w:r>
            <w:r w:rsidRPr="00272AB9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279" w:type="dxa"/>
            <w:shd w:val="clear" w:color="auto" w:fill="auto"/>
          </w:tcPr>
          <w:p w:rsidR="00E7752E" w:rsidRPr="00272AB9" w:rsidRDefault="00F87B4D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32</w:t>
            </w:r>
          </w:p>
        </w:tc>
        <w:tc>
          <w:tcPr>
            <w:tcW w:w="1061" w:type="dxa"/>
            <w:shd w:val="clear" w:color="auto" w:fill="auto"/>
          </w:tcPr>
          <w:p w:rsidR="00E7752E" w:rsidRPr="00272AB9" w:rsidRDefault="00F87B4D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shd w:val="clear" w:color="auto" w:fill="auto"/>
          </w:tcPr>
          <w:p w:rsidR="00E7752E" w:rsidRPr="00272AB9" w:rsidRDefault="00F87B4D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100</w:t>
            </w:r>
          </w:p>
        </w:tc>
      </w:tr>
      <w:tr w:rsidR="004000F1" w:rsidRPr="00272AB9" w:rsidTr="00272AB9">
        <w:tc>
          <w:tcPr>
            <w:tcW w:w="5760" w:type="dxa"/>
            <w:shd w:val="clear" w:color="auto" w:fill="auto"/>
          </w:tcPr>
          <w:p w:rsidR="00E7752E" w:rsidRPr="00272AB9" w:rsidRDefault="00F87B4D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Депозиты в банках-резидентах РБ под гарантии</w:t>
            </w:r>
            <w:r w:rsidR="00080B4B" w:rsidRPr="00272AB9">
              <w:rPr>
                <w:sz w:val="20"/>
                <w:szCs w:val="20"/>
              </w:rPr>
              <w:t xml:space="preserve"> НБ РБ</w:t>
            </w:r>
          </w:p>
        </w:tc>
        <w:tc>
          <w:tcPr>
            <w:tcW w:w="1440" w:type="dxa"/>
            <w:shd w:val="clear" w:color="auto" w:fill="auto"/>
          </w:tcPr>
          <w:p w:rsidR="00E7752E" w:rsidRPr="00272AB9" w:rsidRDefault="00080B4B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х</w:t>
            </w:r>
            <w:r w:rsidRPr="00272AB9">
              <w:rPr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279" w:type="dxa"/>
            <w:shd w:val="clear" w:color="auto" w:fill="auto"/>
          </w:tcPr>
          <w:p w:rsidR="00E7752E" w:rsidRPr="00272AB9" w:rsidRDefault="00080B4B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25</w:t>
            </w:r>
          </w:p>
        </w:tc>
        <w:tc>
          <w:tcPr>
            <w:tcW w:w="1061" w:type="dxa"/>
            <w:shd w:val="clear" w:color="auto" w:fill="auto"/>
          </w:tcPr>
          <w:p w:rsidR="00E7752E" w:rsidRPr="00272AB9" w:rsidRDefault="00080B4B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shd w:val="clear" w:color="auto" w:fill="auto"/>
          </w:tcPr>
          <w:p w:rsidR="00E7752E" w:rsidRPr="00272AB9" w:rsidRDefault="00080B4B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100</w:t>
            </w:r>
          </w:p>
        </w:tc>
      </w:tr>
      <w:tr w:rsidR="004000F1" w:rsidRPr="00272AB9" w:rsidTr="00272AB9">
        <w:tc>
          <w:tcPr>
            <w:tcW w:w="5760" w:type="dxa"/>
            <w:shd w:val="clear" w:color="auto" w:fill="auto"/>
          </w:tcPr>
          <w:p w:rsidR="00E7752E" w:rsidRPr="00272AB9" w:rsidRDefault="00080B4B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Кредиты юридическим и физическим лицам:</w:t>
            </w:r>
          </w:p>
        </w:tc>
        <w:tc>
          <w:tcPr>
            <w:tcW w:w="1440" w:type="dxa"/>
            <w:shd w:val="clear" w:color="auto" w:fill="auto"/>
          </w:tcPr>
          <w:p w:rsidR="00E7752E" w:rsidRPr="00272AB9" w:rsidRDefault="00E7752E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E7752E" w:rsidRPr="00272AB9" w:rsidRDefault="00E7752E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E7752E" w:rsidRPr="00272AB9" w:rsidRDefault="00E7752E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:rsidR="00E7752E" w:rsidRPr="00272AB9" w:rsidRDefault="00E7752E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000F1" w:rsidRPr="00272AB9" w:rsidTr="00272AB9">
        <w:tc>
          <w:tcPr>
            <w:tcW w:w="5760" w:type="dxa"/>
            <w:shd w:val="clear" w:color="auto" w:fill="auto"/>
          </w:tcPr>
          <w:p w:rsidR="009F10EB" w:rsidRPr="00272AB9" w:rsidRDefault="009F10EB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 xml:space="preserve"> </w:t>
            </w:r>
            <w:r w:rsidR="00080B4B" w:rsidRPr="00272AB9">
              <w:rPr>
                <w:sz w:val="20"/>
                <w:szCs w:val="20"/>
              </w:rPr>
              <w:t>обеспеченные залогом ценных бумаг, эмитированных</w:t>
            </w:r>
          </w:p>
          <w:p w:rsidR="00E7752E" w:rsidRPr="00272AB9" w:rsidRDefault="00080B4B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 xml:space="preserve"> юридическими лицами</w:t>
            </w:r>
          </w:p>
        </w:tc>
        <w:tc>
          <w:tcPr>
            <w:tcW w:w="1440" w:type="dxa"/>
            <w:shd w:val="clear" w:color="auto" w:fill="auto"/>
          </w:tcPr>
          <w:p w:rsidR="00E7752E" w:rsidRPr="00272AB9" w:rsidRDefault="00080B4B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х</w:t>
            </w:r>
            <w:r w:rsidRPr="00272AB9">
              <w:rPr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1279" w:type="dxa"/>
            <w:shd w:val="clear" w:color="auto" w:fill="auto"/>
          </w:tcPr>
          <w:p w:rsidR="00E7752E" w:rsidRPr="00272AB9" w:rsidRDefault="007A6551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38</w:t>
            </w:r>
          </w:p>
        </w:tc>
        <w:tc>
          <w:tcPr>
            <w:tcW w:w="1061" w:type="dxa"/>
            <w:shd w:val="clear" w:color="auto" w:fill="auto"/>
          </w:tcPr>
          <w:p w:rsidR="00E7752E" w:rsidRPr="00272AB9" w:rsidRDefault="007A6551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100</w:t>
            </w:r>
          </w:p>
        </w:tc>
        <w:tc>
          <w:tcPr>
            <w:tcW w:w="1092" w:type="dxa"/>
            <w:shd w:val="clear" w:color="auto" w:fill="auto"/>
          </w:tcPr>
          <w:p w:rsidR="00E7752E" w:rsidRPr="00272AB9" w:rsidRDefault="007A6551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0</w:t>
            </w:r>
          </w:p>
        </w:tc>
      </w:tr>
      <w:tr w:rsidR="004000F1" w:rsidRPr="00272AB9" w:rsidTr="00272AB9">
        <w:tc>
          <w:tcPr>
            <w:tcW w:w="5760" w:type="dxa"/>
            <w:shd w:val="clear" w:color="auto" w:fill="auto"/>
          </w:tcPr>
          <w:p w:rsidR="00E7752E" w:rsidRPr="00272AB9" w:rsidRDefault="009F10EB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 xml:space="preserve"> </w:t>
            </w:r>
            <w:r w:rsidR="007A6551" w:rsidRPr="00272AB9">
              <w:rPr>
                <w:sz w:val="20"/>
                <w:szCs w:val="20"/>
              </w:rPr>
              <w:t>обеспеченные гарантийными депозитами в бел. руб. и СКВ</w:t>
            </w:r>
          </w:p>
        </w:tc>
        <w:tc>
          <w:tcPr>
            <w:tcW w:w="1440" w:type="dxa"/>
            <w:shd w:val="clear" w:color="auto" w:fill="auto"/>
          </w:tcPr>
          <w:p w:rsidR="00E7752E" w:rsidRPr="00272AB9" w:rsidRDefault="007A6551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х</w:t>
            </w:r>
            <w:r w:rsidRPr="00272AB9">
              <w:rPr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279" w:type="dxa"/>
            <w:shd w:val="clear" w:color="auto" w:fill="auto"/>
          </w:tcPr>
          <w:p w:rsidR="00E7752E" w:rsidRPr="00272AB9" w:rsidRDefault="007A6551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33</w:t>
            </w:r>
          </w:p>
        </w:tc>
        <w:tc>
          <w:tcPr>
            <w:tcW w:w="1061" w:type="dxa"/>
            <w:shd w:val="clear" w:color="auto" w:fill="auto"/>
          </w:tcPr>
          <w:p w:rsidR="00E7752E" w:rsidRPr="00272AB9" w:rsidRDefault="007A6551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shd w:val="clear" w:color="auto" w:fill="auto"/>
          </w:tcPr>
          <w:p w:rsidR="00E7752E" w:rsidRPr="00272AB9" w:rsidRDefault="007A6551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0</w:t>
            </w:r>
          </w:p>
        </w:tc>
      </w:tr>
      <w:tr w:rsidR="004000F1" w:rsidRPr="00272AB9" w:rsidTr="00272AB9">
        <w:tc>
          <w:tcPr>
            <w:tcW w:w="5760" w:type="dxa"/>
            <w:shd w:val="clear" w:color="auto" w:fill="auto"/>
          </w:tcPr>
          <w:p w:rsidR="00E7752E" w:rsidRPr="00272AB9" w:rsidRDefault="009F10EB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 xml:space="preserve"> </w:t>
            </w:r>
            <w:r w:rsidR="007A6551" w:rsidRPr="00272AB9">
              <w:rPr>
                <w:sz w:val="20"/>
                <w:szCs w:val="20"/>
              </w:rPr>
              <w:t>обеспеченные залогом имущества</w:t>
            </w:r>
          </w:p>
        </w:tc>
        <w:tc>
          <w:tcPr>
            <w:tcW w:w="1440" w:type="dxa"/>
            <w:shd w:val="clear" w:color="auto" w:fill="auto"/>
          </w:tcPr>
          <w:p w:rsidR="00E7752E" w:rsidRPr="00272AB9" w:rsidRDefault="007A6551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х</w:t>
            </w:r>
            <w:r w:rsidRPr="00272AB9">
              <w:rPr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1279" w:type="dxa"/>
            <w:shd w:val="clear" w:color="auto" w:fill="auto"/>
          </w:tcPr>
          <w:p w:rsidR="00E7752E" w:rsidRPr="00272AB9" w:rsidRDefault="007A6551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39</w:t>
            </w:r>
          </w:p>
        </w:tc>
        <w:tc>
          <w:tcPr>
            <w:tcW w:w="1061" w:type="dxa"/>
            <w:shd w:val="clear" w:color="auto" w:fill="auto"/>
          </w:tcPr>
          <w:p w:rsidR="00E7752E" w:rsidRPr="00272AB9" w:rsidRDefault="007A6551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100</w:t>
            </w:r>
          </w:p>
        </w:tc>
        <w:tc>
          <w:tcPr>
            <w:tcW w:w="1092" w:type="dxa"/>
            <w:shd w:val="clear" w:color="auto" w:fill="auto"/>
          </w:tcPr>
          <w:p w:rsidR="00E7752E" w:rsidRPr="00272AB9" w:rsidRDefault="007A6551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0</w:t>
            </w:r>
          </w:p>
        </w:tc>
      </w:tr>
      <w:tr w:rsidR="004000F1" w:rsidRPr="00272AB9" w:rsidTr="00272AB9">
        <w:tc>
          <w:tcPr>
            <w:tcW w:w="5760" w:type="dxa"/>
            <w:shd w:val="clear" w:color="auto" w:fill="auto"/>
          </w:tcPr>
          <w:p w:rsidR="00E7752E" w:rsidRPr="00272AB9" w:rsidRDefault="009F10EB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 xml:space="preserve"> </w:t>
            </w:r>
            <w:r w:rsidR="007A6551" w:rsidRPr="00272AB9">
              <w:rPr>
                <w:sz w:val="20"/>
                <w:szCs w:val="20"/>
              </w:rPr>
              <w:t>обеспеченные гарантиями и поручительствами юридических лиц</w:t>
            </w:r>
          </w:p>
        </w:tc>
        <w:tc>
          <w:tcPr>
            <w:tcW w:w="1440" w:type="dxa"/>
            <w:shd w:val="clear" w:color="auto" w:fill="auto"/>
          </w:tcPr>
          <w:p w:rsidR="00E7752E" w:rsidRPr="00272AB9" w:rsidRDefault="007A6551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х</w:t>
            </w:r>
            <w:r w:rsidRPr="00272AB9">
              <w:rPr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279" w:type="dxa"/>
            <w:shd w:val="clear" w:color="auto" w:fill="auto"/>
          </w:tcPr>
          <w:p w:rsidR="00E7752E" w:rsidRPr="00272AB9" w:rsidRDefault="007A6551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34</w:t>
            </w:r>
          </w:p>
        </w:tc>
        <w:tc>
          <w:tcPr>
            <w:tcW w:w="1061" w:type="dxa"/>
            <w:shd w:val="clear" w:color="auto" w:fill="auto"/>
          </w:tcPr>
          <w:p w:rsidR="00E7752E" w:rsidRPr="00272AB9" w:rsidRDefault="007A6551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100</w:t>
            </w:r>
          </w:p>
        </w:tc>
        <w:tc>
          <w:tcPr>
            <w:tcW w:w="1092" w:type="dxa"/>
            <w:shd w:val="clear" w:color="auto" w:fill="auto"/>
          </w:tcPr>
          <w:p w:rsidR="00E7752E" w:rsidRPr="00272AB9" w:rsidRDefault="007A6551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0</w:t>
            </w:r>
          </w:p>
        </w:tc>
      </w:tr>
      <w:tr w:rsidR="004000F1" w:rsidRPr="00272AB9" w:rsidTr="00272AB9">
        <w:tc>
          <w:tcPr>
            <w:tcW w:w="5760" w:type="dxa"/>
            <w:shd w:val="clear" w:color="auto" w:fill="auto"/>
          </w:tcPr>
          <w:p w:rsidR="00E7752E" w:rsidRPr="00272AB9" w:rsidRDefault="007A6551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Государственные ценные бумаги РБ, номинированные в бел. руб.</w:t>
            </w:r>
          </w:p>
        </w:tc>
        <w:tc>
          <w:tcPr>
            <w:tcW w:w="1440" w:type="dxa"/>
            <w:shd w:val="clear" w:color="auto" w:fill="auto"/>
          </w:tcPr>
          <w:p w:rsidR="00E7752E" w:rsidRPr="00272AB9" w:rsidRDefault="007A6551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х</w:t>
            </w:r>
            <w:r w:rsidRPr="00272AB9">
              <w:rPr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1279" w:type="dxa"/>
            <w:shd w:val="clear" w:color="auto" w:fill="auto"/>
          </w:tcPr>
          <w:p w:rsidR="00E7752E" w:rsidRPr="00272AB9" w:rsidRDefault="007A6551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25</w:t>
            </w:r>
          </w:p>
        </w:tc>
        <w:tc>
          <w:tcPr>
            <w:tcW w:w="1061" w:type="dxa"/>
            <w:shd w:val="clear" w:color="auto" w:fill="auto"/>
          </w:tcPr>
          <w:p w:rsidR="00E7752E" w:rsidRPr="00272AB9" w:rsidRDefault="007A6551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0</w:t>
            </w:r>
          </w:p>
        </w:tc>
        <w:tc>
          <w:tcPr>
            <w:tcW w:w="1092" w:type="dxa"/>
            <w:shd w:val="clear" w:color="auto" w:fill="auto"/>
          </w:tcPr>
          <w:p w:rsidR="00E7752E" w:rsidRPr="00272AB9" w:rsidRDefault="007A6551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100</w:t>
            </w:r>
          </w:p>
        </w:tc>
      </w:tr>
      <w:tr w:rsidR="004000F1" w:rsidRPr="00272AB9" w:rsidTr="00272AB9">
        <w:tc>
          <w:tcPr>
            <w:tcW w:w="5760" w:type="dxa"/>
            <w:shd w:val="clear" w:color="auto" w:fill="auto"/>
          </w:tcPr>
          <w:p w:rsidR="00E7752E" w:rsidRPr="00272AB9" w:rsidRDefault="007A6551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Основные средства и нематериальные активы</w:t>
            </w:r>
          </w:p>
        </w:tc>
        <w:tc>
          <w:tcPr>
            <w:tcW w:w="1440" w:type="dxa"/>
            <w:shd w:val="clear" w:color="auto" w:fill="auto"/>
          </w:tcPr>
          <w:p w:rsidR="00E7752E" w:rsidRPr="00272AB9" w:rsidRDefault="007A6551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12,4</w:t>
            </w:r>
          </w:p>
        </w:tc>
        <w:tc>
          <w:tcPr>
            <w:tcW w:w="1279" w:type="dxa"/>
            <w:shd w:val="clear" w:color="auto" w:fill="auto"/>
          </w:tcPr>
          <w:p w:rsidR="00E7752E" w:rsidRPr="00272AB9" w:rsidRDefault="007A6551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E7752E" w:rsidRPr="00272AB9" w:rsidRDefault="007A6551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100</w:t>
            </w:r>
          </w:p>
        </w:tc>
        <w:tc>
          <w:tcPr>
            <w:tcW w:w="1092" w:type="dxa"/>
            <w:shd w:val="clear" w:color="auto" w:fill="auto"/>
          </w:tcPr>
          <w:p w:rsidR="00E7752E" w:rsidRPr="00272AB9" w:rsidRDefault="007A6551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0</w:t>
            </w:r>
          </w:p>
        </w:tc>
      </w:tr>
    </w:tbl>
    <w:p w:rsidR="00E7752E" w:rsidRPr="00EC066C" w:rsidRDefault="00E7752E" w:rsidP="00EC066C">
      <w:pPr>
        <w:pStyle w:val="a3"/>
      </w:pPr>
    </w:p>
    <w:p w:rsidR="00EC066C" w:rsidRDefault="00805B39" w:rsidP="00EC066C">
      <w:pPr>
        <w:pStyle w:val="a3"/>
      </w:pPr>
      <w:r>
        <w:t>Запишем целевую функцию, в данной модели представляющую процентный доход банка от размещения активов, который следует максимизировать:</w:t>
      </w:r>
    </w:p>
    <w:p w:rsidR="00805B39" w:rsidRPr="00805B39" w:rsidRDefault="00805B39" w:rsidP="00805B39">
      <w:pPr>
        <w:pStyle w:val="a3"/>
        <w:jc w:val="center"/>
      </w:pPr>
      <w:r>
        <w:rPr>
          <w:lang w:val="en-US"/>
        </w:rPr>
        <w:t>f</w:t>
      </w:r>
      <w:r w:rsidRPr="00805B39">
        <w:t>(</w:t>
      </w:r>
      <w:r>
        <w:rPr>
          <w:lang w:val="en-US"/>
        </w:rPr>
        <w:t>x</w:t>
      </w:r>
      <w:r w:rsidRPr="00805B39">
        <w:t>)=</w:t>
      </w:r>
      <w:r>
        <w:rPr>
          <w:lang w:val="en-US"/>
        </w:rPr>
        <w:t> </w:t>
      </w:r>
      <w:r w:rsidRPr="00805B39">
        <w:t>0,0</w:t>
      </w:r>
      <w:r>
        <w:t>5х</w:t>
      </w:r>
      <w:r w:rsidRPr="00805B39">
        <w:rPr>
          <w:vertAlign w:val="subscript"/>
        </w:rPr>
        <w:t>3</w:t>
      </w:r>
      <w:r>
        <w:t> + 0,07х</w:t>
      </w:r>
      <w:r w:rsidRPr="00805B39">
        <w:rPr>
          <w:vertAlign w:val="subscript"/>
        </w:rPr>
        <w:t>4</w:t>
      </w:r>
      <w:r>
        <w:t> + 0,32х</w:t>
      </w:r>
      <w:r w:rsidRPr="00805B39">
        <w:rPr>
          <w:vertAlign w:val="subscript"/>
        </w:rPr>
        <w:t>5</w:t>
      </w:r>
      <w:r>
        <w:t> + 0,25х</w:t>
      </w:r>
      <w:r w:rsidRPr="00805B39">
        <w:rPr>
          <w:vertAlign w:val="subscript"/>
        </w:rPr>
        <w:t>6</w:t>
      </w:r>
      <w:r>
        <w:t> + 0,38х</w:t>
      </w:r>
      <w:r w:rsidRPr="00805B39">
        <w:rPr>
          <w:vertAlign w:val="subscript"/>
        </w:rPr>
        <w:t>7</w:t>
      </w:r>
      <w:r>
        <w:t> + 0,33х</w:t>
      </w:r>
      <w:r w:rsidRPr="00805B39">
        <w:rPr>
          <w:vertAlign w:val="subscript"/>
        </w:rPr>
        <w:t>8</w:t>
      </w:r>
      <w:r>
        <w:t> + 0,39х</w:t>
      </w:r>
      <w:r w:rsidRPr="00805B39">
        <w:rPr>
          <w:vertAlign w:val="subscript"/>
        </w:rPr>
        <w:t>9</w:t>
      </w:r>
      <w:r>
        <w:t> + </w:t>
      </w:r>
      <w:r>
        <w:br/>
        <w:t>+ 0,34х</w:t>
      </w:r>
      <w:r w:rsidRPr="00805B39">
        <w:rPr>
          <w:vertAlign w:val="subscript"/>
        </w:rPr>
        <w:t>10</w:t>
      </w:r>
      <w:r>
        <w:t> + 0,25х</w:t>
      </w:r>
      <w:r w:rsidRPr="00805B39">
        <w:rPr>
          <w:vertAlign w:val="subscript"/>
        </w:rPr>
        <w:t>11</w:t>
      </w:r>
      <w:r>
        <w:t>→</w:t>
      </w:r>
      <w:r>
        <w:rPr>
          <w:lang w:val="en-US"/>
        </w:rPr>
        <w:t>max</w:t>
      </w:r>
    </w:p>
    <w:p w:rsidR="00805B39" w:rsidRPr="00805B39" w:rsidRDefault="00805B39" w:rsidP="00EC066C">
      <w:pPr>
        <w:pStyle w:val="a3"/>
      </w:pPr>
      <w:r>
        <w:t>Первое ограничение следует из условия баланса: сумма активных статей баланса должна быть равна сумме пассивных его статей + собственный капитал</w:t>
      </w:r>
    </w:p>
    <w:p w:rsidR="00EC066C" w:rsidRPr="00EC066C" w:rsidRDefault="00805B39" w:rsidP="00A67C77">
      <w:pPr>
        <w:pStyle w:val="a3"/>
        <w:jc w:val="center"/>
      </w:pPr>
      <w:r>
        <w:t>х</w:t>
      </w:r>
      <w:r w:rsidRPr="00A67C77">
        <w:rPr>
          <w:vertAlign w:val="subscript"/>
        </w:rPr>
        <w:t>1</w:t>
      </w:r>
      <w:r>
        <w:t> + х</w:t>
      </w:r>
      <w:r w:rsidRPr="00A67C77">
        <w:rPr>
          <w:vertAlign w:val="subscript"/>
        </w:rPr>
        <w:t>2</w:t>
      </w:r>
      <w:r>
        <w:t> + х</w:t>
      </w:r>
      <w:r w:rsidRPr="00A67C77">
        <w:rPr>
          <w:vertAlign w:val="subscript"/>
        </w:rPr>
        <w:t>3</w:t>
      </w:r>
      <w:r>
        <w:t> + х</w:t>
      </w:r>
      <w:r w:rsidRPr="00A67C77">
        <w:rPr>
          <w:vertAlign w:val="subscript"/>
        </w:rPr>
        <w:t>4</w:t>
      </w:r>
      <w:r>
        <w:t> + 33,5 + х</w:t>
      </w:r>
      <w:r w:rsidRPr="00A67C77">
        <w:rPr>
          <w:vertAlign w:val="subscript"/>
        </w:rPr>
        <w:t>5</w:t>
      </w:r>
      <w:r>
        <w:t> + х</w:t>
      </w:r>
      <w:r w:rsidRPr="00A67C77">
        <w:rPr>
          <w:vertAlign w:val="subscript"/>
        </w:rPr>
        <w:t>6</w:t>
      </w:r>
      <w:r>
        <w:t> + х</w:t>
      </w:r>
      <w:r w:rsidRPr="00A67C77">
        <w:rPr>
          <w:vertAlign w:val="subscript"/>
        </w:rPr>
        <w:t>7</w:t>
      </w:r>
      <w:r>
        <w:t> + х</w:t>
      </w:r>
      <w:r w:rsidRPr="00A67C77">
        <w:rPr>
          <w:vertAlign w:val="subscript"/>
        </w:rPr>
        <w:t>8</w:t>
      </w:r>
      <w:r>
        <w:t> + х</w:t>
      </w:r>
      <w:r w:rsidRPr="00A67C77">
        <w:rPr>
          <w:vertAlign w:val="subscript"/>
        </w:rPr>
        <w:t>9</w:t>
      </w:r>
      <w:r>
        <w:t> + х</w:t>
      </w:r>
      <w:r w:rsidRPr="00A67C77">
        <w:rPr>
          <w:vertAlign w:val="subscript"/>
        </w:rPr>
        <w:t>10</w:t>
      </w:r>
      <w:r>
        <w:t> + х</w:t>
      </w:r>
      <w:r w:rsidRPr="00A67C77">
        <w:rPr>
          <w:vertAlign w:val="subscript"/>
        </w:rPr>
        <w:t>11</w:t>
      </w:r>
      <w:r>
        <w:t> + 12,4 = </w:t>
      </w:r>
      <w:r w:rsidR="00A67C77">
        <w:t>373,7</w:t>
      </w:r>
    </w:p>
    <w:p w:rsidR="00EC066C" w:rsidRDefault="00A67C77" w:rsidP="00EC066C">
      <w:pPr>
        <w:pStyle w:val="a3"/>
      </w:pPr>
      <w:r>
        <w:t>Второе ограничение следует из норматива по достаточности капитала, при этом предположим, что R = 0</w:t>
      </w:r>
    </w:p>
    <w:p w:rsidR="00A67C77" w:rsidRPr="00A67C77" w:rsidRDefault="001C0962" w:rsidP="00A67C77">
      <w:pPr>
        <w:pStyle w:val="a3"/>
        <w:jc w:val="center"/>
      </w:pPr>
      <w:r w:rsidRPr="00A67C77">
        <w:rPr>
          <w:position w:val="-30"/>
        </w:rPr>
        <w:object w:dxaOrig="39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33.75pt" o:ole="">
            <v:imagedata r:id="rId5" o:title=""/>
          </v:shape>
          <o:OLEObject Type="Embed" ProgID="Equation.3" ShapeID="_x0000_i1025" DrawAspect="Content" ObjectID="_1473696080" r:id="rId6"/>
        </w:object>
      </w:r>
    </w:p>
    <w:p w:rsidR="00EC066C" w:rsidRDefault="00A67C77" w:rsidP="00EC066C">
      <w:pPr>
        <w:pStyle w:val="a3"/>
      </w:pPr>
      <w:r>
        <w:t>Третье ограничение следует из норматива мгновенной ликвидности, которое представляет собой отношение балансовых сумм активов и пассивов до востребования и с просроченными сроками:</w:t>
      </w:r>
    </w:p>
    <w:p w:rsidR="00A67C77" w:rsidRPr="00EC066C" w:rsidRDefault="001C0962" w:rsidP="00A67C77">
      <w:pPr>
        <w:pStyle w:val="a3"/>
        <w:jc w:val="center"/>
      </w:pPr>
      <w:r w:rsidRPr="00A67C77">
        <w:rPr>
          <w:position w:val="-28"/>
        </w:rPr>
        <w:object w:dxaOrig="2439" w:dyaOrig="660">
          <v:shape id="_x0000_i1026" type="#_x0000_t75" style="width:122.25pt;height:33pt" o:ole="">
            <v:imagedata r:id="rId7" o:title=""/>
          </v:shape>
          <o:OLEObject Type="Embed" ProgID="Equation.3" ShapeID="_x0000_i1026" DrawAspect="Content" ObjectID="_1473696081" r:id="rId8"/>
        </w:object>
      </w:r>
    </w:p>
    <w:p w:rsidR="00EC066C" w:rsidRDefault="00A67C77" w:rsidP="00EC066C">
      <w:pPr>
        <w:pStyle w:val="a3"/>
      </w:pPr>
      <w:r>
        <w:t>Четвертое ограничение следует из норматива краткосрочной ликвидности, которое представляет соотношение фактической и требуемой ликвидности:</w:t>
      </w:r>
    </w:p>
    <w:p w:rsidR="00A67C77" w:rsidRPr="00EC066C" w:rsidRDefault="001C0962" w:rsidP="00DA1057">
      <w:pPr>
        <w:pStyle w:val="a3"/>
        <w:jc w:val="center"/>
      </w:pPr>
      <w:r w:rsidRPr="00DA1057">
        <w:rPr>
          <w:position w:val="-28"/>
        </w:rPr>
        <w:object w:dxaOrig="4620" w:dyaOrig="660">
          <v:shape id="_x0000_i1027" type="#_x0000_t75" style="width:231pt;height:33pt" o:ole="">
            <v:imagedata r:id="rId9" o:title=""/>
          </v:shape>
          <o:OLEObject Type="Embed" ProgID="Equation.3" ShapeID="_x0000_i1027" DrawAspect="Content" ObjectID="_1473696082" r:id="rId10"/>
        </w:object>
      </w:r>
    </w:p>
    <w:p w:rsidR="00EC066C" w:rsidRDefault="00DA1057" w:rsidP="00EC066C">
      <w:pPr>
        <w:pStyle w:val="a3"/>
      </w:pPr>
      <w:r>
        <w:t>Пятое ограничение запишем исходя из минимально допустимого значения соотношения ликвидных и суммарных активов баланса:</w:t>
      </w:r>
    </w:p>
    <w:p w:rsidR="00DA1057" w:rsidRPr="00EC066C" w:rsidRDefault="001C0962" w:rsidP="00DA1057">
      <w:pPr>
        <w:pStyle w:val="a3"/>
        <w:jc w:val="center"/>
      </w:pPr>
      <w:r w:rsidRPr="00DA1057">
        <w:rPr>
          <w:position w:val="-30"/>
        </w:rPr>
        <w:object w:dxaOrig="6600" w:dyaOrig="680">
          <v:shape id="_x0000_i1028" type="#_x0000_t75" style="width:330pt;height:33.75pt" o:ole="">
            <v:imagedata r:id="rId11" o:title=""/>
          </v:shape>
          <o:OLEObject Type="Embed" ProgID="Equation.3" ShapeID="_x0000_i1028" DrawAspect="Content" ObjectID="_1473696083" r:id="rId12"/>
        </w:object>
      </w:r>
    </w:p>
    <w:p w:rsidR="00EC066C" w:rsidRDefault="00F64193" w:rsidP="00EC066C">
      <w:pPr>
        <w:pStyle w:val="a3"/>
      </w:pPr>
      <w:r>
        <w:t>Шестое ограничение следует из ограниченности совокупной суммы крупных рисков.</w:t>
      </w:r>
    </w:p>
    <w:p w:rsidR="00F64193" w:rsidRDefault="00F64193" w:rsidP="00EC066C">
      <w:pPr>
        <w:pStyle w:val="a3"/>
      </w:pPr>
      <w:r>
        <w:t>Пусть х</w:t>
      </w:r>
      <w:r w:rsidRPr="00F64193">
        <w:rPr>
          <w:vertAlign w:val="subscript"/>
        </w:rPr>
        <w:t>5</w:t>
      </w:r>
      <w:r>
        <w:t>≥0,1Ч68 и х</w:t>
      </w:r>
      <w:r>
        <w:rPr>
          <w:vertAlign w:val="subscript"/>
        </w:rPr>
        <w:t>6</w:t>
      </w:r>
      <w:r>
        <w:t>≥0,1Ч68, тогда</w:t>
      </w:r>
    </w:p>
    <w:p w:rsidR="00F64193" w:rsidRDefault="00F64193" w:rsidP="00F64193">
      <w:pPr>
        <w:pStyle w:val="a3"/>
        <w:jc w:val="center"/>
      </w:pPr>
      <w:r>
        <w:t>х</w:t>
      </w:r>
      <w:r w:rsidRPr="00F64193">
        <w:rPr>
          <w:vertAlign w:val="subscript"/>
        </w:rPr>
        <w:t>5</w:t>
      </w:r>
      <w:r>
        <w:t xml:space="preserve"> + х</w:t>
      </w:r>
      <w:r w:rsidRPr="00F64193">
        <w:rPr>
          <w:vertAlign w:val="subscript"/>
        </w:rPr>
        <w:t>6</w:t>
      </w:r>
      <w:r>
        <w:t>≤6Ч68</w:t>
      </w:r>
    </w:p>
    <w:p w:rsidR="00F64193" w:rsidRDefault="00E75B2B" w:rsidP="00EC066C">
      <w:pPr>
        <w:pStyle w:val="a3"/>
      </w:pPr>
      <w:r>
        <w:t>Седьмое ограничение следует из ограниченности средств, размещенных в банках стран — не членов ОЭСР</w:t>
      </w:r>
    </w:p>
    <w:p w:rsidR="00E75B2B" w:rsidRDefault="00E75B2B" w:rsidP="00EC066C">
      <w:pPr>
        <w:pStyle w:val="a3"/>
      </w:pPr>
      <w:r>
        <w:t>х</w:t>
      </w:r>
      <w:r w:rsidRPr="00E75B2B">
        <w:rPr>
          <w:vertAlign w:val="subscript"/>
        </w:rPr>
        <w:t>4</w:t>
      </w:r>
      <w:r>
        <w:t>≤68</w:t>
      </w:r>
    </w:p>
    <w:p w:rsidR="00F64193" w:rsidRDefault="00E75B2B" w:rsidP="00EC066C">
      <w:pPr>
        <w:pStyle w:val="a3"/>
      </w:pPr>
      <w:r>
        <w:t>Далее запишем ограничения, вытекающие из норматива максимального размера риска на одного клиента, считая для простоты, что одна статья баланса соответствует одному клиенту:</w:t>
      </w:r>
    </w:p>
    <w:p w:rsidR="00E75B2B" w:rsidRDefault="00E75B2B" w:rsidP="00E75B2B">
      <w:pPr>
        <w:pStyle w:val="a3"/>
        <w:ind w:firstLine="0"/>
        <w:jc w:val="center"/>
      </w:pPr>
      <w:r>
        <w:t>х</w:t>
      </w:r>
      <w:r w:rsidRPr="00E75B2B">
        <w:rPr>
          <w:vertAlign w:val="subscript"/>
        </w:rPr>
        <w:t>3</w:t>
      </w:r>
      <w:r>
        <w:t>≤0,25Ч68; х</w:t>
      </w:r>
      <w:r>
        <w:rPr>
          <w:vertAlign w:val="subscript"/>
        </w:rPr>
        <w:t>4</w:t>
      </w:r>
      <w:r>
        <w:t>≤0,25Ч68; х</w:t>
      </w:r>
      <w:r>
        <w:rPr>
          <w:vertAlign w:val="subscript"/>
        </w:rPr>
        <w:t>5</w:t>
      </w:r>
      <w:r>
        <w:t xml:space="preserve">≤0,25Ч68; </w:t>
      </w:r>
      <w:r>
        <w:br/>
        <w:t>х</w:t>
      </w:r>
      <w:r>
        <w:rPr>
          <w:vertAlign w:val="subscript"/>
        </w:rPr>
        <w:t>6</w:t>
      </w:r>
      <w:r>
        <w:t>≤0,25Ч68;</w:t>
      </w:r>
      <w:r w:rsidRPr="00E75B2B">
        <w:t xml:space="preserve"> </w:t>
      </w:r>
      <w:r>
        <w:t>х</w:t>
      </w:r>
      <w:r>
        <w:rPr>
          <w:vertAlign w:val="subscript"/>
        </w:rPr>
        <w:t>7</w:t>
      </w:r>
      <w:r>
        <w:t>≤0,25Ч68;</w:t>
      </w:r>
      <w:r w:rsidRPr="00E75B2B">
        <w:t xml:space="preserve"> </w:t>
      </w:r>
      <w:r>
        <w:t>х</w:t>
      </w:r>
      <w:r>
        <w:rPr>
          <w:vertAlign w:val="subscript"/>
        </w:rPr>
        <w:t>8</w:t>
      </w:r>
      <w:r>
        <w:t>≤0,25Ч68;</w:t>
      </w:r>
      <w:r w:rsidRPr="00E75B2B">
        <w:t xml:space="preserve"> </w:t>
      </w:r>
      <w:r>
        <w:br/>
        <w:t>х</w:t>
      </w:r>
      <w:r>
        <w:rPr>
          <w:vertAlign w:val="subscript"/>
        </w:rPr>
        <w:t>9</w:t>
      </w:r>
      <w:r>
        <w:t>≤0,25Ч68;</w:t>
      </w:r>
      <w:r w:rsidRPr="00E75B2B">
        <w:t xml:space="preserve"> </w:t>
      </w:r>
      <w:r>
        <w:t>х</w:t>
      </w:r>
      <w:r>
        <w:rPr>
          <w:vertAlign w:val="subscript"/>
        </w:rPr>
        <w:t>10</w:t>
      </w:r>
      <w:r>
        <w:t>≤0,25Ч68</w:t>
      </w:r>
    </w:p>
    <w:p w:rsidR="00F64193" w:rsidRDefault="00DE0CFA" w:rsidP="00EC066C">
      <w:pPr>
        <w:pStyle w:val="a3"/>
      </w:pPr>
      <w:r>
        <w:rPr>
          <w:noProof/>
        </w:rPr>
        <w:pict>
          <v:line id="_x0000_s1026" style="position:absolute;left:0;text-align:left;z-index:251655168" from="261pt,18.75pt" to="279pt,18.8pt"/>
        </w:pict>
      </w:r>
      <w:r w:rsidR="00E75B2B">
        <w:t>В завершение напишем условие неотрицательности:</w:t>
      </w:r>
    </w:p>
    <w:p w:rsidR="00E75B2B" w:rsidRPr="009E3E88" w:rsidRDefault="009E3E88" w:rsidP="009E3E88">
      <w:pPr>
        <w:pStyle w:val="a3"/>
        <w:jc w:val="center"/>
      </w:pPr>
      <w:r>
        <w:t>х</w:t>
      </w:r>
      <w:r>
        <w:rPr>
          <w:vertAlign w:val="subscript"/>
          <w:lang w:val="en-US"/>
        </w:rPr>
        <w:t>j</w:t>
      </w:r>
      <w:r w:rsidRPr="009E3E88">
        <w:rPr>
          <w:vertAlign w:val="subscript"/>
        </w:rPr>
        <w:t xml:space="preserve"> </w:t>
      </w:r>
      <w:r>
        <w:t>≥</w:t>
      </w:r>
      <w:r w:rsidRPr="009E3E88">
        <w:t xml:space="preserve"> </w:t>
      </w:r>
      <w:r>
        <w:t>0</w:t>
      </w:r>
      <w:r w:rsidRPr="009E3E88">
        <w:t xml:space="preserve">, </w:t>
      </w:r>
      <w:r>
        <w:rPr>
          <w:lang w:val="en-US"/>
        </w:rPr>
        <w:t>j</w:t>
      </w:r>
      <w:r w:rsidRPr="009E3E88">
        <w:t xml:space="preserve"> = 1,11</w:t>
      </w:r>
      <w:r w:rsidR="00DE0CFA">
        <w:rPr>
          <w:lang w:val="en-US"/>
        </w:rPr>
      </w:r>
      <w:r w:rsidR="00DE0CFA">
        <w:rPr>
          <w:lang w:val="en-US"/>
        </w:rPr>
        <w:pict>
          <v:group id="_x0000_s1027" editas="canvas" style="width:9pt;height:9pt;mso-position-horizontal-relative:char;mso-position-vertical-relative:line" coordorigin="4800,2648" coordsize="141,139">
            <o:lock v:ext="edit" aspectratio="t"/>
            <v:shape id="_x0000_s1028" type="#_x0000_t75" style="position:absolute;left:4800;top:2648;width:141;height:139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F64193" w:rsidRDefault="009E3E88" w:rsidP="00EC066C">
      <w:pPr>
        <w:pStyle w:val="a3"/>
      </w:pPr>
      <w:r>
        <w:t>Таким образом, все вышеперечисленные ограничения представляют собой модель оптимального распределения активов банка с рассмотренным выше балансом.</w:t>
      </w:r>
    </w:p>
    <w:p w:rsidR="00560F1D" w:rsidRDefault="00560F1D" w:rsidP="009F10EB">
      <w:pPr>
        <w:pStyle w:val="a3"/>
        <w:jc w:val="center"/>
      </w:pPr>
    </w:p>
    <w:p w:rsidR="00560F1D" w:rsidRDefault="009F10EB" w:rsidP="009F10EB">
      <w:pPr>
        <w:pStyle w:val="a3"/>
        <w:jc w:val="center"/>
      </w:pPr>
      <w:r>
        <w:t>Задание 4</w:t>
      </w:r>
    </w:p>
    <w:p w:rsidR="009F10EB" w:rsidRDefault="009F10EB" w:rsidP="009F10EB">
      <w:pPr>
        <w:pStyle w:val="a3"/>
        <w:jc w:val="center"/>
      </w:pPr>
    </w:p>
    <w:p w:rsidR="00560F1D" w:rsidRDefault="00560F1D" w:rsidP="00EC066C">
      <w:pPr>
        <w:pStyle w:val="a3"/>
      </w:pPr>
      <w:r>
        <w:t>Построить уравнение регрессии, описывающее зависимость прибыли банка (у) от объема межбанковских кредитов и депозитов (х), оценить ее качество и степень зависимости. С помощью построенной регрессии прогнозировать, какой будет средняя прибыль банка при достижении объема межбанковских кредитов и депозитов величины 53 млн. руб.</w:t>
      </w:r>
    </w:p>
    <w:p w:rsidR="00560F1D" w:rsidRDefault="00560F1D" w:rsidP="00EC066C">
      <w:pPr>
        <w:pStyle w:val="a3"/>
      </w:pPr>
    </w:p>
    <w:tbl>
      <w:tblPr>
        <w:tblW w:w="1060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28"/>
        <w:gridCol w:w="628"/>
        <w:gridCol w:w="628"/>
        <w:gridCol w:w="628"/>
        <w:gridCol w:w="628"/>
        <w:gridCol w:w="629"/>
        <w:gridCol w:w="629"/>
        <w:gridCol w:w="629"/>
        <w:gridCol w:w="629"/>
        <w:gridCol w:w="629"/>
        <w:gridCol w:w="629"/>
        <w:gridCol w:w="629"/>
      </w:tblGrid>
      <w:tr w:rsidR="00560F1D" w:rsidRPr="00272AB9" w:rsidTr="00272AB9">
        <w:tc>
          <w:tcPr>
            <w:tcW w:w="3060" w:type="dxa"/>
            <w:shd w:val="clear" w:color="auto" w:fill="auto"/>
          </w:tcPr>
          <w:p w:rsidR="00560F1D" w:rsidRPr="00272AB9" w:rsidRDefault="00560F1D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№ банка</w:t>
            </w:r>
          </w:p>
        </w:tc>
        <w:tc>
          <w:tcPr>
            <w:tcW w:w="628" w:type="dxa"/>
            <w:shd w:val="clear" w:color="auto" w:fill="auto"/>
          </w:tcPr>
          <w:p w:rsidR="00560F1D" w:rsidRPr="00272AB9" w:rsidRDefault="00560F1D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  <w:shd w:val="clear" w:color="auto" w:fill="auto"/>
          </w:tcPr>
          <w:p w:rsidR="00560F1D" w:rsidRPr="00272AB9" w:rsidRDefault="00560F1D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2</w:t>
            </w:r>
          </w:p>
        </w:tc>
        <w:tc>
          <w:tcPr>
            <w:tcW w:w="628" w:type="dxa"/>
            <w:shd w:val="clear" w:color="auto" w:fill="auto"/>
          </w:tcPr>
          <w:p w:rsidR="00560F1D" w:rsidRPr="00272AB9" w:rsidRDefault="00560F1D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3</w:t>
            </w:r>
          </w:p>
        </w:tc>
        <w:tc>
          <w:tcPr>
            <w:tcW w:w="628" w:type="dxa"/>
            <w:shd w:val="clear" w:color="auto" w:fill="auto"/>
          </w:tcPr>
          <w:p w:rsidR="00560F1D" w:rsidRPr="00272AB9" w:rsidRDefault="00560F1D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4</w:t>
            </w:r>
          </w:p>
        </w:tc>
        <w:tc>
          <w:tcPr>
            <w:tcW w:w="628" w:type="dxa"/>
            <w:shd w:val="clear" w:color="auto" w:fill="auto"/>
          </w:tcPr>
          <w:p w:rsidR="00560F1D" w:rsidRPr="00272AB9" w:rsidRDefault="00560F1D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5</w:t>
            </w:r>
          </w:p>
        </w:tc>
        <w:tc>
          <w:tcPr>
            <w:tcW w:w="629" w:type="dxa"/>
            <w:shd w:val="clear" w:color="auto" w:fill="auto"/>
          </w:tcPr>
          <w:p w:rsidR="00560F1D" w:rsidRPr="00272AB9" w:rsidRDefault="00560F1D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6</w:t>
            </w:r>
          </w:p>
        </w:tc>
        <w:tc>
          <w:tcPr>
            <w:tcW w:w="629" w:type="dxa"/>
            <w:shd w:val="clear" w:color="auto" w:fill="auto"/>
          </w:tcPr>
          <w:p w:rsidR="00560F1D" w:rsidRPr="00272AB9" w:rsidRDefault="00560F1D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7</w:t>
            </w:r>
          </w:p>
        </w:tc>
        <w:tc>
          <w:tcPr>
            <w:tcW w:w="629" w:type="dxa"/>
            <w:shd w:val="clear" w:color="auto" w:fill="auto"/>
          </w:tcPr>
          <w:p w:rsidR="00560F1D" w:rsidRPr="00272AB9" w:rsidRDefault="00560F1D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8</w:t>
            </w:r>
          </w:p>
        </w:tc>
        <w:tc>
          <w:tcPr>
            <w:tcW w:w="629" w:type="dxa"/>
            <w:shd w:val="clear" w:color="auto" w:fill="auto"/>
          </w:tcPr>
          <w:p w:rsidR="00560F1D" w:rsidRPr="00272AB9" w:rsidRDefault="00560F1D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9</w:t>
            </w:r>
          </w:p>
        </w:tc>
        <w:tc>
          <w:tcPr>
            <w:tcW w:w="629" w:type="dxa"/>
            <w:shd w:val="clear" w:color="auto" w:fill="auto"/>
          </w:tcPr>
          <w:p w:rsidR="00560F1D" w:rsidRPr="00272AB9" w:rsidRDefault="00560F1D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10</w:t>
            </w:r>
          </w:p>
        </w:tc>
        <w:tc>
          <w:tcPr>
            <w:tcW w:w="629" w:type="dxa"/>
            <w:shd w:val="clear" w:color="auto" w:fill="auto"/>
          </w:tcPr>
          <w:p w:rsidR="00560F1D" w:rsidRPr="00272AB9" w:rsidRDefault="00560F1D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11</w:t>
            </w:r>
          </w:p>
        </w:tc>
        <w:tc>
          <w:tcPr>
            <w:tcW w:w="629" w:type="dxa"/>
            <w:shd w:val="clear" w:color="auto" w:fill="auto"/>
          </w:tcPr>
          <w:p w:rsidR="00560F1D" w:rsidRPr="00272AB9" w:rsidRDefault="00560F1D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12</w:t>
            </w:r>
          </w:p>
        </w:tc>
      </w:tr>
      <w:tr w:rsidR="00560F1D" w:rsidRPr="00272AB9" w:rsidTr="00272AB9">
        <w:tc>
          <w:tcPr>
            <w:tcW w:w="3060" w:type="dxa"/>
            <w:shd w:val="clear" w:color="auto" w:fill="auto"/>
          </w:tcPr>
          <w:p w:rsidR="00560F1D" w:rsidRPr="00272AB9" w:rsidRDefault="00560F1D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Кредиты и депозиты</w:t>
            </w:r>
          </w:p>
        </w:tc>
        <w:tc>
          <w:tcPr>
            <w:tcW w:w="628" w:type="dxa"/>
            <w:shd w:val="clear" w:color="auto" w:fill="auto"/>
          </w:tcPr>
          <w:p w:rsidR="00560F1D" w:rsidRPr="00272AB9" w:rsidRDefault="000904D6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18</w:t>
            </w:r>
          </w:p>
        </w:tc>
        <w:tc>
          <w:tcPr>
            <w:tcW w:w="628" w:type="dxa"/>
            <w:shd w:val="clear" w:color="auto" w:fill="auto"/>
          </w:tcPr>
          <w:p w:rsidR="00560F1D" w:rsidRPr="00272AB9" w:rsidRDefault="000904D6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23</w:t>
            </w:r>
          </w:p>
        </w:tc>
        <w:tc>
          <w:tcPr>
            <w:tcW w:w="628" w:type="dxa"/>
            <w:shd w:val="clear" w:color="auto" w:fill="auto"/>
          </w:tcPr>
          <w:p w:rsidR="00560F1D" w:rsidRPr="00272AB9" w:rsidRDefault="000904D6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28</w:t>
            </w:r>
          </w:p>
        </w:tc>
        <w:tc>
          <w:tcPr>
            <w:tcW w:w="628" w:type="dxa"/>
            <w:shd w:val="clear" w:color="auto" w:fill="auto"/>
          </w:tcPr>
          <w:p w:rsidR="00560F1D" w:rsidRPr="00272AB9" w:rsidRDefault="000904D6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29</w:t>
            </w:r>
          </w:p>
        </w:tc>
        <w:tc>
          <w:tcPr>
            <w:tcW w:w="628" w:type="dxa"/>
            <w:shd w:val="clear" w:color="auto" w:fill="auto"/>
          </w:tcPr>
          <w:p w:rsidR="00560F1D" w:rsidRPr="00272AB9" w:rsidRDefault="000904D6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34</w:t>
            </w:r>
          </w:p>
        </w:tc>
        <w:tc>
          <w:tcPr>
            <w:tcW w:w="629" w:type="dxa"/>
            <w:shd w:val="clear" w:color="auto" w:fill="auto"/>
          </w:tcPr>
          <w:p w:rsidR="00560F1D" w:rsidRPr="00272AB9" w:rsidRDefault="000904D6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36</w:t>
            </w:r>
          </w:p>
        </w:tc>
        <w:tc>
          <w:tcPr>
            <w:tcW w:w="629" w:type="dxa"/>
            <w:shd w:val="clear" w:color="auto" w:fill="auto"/>
          </w:tcPr>
          <w:p w:rsidR="00560F1D" w:rsidRPr="00272AB9" w:rsidRDefault="000904D6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37</w:t>
            </w:r>
          </w:p>
        </w:tc>
        <w:tc>
          <w:tcPr>
            <w:tcW w:w="629" w:type="dxa"/>
            <w:shd w:val="clear" w:color="auto" w:fill="auto"/>
          </w:tcPr>
          <w:p w:rsidR="00560F1D" w:rsidRPr="00272AB9" w:rsidRDefault="000904D6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42</w:t>
            </w:r>
          </w:p>
        </w:tc>
        <w:tc>
          <w:tcPr>
            <w:tcW w:w="629" w:type="dxa"/>
            <w:shd w:val="clear" w:color="auto" w:fill="auto"/>
          </w:tcPr>
          <w:p w:rsidR="00560F1D" w:rsidRPr="00272AB9" w:rsidRDefault="000904D6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44</w:t>
            </w:r>
          </w:p>
        </w:tc>
        <w:tc>
          <w:tcPr>
            <w:tcW w:w="629" w:type="dxa"/>
            <w:shd w:val="clear" w:color="auto" w:fill="auto"/>
          </w:tcPr>
          <w:p w:rsidR="00560F1D" w:rsidRPr="00272AB9" w:rsidRDefault="000904D6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45</w:t>
            </w:r>
          </w:p>
        </w:tc>
        <w:tc>
          <w:tcPr>
            <w:tcW w:w="629" w:type="dxa"/>
            <w:shd w:val="clear" w:color="auto" w:fill="auto"/>
          </w:tcPr>
          <w:p w:rsidR="00560F1D" w:rsidRPr="00272AB9" w:rsidRDefault="000904D6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49</w:t>
            </w:r>
          </w:p>
        </w:tc>
        <w:tc>
          <w:tcPr>
            <w:tcW w:w="629" w:type="dxa"/>
            <w:shd w:val="clear" w:color="auto" w:fill="auto"/>
          </w:tcPr>
          <w:p w:rsidR="00560F1D" w:rsidRPr="00272AB9" w:rsidRDefault="000904D6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50</w:t>
            </w:r>
          </w:p>
        </w:tc>
      </w:tr>
      <w:tr w:rsidR="00560F1D" w:rsidRPr="00272AB9" w:rsidTr="00272AB9">
        <w:tc>
          <w:tcPr>
            <w:tcW w:w="3060" w:type="dxa"/>
            <w:shd w:val="clear" w:color="auto" w:fill="auto"/>
          </w:tcPr>
          <w:p w:rsidR="00560F1D" w:rsidRPr="00272AB9" w:rsidRDefault="00560F1D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Прибыль</w:t>
            </w:r>
          </w:p>
        </w:tc>
        <w:tc>
          <w:tcPr>
            <w:tcW w:w="628" w:type="dxa"/>
            <w:shd w:val="clear" w:color="auto" w:fill="auto"/>
          </w:tcPr>
          <w:p w:rsidR="00560F1D" w:rsidRPr="00272AB9" w:rsidRDefault="000904D6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12</w:t>
            </w:r>
          </w:p>
        </w:tc>
        <w:tc>
          <w:tcPr>
            <w:tcW w:w="628" w:type="dxa"/>
            <w:shd w:val="clear" w:color="auto" w:fill="auto"/>
          </w:tcPr>
          <w:p w:rsidR="00560F1D" w:rsidRPr="00272AB9" w:rsidRDefault="000904D6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17</w:t>
            </w:r>
          </w:p>
        </w:tc>
        <w:tc>
          <w:tcPr>
            <w:tcW w:w="628" w:type="dxa"/>
            <w:shd w:val="clear" w:color="auto" w:fill="auto"/>
          </w:tcPr>
          <w:p w:rsidR="00560F1D" w:rsidRPr="00272AB9" w:rsidRDefault="000904D6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15</w:t>
            </w:r>
          </w:p>
        </w:tc>
        <w:tc>
          <w:tcPr>
            <w:tcW w:w="628" w:type="dxa"/>
            <w:shd w:val="clear" w:color="auto" w:fill="auto"/>
          </w:tcPr>
          <w:p w:rsidR="00560F1D" w:rsidRPr="00272AB9" w:rsidRDefault="000904D6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25</w:t>
            </w:r>
          </w:p>
        </w:tc>
        <w:tc>
          <w:tcPr>
            <w:tcW w:w="628" w:type="dxa"/>
            <w:shd w:val="clear" w:color="auto" w:fill="auto"/>
          </w:tcPr>
          <w:p w:rsidR="00560F1D" w:rsidRPr="00272AB9" w:rsidRDefault="000904D6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20</w:t>
            </w:r>
          </w:p>
        </w:tc>
        <w:tc>
          <w:tcPr>
            <w:tcW w:w="629" w:type="dxa"/>
            <w:shd w:val="clear" w:color="auto" w:fill="auto"/>
          </w:tcPr>
          <w:p w:rsidR="00560F1D" w:rsidRPr="00272AB9" w:rsidRDefault="000904D6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32</w:t>
            </w:r>
          </w:p>
        </w:tc>
        <w:tc>
          <w:tcPr>
            <w:tcW w:w="629" w:type="dxa"/>
            <w:shd w:val="clear" w:color="auto" w:fill="auto"/>
          </w:tcPr>
          <w:p w:rsidR="00560F1D" w:rsidRPr="00272AB9" w:rsidRDefault="000904D6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25</w:t>
            </w:r>
          </w:p>
        </w:tc>
        <w:tc>
          <w:tcPr>
            <w:tcW w:w="629" w:type="dxa"/>
            <w:shd w:val="clear" w:color="auto" w:fill="auto"/>
          </w:tcPr>
          <w:p w:rsidR="00560F1D" w:rsidRPr="00272AB9" w:rsidRDefault="000904D6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35</w:t>
            </w:r>
          </w:p>
        </w:tc>
        <w:tc>
          <w:tcPr>
            <w:tcW w:w="629" w:type="dxa"/>
            <w:shd w:val="clear" w:color="auto" w:fill="auto"/>
          </w:tcPr>
          <w:p w:rsidR="00560F1D" w:rsidRPr="00272AB9" w:rsidRDefault="000904D6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30</w:t>
            </w:r>
          </w:p>
        </w:tc>
        <w:tc>
          <w:tcPr>
            <w:tcW w:w="629" w:type="dxa"/>
            <w:shd w:val="clear" w:color="auto" w:fill="auto"/>
          </w:tcPr>
          <w:p w:rsidR="00560F1D" w:rsidRPr="00272AB9" w:rsidRDefault="000904D6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40</w:t>
            </w:r>
          </w:p>
        </w:tc>
        <w:tc>
          <w:tcPr>
            <w:tcW w:w="629" w:type="dxa"/>
            <w:shd w:val="clear" w:color="auto" w:fill="auto"/>
          </w:tcPr>
          <w:p w:rsidR="00560F1D" w:rsidRPr="00272AB9" w:rsidRDefault="000904D6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41</w:t>
            </w:r>
          </w:p>
        </w:tc>
        <w:tc>
          <w:tcPr>
            <w:tcW w:w="629" w:type="dxa"/>
            <w:shd w:val="clear" w:color="auto" w:fill="auto"/>
          </w:tcPr>
          <w:p w:rsidR="00560F1D" w:rsidRPr="00272AB9" w:rsidRDefault="000904D6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45</w:t>
            </w:r>
          </w:p>
        </w:tc>
      </w:tr>
    </w:tbl>
    <w:p w:rsidR="00560F1D" w:rsidRDefault="00560F1D" w:rsidP="00EC066C">
      <w:pPr>
        <w:pStyle w:val="a3"/>
      </w:pPr>
    </w:p>
    <w:p w:rsidR="0097060E" w:rsidRDefault="0097060E" w:rsidP="00EC066C">
      <w:pPr>
        <w:pStyle w:val="a3"/>
      </w:pPr>
      <w:r>
        <w:t>Решение</w:t>
      </w:r>
    </w:p>
    <w:p w:rsidR="0097060E" w:rsidRDefault="0097060E" w:rsidP="00EC066C">
      <w:pPr>
        <w:pStyle w:val="a3"/>
      </w:pPr>
      <w:r>
        <w:t>Информацию, представленную в исходных данных представим графически:</w:t>
      </w:r>
    </w:p>
    <w:p w:rsidR="009F10EB" w:rsidRDefault="009F10EB" w:rsidP="00EC066C">
      <w:pPr>
        <w:pStyle w:val="a3"/>
      </w:pPr>
    </w:p>
    <w:p w:rsidR="0097060E" w:rsidRPr="009E3E88" w:rsidRDefault="001C0962" w:rsidP="00EC066C">
      <w:pPr>
        <w:pStyle w:val="a3"/>
      </w:pPr>
      <w:r>
        <w:object w:dxaOrig="7395" w:dyaOrig="4515">
          <v:shape id="_x0000_i1030" type="#_x0000_t75" style="width:369.75pt;height:225.75pt" o:ole="">
            <v:imagedata r:id="rId13" o:title=""/>
          </v:shape>
          <o:OLEObject Type="Embed" ProgID="Excel.Sheet.8" ShapeID="_x0000_i1030" DrawAspect="Content" ObjectID="_1473696084" r:id="rId14">
            <o:FieldCodes>\s</o:FieldCodes>
          </o:OLEObject>
        </w:object>
      </w:r>
    </w:p>
    <w:p w:rsidR="009F10EB" w:rsidRDefault="009F10EB" w:rsidP="00EC066C">
      <w:pPr>
        <w:pStyle w:val="a3"/>
      </w:pPr>
    </w:p>
    <w:p w:rsidR="00EC066C" w:rsidRDefault="00E67F88" w:rsidP="00EC066C">
      <w:pPr>
        <w:pStyle w:val="a3"/>
      </w:pPr>
      <w:r>
        <w:t>Из диаграммы рассеяния видно, что зависимость между прибылью банка и объемом межбанковских кредитов и депозитов носит линейный характер. Кроме того, исследуется зависимость прибыли банка только от одного фактора — объема межбанковских кредитов и депозитов, поэтому регрессию будем строить в виде</w:t>
      </w:r>
    </w:p>
    <w:p w:rsidR="00E67F88" w:rsidRPr="00E67F88" w:rsidRDefault="00E67F88" w:rsidP="00E67F88">
      <w:pPr>
        <w:pStyle w:val="a3"/>
        <w:jc w:val="center"/>
      </w:pPr>
      <w:r>
        <w:t>у = а + bх</w:t>
      </w:r>
    </w:p>
    <w:p w:rsidR="0097060E" w:rsidRDefault="00E67F88" w:rsidP="00EC066C">
      <w:pPr>
        <w:pStyle w:val="a3"/>
      </w:pPr>
      <w:r>
        <w:t>т.е. это будет простая линейная регрессия. Для расчета ее параметров воспользуемся известными формулами:</w:t>
      </w:r>
    </w:p>
    <w:p w:rsidR="00E67F88" w:rsidRDefault="001C0962" w:rsidP="00024BE6">
      <w:pPr>
        <w:pStyle w:val="a3"/>
        <w:jc w:val="center"/>
      </w:pPr>
      <w:r w:rsidRPr="00E67F88">
        <w:rPr>
          <w:position w:val="-138"/>
        </w:rPr>
        <w:object w:dxaOrig="2880" w:dyaOrig="2880">
          <v:shape id="_x0000_i1031" type="#_x0000_t75" style="width:2in;height:2in" o:ole="">
            <v:imagedata r:id="rId15" o:title=""/>
          </v:shape>
          <o:OLEObject Type="Embed" ProgID="Equation.3" ShapeID="_x0000_i1031" DrawAspect="Content" ObjectID="_1473696085" r:id="rId16"/>
        </w:object>
      </w:r>
    </w:p>
    <w:p w:rsidR="00E67F88" w:rsidRDefault="00E67F88" w:rsidP="00EC066C">
      <w:pPr>
        <w:pStyle w:val="a3"/>
      </w:pPr>
      <w:r>
        <w:t>Для этого в рабочей таблице рассчитаем нужные суммы: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1595"/>
        <w:gridCol w:w="1595"/>
        <w:gridCol w:w="1595"/>
        <w:gridCol w:w="1596"/>
      </w:tblGrid>
      <w:tr w:rsidR="00E67F88" w:rsidRPr="00272AB9" w:rsidTr="00272AB9">
        <w:tc>
          <w:tcPr>
            <w:tcW w:w="1595" w:type="dxa"/>
            <w:shd w:val="clear" w:color="auto" w:fill="auto"/>
          </w:tcPr>
          <w:p w:rsidR="00E67F88" w:rsidRPr="00272AB9" w:rsidRDefault="00E84F33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272AB9">
              <w:rPr>
                <w:sz w:val="20"/>
                <w:szCs w:val="20"/>
              </w:rPr>
              <w:t>i</w:t>
            </w:r>
          </w:p>
        </w:tc>
        <w:tc>
          <w:tcPr>
            <w:tcW w:w="1595" w:type="dxa"/>
            <w:shd w:val="clear" w:color="auto" w:fill="auto"/>
          </w:tcPr>
          <w:p w:rsidR="00E67F88" w:rsidRPr="00272AB9" w:rsidRDefault="00E84F33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272AB9">
              <w:rPr>
                <w:sz w:val="20"/>
                <w:szCs w:val="20"/>
                <w:lang w:val="en-US"/>
              </w:rPr>
              <w:t>x</w:t>
            </w:r>
            <w:r w:rsidRPr="00272AB9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595" w:type="dxa"/>
            <w:shd w:val="clear" w:color="auto" w:fill="auto"/>
          </w:tcPr>
          <w:p w:rsidR="00E67F88" w:rsidRPr="00272AB9" w:rsidRDefault="00E84F33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272AB9">
              <w:rPr>
                <w:sz w:val="20"/>
                <w:szCs w:val="20"/>
                <w:lang w:val="en-US"/>
              </w:rPr>
              <w:t>y</w:t>
            </w:r>
            <w:r w:rsidRPr="00272AB9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595" w:type="dxa"/>
            <w:shd w:val="clear" w:color="auto" w:fill="auto"/>
          </w:tcPr>
          <w:p w:rsidR="00E67F88" w:rsidRPr="00272AB9" w:rsidRDefault="00E84F33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272AB9">
              <w:rPr>
                <w:sz w:val="20"/>
                <w:szCs w:val="20"/>
                <w:lang w:val="en-US"/>
              </w:rPr>
              <w:t>x</w:t>
            </w:r>
            <w:r w:rsidRPr="00272AB9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272AB9">
              <w:rPr>
                <w:sz w:val="20"/>
                <w:szCs w:val="20"/>
                <w:lang w:val="en-US"/>
              </w:rPr>
              <w:t>y</w:t>
            </w:r>
            <w:r w:rsidRPr="00272AB9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595" w:type="dxa"/>
            <w:shd w:val="clear" w:color="auto" w:fill="auto"/>
          </w:tcPr>
          <w:p w:rsidR="00E67F88" w:rsidRPr="00272AB9" w:rsidRDefault="00E84F33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272AB9">
              <w:rPr>
                <w:sz w:val="20"/>
                <w:szCs w:val="20"/>
                <w:lang w:val="en-US"/>
              </w:rPr>
              <w:t>x</w:t>
            </w:r>
            <w:r w:rsidRPr="00272AB9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272AB9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E67F88" w:rsidRPr="00272AB9" w:rsidRDefault="00E84F33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272AB9">
              <w:rPr>
                <w:sz w:val="20"/>
                <w:szCs w:val="20"/>
                <w:lang w:val="en-US"/>
              </w:rPr>
              <w:t>y</w:t>
            </w:r>
            <w:r w:rsidRPr="00272AB9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272AB9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</w:tr>
      <w:tr w:rsidR="00E84F33" w:rsidRPr="00272AB9" w:rsidTr="00272AB9"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216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324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144</w:t>
            </w:r>
          </w:p>
        </w:tc>
      </w:tr>
      <w:tr w:rsidR="00E84F33" w:rsidRPr="00272AB9" w:rsidTr="00272AB9"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23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391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529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289</w:t>
            </w:r>
          </w:p>
        </w:tc>
      </w:tr>
      <w:tr w:rsidR="00E84F33" w:rsidRPr="00272AB9" w:rsidTr="00272AB9"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28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420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784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225</w:t>
            </w:r>
          </w:p>
        </w:tc>
      </w:tr>
      <w:tr w:rsidR="00E84F33" w:rsidRPr="00272AB9" w:rsidTr="00272AB9"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29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25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725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841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625</w:t>
            </w:r>
          </w:p>
        </w:tc>
      </w:tr>
      <w:tr w:rsidR="00E84F33" w:rsidRPr="00272AB9" w:rsidTr="00272AB9"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34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20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680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1156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400</w:t>
            </w:r>
          </w:p>
        </w:tc>
      </w:tr>
      <w:tr w:rsidR="00E84F33" w:rsidRPr="00272AB9" w:rsidTr="00272AB9"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36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32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1152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1296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1024</w:t>
            </w:r>
          </w:p>
        </w:tc>
      </w:tr>
      <w:tr w:rsidR="00E84F33" w:rsidRPr="00272AB9" w:rsidTr="00272AB9"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37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25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925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1369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625</w:t>
            </w:r>
          </w:p>
        </w:tc>
      </w:tr>
      <w:tr w:rsidR="00E84F33" w:rsidRPr="00272AB9" w:rsidTr="00272AB9"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42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35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1470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1764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1225</w:t>
            </w:r>
          </w:p>
        </w:tc>
      </w:tr>
      <w:tr w:rsidR="00E84F33" w:rsidRPr="00272AB9" w:rsidTr="00272AB9"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9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44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30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1320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1936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900</w:t>
            </w:r>
          </w:p>
        </w:tc>
      </w:tr>
      <w:tr w:rsidR="00E84F33" w:rsidRPr="00272AB9" w:rsidTr="00272AB9"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45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40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1800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2025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1600</w:t>
            </w:r>
          </w:p>
        </w:tc>
      </w:tr>
      <w:tr w:rsidR="00E84F33" w:rsidRPr="00272AB9" w:rsidTr="00272AB9"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49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41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2009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2401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1681</w:t>
            </w:r>
          </w:p>
        </w:tc>
      </w:tr>
      <w:tr w:rsidR="00E84F33" w:rsidRPr="00272AB9" w:rsidTr="00272AB9"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50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45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2250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2500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2025</w:t>
            </w:r>
          </w:p>
        </w:tc>
      </w:tr>
      <w:tr w:rsidR="00E84F33" w:rsidRPr="00272AB9" w:rsidTr="00272AB9"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pStyle w:val="a3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∑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435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337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13358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16925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84F33" w:rsidRPr="00272AB9" w:rsidRDefault="00E84F33" w:rsidP="00272AB9">
            <w:pPr>
              <w:jc w:val="center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10763</w:t>
            </w:r>
          </w:p>
        </w:tc>
      </w:tr>
    </w:tbl>
    <w:p w:rsidR="00E67F88" w:rsidRDefault="00E67F88" w:rsidP="00EC066C">
      <w:pPr>
        <w:pStyle w:val="a3"/>
        <w:rPr>
          <w:lang w:val="en-US"/>
        </w:rPr>
      </w:pPr>
    </w:p>
    <w:p w:rsidR="00E84F33" w:rsidRPr="00E84F33" w:rsidRDefault="00E84F33" w:rsidP="00EC066C">
      <w:pPr>
        <w:pStyle w:val="a3"/>
      </w:pPr>
      <w:r w:rsidRPr="00E84F33">
        <w:t>Подставим результаты, полученные в таблице в формулы:</w:t>
      </w:r>
    </w:p>
    <w:p w:rsidR="00E84F33" w:rsidRPr="00E84F33" w:rsidRDefault="001C0962" w:rsidP="00F22ABB">
      <w:pPr>
        <w:pStyle w:val="a3"/>
        <w:jc w:val="center"/>
      </w:pPr>
      <w:r w:rsidRPr="00F00E98">
        <w:rPr>
          <w:position w:val="-30"/>
        </w:rPr>
        <w:object w:dxaOrig="3700" w:dyaOrig="680">
          <v:shape id="_x0000_i1032" type="#_x0000_t75" style="width:185.25pt;height:33.75pt" o:ole="">
            <v:imagedata r:id="rId17" o:title=""/>
          </v:shape>
          <o:OLEObject Type="Embed" ProgID="Equation.3" ShapeID="_x0000_i1032" DrawAspect="Content" ObjectID="_1473696086" r:id="rId18"/>
        </w:object>
      </w:r>
    </w:p>
    <w:p w:rsidR="0097060E" w:rsidRDefault="001C0962" w:rsidP="00F22ABB">
      <w:pPr>
        <w:pStyle w:val="a3"/>
        <w:jc w:val="center"/>
      </w:pPr>
      <w:r w:rsidRPr="00F00E98">
        <w:rPr>
          <w:position w:val="-30"/>
        </w:rPr>
        <w:object w:dxaOrig="3340" w:dyaOrig="680">
          <v:shape id="_x0000_i1033" type="#_x0000_t75" style="width:167.25pt;height:33.75pt" o:ole="">
            <v:imagedata r:id="rId19" o:title=""/>
          </v:shape>
          <o:OLEObject Type="Embed" ProgID="Equation.3" ShapeID="_x0000_i1033" DrawAspect="Content" ObjectID="_1473696087" r:id="rId20"/>
        </w:object>
      </w:r>
    </w:p>
    <w:p w:rsidR="0097060E" w:rsidRDefault="00F22ABB" w:rsidP="00EC066C">
      <w:pPr>
        <w:pStyle w:val="a3"/>
      </w:pPr>
      <w:r>
        <w:t>Таким образом, уравнение регрессии, описывающее зависимость между прибылью банка и объемом межбанковских кредитов и депозитов, имеет вид:</w:t>
      </w:r>
    </w:p>
    <w:p w:rsidR="00F22ABB" w:rsidRDefault="00F22ABB" w:rsidP="00F22ABB">
      <w:pPr>
        <w:pStyle w:val="a3"/>
        <w:jc w:val="center"/>
      </w:pPr>
      <w:r>
        <w:t>у = –7,71 + 0,987х</w:t>
      </w:r>
    </w:p>
    <w:p w:rsidR="0097060E" w:rsidRDefault="00F22ABB" w:rsidP="00EC066C">
      <w:pPr>
        <w:pStyle w:val="a3"/>
      </w:pPr>
      <w:r>
        <w:t>Оценим качество построенной регрессии. Для этого рассчитаем коэффициент детерминации, используя формулу:</w:t>
      </w:r>
    </w:p>
    <w:p w:rsidR="00F22ABB" w:rsidRDefault="001C0962" w:rsidP="00AA293F">
      <w:pPr>
        <w:pStyle w:val="a3"/>
        <w:ind w:firstLine="0"/>
        <w:jc w:val="center"/>
      </w:pPr>
      <w:r w:rsidRPr="00AA293F">
        <w:rPr>
          <w:position w:val="-78"/>
        </w:rPr>
        <w:object w:dxaOrig="9260" w:dyaOrig="1600">
          <v:shape id="_x0000_i1034" type="#_x0000_t75" style="width:462.75pt;height:80.25pt" o:ole="">
            <v:imagedata r:id="rId21" o:title=""/>
          </v:shape>
          <o:OLEObject Type="Embed" ProgID="Equation.3" ShapeID="_x0000_i1034" DrawAspect="Content" ObjectID="_1473696088" r:id="rId22"/>
        </w:object>
      </w:r>
    </w:p>
    <w:p w:rsidR="00F22ABB" w:rsidRDefault="00615456" w:rsidP="00EC066C">
      <w:pPr>
        <w:pStyle w:val="a3"/>
      </w:pPr>
      <w:r>
        <w:t>Значение коэффициента детерминации достаточно близко к единице, поэтому качество построенной регрессии хорошее. Можно утверждать, что изменение прибыли банка на 86,8% зависит от изменения межбанковских кредитов и депозитов, и на 13,2% – от прочих факторов.</w:t>
      </w:r>
    </w:p>
    <w:p w:rsidR="00F22ABB" w:rsidRDefault="00615456" w:rsidP="00EC066C">
      <w:pPr>
        <w:pStyle w:val="a3"/>
      </w:pPr>
      <w:r>
        <w:t>Степень зависимости между исследуемыми показателями оценивается на основании коэффициента корреляции:</w:t>
      </w:r>
    </w:p>
    <w:p w:rsidR="00615456" w:rsidRDefault="001C0962" w:rsidP="00615456">
      <w:pPr>
        <w:pStyle w:val="a3"/>
        <w:ind w:firstLine="0"/>
        <w:jc w:val="center"/>
      </w:pPr>
      <w:r w:rsidRPr="00615456">
        <w:rPr>
          <w:position w:val="-86"/>
        </w:rPr>
        <w:object w:dxaOrig="9440" w:dyaOrig="1579">
          <v:shape id="_x0000_i1035" type="#_x0000_t75" style="width:471.75pt;height:78.75pt" o:ole="">
            <v:imagedata r:id="rId23" o:title=""/>
          </v:shape>
          <o:OLEObject Type="Embed" ProgID="Equation.3" ShapeID="_x0000_i1035" DrawAspect="Content" ObjectID="_1473696089" r:id="rId24"/>
        </w:object>
      </w:r>
    </w:p>
    <w:p w:rsidR="00F22ABB" w:rsidRDefault="00024BE6" w:rsidP="00EC066C">
      <w:pPr>
        <w:pStyle w:val="a3"/>
      </w:pPr>
      <w:r>
        <w:t>Коэффициент корреляции близок к единице, поэтому имеем достаточно сильную линейную зависимость между прибылью банка и объемом межбанковских кредитов и депозитов.</w:t>
      </w:r>
    </w:p>
    <w:p w:rsidR="00024BE6" w:rsidRDefault="00024BE6" w:rsidP="00EC066C">
      <w:pPr>
        <w:pStyle w:val="a3"/>
      </w:pPr>
      <w:r>
        <w:t>Так как качество построенной регрессии хорошее, ее можно использовать для прогнозирования. Подставим прогнозное значение х</w:t>
      </w:r>
      <w:r w:rsidRPr="00024BE6">
        <w:rPr>
          <w:vertAlign w:val="subscript"/>
        </w:rPr>
        <w:t>пр</w:t>
      </w:r>
      <w:r>
        <w:t> = 53 в построенное уравнение регрессии:</w:t>
      </w:r>
    </w:p>
    <w:p w:rsidR="00024BE6" w:rsidRDefault="00024BE6" w:rsidP="00EC066C">
      <w:pPr>
        <w:pStyle w:val="a3"/>
      </w:pPr>
      <w:r>
        <w:t>у</w:t>
      </w:r>
      <w:r w:rsidRPr="00024BE6">
        <w:rPr>
          <w:vertAlign w:val="subscript"/>
        </w:rPr>
        <w:t>пр</w:t>
      </w:r>
      <w:r>
        <w:t> = –7,71 + 0,987Ч53 = 44,623 (млн. руб.)</w:t>
      </w:r>
    </w:p>
    <w:p w:rsidR="00024BE6" w:rsidRDefault="00024BE6" w:rsidP="00EC066C">
      <w:pPr>
        <w:pStyle w:val="a3"/>
      </w:pPr>
      <w:r>
        <w:t xml:space="preserve">Таким образом, если объем межбанковских кредитов и </w:t>
      </w:r>
      <w:r w:rsidR="009F10EB">
        <w:t>депозитов</w:t>
      </w:r>
      <w:r>
        <w:t xml:space="preserve"> достигнет 53 млн. руб., то средняя прибыль коммерческого банка составит 44 млн. 623 тыс. руб.</w:t>
      </w:r>
    </w:p>
    <w:p w:rsidR="0097060E" w:rsidRDefault="0097060E" w:rsidP="009F10EB">
      <w:pPr>
        <w:pStyle w:val="a3"/>
        <w:jc w:val="center"/>
      </w:pPr>
    </w:p>
    <w:p w:rsidR="000D0526" w:rsidRDefault="009F10EB" w:rsidP="009F10EB">
      <w:pPr>
        <w:pStyle w:val="a3"/>
        <w:jc w:val="center"/>
      </w:pPr>
      <w:r>
        <w:t>Задание 5</w:t>
      </w:r>
    </w:p>
    <w:p w:rsidR="009F10EB" w:rsidRDefault="009F10EB" w:rsidP="009F10EB">
      <w:pPr>
        <w:pStyle w:val="a3"/>
        <w:jc w:val="center"/>
      </w:pPr>
    </w:p>
    <w:p w:rsidR="000D0526" w:rsidRDefault="00436EAC" w:rsidP="00EC066C">
      <w:pPr>
        <w:pStyle w:val="a3"/>
      </w:pPr>
      <w:r>
        <w:t>За компаниями A,</w:t>
      </w:r>
      <w:r w:rsidRPr="00436EAC">
        <w:t xml:space="preserve"> </w:t>
      </w:r>
      <w:r>
        <w:t>B</w:t>
      </w:r>
      <w:r w:rsidRPr="00436EAC">
        <w:t xml:space="preserve"> и С проводились наблюдения в течение трех периодов. </w:t>
      </w:r>
      <w:r>
        <w:t>Данные в процентах приводятся в таблице ниже. Оценить ожидаемую доходность и риск каждой акции, на основании этих оценок дать сравнительную характеристику. Рассчитать ковариации доходностей акций друг с другом. Дать определение эффективного портфеля ценных бумаг и построить модели, позволяющие определить структуру эффективных портфелей.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436EAC" w:rsidRPr="00272AB9" w:rsidTr="00272AB9">
        <w:tc>
          <w:tcPr>
            <w:tcW w:w="2392" w:type="dxa"/>
            <w:shd w:val="clear" w:color="auto" w:fill="auto"/>
          </w:tcPr>
          <w:p w:rsidR="00436EAC" w:rsidRPr="00272AB9" w:rsidRDefault="00436EAC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Период наблюдения</w:t>
            </w:r>
          </w:p>
        </w:tc>
        <w:tc>
          <w:tcPr>
            <w:tcW w:w="2393" w:type="dxa"/>
            <w:shd w:val="clear" w:color="auto" w:fill="auto"/>
          </w:tcPr>
          <w:p w:rsidR="00436EAC" w:rsidRPr="00272AB9" w:rsidRDefault="00436EAC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Доходность компании А</w:t>
            </w:r>
          </w:p>
        </w:tc>
        <w:tc>
          <w:tcPr>
            <w:tcW w:w="2393" w:type="dxa"/>
            <w:shd w:val="clear" w:color="auto" w:fill="auto"/>
          </w:tcPr>
          <w:p w:rsidR="00436EAC" w:rsidRPr="00272AB9" w:rsidRDefault="00436EAC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Доходность компании В</w:t>
            </w:r>
          </w:p>
        </w:tc>
        <w:tc>
          <w:tcPr>
            <w:tcW w:w="2393" w:type="dxa"/>
            <w:shd w:val="clear" w:color="auto" w:fill="auto"/>
          </w:tcPr>
          <w:p w:rsidR="00436EAC" w:rsidRPr="00272AB9" w:rsidRDefault="00436EAC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Доходность компании С</w:t>
            </w:r>
          </w:p>
        </w:tc>
      </w:tr>
      <w:tr w:rsidR="00436EAC" w:rsidRPr="00272AB9" w:rsidTr="00272AB9">
        <w:tc>
          <w:tcPr>
            <w:tcW w:w="2392" w:type="dxa"/>
            <w:shd w:val="clear" w:color="auto" w:fill="auto"/>
          </w:tcPr>
          <w:p w:rsidR="00436EAC" w:rsidRPr="00272AB9" w:rsidRDefault="00436EAC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436EAC" w:rsidRPr="00272AB9" w:rsidRDefault="00436EAC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27</w:t>
            </w:r>
          </w:p>
        </w:tc>
        <w:tc>
          <w:tcPr>
            <w:tcW w:w="2393" w:type="dxa"/>
            <w:shd w:val="clear" w:color="auto" w:fill="auto"/>
          </w:tcPr>
          <w:p w:rsidR="00436EAC" w:rsidRPr="00272AB9" w:rsidRDefault="00436EAC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25</w:t>
            </w:r>
          </w:p>
        </w:tc>
        <w:tc>
          <w:tcPr>
            <w:tcW w:w="2393" w:type="dxa"/>
            <w:shd w:val="clear" w:color="auto" w:fill="auto"/>
          </w:tcPr>
          <w:p w:rsidR="00436EAC" w:rsidRPr="00272AB9" w:rsidRDefault="00436EAC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22</w:t>
            </w:r>
          </w:p>
        </w:tc>
      </w:tr>
      <w:tr w:rsidR="00436EAC" w:rsidRPr="00272AB9" w:rsidTr="00272AB9">
        <w:tc>
          <w:tcPr>
            <w:tcW w:w="2392" w:type="dxa"/>
            <w:shd w:val="clear" w:color="auto" w:fill="auto"/>
          </w:tcPr>
          <w:p w:rsidR="00436EAC" w:rsidRPr="00272AB9" w:rsidRDefault="00436EAC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436EAC" w:rsidRPr="00272AB9" w:rsidRDefault="00436EAC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30</w:t>
            </w:r>
          </w:p>
        </w:tc>
        <w:tc>
          <w:tcPr>
            <w:tcW w:w="2393" w:type="dxa"/>
            <w:shd w:val="clear" w:color="auto" w:fill="auto"/>
          </w:tcPr>
          <w:p w:rsidR="00436EAC" w:rsidRPr="00272AB9" w:rsidRDefault="00436EAC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20</w:t>
            </w:r>
          </w:p>
        </w:tc>
        <w:tc>
          <w:tcPr>
            <w:tcW w:w="2393" w:type="dxa"/>
            <w:shd w:val="clear" w:color="auto" w:fill="auto"/>
          </w:tcPr>
          <w:p w:rsidR="00436EAC" w:rsidRPr="00272AB9" w:rsidRDefault="00436EAC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18</w:t>
            </w:r>
          </w:p>
        </w:tc>
      </w:tr>
      <w:tr w:rsidR="00436EAC" w:rsidRPr="00272AB9" w:rsidTr="00272AB9">
        <w:tc>
          <w:tcPr>
            <w:tcW w:w="2392" w:type="dxa"/>
            <w:shd w:val="clear" w:color="auto" w:fill="auto"/>
          </w:tcPr>
          <w:p w:rsidR="00436EAC" w:rsidRPr="00272AB9" w:rsidRDefault="00436EAC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436EAC" w:rsidRPr="00272AB9" w:rsidRDefault="00436EAC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33</w:t>
            </w:r>
          </w:p>
        </w:tc>
        <w:tc>
          <w:tcPr>
            <w:tcW w:w="2393" w:type="dxa"/>
            <w:shd w:val="clear" w:color="auto" w:fill="auto"/>
          </w:tcPr>
          <w:p w:rsidR="00436EAC" w:rsidRPr="00272AB9" w:rsidRDefault="00436EAC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26</w:t>
            </w:r>
          </w:p>
        </w:tc>
        <w:tc>
          <w:tcPr>
            <w:tcW w:w="2393" w:type="dxa"/>
            <w:shd w:val="clear" w:color="auto" w:fill="auto"/>
          </w:tcPr>
          <w:p w:rsidR="00436EAC" w:rsidRPr="00272AB9" w:rsidRDefault="00436EAC" w:rsidP="00272AB9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16</w:t>
            </w:r>
          </w:p>
        </w:tc>
      </w:tr>
    </w:tbl>
    <w:p w:rsidR="00436EAC" w:rsidRDefault="00436EAC" w:rsidP="00EC066C">
      <w:pPr>
        <w:pStyle w:val="a3"/>
      </w:pPr>
    </w:p>
    <w:p w:rsidR="00125401" w:rsidRDefault="00125401" w:rsidP="00EC066C">
      <w:pPr>
        <w:pStyle w:val="a3"/>
      </w:pPr>
      <w:r>
        <w:t>Решение</w:t>
      </w:r>
    </w:p>
    <w:p w:rsidR="00125401" w:rsidRDefault="00125401" w:rsidP="00EC066C">
      <w:pPr>
        <w:pStyle w:val="a3"/>
      </w:pPr>
      <w:r>
        <w:t>Оценим ожидаемую доходность каждой акции:</w:t>
      </w:r>
    </w:p>
    <w:p w:rsidR="00125401" w:rsidRDefault="001C0962" w:rsidP="009640FC">
      <w:pPr>
        <w:pStyle w:val="a3"/>
        <w:jc w:val="center"/>
      </w:pPr>
      <w:r w:rsidRPr="009640FC">
        <w:rPr>
          <w:position w:val="-88"/>
        </w:rPr>
        <w:object w:dxaOrig="2680" w:dyaOrig="1900">
          <v:shape id="_x0000_i1036" type="#_x0000_t75" style="width:134.25pt;height:95.25pt" o:ole="">
            <v:imagedata r:id="rId25" o:title=""/>
          </v:shape>
          <o:OLEObject Type="Embed" ProgID="Equation.3" ShapeID="_x0000_i1036" DrawAspect="Content" ObjectID="_1473696090" r:id="rId26"/>
        </w:object>
      </w:r>
    </w:p>
    <w:p w:rsidR="00436EAC" w:rsidRDefault="009640FC" w:rsidP="00EC066C">
      <w:pPr>
        <w:pStyle w:val="a3"/>
      </w:pPr>
      <w:r>
        <w:t>Оценим риск каждой акции, который выражается вариацией:</w:t>
      </w:r>
    </w:p>
    <w:p w:rsidR="009640FC" w:rsidRDefault="001C0962" w:rsidP="00EC066C">
      <w:pPr>
        <w:pStyle w:val="a3"/>
      </w:pPr>
      <w:r w:rsidRPr="009640FC">
        <w:rPr>
          <w:position w:val="-94"/>
        </w:rPr>
        <w:object w:dxaOrig="5899" w:dyaOrig="2060">
          <v:shape id="_x0000_i1037" type="#_x0000_t75" style="width:294.75pt;height:102.75pt" o:ole="">
            <v:imagedata r:id="rId27" o:title=""/>
          </v:shape>
          <o:OLEObject Type="Embed" ProgID="Equation.3" ShapeID="_x0000_i1037" DrawAspect="Content" ObjectID="_1473696091" r:id="rId28"/>
        </w:object>
      </w:r>
    </w:p>
    <w:p w:rsidR="00436EAC" w:rsidRDefault="009640FC" w:rsidP="00EC066C">
      <w:pPr>
        <w:pStyle w:val="a3"/>
      </w:pPr>
      <w:r>
        <w:t>Из приведенных расчетов следует, что самыми привлекательными для инвестора ценными бумагами являются акции компании А, так как они имеют самую высокую ожидаемую доходность и наименьший риск. Если же сравнить между собой компании В и С, то акции компании В имеют несколько большую ожидаемую доходность, но и больший риск, поэтому выбор зависит от отношения инвестора к риску.</w:t>
      </w:r>
    </w:p>
    <w:p w:rsidR="009640FC" w:rsidRDefault="009640FC" w:rsidP="00EC066C">
      <w:pPr>
        <w:pStyle w:val="a3"/>
      </w:pPr>
      <w:r>
        <w:t>Рассчитаем ковариации доходностей акций друг с другом:</w:t>
      </w:r>
    </w:p>
    <w:p w:rsidR="009640FC" w:rsidRDefault="001C0962" w:rsidP="00EC066C">
      <w:pPr>
        <w:pStyle w:val="a3"/>
      </w:pPr>
      <w:r w:rsidRPr="00E109FC">
        <w:rPr>
          <w:position w:val="-24"/>
        </w:rPr>
        <w:object w:dxaOrig="7620" w:dyaOrig="620">
          <v:shape id="_x0000_i1038" type="#_x0000_t75" style="width:381pt;height:30.75pt" o:ole="">
            <v:imagedata r:id="rId29" o:title=""/>
          </v:shape>
          <o:OLEObject Type="Embed" ProgID="Equation.3" ShapeID="_x0000_i1038" DrawAspect="Content" ObjectID="_1473696092" r:id="rId30"/>
        </w:object>
      </w:r>
    </w:p>
    <w:p w:rsidR="00436EAC" w:rsidRPr="00436EAC" w:rsidRDefault="001C0962" w:rsidP="00EC066C">
      <w:pPr>
        <w:pStyle w:val="a3"/>
      </w:pPr>
      <w:r w:rsidRPr="00E109FC">
        <w:rPr>
          <w:position w:val="-24"/>
        </w:rPr>
        <w:object w:dxaOrig="7680" w:dyaOrig="620">
          <v:shape id="_x0000_i1039" type="#_x0000_t75" style="width:384pt;height:30.75pt" o:ole="">
            <v:imagedata r:id="rId31" o:title=""/>
          </v:shape>
          <o:OLEObject Type="Embed" ProgID="Equation.3" ShapeID="_x0000_i1039" DrawAspect="Content" ObjectID="_1473696093" r:id="rId32"/>
        </w:object>
      </w:r>
    </w:p>
    <w:p w:rsidR="000D0526" w:rsidRDefault="001C0962" w:rsidP="00E109FC">
      <w:pPr>
        <w:pStyle w:val="a3"/>
        <w:ind w:firstLine="0"/>
      </w:pPr>
      <w:r w:rsidRPr="00E109FC">
        <w:rPr>
          <w:position w:val="-24"/>
        </w:rPr>
        <w:object w:dxaOrig="9240" w:dyaOrig="620">
          <v:shape id="_x0000_i1040" type="#_x0000_t75" style="width:462pt;height:30.75pt" o:ole="">
            <v:imagedata r:id="rId33" o:title=""/>
          </v:shape>
          <o:OLEObject Type="Embed" ProgID="Equation.3" ShapeID="_x0000_i1040" DrawAspect="Content" ObjectID="_1473696094" r:id="rId34"/>
        </w:object>
      </w:r>
    </w:p>
    <w:p w:rsidR="000D0526" w:rsidRDefault="00E109FC" w:rsidP="00EC066C">
      <w:pPr>
        <w:pStyle w:val="a3"/>
      </w:pPr>
      <w:r>
        <w:t>Из расчетов видно, что ковариация доходностей компаний А и С отрицательна, т.е. зависимость между доходностями акций этих компаний обратная, под воздействием одних и тех же факторов доходности меняются в разных направлениях. Ковариации доходностей акций компаний А и В, В и С положительные, что свидетельствует о прямой зависимости между доходностями акций этих компаний, под воздействием одних и тех же факторов доходности меняются в одном направлении.</w:t>
      </w:r>
    </w:p>
    <w:p w:rsidR="00E109FC" w:rsidRDefault="00E109FC" w:rsidP="00EC066C">
      <w:pPr>
        <w:pStyle w:val="a3"/>
      </w:pPr>
      <w:r>
        <w:t>Дадим определение эффективного портфеля. Портфель, имеющий минимальный риск при заданном уровне ожидаемой доходности или максимальную ожидаемую доходность при заданном уровне риска, называется эффективным.</w:t>
      </w:r>
    </w:p>
    <w:p w:rsidR="00E109FC" w:rsidRDefault="00E109FC" w:rsidP="00EC066C">
      <w:pPr>
        <w:pStyle w:val="a3"/>
      </w:pPr>
      <w:r>
        <w:t xml:space="preserve">пусть </w:t>
      </w:r>
      <w:r w:rsidR="00BA7DEF">
        <w:t>х</w:t>
      </w:r>
      <w:r w:rsidR="00BA7DEF" w:rsidRPr="00BA7DEF">
        <w:rPr>
          <w:vertAlign w:val="subscript"/>
        </w:rPr>
        <w:t>А</w:t>
      </w:r>
      <w:r w:rsidR="00BA7DEF">
        <w:t>, х</w:t>
      </w:r>
      <w:r w:rsidR="00BA7DEF" w:rsidRPr="00BA7DEF">
        <w:rPr>
          <w:vertAlign w:val="subscript"/>
        </w:rPr>
        <w:t>В</w:t>
      </w:r>
      <w:r w:rsidR="00BA7DEF">
        <w:t>, х</w:t>
      </w:r>
      <w:r w:rsidR="00BA7DEF" w:rsidRPr="00BA7DEF">
        <w:rPr>
          <w:vertAlign w:val="subscript"/>
        </w:rPr>
        <w:t>С</w:t>
      </w:r>
      <w:r w:rsidR="00BA7DEF">
        <w:t> — доли капитала инвестора, вложенные в акции компаний А, В, С соответственно. Сумма долей равна единице, т.е.:</w:t>
      </w:r>
    </w:p>
    <w:p w:rsidR="00BA7DEF" w:rsidRPr="00BA7DEF" w:rsidRDefault="00BA7DEF" w:rsidP="00BA7DEF">
      <w:pPr>
        <w:pStyle w:val="a3"/>
        <w:jc w:val="center"/>
      </w:pPr>
      <w:r>
        <w:t>х</w:t>
      </w:r>
      <w:r w:rsidRPr="00BA7DEF">
        <w:rPr>
          <w:vertAlign w:val="subscript"/>
        </w:rPr>
        <w:t>А</w:t>
      </w:r>
      <w:r>
        <w:t xml:space="preserve"> + х</w:t>
      </w:r>
      <w:r w:rsidRPr="00BA7DEF">
        <w:rPr>
          <w:vertAlign w:val="subscript"/>
        </w:rPr>
        <w:t>В</w:t>
      </w:r>
      <w:r>
        <w:t xml:space="preserve"> + х</w:t>
      </w:r>
      <w:r w:rsidRPr="00BA7DEF">
        <w:rPr>
          <w:vertAlign w:val="subscript"/>
        </w:rPr>
        <w:t>С</w:t>
      </w:r>
      <w:r>
        <w:t xml:space="preserve"> = 1</w:t>
      </w:r>
    </w:p>
    <w:p w:rsidR="0097060E" w:rsidRDefault="00BA7DEF" w:rsidP="00EC066C">
      <w:pPr>
        <w:pStyle w:val="a3"/>
      </w:pPr>
      <w:r>
        <w:t>Так как риск портфеля, составленного из акций компаний А, В и С, выражается формулой:</w:t>
      </w:r>
    </w:p>
    <w:p w:rsidR="00BA7DEF" w:rsidRDefault="001C0962" w:rsidP="00BA7DEF">
      <w:pPr>
        <w:pStyle w:val="a3"/>
        <w:jc w:val="center"/>
      </w:pPr>
      <w:r w:rsidRPr="00BA7DEF">
        <w:rPr>
          <w:position w:val="-12"/>
        </w:rPr>
        <w:object w:dxaOrig="6540" w:dyaOrig="380">
          <v:shape id="_x0000_i1041" type="#_x0000_t75" style="width:327pt;height:18.75pt" o:ole="">
            <v:imagedata r:id="rId35" o:title=""/>
          </v:shape>
          <o:OLEObject Type="Embed" ProgID="Equation.3" ShapeID="_x0000_i1041" DrawAspect="Content" ObjectID="_1473696095" r:id="rId36"/>
        </w:object>
      </w:r>
    </w:p>
    <w:p w:rsidR="0097060E" w:rsidRDefault="00BA7DEF" w:rsidP="00EC066C">
      <w:pPr>
        <w:pStyle w:val="a3"/>
      </w:pPr>
      <w:r>
        <w:t>а ожидаемая доходность этого же портфеля выражается формулой</w:t>
      </w:r>
    </w:p>
    <w:p w:rsidR="00BA7DEF" w:rsidRDefault="001C0962" w:rsidP="00BA7DEF">
      <w:pPr>
        <w:pStyle w:val="a3"/>
        <w:jc w:val="center"/>
      </w:pPr>
      <w:r w:rsidRPr="00BA7DEF">
        <w:rPr>
          <w:position w:val="-12"/>
        </w:rPr>
        <w:object w:dxaOrig="3180" w:dyaOrig="400">
          <v:shape id="_x0000_i1042" type="#_x0000_t75" style="width:159pt;height:20.25pt" o:ole="">
            <v:imagedata r:id="rId37" o:title=""/>
          </v:shape>
          <o:OLEObject Type="Embed" ProgID="Equation.3" ShapeID="_x0000_i1042" DrawAspect="Content" ObjectID="_1473696096" r:id="rId38"/>
        </w:object>
      </w:r>
    </w:p>
    <w:p w:rsidR="0097060E" w:rsidRDefault="00DE0CFA" w:rsidP="00EC066C">
      <w:pPr>
        <w:pStyle w:val="a3"/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9" type="#_x0000_t87" style="position:absolute;left:0;text-align:left;margin-left:18pt;margin-top:45.4pt;width:9pt;height:1in;z-index:-251660288" wrapcoords="12600 0 9000 900 5400 3600 5400 9600 -1800 10500 5400 14400 5400 19200 12600 21300 23400 21300 12600 19200 12600 4800 23400 0 12600 0">
            <w10:wrap type="tight"/>
          </v:shape>
        </w:pict>
      </w:r>
      <w:r w:rsidR="00BA7DEF">
        <w:t>то, подставляя рассчитанные значения вариаций, ковариаций, получаем модели, определяющие структуру эффективных портфелей:</w:t>
      </w:r>
    </w:p>
    <w:p w:rsidR="00BA7DEF" w:rsidRDefault="001C0962" w:rsidP="00EC066C">
      <w:pPr>
        <w:pStyle w:val="a3"/>
      </w:pPr>
      <w:r w:rsidRPr="00BA7DEF">
        <w:rPr>
          <w:position w:val="-12"/>
        </w:rPr>
        <w:object w:dxaOrig="7880" w:dyaOrig="380">
          <v:shape id="_x0000_i1043" type="#_x0000_t75" style="width:393.75pt;height:18.75pt" o:ole="">
            <v:imagedata r:id="rId39" o:title=""/>
          </v:shape>
          <o:OLEObject Type="Embed" ProgID="Equation.3" ShapeID="_x0000_i1043" DrawAspect="Content" ObjectID="_1473696097" r:id="rId40"/>
        </w:object>
      </w:r>
    </w:p>
    <w:p w:rsidR="0097060E" w:rsidRDefault="001C0962" w:rsidP="00EC066C">
      <w:pPr>
        <w:pStyle w:val="a3"/>
      </w:pPr>
      <w:r w:rsidRPr="00BA7DEF">
        <w:rPr>
          <w:position w:val="-12"/>
        </w:rPr>
        <w:object w:dxaOrig="3840" w:dyaOrig="360">
          <v:shape id="_x0000_i1044" type="#_x0000_t75" style="width:192pt;height:18pt" o:ole="">
            <v:imagedata r:id="rId41" o:title=""/>
          </v:shape>
          <o:OLEObject Type="Embed" ProgID="Equation.3" ShapeID="_x0000_i1044" DrawAspect="Content" ObjectID="_1473696098" r:id="rId42"/>
        </w:object>
      </w:r>
    </w:p>
    <w:p w:rsidR="00712B8E" w:rsidRDefault="00712B8E" w:rsidP="00EC066C">
      <w:pPr>
        <w:pStyle w:val="a3"/>
      </w:pPr>
      <w:r>
        <w:t>х</w:t>
      </w:r>
      <w:r w:rsidRPr="00BA7DEF">
        <w:rPr>
          <w:vertAlign w:val="subscript"/>
        </w:rPr>
        <w:t>А</w:t>
      </w:r>
      <w:r>
        <w:t xml:space="preserve"> + х</w:t>
      </w:r>
      <w:r w:rsidRPr="00BA7DEF">
        <w:rPr>
          <w:vertAlign w:val="subscript"/>
        </w:rPr>
        <w:t>В</w:t>
      </w:r>
      <w:r>
        <w:t xml:space="preserve"> + х</w:t>
      </w:r>
      <w:r w:rsidRPr="00BA7DEF">
        <w:rPr>
          <w:vertAlign w:val="subscript"/>
        </w:rPr>
        <w:t>С</w:t>
      </w:r>
      <w:r>
        <w:t xml:space="preserve"> = 1</w:t>
      </w:r>
    </w:p>
    <w:p w:rsidR="00712B8E" w:rsidRDefault="00DE0CFA" w:rsidP="00EC066C">
      <w:pPr>
        <w:pStyle w:val="a3"/>
      </w:pPr>
      <w:r>
        <w:rPr>
          <w:noProof/>
        </w:rPr>
        <w:pict>
          <v:shape id="_x0000_s1030" type="#_x0000_t87" style="position:absolute;left:0;text-align:left;margin-left:27pt;margin-top:.9pt;width:9pt;height:1in;z-index:-251659264" wrapcoords="12600 0 9000 900 5400 3600 5400 9600 -1800 10500 5400 14400 5400 19200 12600 21300 23400 21300 12600 19200 12600 4800 23400 0 12600 0">
            <w10:wrap type="tight"/>
          </v:shape>
        </w:pict>
      </w:r>
      <w:r w:rsidR="001C0962" w:rsidRPr="00D4360D">
        <w:rPr>
          <w:position w:val="-12"/>
        </w:rPr>
        <w:object w:dxaOrig="4400" w:dyaOrig="400">
          <v:shape id="_x0000_i1045" type="#_x0000_t75" style="width:219.75pt;height:20.25pt" o:ole="">
            <v:imagedata r:id="rId43" o:title=""/>
          </v:shape>
          <o:OLEObject Type="Embed" ProgID="Equation.3" ShapeID="_x0000_i1045" DrawAspect="Content" ObjectID="_1473696099" r:id="rId44"/>
        </w:object>
      </w:r>
    </w:p>
    <w:p w:rsidR="00712B8E" w:rsidRDefault="001C0962" w:rsidP="00EC066C">
      <w:pPr>
        <w:pStyle w:val="a3"/>
      </w:pPr>
      <w:r w:rsidRPr="00BA7DEF">
        <w:rPr>
          <w:position w:val="-12"/>
        </w:rPr>
        <w:object w:dxaOrig="7220" w:dyaOrig="380">
          <v:shape id="_x0000_i1046" type="#_x0000_t75" style="width:360.75pt;height:18.75pt" o:ole="">
            <v:imagedata r:id="rId45" o:title=""/>
          </v:shape>
          <o:OLEObject Type="Embed" ProgID="Equation.3" ShapeID="_x0000_i1046" DrawAspect="Content" ObjectID="_1473696100" r:id="rId46"/>
        </w:object>
      </w:r>
    </w:p>
    <w:p w:rsidR="00712B8E" w:rsidRDefault="00712B8E" w:rsidP="00712B8E">
      <w:pPr>
        <w:pStyle w:val="a3"/>
      </w:pPr>
      <w:r>
        <w:t>х</w:t>
      </w:r>
      <w:r w:rsidRPr="00BA7DEF">
        <w:rPr>
          <w:vertAlign w:val="subscript"/>
        </w:rPr>
        <w:t>А</w:t>
      </w:r>
      <w:r>
        <w:t xml:space="preserve"> + х</w:t>
      </w:r>
      <w:r w:rsidRPr="00BA7DEF">
        <w:rPr>
          <w:vertAlign w:val="subscript"/>
        </w:rPr>
        <w:t>В</w:t>
      </w:r>
      <w:r>
        <w:t xml:space="preserve"> + х</w:t>
      </w:r>
      <w:r w:rsidRPr="00BA7DEF">
        <w:rPr>
          <w:vertAlign w:val="subscript"/>
        </w:rPr>
        <w:t>С</w:t>
      </w:r>
      <w:r>
        <w:t xml:space="preserve"> = 1</w:t>
      </w:r>
    </w:p>
    <w:p w:rsidR="00712B8E" w:rsidRDefault="00712B8E" w:rsidP="009F10EB">
      <w:pPr>
        <w:pStyle w:val="a3"/>
        <w:jc w:val="center"/>
      </w:pPr>
    </w:p>
    <w:p w:rsidR="00712B8E" w:rsidRDefault="003932A4" w:rsidP="009F10EB">
      <w:pPr>
        <w:pStyle w:val="a3"/>
        <w:jc w:val="center"/>
      </w:pPr>
      <w:r>
        <w:t>Задание 6</w:t>
      </w:r>
    </w:p>
    <w:p w:rsidR="009F10EB" w:rsidRDefault="009F10EB" w:rsidP="009F10EB">
      <w:pPr>
        <w:pStyle w:val="a3"/>
        <w:jc w:val="center"/>
      </w:pPr>
    </w:p>
    <w:p w:rsidR="003932A4" w:rsidRDefault="003932A4" w:rsidP="00EC066C">
      <w:pPr>
        <w:pStyle w:val="a3"/>
      </w:pPr>
      <w:r>
        <w:t>Руководство одного из банков решило разместить ресурсы в операциях с процентным арбитражем с целью получения прибыли от разницы процент</w:t>
      </w:r>
      <w:r w:rsidR="002A6A77" w:rsidRPr="002A6A77">
        <w:t>ных ставок на различных кредитных рынках с учетом измене</w:t>
      </w:r>
      <w:r w:rsidR="002A6A77">
        <w:t>н</w:t>
      </w:r>
      <w:r w:rsidR="002A6A77" w:rsidRPr="002A6A77">
        <w:t xml:space="preserve">ия валютных курсов. </w:t>
      </w:r>
      <w:r w:rsidR="002A6A77">
        <w:t xml:space="preserve">Для проведения операций с процентным арбитражем на домашнем кредитном рынке было приобретено 500000 рос. руб. под 7,5% годовых на месяц. На момент начала операции наиболее привлекательными для банка оказались кредитный рынок США и еврорынок. Процентная ставка по вкладам на месяц на кредитном рынке США равнялась 7,75% годовых, а на еврорынке по вкладам в евро на месяц 7,7% годовых. Соотношение курсов валют было следующее: </w:t>
      </w:r>
      <w:r w:rsidR="002A6A77">
        <w:rPr>
          <w:lang w:val="en-US"/>
        </w:rPr>
        <w:t>RUR</w:t>
      </w:r>
      <w:r w:rsidR="002A6A77" w:rsidRPr="00440E7F">
        <w:t>/</w:t>
      </w:r>
      <w:r w:rsidR="00440E7F" w:rsidRPr="00440E7F">
        <w:t xml:space="preserve">€ = 37,7 руб., </w:t>
      </w:r>
      <w:r w:rsidR="00440E7F">
        <w:rPr>
          <w:lang w:val="en-US"/>
        </w:rPr>
        <w:t>RUR</w:t>
      </w:r>
      <w:r w:rsidR="00440E7F" w:rsidRPr="00440E7F">
        <w:t>/$ = 27,8 руб. Через месяц на момент окончания операции прогнозируются следующие курсы валют: с вероятностью 0,4</w:t>
      </w:r>
      <w:r w:rsidR="00440E7F">
        <w:t xml:space="preserve"> </w:t>
      </w:r>
      <w:r w:rsidR="00440E7F">
        <w:rPr>
          <w:lang w:val="en-US"/>
        </w:rPr>
        <w:t>RUR</w:t>
      </w:r>
      <w:r w:rsidR="00440E7F" w:rsidRPr="00440E7F">
        <w:t xml:space="preserve">/€ = </w:t>
      </w:r>
      <w:r w:rsidR="00440E7F">
        <w:t>36,3</w:t>
      </w:r>
      <w:r w:rsidR="00440E7F" w:rsidRPr="00440E7F">
        <w:t xml:space="preserve"> руб.,</w:t>
      </w:r>
      <w:r w:rsidR="00440E7F">
        <w:t xml:space="preserve"> </w:t>
      </w:r>
      <w:r w:rsidR="00440E7F">
        <w:rPr>
          <w:lang w:val="en-US"/>
        </w:rPr>
        <w:t>RUR</w:t>
      </w:r>
      <w:r w:rsidR="00440E7F" w:rsidRPr="00440E7F">
        <w:t xml:space="preserve">/$ = </w:t>
      </w:r>
      <w:r w:rsidR="00440E7F">
        <w:t>28,2</w:t>
      </w:r>
      <w:r w:rsidR="00440E7F" w:rsidRPr="00440E7F">
        <w:t xml:space="preserve"> руб</w:t>
      </w:r>
      <w:r w:rsidR="00440E7F">
        <w:t xml:space="preserve">., с вероятностью 0,6 </w:t>
      </w:r>
      <w:r w:rsidR="00440E7F">
        <w:rPr>
          <w:lang w:val="en-US"/>
        </w:rPr>
        <w:t>RUR</w:t>
      </w:r>
      <w:r w:rsidR="00440E7F" w:rsidRPr="00440E7F">
        <w:t xml:space="preserve">/€ = </w:t>
      </w:r>
      <w:r w:rsidR="00440E7F">
        <w:t>38,2</w:t>
      </w:r>
      <w:r w:rsidR="00440E7F" w:rsidRPr="00440E7F">
        <w:t xml:space="preserve"> руб.,</w:t>
      </w:r>
      <w:r w:rsidR="00440E7F">
        <w:t xml:space="preserve"> </w:t>
      </w:r>
      <w:r w:rsidR="00440E7F">
        <w:rPr>
          <w:lang w:val="en-US"/>
        </w:rPr>
        <w:t>RUR</w:t>
      </w:r>
      <w:r w:rsidR="00440E7F" w:rsidRPr="00440E7F">
        <w:t xml:space="preserve">/$ = </w:t>
      </w:r>
      <w:r w:rsidR="00440E7F">
        <w:t>26,6</w:t>
      </w:r>
      <w:r w:rsidR="00440E7F" w:rsidRPr="00440E7F">
        <w:t xml:space="preserve"> руб</w:t>
      </w:r>
      <w:r w:rsidR="00440E7F">
        <w:t>. Определить наилучшую стратегию размещения ресурсов сроком на один месяц, используя критерии Вальда, Гурвица и Байеса.</w:t>
      </w:r>
    </w:p>
    <w:p w:rsidR="00440E7F" w:rsidRDefault="00440E7F" w:rsidP="00EC066C">
      <w:pPr>
        <w:pStyle w:val="a3"/>
      </w:pPr>
    </w:p>
    <w:p w:rsidR="00440E7F" w:rsidRDefault="00440E7F" w:rsidP="00EC066C">
      <w:pPr>
        <w:pStyle w:val="a3"/>
      </w:pPr>
      <w:r>
        <w:t>Решение</w:t>
      </w:r>
    </w:p>
    <w:p w:rsidR="00440E7F" w:rsidRDefault="00440E7F" w:rsidP="00EC066C">
      <w:pPr>
        <w:pStyle w:val="a3"/>
      </w:pPr>
      <w:r>
        <w:t>В данной задаче выделяются 2 игрока: руководство банка, принимающее решения, и природа — рынок валют. Предположим, что руководство банка определило для себя три стратегии:</w:t>
      </w:r>
    </w:p>
    <w:p w:rsidR="00440E7F" w:rsidRPr="00440E7F" w:rsidRDefault="00440E7F" w:rsidP="00EC066C">
      <w:pPr>
        <w:pStyle w:val="a3"/>
      </w:pPr>
      <w:r>
        <w:t>А</w:t>
      </w:r>
      <w:r w:rsidRPr="008A2A9A">
        <w:rPr>
          <w:vertAlign w:val="subscript"/>
        </w:rPr>
        <w:t>1</w:t>
      </w:r>
      <w:r>
        <w:t> — разместить 500000 руб. на еврорынке;</w:t>
      </w:r>
    </w:p>
    <w:p w:rsidR="00712B8E" w:rsidRDefault="00440E7F" w:rsidP="00EC066C">
      <w:pPr>
        <w:pStyle w:val="a3"/>
      </w:pPr>
      <w:r>
        <w:t>А</w:t>
      </w:r>
      <w:r w:rsidRPr="008A2A9A">
        <w:rPr>
          <w:vertAlign w:val="subscript"/>
        </w:rPr>
        <w:t>2</w:t>
      </w:r>
      <w:r>
        <w:t>— разместить 500000 руб. на рынке США;</w:t>
      </w:r>
    </w:p>
    <w:p w:rsidR="00440E7F" w:rsidRDefault="00440E7F" w:rsidP="00EC066C">
      <w:pPr>
        <w:pStyle w:val="a3"/>
      </w:pPr>
      <w:r>
        <w:t>А</w:t>
      </w:r>
      <w:r w:rsidRPr="008A2A9A">
        <w:rPr>
          <w:vertAlign w:val="subscript"/>
        </w:rPr>
        <w:t>3</w:t>
      </w:r>
      <w:r>
        <w:t>— разместить 250000 руб. на рынке США и 250000 руб. на еврорынке.</w:t>
      </w:r>
    </w:p>
    <w:p w:rsidR="00440E7F" w:rsidRDefault="008A2A9A" w:rsidP="00EC066C">
      <w:pPr>
        <w:pStyle w:val="a3"/>
      </w:pPr>
      <w:r>
        <w:t>У природы будут две стратегии, соответствующие двум прогнозам курсов. Для определения наилучшей стратегии построим платежную матрицу. Ее размерность будет 3Ч2 в соответствии с количеством стратегий.</w:t>
      </w:r>
    </w:p>
    <w:p w:rsidR="008A2A9A" w:rsidRDefault="008A2A9A" w:rsidP="00EC066C">
      <w:pPr>
        <w:pStyle w:val="a3"/>
      </w:pPr>
      <w:r>
        <w:t>Элементы платежной матрицы будут равны прибыли, которую получит банк в каждой из возможных ситуаций.</w:t>
      </w:r>
    </w:p>
    <w:p w:rsidR="008A2A9A" w:rsidRDefault="008A2A9A" w:rsidP="00EC066C">
      <w:pPr>
        <w:pStyle w:val="a3"/>
      </w:pPr>
      <w:r>
        <w:t xml:space="preserve">Рассчитаем элемент платежной матрицы а </w:t>
      </w:r>
      <w:r w:rsidRPr="008A2A9A">
        <w:rPr>
          <w:vertAlign w:val="subscript"/>
        </w:rPr>
        <w:t>11</w:t>
      </w:r>
      <w:r>
        <w:t>:</w:t>
      </w:r>
    </w:p>
    <w:p w:rsidR="00FB401A" w:rsidRDefault="008A2A9A" w:rsidP="00EC066C">
      <w:pPr>
        <w:pStyle w:val="a3"/>
      </w:pPr>
      <w:r>
        <w:t>1.</w:t>
      </w:r>
      <w:r w:rsidR="00BC3B7D">
        <w:t xml:space="preserve"> </w:t>
      </w:r>
      <w:r w:rsidR="00FB401A">
        <w:t>Конвертируем валюту:</w:t>
      </w:r>
    </w:p>
    <w:p w:rsidR="008A2A9A" w:rsidRDefault="00BC3B7D" w:rsidP="00EC066C">
      <w:pPr>
        <w:pStyle w:val="a3"/>
      </w:pPr>
      <w:r>
        <w:t>500000/</w:t>
      </w:r>
      <w:r w:rsidR="00FB401A">
        <w:t>37,7</w:t>
      </w:r>
      <w:r>
        <w:t xml:space="preserve"> = </w:t>
      </w:r>
      <w:r w:rsidR="00FB401A">
        <w:t>13262,6</w:t>
      </w:r>
      <w:r>
        <w:t xml:space="preserve"> </w:t>
      </w:r>
      <w:r w:rsidRPr="00440E7F">
        <w:t>€</w:t>
      </w:r>
    </w:p>
    <w:p w:rsidR="00FB401A" w:rsidRDefault="00BC3B7D" w:rsidP="00EC066C">
      <w:pPr>
        <w:pStyle w:val="a3"/>
      </w:pPr>
      <w:r>
        <w:t xml:space="preserve">2. </w:t>
      </w:r>
      <w:r w:rsidR="00FB401A">
        <w:t>Вкладываем получившуюся в валюте сумму на соответствующем рынке на месяц:</w:t>
      </w:r>
    </w:p>
    <w:p w:rsidR="00712B8E" w:rsidRDefault="00FB401A" w:rsidP="00EC066C">
      <w:pPr>
        <w:pStyle w:val="a3"/>
      </w:pPr>
      <w:r>
        <w:t xml:space="preserve">13262,6Ч(1+0,077/12) = 13347,7 </w:t>
      </w:r>
      <w:r w:rsidRPr="00440E7F">
        <w:t>€</w:t>
      </w:r>
    </w:p>
    <w:p w:rsidR="00FB401A" w:rsidRDefault="00FB401A" w:rsidP="00EC066C">
      <w:pPr>
        <w:pStyle w:val="a3"/>
      </w:pPr>
      <w:r>
        <w:t>3. Конвертируем полученную сумму в рубли соответственно стратегии природы:</w:t>
      </w:r>
    </w:p>
    <w:p w:rsidR="00FB401A" w:rsidRDefault="00FB401A" w:rsidP="00EC066C">
      <w:pPr>
        <w:pStyle w:val="a3"/>
      </w:pPr>
      <w:r>
        <w:t>13347,7Ч36,3 = 484,521 руб.</w:t>
      </w:r>
    </w:p>
    <w:p w:rsidR="00FB401A" w:rsidRDefault="00FB401A" w:rsidP="00EC066C">
      <w:pPr>
        <w:pStyle w:val="a3"/>
      </w:pPr>
      <w:r>
        <w:t>4. Рассчитаем сумму, которую нужно вернуть через месяц на домашнем рынке:</w:t>
      </w:r>
    </w:p>
    <w:p w:rsidR="00FB401A" w:rsidRDefault="00FB401A" w:rsidP="00EC066C">
      <w:pPr>
        <w:pStyle w:val="a3"/>
      </w:pPr>
      <w:r>
        <w:t>500000Ч(1+0,075/12) = 503125 руб.</w:t>
      </w:r>
    </w:p>
    <w:p w:rsidR="00FB401A" w:rsidRDefault="00FB401A" w:rsidP="00EC066C">
      <w:pPr>
        <w:pStyle w:val="a3"/>
      </w:pPr>
      <w:r>
        <w:t>5. Находим чистый доход от операции</w:t>
      </w:r>
    </w:p>
    <w:p w:rsidR="00FB401A" w:rsidRDefault="00FB401A" w:rsidP="00EC066C">
      <w:pPr>
        <w:pStyle w:val="a3"/>
      </w:pPr>
      <w:r>
        <w:t>484521,6 – 503125 = –18603,4 руб.</w:t>
      </w:r>
    </w:p>
    <w:p w:rsidR="009F10EB" w:rsidRDefault="00FB401A" w:rsidP="009F10EB">
      <w:pPr>
        <w:pStyle w:val="a3"/>
      </w:pPr>
      <w:r>
        <w:t>Аналогично рассчитываются все остальные элементы платежной матрицы. В результате расчетов она принимает вид:</w:t>
      </w:r>
    </w:p>
    <w:tbl>
      <w:tblPr>
        <w:tblW w:w="4210" w:type="dxa"/>
        <w:jc w:val="center"/>
        <w:tblLook w:val="0000" w:firstRow="0" w:lastRow="0" w:firstColumn="0" w:lastColumn="0" w:noHBand="0" w:noVBand="0"/>
      </w:tblPr>
      <w:tblGrid>
        <w:gridCol w:w="960"/>
        <w:gridCol w:w="1509"/>
        <w:gridCol w:w="1741"/>
      </w:tblGrid>
      <w:tr w:rsidR="00FB401A" w:rsidRPr="009F10EB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01A" w:rsidRPr="009F10EB" w:rsidRDefault="00FB401A" w:rsidP="00FB401A">
            <w:pPr>
              <w:rPr>
                <w:sz w:val="20"/>
                <w:szCs w:val="20"/>
              </w:rPr>
            </w:pPr>
            <w:r w:rsidRPr="009F10EB">
              <w:rPr>
                <w:sz w:val="20"/>
                <w:szCs w:val="20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01A" w:rsidRPr="009F10EB" w:rsidRDefault="00FB401A" w:rsidP="00FB401A">
            <w:pPr>
              <w:rPr>
                <w:sz w:val="20"/>
                <w:szCs w:val="20"/>
              </w:rPr>
            </w:pPr>
            <w:r w:rsidRPr="009F10EB">
              <w:rPr>
                <w:sz w:val="20"/>
                <w:szCs w:val="20"/>
              </w:rPr>
              <w:t>П1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01A" w:rsidRPr="009F10EB" w:rsidRDefault="00FB401A" w:rsidP="00FB401A">
            <w:pPr>
              <w:rPr>
                <w:sz w:val="20"/>
                <w:szCs w:val="20"/>
              </w:rPr>
            </w:pPr>
            <w:r w:rsidRPr="009F10EB">
              <w:rPr>
                <w:sz w:val="20"/>
                <w:szCs w:val="20"/>
              </w:rPr>
              <w:t>П2</w:t>
            </w:r>
          </w:p>
        </w:tc>
      </w:tr>
      <w:tr w:rsidR="00F42E21" w:rsidRPr="009F10E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E21" w:rsidRPr="009F10EB" w:rsidRDefault="00F42E21" w:rsidP="00FB401A">
            <w:pPr>
              <w:rPr>
                <w:sz w:val="20"/>
                <w:szCs w:val="20"/>
              </w:rPr>
            </w:pPr>
            <w:r w:rsidRPr="009F10EB">
              <w:rPr>
                <w:sz w:val="20"/>
                <w:szCs w:val="20"/>
              </w:rPr>
              <w:t>A1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E21" w:rsidRPr="009F10EB" w:rsidRDefault="00F42E21" w:rsidP="00F42E21">
            <w:pPr>
              <w:jc w:val="right"/>
              <w:rPr>
                <w:sz w:val="20"/>
                <w:szCs w:val="20"/>
              </w:rPr>
            </w:pPr>
            <w:r w:rsidRPr="009F10EB">
              <w:rPr>
                <w:sz w:val="20"/>
                <w:szCs w:val="20"/>
              </w:rPr>
              <w:t>-18603,45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E21" w:rsidRPr="009F10EB" w:rsidRDefault="00F42E21" w:rsidP="00F42E21">
            <w:pPr>
              <w:jc w:val="right"/>
              <w:rPr>
                <w:sz w:val="20"/>
                <w:szCs w:val="20"/>
              </w:rPr>
            </w:pPr>
            <w:r w:rsidRPr="009F10EB">
              <w:rPr>
                <w:sz w:val="20"/>
                <w:szCs w:val="20"/>
              </w:rPr>
              <w:t>6757,18</w:t>
            </w:r>
          </w:p>
        </w:tc>
      </w:tr>
      <w:tr w:rsidR="00F42E21" w:rsidRPr="009F10E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E21" w:rsidRPr="009F10EB" w:rsidRDefault="00F42E21" w:rsidP="00FB401A">
            <w:pPr>
              <w:rPr>
                <w:sz w:val="20"/>
                <w:szCs w:val="20"/>
              </w:rPr>
            </w:pPr>
            <w:r w:rsidRPr="009F10EB">
              <w:rPr>
                <w:sz w:val="20"/>
                <w:szCs w:val="20"/>
              </w:rPr>
              <w:t>A2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E21" w:rsidRPr="009F10EB" w:rsidRDefault="00F42E21" w:rsidP="00F42E21">
            <w:pPr>
              <w:jc w:val="right"/>
              <w:rPr>
                <w:sz w:val="20"/>
                <w:szCs w:val="20"/>
              </w:rPr>
            </w:pPr>
            <w:r w:rsidRPr="009F10EB">
              <w:rPr>
                <w:sz w:val="20"/>
                <w:szCs w:val="20"/>
              </w:rPr>
              <w:t>7344,87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E21" w:rsidRPr="009F10EB" w:rsidRDefault="00F42E21" w:rsidP="00F42E21">
            <w:pPr>
              <w:jc w:val="right"/>
              <w:rPr>
                <w:sz w:val="20"/>
                <w:szCs w:val="20"/>
              </w:rPr>
            </w:pPr>
            <w:r w:rsidRPr="009F10EB">
              <w:rPr>
                <w:sz w:val="20"/>
                <w:szCs w:val="20"/>
              </w:rPr>
              <w:t>-21617,96</w:t>
            </w:r>
          </w:p>
        </w:tc>
      </w:tr>
      <w:tr w:rsidR="00F42E21" w:rsidRPr="009F10E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42E21" w:rsidRPr="009F10EB" w:rsidRDefault="00F42E21" w:rsidP="00FB401A">
            <w:pPr>
              <w:rPr>
                <w:sz w:val="20"/>
                <w:szCs w:val="20"/>
              </w:rPr>
            </w:pPr>
            <w:r w:rsidRPr="009F10EB">
              <w:rPr>
                <w:sz w:val="20"/>
                <w:szCs w:val="20"/>
              </w:rPr>
              <w:t>A3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2E21" w:rsidRPr="009F10EB" w:rsidRDefault="00F42E21" w:rsidP="00F42E21">
            <w:pPr>
              <w:jc w:val="right"/>
              <w:rPr>
                <w:sz w:val="20"/>
                <w:szCs w:val="20"/>
              </w:rPr>
            </w:pPr>
            <w:r w:rsidRPr="009F10EB">
              <w:rPr>
                <w:sz w:val="20"/>
                <w:szCs w:val="20"/>
              </w:rPr>
              <w:t>5629,29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2E21" w:rsidRPr="009F10EB" w:rsidRDefault="00F42E21" w:rsidP="00F42E21">
            <w:pPr>
              <w:jc w:val="right"/>
              <w:rPr>
                <w:sz w:val="20"/>
                <w:szCs w:val="20"/>
              </w:rPr>
            </w:pPr>
            <w:r w:rsidRPr="009F10EB">
              <w:rPr>
                <w:sz w:val="20"/>
                <w:szCs w:val="20"/>
              </w:rPr>
              <w:t>7430,39</w:t>
            </w:r>
          </w:p>
        </w:tc>
      </w:tr>
    </w:tbl>
    <w:p w:rsidR="00FB401A" w:rsidRDefault="00FB401A" w:rsidP="00EC066C">
      <w:pPr>
        <w:pStyle w:val="a3"/>
      </w:pPr>
    </w:p>
    <w:p w:rsidR="00FB401A" w:rsidRDefault="00FB401A" w:rsidP="00EC066C">
      <w:pPr>
        <w:pStyle w:val="a3"/>
      </w:pPr>
      <w:r>
        <w:t>Для выбора лучшей стратегии воспользуемся следующими критериями:</w:t>
      </w:r>
    </w:p>
    <w:p w:rsidR="00FB401A" w:rsidRDefault="00FB401A" w:rsidP="00FB401A">
      <w:pPr>
        <w:pStyle w:val="a3"/>
        <w:numPr>
          <w:ilvl w:val="0"/>
          <w:numId w:val="5"/>
        </w:numPr>
      </w:pPr>
      <w:r>
        <w:t>Критерий Вальда — критерий крайнего пессимизма. Наилучшая, по Вальду, стратегия — соответствующая наибольшему из наименьших выигрышей</w:t>
      </w:r>
      <w:r w:rsidR="00F42E21">
        <w:t>. Наилучшей, по Вальду, будет стратегия А</w:t>
      </w:r>
      <w:r w:rsidR="00F42E21" w:rsidRPr="00A80CD9">
        <w:rPr>
          <w:vertAlign w:val="subscript"/>
        </w:rPr>
        <w:t>3</w:t>
      </w:r>
      <w:r w:rsidR="00F42E21">
        <w:t>, т.е. разместив по 250000 тыс. руб. на рынках США и Европы, банк получит прибыль не менее, чем на 5629,29 руб.</w:t>
      </w:r>
    </w:p>
    <w:p w:rsidR="00F42E21" w:rsidRDefault="00F42E21" w:rsidP="00FB401A">
      <w:pPr>
        <w:pStyle w:val="a3"/>
        <w:numPr>
          <w:ilvl w:val="0"/>
          <w:numId w:val="5"/>
        </w:numPr>
      </w:pPr>
      <w:r>
        <w:t>Критерий Сэвиджа — критерий минимального риска. Наилучшей, по Сэвиджу, считается стратегия, соответствующая наименьшему из наибольших рисков. Для ее определения построим дополнительную матрицу R:</w:t>
      </w:r>
    </w:p>
    <w:tbl>
      <w:tblPr>
        <w:tblW w:w="2880" w:type="dxa"/>
        <w:jc w:val="center"/>
        <w:tblLook w:val="0000" w:firstRow="0" w:lastRow="0" w:firstColumn="0" w:lastColumn="0" w:noHBand="0" w:noVBand="0"/>
      </w:tblPr>
      <w:tblGrid>
        <w:gridCol w:w="960"/>
        <w:gridCol w:w="966"/>
        <w:gridCol w:w="966"/>
      </w:tblGrid>
      <w:tr w:rsidR="00F42E21" w:rsidRPr="009F10EB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E21" w:rsidRPr="009F10EB" w:rsidRDefault="00F42E21" w:rsidP="00F42E21">
            <w:pPr>
              <w:rPr>
                <w:sz w:val="20"/>
                <w:szCs w:val="20"/>
              </w:rPr>
            </w:pPr>
            <w:r w:rsidRPr="009F10EB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E21" w:rsidRPr="009F10EB" w:rsidRDefault="00F42E21" w:rsidP="00F42E21">
            <w:pPr>
              <w:rPr>
                <w:sz w:val="20"/>
                <w:szCs w:val="20"/>
              </w:rPr>
            </w:pPr>
            <w:r w:rsidRPr="009F10EB">
              <w:rPr>
                <w:sz w:val="20"/>
                <w:szCs w:val="20"/>
              </w:rPr>
              <w:t>П1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E21" w:rsidRPr="009F10EB" w:rsidRDefault="00F42E21" w:rsidP="00F42E21">
            <w:pPr>
              <w:rPr>
                <w:sz w:val="20"/>
                <w:szCs w:val="20"/>
              </w:rPr>
            </w:pPr>
            <w:r w:rsidRPr="009F10EB">
              <w:rPr>
                <w:sz w:val="20"/>
                <w:szCs w:val="20"/>
              </w:rPr>
              <w:t>П2</w:t>
            </w:r>
          </w:p>
        </w:tc>
      </w:tr>
      <w:tr w:rsidR="00F42E21" w:rsidRPr="009F10E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E21" w:rsidRPr="009F10EB" w:rsidRDefault="00F42E21" w:rsidP="00F42E21">
            <w:pPr>
              <w:rPr>
                <w:sz w:val="20"/>
                <w:szCs w:val="20"/>
              </w:rPr>
            </w:pPr>
            <w:r w:rsidRPr="009F10EB">
              <w:rPr>
                <w:sz w:val="20"/>
                <w:szCs w:val="20"/>
              </w:rPr>
              <w:t>A1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E21" w:rsidRPr="009F10EB" w:rsidRDefault="00F42E21" w:rsidP="00F42E21">
            <w:pPr>
              <w:jc w:val="right"/>
              <w:rPr>
                <w:sz w:val="20"/>
                <w:szCs w:val="20"/>
              </w:rPr>
            </w:pPr>
            <w:r w:rsidRPr="009F10EB">
              <w:rPr>
                <w:sz w:val="20"/>
                <w:szCs w:val="20"/>
              </w:rPr>
              <w:t>25948,32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E21" w:rsidRPr="009F10EB" w:rsidRDefault="00F42E21" w:rsidP="00F42E21">
            <w:pPr>
              <w:jc w:val="right"/>
              <w:rPr>
                <w:sz w:val="20"/>
                <w:szCs w:val="20"/>
              </w:rPr>
            </w:pPr>
            <w:r w:rsidRPr="009F10EB">
              <w:rPr>
                <w:sz w:val="20"/>
                <w:szCs w:val="20"/>
              </w:rPr>
              <w:t>673,20</w:t>
            </w:r>
          </w:p>
        </w:tc>
      </w:tr>
      <w:tr w:rsidR="00F42E21" w:rsidRPr="009F10E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E21" w:rsidRPr="009F10EB" w:rsidRDefault="00F42E21" w:rsidP="00F42E21">
            <w:pPr>
              <w:rPr>
                <w:sz w:val="20"/>
                <w:szCs w:val="20"/>
              </w:rPr>
            </w:pPr>
            <w:r w:rsidRPr="009F10EB">
              <w:rPr>
                <w:sz w:val="20"/>
                <w:szCs w:val="20"/>
              </w:rPr>
              <w:t>A2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E21" w:rsidRPr="009F10EB" w:rsidRDefault="00F42E21" w:rsidP="00F42E21">
            <w:pPr>
              <w:jc w:val="right"/>
              <w:rPr>
                <w:sz w:val="20"/>
                <w:szCs w:val="20"/>
              </w:rPr>
            </w:pPr>
            <w:r w:rsidRPr="009F10EB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E21" w:rsidRPr="009F10EB" w:rsidRDefault="00F42E21" w:rsidP="00F42E21">
            <w:pPr>
              <w:jc w:val="right"/>
              <w:rPr>
                <w:sz w:val="20"/>
                <w:szCs w:val="20"/>
              </w:rPr>
            </w:pPr>
            <w:r w:rsidRPr="009F10EB">
              <w:rPr>
                <w:sz w:val="20"/>
                <w:szCs w:val="20"/>
              </w:rPr>
              <w:t>29048,34</w:t>
            </w:r>
          </w:p>
        </w:tc>
      </w:tr>
      <w:tr w:rsidR="00F42E21" w:rsidRPr="009F10E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E21" w:rsidRPr="009F10EB" w:rsidRDefault="00F42E21" w:rsidP="00F42E21">
            <w:pPr>
              <w:rPr>
                <w:sz w:val="20"/>
                <w:szCs w:val="20"/>
              </w:rPr>
            </w:pPr>
            <w:r w:rsidRPr="009F10EB">
              <w:rPr>
                <w:sz w:val="20"/>
                <w:szCs w:val="20"/>
              </w:rPr>
              <w:t>A3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E21" w:rsidRPr="009F10EB" w:rsidRDefault="00F42E21" w:rsidP="00F42E21">
            <w:pPr>
              <w:jc w:val="right"/>
              <w:rPr>
                <w:sz w:val="20"/>
                <w:szCs w:val="20"/>
              </w:rPr>
            </w:pPr>
            <w:r w:rsidRPr="009F10EB">
              <w:rPr>
                <w:sz w:val="20"/>
                <w:szCs w:val="20"/>
              </w:rPr>
              <w:t>1715,59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2E21" w:rsidRPr="009F10EB" w:rsidRDefault="00F42E21" w:rsidP="00F42E21">
            <w:pPr>
              <w:jc w:val="right"/>
              <w:rPr>
                <w:sz w:val="20"/>
                <w:szCs w:val="20"/>
              </w:rPr>
            </w:pPr>
            <w:r w:rsidRPr="009F10EB">
              <w:rPr>
                <w:sz w:val="20"/>
                <w:szCs w:val="20"/>
              </w:rPr>
              <w:t>0,00</w:t>
            </w:r>
          </w:p>
        </w:tc>
      </w:tr>
    </w:tbl>
    <w:p w:rsidR="00F42E21" w:rsidRDefault="00F42E21" w:rsidP="00F42E21">
      <w:pPr>
        <w:pStyle w:val="a3"/>
        <w:ind w:left="709" w:firstLine="0"/>
        <w:jc w:val="center"/>
      </w:pPr>
    </w:p>
    <w:p w:rsidR="00FB401A" w:rsidRDefault="00F42E21" w:rsidP="00FB401A">
      <w:pPr>
        <w:pStyle w:val="a3"/>
      </w:pPr>
      <w:r w:rsidRPr="00F42E21">
        <w:t>Стратегия А</w:t>
      </w:r>
      <w:r w:rsidRPr="00A80CD9">
        <w:rPr>
          <w:vertAlign w:val="subscript"/>
        </w:rPr>
        <w:t>3</w:t>
      </w:r>
      <w:r w:rsidRPr="00F42E21">
        <w:t xml:space="preserve"> соответствует минимальному из максимальных рисков, т.е. </w:t>
      </w:r>
      <w:r>
        <w:t>наилучшей, по Сэвиджу будет вложение по 250000 руб. на обоих рынках.</w:t>
      </w:r>
    </w:p>
    <w:p w:rsidR="00F42E21" w:rsidRDefault="00F42E21" w:rsidP="00A80CD9">
      <w:pPr>
        <w:pStyle w:val="a3"/>
        <w:numPr>
          <w:ilvl w:val="0"/>
          <w:numId w:val="5"/>
        </w:numPr>
      </w:pPr>
      <w:r>
        <w:t>Критерий Гурвица — критерий пессимизма-оптимизма</w:t>
      </w:r>
      <w:r w:rsidR="00A80CD9">
        <w:t>. Параметр γ в нашем случае равен 0,4. Рассчитаем числа и выберем из них максимальное:</w:t>
      </w:r>
    </w:p>
    <w:p w:rsidR="00A80CD9" w:rsidRPr="00A80CD9" w:rsidRDefault="00A80CD9" w:rsidP="00A80CD9">
      <w:pPr>
        <w:pStyle w:val="a3"/>
        <w:ind w:left="709" w:firstLine="0"/>
      </w:pPr>
      <w:r>
        <w:t>a</w:t>
      </w:r>
      <w:r w:rsidRPr="00A80CD9">
        <w:rPr>
          <w:vertAlign w:val="subscript"/>
        </w:rPr>
        <w:t>1</w:t>
      </w:r>
      <w:r>
        <w:t xml:space="preserve"> = </w:t>
      </w:r>
      <w:r>
        <w:rPr>
          <w:lang w:val="en-US"/>
        </w:rPr>
        <w:t>0,4</w:t>
      </w:r>
      <w:r w:rsidR="00B812E0">
        <w:rPr>
          <w:lang w:val="en-US"/>
        </w:rPr>
        <w:t>Ч</w:t>
      </w:r>
      <w:r>
        <w:rPr>
          <w:lang w:val="en-US"/>
        </w:rPr>
        <w:t>(-18603,45) + 0,6</w:t>
      </w:r>
      <w:r w:rsidR="00B812E0">
        <w:rPr>
          <w:lang w:val="en-US"/>
        </w:rPr>
        <w:t>Ч</w:t>
      </w:r>
      <w:r>
        <w:rPr>
          <w:lang w:val="en-US"/>
        </w:rPr>
        <w:t>6757,18 = -3387,07</w:t>
      </w:r>
    </w:p>
    <w:p w:rsidR="00F42E21" w:rsidRPr="00A80CD9" w:rsidRDefault="00A80CD9" w:rsidP="00FB401A">
      <w:pPr>
        <w:pStyle w:val="a3"/>
      </w:pPr>
      <w:r>
        <w:t>a</w:t>
      </w:r>
      <w:r w:rsidRPr="00A80CD9">
        <w:rPr>
          <w:vertAlign w:val="subscript"/>
        </w:rPr>
        <w:t>2</w:t>
      </w:r>
      <w:r>
        <w:t xml:space="preserve"> = </w:t>
      </w:r>
      <w:r>
        <w:rPr>
          <w:lang w:val="en-US"/>
        </w:rPr>
        <w:t>0,4</w:t>
      </w:r>
      <w:r w:rsidR="00B812E0">
        <w:rPr>
          <w:lang w:val="en-US"/>
        </w:rPr>
        <w:t xml:space="preserve">Ч </w:t>
      </w:r>
      <w:r>
        <w:rPr>
          <w:lang w:val="en-US"/>
        </w:rPr>
        <w:t>(-</w:t>
      </w:r>
      <w:r>
        <w:t>21617,96</w:t>
      </w:r>
      <w:r>
        <w:rPr>
          <w:lang w:val="en-US"/>
        </w:rPr>
        <w:t>) + 0,6</w:t>
      </w:r>
      <w:r w:rsidR="00B812E0">
        <w:rPr>
          <w:lang w:val="en-US"/>
        </w:rPr>
        <w:t>Ч</w:t>
      </w:r>
      <w:r>
        <w:t>7344,87</w:t>
      </w:r>
      <w:r>
        <w:rPr>
          <w:lang w:val="en-US"/>
        </w:rPr>
        <w:t xml:space="preserve"> = -</w:t>
      </w:r>
      <w:r>
        <w:t>4240,26</w:t>
      </w:r>
    </w:p>
    <w:p w:rsidR="00F42E21" w:rsidRPr="00A80CD9" w:rsidRDefault="00A80CD9" w:rsidP="00FB401A">
      <w:pPr>
        <w:pStyle w:val="a3"/>
      </w:pPr>
      <w:r>
        <w:t>a</w:t>
      </w:r>
      <w:r w:rsidRPr="00A80CD9">
        <w:rPr>
          <w:vertAlign w:val="subscript"/>
        </w:rPr>
        <w:t>3</w:t>
      </w:r>
      <w:r>
        <w:t xml:space="preserve"> = </w:t>
      </w:r>
      <w:r>
        <w:rPr>
          <w:lang w:val="en-US"/>
        </w:rPr>
        <w:t>0,4</w:t>
      </w:r>
      <w:r w:rsidR="00B812E0">
        <w:rPr>
          <w:lang w:val="en-US"/>
        </w:rPr>
        <w:t>Ч</w:t>
      </w:r>
      <w:r>
        <w:t>5629,29</w:t>
      </w:r>
      <w:r>
        <w:rPr>
          <w:lang w:val="en-US"/>
        </w:rPr>
        <w:t xml:space="preserve"> + 0,6</w:t>
      </w:r>
      <w:r w:rsidR="00B812E0">
        <w:rPr>
          <w:lang w:val="en-US"/>
        </w:rPr>
        <w:t>Ч</w:t>
      </w:r>
      <w:r>
        <w:t>7430,39</w:t>
      </w:r>
      <w:r>
        <w:rPr>
          <w:lang w:val="en-US"/>
        </w:rPr>
        <w:t xml:space="preserve"> = </w:t>
      </w:r>
      <w:r>
        <w:t>6709,95</w:t>
      </w:r>
    </w:p>
    <w:p w:rsidR="00F42E21" w:rsidRDefault="00A80CD9" w:rsidP="00FB401A">
      <w:pPr>
        <w:pStyle w:val="a3"/>
      </w:pPr>
      <w:r>
        <w:t>Таким образом при γ = 0,4, если руководство банка настроено оптимистично оно принимает решение вложить по 250000 руб. на обоих рынках.</w:t>
      </w:r>
    </w:p>
    <w:p w:rsidR="00A80CD9" w:rsidRPr="00F42E21" w:rsidRDefault="00A80CD9" w:rsidP="00FB401A">
      <w:pPr>
        <w:pStyle w:val="a3"/>
      </w:pPr>
      <w:r>
        <w:t>4.Критерий Байеса — используется тогда, когда известны вероятности состояний природы. Такая ситуация называется ситуацией риска. Наилучшей, по Байесу, стратегией считается соответствующая наибольшему ожидаемому выигрышу</w:t>
      </w:r>
      <w:r w:rsidR="00B812E0">
        <w:t>. Рассчитаем а</w:t>
      </w:r>
      <w:r w:rsidR="00B812E0" w:rsidRPr="00B812E0">
        <w:rPr>
          <w:vertAlign w:val="subscript"/>
        </w:rPr>
        <w:t>1</w:t>
      </w:r>
      <w:r w:rsidR="00B812E0">
        <w:t>, а</w:t>
      </w:r>
      <w:r w:rsidR="00B812E0" w:rsidRPr="00B812E0">
        <w:rPr>
          <w:vertAlign w:val="subscript"/>
        </w:rPr>
        <w:t>2</w:t>
      </w:r>
      <w:r w:rsidR="00B812E0">
        <w:t>, а</w:t>
      </w:r>
      <w:r w:rsidR="00B812E0" w:rsidRPr="00B812E0">
        <w:rPr>
          <w:vertAlign w:val="subscript"/>
        </w:rPr>
        <w:t>3</w:t>
      </w:r>
      <w:r w:rsidR="00B812E0">
        <w:t>:</w:t>
      </w:r>
    </w:p>
    <w:p w:rsidR="00B812E0" w:rsidRPr="00A80CD9" w:rsidRDefault="00B812E0" w:rsidP="00B812E0">
      <w:pPr>
        <w:pStyle w:val="a3"/>
        <w:ind w:left="709" w:firstLine="0"/>
      </w:pPr>
      <w:r>
        <w:t>a</w:t>
      </w:r>
      <w:r w:rsidRPr="00A80CD9">
        <w:rPr>
          <w:vertAlign w:val="subscript"/>
        </w:rPr>
        <w:t>1</w:t>
      </w:r>
      <w:r>
        <w:t xml:space="preserve"> = </w:t>
      </w:r>
      <w:r w:rsidRPr="00B812E0">
        <w:t>0,4Ч (-18603,45) + 0,6Ч 6757,18 = -3387,07</w:t>
      </w:r>
    </w:p>
    <w:p w:rsidR="00B812E0" w:rsidRPr="00A80CD9" w:rsidRDefault="00B812E0" w:rsidP="00B812E0">
      <w:pPr>
        <w:pStyle w:val="a3"/>
      </w:pPr>
      <w:r>
        <w:t>a</w:t>
      </w:r>
      <w:r w:rsidRPr="00A80CD9">
        <w:rPr>
          <w:vertAlign w:val="subscript"/>
        </w:rPr>
        <w:t>2</w:t>
      </w:r>
      <w:r>
        <w:t xml:space="preserve"> = </w:t>
      </w:r>
      <w:r w:rsidRPr="00B812E0">
        <w:t>0,4Ч</w:t>
      </w:r>
      <w:r>
        <w:t>7344,87</w:t>
      </w:r>
      <w:r w:rsidR="009F10EB">
        <w:t xml:space="preserve"> </w:t>
      </w:r>
      <w:r w:rsidRPr="00B812E0">
        <w:t>+ 0,6Ч (-</w:t>
      </w:r>
      <w:r>
        <w:t>21617,96</w:t>
      </w:r>
      <w:r w:rsidRPr="00B812E0">
        <w:t>) = -</w:t>
      </w:r>
      <w:r>
        <w:t>10032,82</w:t>
      </w:r>
    </w:p>
    <w:p w:rsidR="00B812E0" w:rsidRPr="00A80CD9" w:rsidRDefault="00B812E0" w:rsidP="00B812E0">
      <w:pPr>
        <w:pStyle w:val="a3"/>
      </w:pPr>
      <w:r>
        <w:t>a</w:t>
      </w:r>
      <w:r w:rsidRPr="00A80CD9">
        <w:rPr>
          <w:vertAlign w:val="subscript"/>
        </w:rPr>
        <w:t>3</w:t>
      </w:r>
      <w:r>
        <w:t xml:space="preserve"> = </w:t>
      </w:r>
      <w:r w:rsidRPr="00B812E0">
        <w:t>0,4Ч</w:t>
      </w:r>
      <w:r>
        <w:t>5629,29</w:t>
      </w:r>
      <w:r w:rsidRPr="00B812E0">
        <w:t xml:space="preserve"> + 0,6Ч</w:t>
      </w:r>
      <w:r>
        <w:t>7430,39</w:t>
      </w:r>
      <w:r w:rsidRPr="00B812E0">
        <w:t xml:space="preserve"> = </w:t>
      </w:r>
      <w:r>
        <w:t>6709,95</w:t>
      </w:r>
    </w:p>
    <w:p w:rsidR="00F42E21" w:rsidRPr="00F42E21" w:rsidRDefault="00B812E0" w:rsidP="00FB401A">
      <w:pPr>
        <w:pStyle w:val="a3"/>
      </w:pPr>
      <w:r>
        <w:t>Наилучшей, по Байесу, стратегией будет стратегия А</w:t>
      </w:r>
      <w:r w:rsidRPr="00B812E0">
        <w:rPr>
          <w:vertAlign w:val="subscript"/>
        </w:rPr>
        <w:t>3</w:t>
      </w:r>
      <w:r>
        <w:t>.</w:t>
      </w:r>
    </w:p>
    <w:p w:rsidR="00F42E21" w:rsidRDefault="00F42E21" w:rsidP="009F10EB">
      <w:pPr>
        <w:pStyle w:val="a3"/>
        <w:jc w:val="center"/>
      </w:pPr>
    </w:p>
    <w:p w:rsidR="00CA3F99" w:rsidRDefault="009F10EB" w:rsidP="009F10EB">
      <w:pPr>
        <w:pStyle w:val="a3"/>
        <w:jc w:val="center"/>
      </w:pPr>
      <w:r>
        <w:t>Задание 7</w:t>
      </w:r>
    </w:p>
    <w:p w:rsidR="009F10EB" w:rsidRDefault="009F10EB" w:rsidP="009F10EB">
      <w:pPr>
        <w:pStyle w:val="a3"/>
        <w:jc w:val="center"/>
      </w:pPr>
    </w:p>
    <w:p w:rsidR="00CA3F99" w:rsidRDefault="00CA3F99" w:rsidP="00FB401A">
      <w:pPr>
        <w:pStyle w:val="a3"/>
      </w:pPr>
      <w:r>
        <w:t xml:space="preserve">Компания рассматривает строительство филиалов в четырех местах, соответственно имеются четыре проекта, продолжительностью 5 лет. Первоначальные инвестиции и доходы по годам приведены в таблице исходных данных. Инвестиционные возможности компании ограничены. В силу определенных соображений сумма расстояний от компании до филиалов не должна превышать </w:t>
      </w:r>
      <w:smartTag w:uri="urn:schemas-microsoft-com:office:smarttags" w:element="metricconverter">
        <w:smartTagPr>
          <w:attr w:name="ProductID" w:val="450 км"/>
        </w:smartTagPr>
        <w:r>
          <w:t>450 км</w:t>
        </w:r>
      </w:smartTag>
      <w:r>
        <w:t>. Из-за ограниченности фонда заработной платы общее число работников филиала на должно превышать 450 человек. Совместное строительство филиалов не допускается, так как они располагаются достаточно близко друг к другу.</w:t>
      </w:r>
    </w:p>
    <w:p w:rsidR="00B178AA" w:rsidRDefault="00B178AA" w:rsidP="00FB401A">
      <w:pPr>
        <w:pStyle w:val="a3"/>
      </w:pPr>
      <w:r>
        <w:t>Построить модель оптимального распределения инвестиций по проектам, в качестве критерия оптимальности</w:t>
      </w:r>
      <w:r w:rsidR="002263E8">
        <w:t xml:space="preserve"> использовать сумму NPV проектов. Ставка дисконта равна 15%.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1367"/>
        <w:gridCol w:w="1367"/>
        <w:gridCol w:w="1367"/>
        <w:gridCol w:w="1367"/>
        <w:gridCol w:w="1368"/>
        <w:gridCol w:w="1368"/>
      </w:tblGrid>
      <w:tr w:rsidR="002263E8" w:rsidRPr="00272AB9" w:rsidTr="00272AB9">
        <w:tc>
          <w:tcPr>
            <w:tcW w:w="1367" w:type="dxa"/>
            <w:vMerge w:val="restart"/>
            <w:shd w:val="clear" w:color="auto" w:fill="auto"/>
          </w:tcPr>
          <w:p w:rsidR="002263E8" w:rsidRPr="00272AB9" w:rsidRDefault="002263E8" w:rsidP="00272AB9">
            <w:pPr>
              <w:pStyle w:val="a3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Номер проекта</w:t>
            </w:r>
          </w:p>
        </w:tc>
        <w:tc>
          <w:tcPr>
            <w:tcW w:w="1367" w:type="dxa"/>
            <w:vMerge w:val="restart"/>
            <w:shd w:val="clear" w:color="auto" w:fill="auto"/>
          </w:tcPr>
          <w:p w:rsidR="002263E8" w:rsidRPr="00272AB9" w:rsidRDefault="002263E8" w:rsidP="00272AB9">
            <w:pPr>
              <w:pStyle w:val="a3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  <w:lang w:val="en-US"/>
              </w:rPr>
              <w:t>I</w:t>
            </w:r>
            <w:r w:rsidRPr="00272AB9">
              <w:rPr>
                <w:sz w:val="20"/>
                <w:szCs w:val="20"/>
                <w:vertAlign w:val="subscript"/>
                <w:lang w:val="en-US"/>
              </w:rPr>
              <w:t>0</w:t>
            </w:r>
          </w:p>
        </w:tc>
        <w:tc>
          <w:tcPr>
            <w:tcW w:w="6837" w:type="dxa"/>
            <w:gridSpan w:val="5"/>
            <w:shd w:val="clear" w:color="auto" w:fill="auto"/>
          </w:tcPr>
          <w:p w:rsidR="002263E8" w:rsidRPr="00272AB9" w:rsidRDefault="002263E8" w:rsidP="00272AB9">
            <w:pPr>
              <w:pStyle w:val="a3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Доходы по годам</w:t>
            </w:r>
          </w:p>
        </w:tc>
      </w:tr>
      <w:tr w:rsidR="002263E8" w:rsidRPr="00272AB9" w:rsidTr="00272AB9">
        <w:tc>
          <w:tcPr>
            <w:tcW w:w="1367" w:type="dxa"/>
            <w:vMerge/>
            <w:shd w:val="clear" w:color="auto" w:fill="auto"/>
          </w:tcPr>
          <w:p w:rsidR="002263E8" w:rsidRPr="00272AB9" w:rsidRDefault="002263E8" w:rsidP="00272AB9">
            <w:pPr>
              <w:pStyle w:val="a3"/>
              <w:ind w:firstLine="0"/>
              <w:rPr>
                <w:sz w:val="20"/>
                <w:szCs w:val="20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2263E8" w:rsidRPr="00272AB9" w:rsidRDefault="002263E8" w:rsidP="00272AB9">
            <w:pPr>
              <w:pStyle w:val="a3"/>
              <w:ind w:firstLine="0"/>
              <w:rPr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2263E8" w:rsidRPr="00272AB9" w:rsidRDefault="002263E8" w:rsidP="00272AB9">
            <w:pPr>
              <w:pStyle w:val="a3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первый</w:t>
            </w:r>
          </w:p>
        </w:tc>
        <w:tc>
          <w:tcPr>
            <w:tcW w:w="1367" w:type="dxa"/>
            <w:shd w:val="clear" w:color="auto" w:fill="auto"/>
          </w:tcPr>
          <w:p w:rsidR="002263E8" w:rsidRPr="00272AB9" w:rsidRDefault="002263E8" w:rsidP="00272AB9">
            <w:pPr>
              <w:pStyle w:val="a3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второй</w:t>
            </w:r>
          </w:p>
        </w:tc>
        <w:tc>
          <w:tcPr>
            <w:tcW w:w="1367" w:type="dxa"/>
            <w:shd w:val="clear" w:color="auto" w:fill="auto"/>
          </w:tcPr>
          <w:p w:rsidR="002263E8" w:rsidRPr="00272AB9" w:rsidRDefault="002263E8" w:rsidP="00272AB9">
            <w:pPr>
              <w:pStyle w:val="a3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третий</w:t>
            </w:r>
          </w:p>
        </w:tc>
        <w:tc>
          <w:tcPr>
            <w:tcW w:w="1368" w:type="dxa"/>
            <w:shd w:val="clear" w:color="auto" w:fill="auto"/>
          </w:tcPr>
          <w:p w:rsidR="002263E8" w:rsidRPr="00272AB9" w:rsidRDefault="002263E8" w:rsidP="00272AB9">
            <w:pPr>
              <w:pStyle w:val="a3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четвертый</w:t>
            </w:r>
          </w:p>
        </w:tc>
        <w:tc>
          <w:tcPr>
            <w:tcW w:w="1368" w:type="dxa"/>
            <w:shd w:val="clear" w:color="auto" w:fill="auto"/>
          </w:tcPr>
          <w:p w:rsidR="002263E8" w:rsidRPr="00272AB9" w:rsidRDefault="002263E8" w:rsidP="00272AB9">
            <w:pPr>
              <w:pStyle w:val="a3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пятый</w:t>
            </w:r>
          </w:p>
        </w:tc>
      </w:tr>
      <w:tr w:rsidR="002263E8" w:rsidRPr="00272AB9" w:rsidTr="00272AB9">
        <w:tc>
          <w:tcPr>
            <w:tcW w:w="1367" w:type="dxa"/>
            <w:shd w:val="clear" w:color="auto" w:fill="auto"/>
          </w:tcPr>
          <w:p w:rsidR="002263E8" w:rsidRPr="00272AB9" w:rsidRDefault="002263E8" w:rsidP="00272AB9">
            <w:pPr>
              <w:pStyle w:val="a3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первый</w:t>
            </w:r>
          </w:p>
        </w:tc>
        <w:tc>
          <w:tcPr>
            <w:tcW w:w="1367" w:type="dxa"/>
            <w:shd w:val="clear" w:color="auto" w:fill="auto"/>
          </w:tcPr>
          <w:p w:rsidR="002263E8" w:rsidRPr="00272AB9" w:rsidRDefault="002263E8" w:rsidP="00272AB9">
            <w:pPr>
              <w:pStyle w:val="a3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1250</w:t>
            </w:r>
          </w:p>
        </w:tc>
        <w:tc>
          <w:tcPr>
            <w:tcW w:w="1367" w:type="dxa"/>
            <w:shd w:val="clear" w:color="auto" w:fill="auto"/>
          </w:tcPr>
          <w:p w:rsidR="002263E8" w:rsidRPr="00272AB9" w:rsidRDefault="002263E8" w:rsidP="00272AB9">
            <w:pPr>
              <w:pStyle w:val="a3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-200</w:t>
            </w:r>
          </w:p>
        </w:tc>
        <w:tc>
          <w:tcPr>
            <w:tcW w:w="1367" w:type="dxa"/>
            <w:shd w:val="clear" w:color="auto" w:fill="auto"/>
          </w:tcPr>
          <w:p w:rsidR="002263E8" w:rsidRPr="00272AB9" w:rsidRDefault="002263E8" w:rsidP="00272AB9">
            <w:pPr>
              <w:pStyle w:val="a3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600</w:t>
            </w:r>
          </w:p>
        </w:tc>
        <w:tc>
          <w:tcPr>
            <w:tcW w:w="1367" w:type="dxa"/>
            <w:shd w:val="clear" w:color="auto" w:fill="auto"/>
          </w:tcPr>
          <w:p w:rsidR="002263E8" w:rsidRPr="00272AB9" w:rsidRDefault="002263E8" w:rsidP="00272AB9">
            <w:pPr>
              <w:pStyle w:val="a3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1200</w:t>
            </w:r>
          </w:p>
        </w:tc>
        <w:tc>
          <w:tcPr>
            <w:tcW w:w="1368" w:type="dxa"/>
            <w:shd w:val="clear" w:color="auto" w:fill="auto"/>
          </w:tcPr>
          <w:p w:rsidR="002263E8" w:rsidRPr="00272AB9" w:rsidRDefault="002263E8" w:rsidP="00272AB9">
            <w:pPr>
              <w:pStyle w:val="a3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1300</w:t>
            </w:r>
          </w:p>
        </w:tc>
        <w:tc>
          <w:tcPr>
            <w:tcW w:w="1368" w:type="dxa"/>
            <w:shd w:val="clear" w:color="auto" w:fill="auto"/>
          </w:tcPr>
          <w:p w:rsidR="002263E8" w:rsidRPr="00272AB9" w:rsidRDefault="002263E8" w:rsidP="00272AB9">
            <w:pPr>
              <w:pStyle w:val="a3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1400</w:t>
            </w:r>
          </w:p>
        </w:tc>
      </w:tr>
      <w:tr w:rsidR="002263E8" w:rsidRPr="00272AB9" w:rsidTr="00272AB9">
        <w:tc>
          <w:tcPr>
            <w:tcW w:w="1367" w:type="dxa"/>
            <w:shd w:val="clear" w:color="auto" w:fill="auto"/>
          </w:tcPr>
          <w:p w:rsidR="002263E8" w:rsidRPr="00272AB9" w:rsidRDefault="002263E8" w:rsidP="00272AB9">
            <w:pPr>
              <w:pStyle w:val="a3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второй</w:t>
            </w:r>
          </w:p>
        </w:tc>
        <w:tc>
          <w:tcPr>
            <w:tcW w:w="1367" w:type="dxa"/>
            <w:shd w:val="clear" w:color="auto" w:fill="auto"/>
          </w:tcPr>
          <w:p w:rsidR="002263E8" w:rsidRPr="00272AB9" w:rsidRDefault="002263E8" w:rsidP="00272AB9">
            <w:pPr>
              <w:pStyle w:val="a3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1300</w:t>
            </w:r>
          </w:p>
        </w:tc>
        <w:tc>
          <w:tcPr>
            <w:tcW w:w="1367" w:type="dxa"/>
            <w:shd w:val="clear" w:color="auto" w:fill="auto"/>
          </w:tcPr>
          <w:p w:rsidR="002263E8" w:rsidRPr="00272AB9" w:rsidRDefault="002263E8" w:rsidP="00272AB9">
            <w:pPr>
              <w:pStyle w:val="a3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100</w:t>
            </w:r>
          </w:p>
        </w:tc>
        <w:tc>
          <w:tcPr>
            <w:tcW w:w="1367" w:type="dxa"/>
            <w:shd w:val="clear" w:color="auto" w:fill="auto"/>
          </w:tcPr>
          <w:p w:rsidR="002263E8" w:rsidRPr="00272AB9" w:rsidRDefault="002263E8" w:rsidP="00272AB9">
            <w:pPr>
              <w:pStyle w:val="a3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830</w:t>
            </w:r>
          </w:p>
        </w:tc>
        <w:tc>
          <w:tcPr>
            <w:tcW w:w="1367" w:type="dxa"/>
            <w:shd w:val="clear" w:color="auto" w:fill="auto"/>
          </w:tcPr>
          <w:p w:rsidR="002263E8" w:rsidRPr="00272AB9" w:rsidRDefault="002263E8" w:rsidP="00272AB9">
            <w:pPr>
              <w:pStyle w:val="a3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700</w:t>
            </w:r>
          </w:p>
        </w:tc>
        <w:tc>
          <w:tcPr>
            <w:tcW w:w="1368" w:type="dxa"/>
            <w:shd w:val="clear" w:color="auto" w:fill="auto"/>
          </w:tcPr>
          <w:p w:rsidR="002263E8" w:rsidRPr="00272AB9" w:rsidRDefault="002263E8" w:rsidP="00272AB9">
            <w:pPr>
              <w:pStyle w:val="a3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570</w:t>
            </w:r>
          </w:p>
        </w:tc>
        <w:tc>
          <w:tcPr>
            <w:tcW w:w="1368" w:type="dxa"/>
            <w:shd w:val="clear" w:color="auto" w:fill="auto"/>
          </w:tcPr>
          <w:p w:rsidR="002263E8" w:rsidRPr="00272AB9" w:rsidRDefault="002263E8" w:rsidP="00272AB9">
            <w:pPr>
              <w:pStyle w:val="a3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720</w:t>
            </w:r>
          </w:p>
        </w:tc>
      </w:tr>
      <w:tr w:rsidR="002263E8" w:rsidRPr="00272AB9" w:rsidTr="00272AB9">
        <w:tc>
          <w:tcPr>
            <w:tcW w:w="1367" w:type="dxa"/>
            <w:shd w:val="clear" w:color="auto" w:fill="auto"/>
          </w:tcPr>
          <w:p w:rsidR="002263E8" w:rsidRPr="00272AB9" w:rsidRDefault="002263E8" w:rsidP="00272AB9">
            <w:pPr>
              <w:pStyle w:val="a3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третий</w:t>
            </w:r>
          </w:p>
        </w:tc>
        <w:tc>
          <w:tcPr>
            <w:tcW w:w="1367" w:type="dxa"/>
            <w:shd w:val="clear" w:color="auto" w:fill="auto"/>
          </w:tcPr>
          <w:p w:rsidR="002263E8" w:rsidRPr="00272AB9" w:rsidRDefault="002263E8" w:rsidP="00272AB9">
            <w:pPr>
              <w:pStyle w:val="a3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1400</w:t>
            </w:r>
          </w:p>
        </w:tc>
        <w:tc>
          <w:tcPr>
            <w:tcW w:w="1367" w:type="dxa"/>
            <w:shd w:val="clear" w:color="auto" w:fill="auto"/>
          </w:tcPr>
          <w:p w:rsidR="002263E8" w:rsidRPr="00272AB9" w:rsidRDefault="002263E8" w:rsidP="00272AB9">
            <w:pPr>
              <w:pStyle w:val="a3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500</w:t>
            </w:r>
          </w:p>
        </w:tc>
        <w:tc>
          <w:tcPr>
            <w:tcW w:w="1367" w:type="dxa"/>
            <w:shd w:val="clear" w:color="auto" w:fill="auto"/>
          </w:tcPr>
          <w:p w:rsidR="002263E8" w:rsidRPr="00272AB9" w:rsidRDefault="002263E8" w:rsidP="00272AB9">
            <w:pPr>
              <w:pStyle w:val="a3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250</w:t>
            </w:r>
          </w:p>
        </w:tc>
        <w:tc>
          <w:tcPr>
            <w:tcW w:w="1367" w:type="dxa"/>
            <w:shd w:val="clear" w:color="auto" w:fill="auto"/>
          </w:tcPr>
          <w:p w:rsidR="002263E8" w:rsidRPr="00272AB9" w:rsidRDefault="002263E8" w:rsidP="00272AB9">
            <w:pPr>
              <w:pStyle w:val="a3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400</w:t>
            </w:r>
          </w:p>
        </w:tc>
        <w:tc>
          <w:tcPr>
            <w:tcW w:w="1368" w:type="dxa"/>
            <w:shd w:val="clear" w:color="auto" w:fill="auto"/>
          </w:tcPr>
          <w:p w:rsidR="002263E8" w:rsidRPr="00272AB9" w:rsidRDefault="002263E8" w:rsidP="00272AB9">
            <w:pPr>
              <w:pStyle w:val="a3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320</w:t>
            </w:r>
          </w:p>
        </w:tc>
        <w:tc>
          <w:tcPr>
            <w:tcW w:w="1368" w:type="dxa"/>
            <w:shd w:val="clear" w:color="auto" w:fill="auto"/>
          </w:tcPr>
          <w:p w:rsidR="002263E8" w:rsidRPr="00272AB9" w:rsidRDefault="002263E8" w:rsidP="00272AB9">
            <w:pPr>
              <w:pStyle w:val="a3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710</w:t>
            </w:r>
          </w:p>
        </w:tc>
      </w:tr>
      <w:tr w:rsidR="002263E8" w:rsidRPr="00272AB9" w:rsidTr="00272AB9">
        <w:tc>
          <w:tcPr>
            <w:tcW w:w="1367" w:type="dxa"/>
            <w:shd w:val="clear" w:color="auto" w:fill="auto"/>
          </w:tcPr>
          <w:p w:rsidR="002263E8" w:rsidRPr="00272AB9" w:rsidRDefault="002263E8" w:rsidP="00272AB9">
            <w:pPr>
              <w:pStyle w:val="a3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четвертый</w:t>
            </w:r>
          </w:p>
        </w:tc>
        <w:tc>
          <w:tcPr>
            <w:tcW w:w="1367" w:type="dxa"/>
            <w:shd w:val="clear" w:color="auto" w:fill="auto"/>
          </w:tcPr>
          <w:p w:rsidR="002263E8" w:rsidRPr="00272AB9" w:rsidRDefault="002263E8" w:rsidP="00272AB9">
            <w:pPr>
              <w:pStyle w:val="a3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2200</w:t>
            </w:r>
          </w:p>
        </w:tc>
        <w:tc>
          <w:tcPr>
            <w:tcW w:w="1367" w:type="dxa"/>
            <w:shd w:val="clear" w:color="auto" w:fill="auto"/>
          </w:tcPr>
          <w:p w:rsidR="002263E8" w:rsidRPr="00272AB9" w:rsidRDefault="002263E8" w:rsidP="00272AB9">
            <w:pPr>
              <w:pStyle w:val="a3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-330</w:t>
            </w:r>
          </w:p>
        </w:tc>
        <w:tc>
          <w:tcPr>
            <w:tcW w:w="1367" w:type="dxa"/>
            <w:shd w:val="clear" w:color="auto" w:fill="auto"/>
          </w:tcPr>
          <w:p w:rsidR="002263E8" w:rsidRPr="00272AB9" w:rsidRDefault="002263E8" w:rsidP="00272AB9">
            <w:pPr>
              <w:pStyle w:val="a3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1000</w:t>
            </w:r>
          </w:p>
        </w:tc>
        <w:tc>
          <w:tcPr>
            <w:tcW w:w="1367" w:type="dxa"/>
            <w:shd w:val="clear" w:color="auto" w:fill="auto"/>
          </w:tcPr>
          <w:p w:rsidR="002263E8" w:rsidRPr="00272AB9" w:rsidRDefault="002263E8" w:rsidP="00272AB9">
            <w:pPr>
              <w:pStyle w:val="a3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1150</w:t>
            </w:r>
          </w:p>
        </w:tc>
        <w:tc>
          <w:tcPr>
            <w:tcW w:w="1368" w:type="dxa"/>
            <w:shd w:val="clear" w:color="auto" w:fill="auto"/>
          </w:tcPr>
          <w:p w:rsidR="002263E8" w:rsidRPr="00272AB9" w:rsidRDefault="002263E8" w:rsidP="00272AB9">
            <w:pPr>
              <w:pStyle w:val="a3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1600</w:t>
            </w:r>
          </w:p>
        </w:tc>
        <w:tc>
          <w:tcPr>
            <w:tcW w:w="1368" w:type="dxa"/>
            <w:shd w:val="clear" w:color="auto" w:fill="auto"/>
          </w:tcPr>
          <w:p w:rsidR="002263E8" w:rsidRPr="00272AB9" w:rsidRDefault="002263E8" w:rsidP="00272AB9">
            <w:pPr>
              <w:pStyle w:val="a3"/>
              <w:ind w:firstLine="0"/>
              <w:rPr>
                <w:sz w:val="20"/>
                <w:szCs w:val="20"/>
              </w:rPr>
            </w:pPr>
            <w:r w:rsidRPr="00272AB9">
              <w:rPr>
                <w:sz w:val="20"/>
                <w:szCs w:val="20"/>
              </w:rPr>
              <w:t>1800</w:t>
            </w:r>
          </w:p>
        </w:tc>
      </w:tr>
    </w:tbl>
    <w:p w:rsidR="002263E8" w:rsidRDefault="002263E8" w:rsidP="00FB401A">
      <w:pPr>
        <w:pStyle w:val="a3"/>
      </w:pPr>
    </w:p>
    <w:p w:rsidR="002263E8" w:rsidRDefault="002263E8" w:rsidP="00FB401A">
      <w:pPr>
        <w:pStyle w:val="a3"/>
      </w:pPr>
      <w:r>
        <w:t>Решение</w:t>
      </w:r>
    </w:p>
    <w:p w:rsidR="002263E8" w:rsidRDefault="002263E8" w:rsidP="00FB401A">
      <w:pPr>
        <w:pStyle w:val="a3"/>
      </w:pPr>
      <w:r>
        <w:t>Для расчета NPV будем использовать следующую формулу:</w:t>
      </w:r>
    </w:p>
    <w:p w:rsidR="002263E8" w:rsidRDefault="001C0962" w:rsidP="00FB401A">
      <w:pPr>
        <w:pStyle w:val="a3"/>
        <w:rPr>
          <w:lang w:val="en-US"/>
        </w:rPr>
      </w:pPr>
      <w:r w:rsidRPr="002263E8">
        <w:rPr>
          <w:position w:val="-30"/>
          <w:lang w:val="en-US"/>
        </w:rPr>
        <w:object w:dxaOrig="5840" w:dyaOrig="680">
          <v:shape id="_x0000_i1047" type="#_x0000_t75" style="width:291.75pt;height:33.75pt" o:ole="">
            <v:imagedata r:id="rId47" o:title=""/>
          </v:shape>
          <o:OLEObject Type="Embed" ProgID="Equation.3" ShapeID="_x0000_i1047" DrawAspect="Content" ObjectID="_1473696101" r:id="rId48"/>
        </w:object>
      </w:r>
      <w:r w:rsidR="009F10EB">
        <w:rPr>
          <w:lang w:val="en-US"/>
        </w:rPr>
        <w:t xml:space="preserve"> </w:t>
      </w:r>
      <w:r w:rsidR="002263E8" w:rsidRPr="006045F9">
        <w:rPr>
          <w:lang w:val="en-US"/>
        </w:rPr>
        <w:t>i = 1</w:t>
      </w:r>
      <w:r w:rsidR="002263E8">
        <w:rPr>
          <w:lang w:val="en-US"/>
        </w:rPr>
        <w:t>,2,3,4</w:t>
      </w:r>
    </w:p>
    <w:p w:rsidR="002263E8" w:rsidRDefault="002263E8" w:rsidP="00FB401A">
      <w:pPr>
        <w:pStyle w:val="a3"/>
        <w:rPr>
          <w:lang w:val="en-US"/>
        </w:rPr>
      </w:pPr>
      <w:r>
        <w:rPr>
          <w:lang w:val="en-US"/>
        </w:rPr>
        <w:t>Отсюда:</w:t>
      </w:r>
    </w:p>
    <w:p w:rsidR="002263E8" w:rsidRPr="009F10EB" w:rsidRDefault="002263E8" w:rsidP="00FB401A">
      <w:pPr>
        <w:pStyle w:val="a3"/>
        <w:rPr>
          <w:lang w:val="en-US"/>
        </w:rPr>
      </w:pPr>
      <w:r>
        <w:rPr>
          <w:lang w:val="en-US"/>
        </w:rPr>
        <w:t>NPV</w:t>
      </w:r>
      <w:r w:rsidRPr="009F10EB">
        <w:rPr>
          <w:vertAlign w:val="subscript"/>
          <w:lang w:val="en-US"/>
        </w:rPr>
        <w:t>1</w:t>
      </w:r>
      <w:r w:rsidRPr="009F10EB">
        <w:rPr>
          <w:lang w:val="en-US"/>
        </w:rPr>
        <w:t xml:space="preserve"> = </w:t>
      </w:r>
      <w:r w:rsidR="006045F9" w:rsidRPr="009F10EB">
        <w:rPr>
          <w:lang w:val="en-US"/>
        </w:rPr>
        <w:t>1258,12</w:t>
      </w:r>
    </w:p>
    <w:p w:rsidR="006045F9" w:rsidRPr="009F10EB" w:rsidRDefault="006045F9" w:rsidP="006045F9">
      <w:pPr>
        <w:pStyle w:val="a3"/>
        <w:rPr>
          <w:lang w:val="en-US"/>
        </w:rPr>
      </w:pPr>
      <w:r>
        <w:rPr>
          <w:lang w:val="en-US"/>
        </w:rPr>
        <w:t>NPV</w:t>
      </w:r>
      <w:r w:rsidRPr="009F10EB">
        <w:rPr>
          <w:vertAlign w:val="subscript"/>
          <w:lang w:val="en-US"/>
        </w:rPr>
        <w:t>2</w:t>
      </w:r>
      <w:r w:rsidRPr="009F10EB">
        <w:rPr>
          <w:lang w:val="en-US"/>
        </w:rPr>
        <w:t xml:space="preserve"> = 558,68</w:t>
      </w:r>
    </w:p>
    <w:p w:rsidR="006045F9" w:rsidRPr="009F10EB" w:rsidRDefault="006045F9" w:rsidP="006045F9">
      <w:pPr>
        <w:pStyle w:val="a3"/>
        <w:rPr>
          <w:lang w:val="en-US"/>
        </w:rPr>
      </w:pPr>
      <w:r>
        <w:rPr>
          <w:lang w:val="en-US"/>
        </w:rPr>
        <w:t>NPV</w:t>
      </w:r>
      <w:r w:rsidRPr="009F10EB">
        <w:rPr>
          <w:vertAlign w:val="subscript"/>
          <w:lang w:val="en-US"/>
        </w:rPr>
        <w:t>3</w:t>
      </w:r>
      <w:r w:rsidRPr="009F10EB">
        <w:rPr>
          <w:lang w:val="en-US"/>
        </w:rPr>
        <w:t xml:space="preserve"> = 22,78</w:t>
      </w:r>
    </w:p>
    <w:p w:rsidR="006045F9" w:rsidRPr="006045F9" w:rsidRDefault="006045F9" w:rsidP="006045F9">
      <w:pPr>
        <w:pStyle w:val="a3"/>
      </w:pPr>
      <w:r>
        <w:rPr>
          <w:lang w:val="en-US"/>
        </w:rPr>
        <w:t>NPV</w:t>
      </w:r>
      <w:r w:rsidRPr="006045F9">
        <w:rPr>
          <w:vertAlign w:val="subscript"/>
        </w:rPr>
        <w:t>4</w:t>
      </w:r>
      <w:r w:rsidRPr="006045F9">
        <w:t xml:space="preserve"> = </w:t>
      </w:r>
      <w:r>
        <w:t>835,05</w:t>
      </w:r>
    </w:p>
    <w:p w:rsidR="00CA3F99" w:rsidRDefault="006045F9" w:rsidP="00FB401A">
      <w:pPr>
        <w:pStyle w:val="a3"/>
      </w:pPr>
      <w:r>
        <w:t>Введем переменные. Пусть х</w:t>
      </w:r>
      <w:r w:rsidRPr="006045F9">
        <w:rPr>
          <w:vertAlign w:val="subscript"/>
        </w:rPr>
        <w:t>i</w:t>
      </w:r>
      <w:r>
        <w:t>, i = 1,2,3,4 характеризует i-й проект и может принимать только 2 значения — 0 или 1. Если х</w:t>
      </w:r>
      <w:r w:rsidRPr="006045F9">
        <w:rPr>
          <w:vertAlign w:val="subscript"/>
        </w:rPr>
        <w:t>i</w:t>
      </w:r>
      <w:r>
        <w:t xml:space="preserve"> = 0, это значит, что i-й проект не следует инвестировать. Если х</w:t>
      </w:r>
      <w:r w:rsidRPr="006045F9">
        <w:rPr>
          <w:vertAlign w:val="subscript"/>
        </w:rPr>
        <w:t>i</w:t>
      </w:r>
      <w:r>
        <w:t xml:space="preserve"> = 1, то i-й проект следует инвестировать.</w:t>
      </w:r>
    </w:p>
    <w:p w:rsidR="006045F9" w:rsidRPr="006045F9" w:rsidRDefault="006045F9" w:rsidP="00FB401A">
      <w:pPr>
        <w:pStyle w:val="a3"/>
      </w:pPr>
      <w:r>
        <w:t>Используя введенные переменные запишем целевую функцию:</w:t>
      </w:r>
    </w:p>
    <w:p w:rsidR="00CA3F99" w:rsidRPr="006045F9" w:rsidRDefault="006045F9" w:rsidP="00FB401A">
      <w:pPr>
        <w:pStyle w:val="a3"/>
      </w:pPr>
      <w:r>
        <w:rPr>
          <w:lang w:val="en-US"/>
        </w:rPr>
        <w:t>NPV</w:t>
      </w:r>
      <w:r w:rsidRPr="006045F9">
        <w:t xml:space="preserve"> = 1258,12х</w:t>
      </w:r>
      <w:r w:rsidRPr="006045F9">
        <w:rPr>
          <w:vertAlign w:val="subscript"/>
        </w:rPr>
        <w:t>1</w:t>
      </w:r>
      <w:r w:rsidRPr="006045F9">
        <w:t xml:space="preserve"> + 558,68х</w:t>
      </w:r>
      <w:r w:rsidRPr="006045F9">
        <w:rPr>
          <w:vertAlign w:val="subscript"/>
        </w:rPr>
        <w:t>2</w:t>
      </w:r>
      <w:r w:rsidRPr="006045F9">
        <w:t xml:space="preserve"> + 22,78х</w:t>
      </w:r>
      <w:r w:rsidRPr="006045F9">
        <w:rPr>
          <w:vertAlign w:val="subscript"/>
        </w:rPr>
        <w:t>3</w:t>
      </w:r>
      <w:r w:rsidRPr="006045F9">
        <w:t xml:space="preserve"> + </w:t>
      </w:r>
      <w:r>
        <w:t>835,05х</w:t>
      </w:r>
      <w:r w:rsidRPr="006045F9">
        <w:rPr>
          <w:vertAlign w:val="subscript"/>
        </w:rPr>
        <w:t>4</w:t>
      </w:r>
    </w:p>
    <w:p w:rsidR="00F42E21" w:rsidRDefault="006045F9" w:rsidP="00FB401A">
      <w:pPr>
        <w:pStyle w:val="a3"/>
      </w:pPr>
      <w:r>
        <w:t>Теперь запишем ограничения, которые вытекают из условий задачи.</w:t>
      </w:r>
    </w:p>
    <w:p w:rsidR="006045F9" w:rsidRDefault="006045F9" w:rsidP="00FB401A">
      <w:pPr>
        <w:pStyle w:val="a3"/>
      </w:pPr>
      <w:r>
        <w:t>Первое ограничение следует из ограниченности инвестиционных возможностей компании:</w:t>
      </w:r>
    </w:p>
    <w:p w:rsidR="006045F9" w:rsidRPr="006045F9" w:rsidRDefault="006045F9" w:rsidP="00FB401A">
      <w:pPr>
        <w:pStyle w:val="a3"/>
      </w:pPr>
      <w:r>
        <w:t>1250</w:t>
      </w:r>
      <w:r w:rsidRPr="006045F9">
        <w:t>х</w:t>
      </w:r>
      <w:r w:rsidRPr="006045F9">
        <w:rPr>
          <w:vertAlign w:val="subscript"/>
        </w:rPr>
        <w:t>1</w:t>
      </w:r>
      <w:r w:rsidRPr="006045F9">
        <w:t xml:space="preserve"> + </w:t>
      </w:r>
      <w:r>
        <w:t>1300</w:t>
      </w:r>
      <w:r w:rsidRPr="006045F9">
        <w:t>х</w:t>
      </w:r>
      <w:r w:rsidRPr="006045F9">
        <w:rPr>
          <w:vertAlign w:val="subscript"/>
        </w:rPr>
        <w:t>2</w:t>
      </w:r>
      <w:r w:rsidRPr="006045F9">
        <w:t xml:space="preserve"> + </w:t>
      </w:r>
      <w:r>
        <w:t>1400</w:t>
      </w:r>
      <w:r w:rsidRPr="006045F9">
        <w:t>х</w:t>
      </w:r>
      <w:r w:rsidRPr="006045F9">
        <w:rPr>
          <w:vertAlign w:val="subscript"/>
        </w:rPr>
        <w:t>3</w:t>
      </w:r>
      <w:r w:rsidRPr="006045F9">
        <w:t xml:space="preserve"> + </w:t>
      </w:r>
      <w:r>
        <w:t>2200х</w:t>
      </w:r>
      <w:r w:rsidRPr="006045F9">
        <w:rPr>
          <w:vertAlign w:val="subscript"/>
        </w:rPr>
        <w:t>4</w:t>
      </w:r>
      <w:r>
        <w:t>≤5600</w:t>
      </w:r>
    </w:p>
    <w:p w:rsidR="00FB401A" w:rsidRDefault="006045F9" w:rsidP="00EC066C">
      <w:pPr>
        <w:pStyle w:val="a3"/>
      </w:pPr>
      <w:r>
        <w:t>Второе ограничение следует из того, что в первом году некоторые проекты еще не требуют инвестиций, которые должны быть покрыты доходами от других проектов:</w:t>
      </w:r>
    </w:p>
    <w:p w:rsidR="006045F9" w:rsidRPr="006045F9" w:rsidRDefault="006045F9" w:rsidP="00EC066C">
      <w:pPr>
        <w:pStyle w:val="a3"/>
      </w:pPr>
      <w:r>
        <w:t>-200</w:t>
      </w:r>
      <w:r w:rsidRPr="006045F9">
        <w:t>х</w:t>
      </w:r>
      <w:r w:rsidRPr="006045F9">
        <w:rPr>
          <w:vertAlign w:val="subscript"/>
        </w:rPr>
        <w:t>1</w:t>
      </w:r>
      <w:r w:rsidRPr="006045F9">
        <w:t xml:space="preserve"> + </w:t>
      </w:r>
      <w:r>
        <w:t>100</w:t>
      </w:r>
      <w:r w:rsidRPr="006045F9">
        <w:t>х</w:t>
      </w:r>
      <w:r w:rsidRPr="006045F9">
        <w:rPr>
          <w:vertAlign w:val="subscript"/>
        </w:rPr>
        <w:t>2</w:t>
      </w:r>
      <w:r w:rsidRPr="006045F9">
        <w:t xml:space="preserve"> + </w:t>
      </w:r>
      <w:r>
        <w:t>500</w:t>
      </w:r>
      <w:r w:rsidRPr="006045F9">
        <w:t>х</w:t>
      </w:r>
      <w:r w:rsidRPr="006045F9">
        <w:rPr>
          <w:vertAlign w:val="subscript"/>
        </w:rPr>
        <w:t>3</w:t>
      </w:r>
      <w:r w:rsidRPr="006045F9">
        <w:t xml:space="preserve"> </w:t>
      </w:r>
      <w:r>
        <w:t xml:space="preserve">- </w:t>
      </w:r>
      <w:r w:rsidRPr="006045F9">
        <w:t>300х</w:t>
      </w:r>
      <w:r w:rsidRPr="006045F9">
        <w:rPr>
          <w:vertAlign w:val="subscript"/>
        </w:rPr>
        <w:t>4</w:t>
      </w:r>
      <w:r>
        <w:t>≥</w:t>
      </w:r>
      <w:r w:rsidRPr="006045F9">
        <w:t>0</w:t>
      </w:r>
    </w:p>
    <w:p w:rsidR="00FB401A" w:rsidRDefault="006045F9" w:rsidP="00EC066C">
      <w:pPr>
        <w:pStyle w:val="a3"/>
      </w:pPr>
      <w:r>
        <w:t>Далее запишем ограничение, вытекающее из ограниченности суммы расстояний:</w:t>
      </w:r>
    </w:p>
    <w:p w:rsidR="006045F9" w:rsidRPr="006045F9" w:rsidRDefault="00E442FC" w:rsidP="00EC066C">
      <w:pPr>
        <w:pStyle w:val="a3"/>
      </w:pPr>
      <w:r>
        <w:t>100</w:t>
      </w:r>
      <w:r w:rsidRPr="006045F9">
        <w:t>х</w:t>
      </w:r>
      <w:r w:rsidRPr="006045F9">
        <w:rPr>
          <w:vertAlign w:val="subscript"/>
        </w:rPr>
        <w:t>1</w:t>
      </w:r>
      <w:r w:rsidRPr="006045F9">
        <w:t xml:space="preserve"> + </w:t>
      </w:r>
      <w:r>
        <w:t>90</w:t>
      </w:r>
      <w:r w:rsidRPr="006045F9">
        <w:t>х</w:t>
      </w:r>
      <w:r w:rsidRPr="006045F9">
        <w:rPr>
          <w:vertAlign w:val="subscript"/>
        </w:rPr>
        <w:t>2</w:t>
      </w:r>
      <w:r w:rsidRPr="006045F9">
        <w:t xml:space="preserve"> + </w:t>
      </w:r>
      <w:r>
        <w:t>120</w:t>
      </w:r>
      <w:r w:rsidRPr="006045F9">
        <w:t>х</w:t>
      </w:r>
      <w:r w:rsidRPr="006045F9">
        <w:rPr>
          <w:vertAlign w:val="subscript"/>
        </w:rPr>
        <w:t>3</w:t>
      </w:r>
      <w:r w:rsidRPr="006045F9">
        <w:t xml:space="preserve"> + </w:t>
      </w:r>
      <w:r>
        <w:t>160х</w:t>
      </w:r>
      <w:r w:rsidRPr="006045F9">
        <w:rPr>
          <w:vertAlign w:val="subscript"/>
        </w:rPr>
        <w:t>4</w:t>
      </w:r>
      <w:r>
        <w:t>≤450</w:t>
      </w:r>
    </w:p>
    <w:p w:rsidR="00FB401A" w:rsidRDefault="00E442FC" w:rsidP="00EC066C">
      <w:pPr>
        <w:pStyle w:val="a3"/>
      </w:pPr>
      <w:r>
        <w:t>Аналогично запишем ограничение, которое следует из того, что общее количество работников филиалов ограничено:</w:t>
      </w:r>
    </w:p>
    <w:p w:rsidR="00E442FC" w:rsidRDefault="00E442FC" w:rsidP="00EC066C">
      <w:pPr>
        <w:pStyle w:val="a3"/>
      </w:pPr>
      <w:r>
        <w:t>100</w:t>
      </w:r>
      <w:r w:rsidRPr="006045F9">
        <w:t>х</w:t>
      </w:r>
      <w:r w:rsidRPr="006045F9">
        <w:rPr>
          <w:vertAlign w:val="subscript"/>
        </w:rPr>
        <w:t>1</w:t>
      </w:r>
      <w:r w:rsidRPr="006045F9">
        <w:t xml:space="preserve"> + </w:t>
      </w:r>
      <w:r>
        <w:t>120</w:t>
      </w:r>
      <w:r w:rsidRPr="006045F9">
        <w:t>х</w:t>
      </w:r>
      <w:r w:rsidRPr="006045F9">
        <w:rPr>
          <w:vertAlign w:val="subscript"/>
        </w:rPr>
        <w:t>2</w:t>
      </w:r>
      <w:r w:rsidRPr="006045F9">
        <w:t xml:space="preserve"> + </w:t>
      </w:r>
      <w:r>
        <w:t>120</w:t>
      </w:r>
      <w:r w:rsidRPr="006045F9">
        <w:t>х</w:t>
      </w:r>
      <w:r w:rsidRPr="006045F9">
        <w:rPr>
          <w:vertAlign w:val="subscript"/>
        </w:rPr>
        <w:t>3</w:t>
      </w:r>
      <w:r w:rsidRPr="006045F9">
        <w:t xml:space="preserve"> + </w:t>
      </w:r>
      <w:r>
        <w:t>150х</w:t>
      </w:r>
      <w:r w:rsidRPr="006045F9">
        <w:rPr>
          <w:vertAlign w:val="subscript"/>
        </w:rPr>
        <w:t>4</w:t>
      </w:r>
      <w:r>
        <w:t>≤450</w:t>
      </w:r>
    </w:p>
    <w:p w:rsidR="00E442FC" w:rsidRDefault="00E442FC" w:rsidP="00EC066C">
      <w:pPr>
        <w:pStyle w:val="a3"/>
      </w:pPr>
      <w:r>
        <w:t>Наконец, запишем условие того, что второй и третий филиалы одновременно строить нельзя:</w:t>
      </w:r>
    </w:p>
    <w:p w:rsidR="00E442FC" w:rsidRDefault="00E442FC" w:rsidP="00EC066C">
      <w:pPr>
        <w:pStyle w:val="a3"/>
      </w:pPr>
      <w:r w:rsidRPr="006045F9">
        <w:t>х</w:t>
      </w:r>
      <w:r w:rsidRPr="006045F9">
        <w:rPr>
          <w:vertAlign w:val="subscript"/>
        </w:rPr>
        <w:t>2</w:t>
      </w:r>
      <w:r w:rsidRPr="006045F9">
        <w:t xml:space="preserve"> + х</w:t>
      </w:r>
      <w:r w:rsidRPr="006045F9">
        <w:rPr>
          <w:vertAlign w:val="subscript"/>
        </w:rPr>
        <w:t>3</w:t>
      </w:r>
      <w:r>
        <w:t xml:space="preserve"> ≤1</w:t>
      </w:r>
    </w:p>
    <w:p w:rsidR="00E442FC" w:rsidRDefault="00DE0CFA" w:rsidP="00EC066C">
      <w:pPr>
        <w:pStyle w:val="a3"/>
      </w:pPr>
      <w:r>
        <w:rPr>
          <w:noProof/>
        </w:rPr>
        <w:pict>
          <v:shape id="_x0000_s1031" type="#_x0000_t87" style="position:absolute;left:0;text-align:left;margin-left:27pt;margin-top:46.1pt;width:9pt;height:225pt;z-index:-251658240" wrapcoords="12600 0 9000 900 5400 3600 5400 9600 -1800 10500 5400 14400 5400 19200 12600 21300 23400 21300 12600 19200 12600 4800 23400 0 12600 0">
            <w10:wrap type="tight"/>
          </v:shape>
        </w:pict>
      </w:r>
      <w:r w:rsidR="00E442FC">
        <w:t>Модель оптимального распределения инвестиций по проектам состоит в максимизации целевой функции при ограничениях, т.е.</w:t>
      </w:r>
    </w:p>
    <w:p w:rsidR="00E442FC" w:rsidRPr="00E442FC" w:rsidRDefault="00E442FC" w:rsidP="00E442FC">
      <w:pPr>
        <w:pStyle w:val="a3"/>
      </w:pPr>
      <w:r>
        <w:rPr>
          <w:lang w:val="en-US"/>
        </w:rPr>
        <w:t>NPV</w:t>
      </w:r>
      <w:r w:rsidRPr="006045F9">
        <w:t xml:space="preserve"> = 1258,12х</w:t>
      </w:r>
      <w:r w:rsidRPr="006045F9">
        <w:rPr>
          <w:vertAlign w:val="subscript"/>
        </w:rPr>
        <w:t>1</w:t>
      </w:r>
      <w:r w:rsidRPr="006045F9">
        <w:t xml:space="preserve"> + 558,68х</w:t>
      </w:r>
      <w:r w:rsidRPr="006045F9">
        <w:rPr>
          <w:vertAlign w:val="subscript"/>
        </w:rPr>
        <w:t>2</w:t>
      </w:r>
      <w:r w:rsidRPr="006045F9">
        <w:t xml:space="preserve"> + 22,78х</w:t>
      </w:r>
      <w:r w:rsidRPr="006045F9">
        <w:rPr>
          <w:vertAlign w:val="subscript"/>
        </w:rPr>
        <w:t>3</w:t>
      </w:r>
      <w:r w:rsidRPr="006045F9">
        <w:t xml:space="preserve"> + </w:t>
      </w:r>
      <w:r>
        <w:t>835,05х</w:t>
      </w:r>
      <w:r w:rsidRPr="006045F9">
        <w:rPr>
          <w:vertAlign w:val="subscript"/>
        </w:rPr>
        <w:t>4</w:t>
      </w:r>
      <w:r>
        <w:t xml:space="preserve"> (max)</w:t>
      </w:r>
    </w:p>
    <w:p w:rsidR="00E442FC" w:rsidRPr="006045F9" w:rsidRDefault="00E442FC" w:rsidP="00E442FC">
      <w:pPr>
        <w:pStyle w:val="a3"/>
      </w:pPr>
      <w:r>
        <w:t>1250</w:t>
      </w:r>
      <w:r w:rsidRPr="006045F9">
        <w:t>х</w:t>
      </w:r>
      <w:r w:rsidRPr="006045F9">
        <w:rPr>
          <w:vertAlign w:val="subscript"/>
        </w:rPr>
        <w:t>1</w:t>
      </w:r>
      <w:r w:rsidRPr="006045F9">
        <w:t xml:space="preserve"> + </w:t>
      </w:r>
      <w:r>
        <w:t>1300</w:t>
      </w:r>
      <w:r w:rsidRPr="006045F9">
        <w:t>х</w:t>
      </w:r>
      <w:r w:rsidRPr="006045F9">
        <w:rPr>
          <w:vertAlign w:val="subscript"/>
        </w:rPr>
        <w:t>2</w:t>
      </w:r>
      <w:r w:rsidRPr="006045F9">
        <w:t xml:space="preserve"> + </w:t>
      </w:r>
      <w:r>
        <w:t>1400</w:t>
      </w:r>
      <w:r w:rsidRPr="006045F9">
        <w:t>х</w:t>
      </w:r>
      <w:r w:rsidRPr="006045F9">
        <w:rPr>
          <w:vertAlign w:val="subscript"/>
        </w:rPr>
        <w:t>3</w:t>
      </w:r>
      <w:r w:rsidRPr="006045F9">
        <w:t xml:space="preserve"> + </w:t>
      </w:r>
      <w:r>
        <w:t>2200х</w:t>
      </w:r>
      <w:r w:rsidRPr="006045F9">
        <w:rPr>
          <w:vertAlign w:val="subscript"/>
        </w:rPr>
        <w:t>4</w:t>
      </w:r>
      <w:r>
        <w:t>≤5600</w:t>
      </w:r>
    </w:p>
    <w:p w:rsidR="00E442FC" w:rsidRPr="006045F9" w:rsidRDefault="00E442FC" w:rsidP="00E442FC">
      <w:pPr>
        <w:pStyle w:val="a3"/>
      </w:pPr>
      <w:r>
        <w:t>-200</w:t>
      </w:r>
      <w:r w:rsidRPr="006045F9">
        <w:t>х</w:t>
      </w:r>
      <w:r w:rsidRPr="006045F9">
        <w:rPr>
          <w:vertAlign w:val="subscript"/>
        </w:rPr>
        <w:t>1</w:t>
      </w:r>
      <w:r w:rsidRPr="006045F9">
        <w:t xml:space="preserve"> + </w:t>
      </w:r>
      <w:r>
        <w:t>100</w:t>
      </w:r>
      <w:r w:rsidRPr="006045F9">
        <w:t>х</w:t>
      </w:r>
      <w:r w:rsidRPr="006045F9">
        <w:rPr>
          <w:vertAlign w:val="subscript"/>
        </w:rPr>
        <w:t>2</w:t>
      </w:r>
      <w:r w:rsidRPr="006045F9">
        <w:t xml:space="preserve"> + </w:t>
      </w:r>
      <w:r>
        <w:t>500</w:t>
      </w:r>
      <w:r w:rsidRPr="006045F9">
        <w:t>х</w:t>
      </w:r>
      <w:r w:rsidRPr="006045F9">
        <w:rPr>
          <w:vertAlign w:val="subscript"/>
        </w:rPr>
        <w:t>3</w:t>
      </w:r>
      <w:r w:rsidRPr="006045F9">
        <w:t xml:space="preserve"> </w:t>
      </w:r>
      <w:r>
        <w:t xml:space="preserve">- </w:t>
      </w:r>
      <w:r w:rsidRPr="006045F9">
        <w:t>300х</w:t>
      </w:r>
      <w:r w:rsidRPr="006045F9">
        <w:rPr>
          <w:vertAlign w:val="subscript"/>
        </w:rPr>
        <w:t>4</w:t>
      </w:r>
      <w:r>
        <w:t>≥</w:t>
      </w:r>
      <w:r w:rsidRPr="006045F9">
        <w:t>0</w:t>
      </w:r>
    </w:p>
    <w:p w:rsidR="00E442FC" w:rsidRPr="006045F9" w:rsidRDefault="00E442FC" w:rsidP="00E442FC">
      <w:pPr>
        <w:pStyle w:val="a3"/>
      </w:pPr>
      <w:r>
        <w:t>100</w:t>
      </w:r>
      <w:r w:rsidRPr="006045F9">
        <w:t>х</w:t>
      </w:r>
      <w:r w:rsidRPr="006045F9">
        <w:rPr>
          <w:vertAlign w:val="subscript"/>
        </w:rPr>
        <w:t>1</w:t>
      </w:r>
      <w:r w:rsidRPr="006045F9">
        <w:t xml:space="preserve"> + </w:t>
      </w:r>
      <w:r>
        <w:t>90</w:t>
      </w:r>
      <w:r w:rsidRPr="006045F9">
        <w:t>х</w:t>
      </w:r>
      <w:r w:rsidRPr="006045F9">
        <w:rPr>
          <w:vertAlign w:val="subscript"/>
        </w:rPr>
        <w:t>2</w:t>
      </w:r>
      <w:r w:rsidRPr="006045F9">
        <w:t xml:space="preserve"> + </w:t>
      </w:r>
      <w:r>
        <w:t>120</w:t>
      </w:r>
      <w:r w:rsidRPr="006045F9">
        <w:t>х</w:t>
      </w:r>
      <w:r w:rsidRPr="006045F9">
        <w:rPr>
          <w:vertAlign w:val="subscript"/>
        </w:rPr>
        <w:t>3</w:t>
      </w:r>
      <w:r w:rsidRPr="006045F9">
        <w:t xml:space="preserve"> + </w:t>
      </w:r>
      <w:r>
        <w:t>160х</w:t>
      </w:r>
      <w:r w:rsidRPr="006045F9">
        <w:rPr>
          <w:vertAlign w:val="subscript"/>
        </w:rPr>
        <w:t>4</w:t>
      </w:r>
      <w:r>
        <w:t>≤450</w:t>
      </w:r>
    </w:p>
    <w:p w:rsidR="00E442FC" w:rsidRDefault="00E442FC" w:rsidP="00E442FC">
      <w:pPr>
        <w:pStyle w:val="a3"/>
      </w:pPr>
      <w:r>
        <w:t>100</w:t>
      </w:r>
      <w:r w:rsidRPr="006045F9">
        <w:t>х</w:t>
      </w:r>
      <w:r w:rsidRPr="006045F9">
        <w:rPr>
          <w:vertAlign w:val="subscript"/>
        </w:rPr>
        <w:t>1</w:t>
      </w:r>
      <w:r w:rsidRPr="006045F9">
        <w:t xml:space="preserve"> + </w:t>
      </w:r>
      <w:r>
        <w:t>120</w:t>
      </w:r>
      <w:r w:rsidRPr="006045F9">
        <w:t>х</w:t>
      </w:r>
      <w:r w:rsidRPr="006045F9">
        <w:rPr>
          <w:vertAlign w:val="subscript"/>
        </w:rPr>
        <w:t>2</w:t>
      </w:r>
      <w:r w:rsidRPr="006045F9">
        <w:t xml:space="preserve"> + </w:t>
      </w:r>
      <w:r>
        <w:t>120</w:t>
      </w:r>
      <w:r w:rsidRPr="006045F9">
        <w:t>х</w:t>
      </w:r>
      <w:r w:rsidRPr="006045F9">
        <w:rPr>
          <w:vertAlign w:val="subscript"/>
        </w:rPr>
        <w:t>3</w:t>
      </w:r>
      <w:r w:rsidRPr="006045F9">
        <w:t xml:space="preserve"> + </w:t>
      </w:r>
      <w:r>
        <w:t>150х</w:t>
      </w:r>
      <w:r w:rsidRPr="006045F9">
        <w:rPr>
          <w:vertAlign w:val="subscript"/>
        </w:rPr>
        <w:t>4</w:t>
      </w:r>
      <w:r>
        <w:t>≤450</w:t>
      </w:r>
    </w:p>
    <w:p w:rsidR="00E442FC" w:rsidRDefault="00E442FC" w:rsidP="00E442FC">
      <w:pPr>
        <w:pStyle w:val="a3"/>
      </w:pPr>
      <w:r w:rsidRPr="006045F9">
        <w:t>х</w:t>
      </w:r>
      <w:r w:rsidRPr="006045F9">
        <w:rPr>
          <w:vertAlign w:val="subscript"/>
        </w:rPr>
        <w:t>2</w:t>
      </w:r>
      <w:r w:rsidRPr="006045F9">
        <w:t xml:space="preserve"> + х</w:t>
      </w:r>
      <w:r w:rsidRPr="006045F9">
        <w:rPr>
          <w:vertAlign w:val="subscript"/>
        </w:rPr>
        <w:t>3</w:t>
      </w:r>
      <w:r>
        <w:t xml:space="preserve"> ≤1</w:t>
      </w:r>
    </w:p>
    <w:p w:rsidR="00E442FC" w:rsidRPr="00E442FC" w:rsidRDefault="00DE0CFA" w:rsidP="00BC1058">
      <w:pPr>
        <w:pStyle w:val="a3"/>
        <w:spacing w:line="240" w:lineRule="auto"/>
        <w:ind w:firstLine="357"/>
        <w:jc w:val="center"/>
      </w:pPr>
      <w:r>
        <w:rPr>
          <w:noProof/>
        </w:rPr>
        <w:pict>
          <v:shape id="_x0000_s1032" type="#_x0000_t87" style="position:absolute;left:0;text-align:left;margin-left:30.75pt;margin-top:14.9pt;width:9pt;height:45pt;z-index:-251657216" wrapcoords="12600 0 9000 900 5400 3600 5400 9600 -1800 10500 5400 14400 5400 19200 12600 21300 23400 21300 12600 19200 12600 4800 23400 0 12600 0">
            <w10:wrap type="tight"/>
          </v:shape>
        </w:pict>
      </w:r>
      <w:r w:rsidR="00E442FC" w:rsidRPr="00E442FC">
        <w:t xml:space="preserve">0, если </w:t>
      </w:r>
      <w:r w:rsidR="00E442FC">
        <w:rPr>
          <w:lang w:val="en-US"/>
        </w:rPr>
        <w:t>i</w:t>
      </w:r>
      <w:r w:rsidR="00E442FC" w:rsidRPr="00E442FC">
        <w:t>-й проект не инвестировать</w:t>
      </w:r>
    </w:p>
    <w:p w:rsidR="00E442FC" w:rsidRPr="00E442FC" w:rsidRDefault="009F10EB" w:rsidP="00BC1058">
      <w:pPr>
        <w:pStyle w:val="a3"/>
        <w:ind w:firstLine="540"/>
      </w:pPr>
      <w:r>
        <w:t xml:space="preserve"> </w:t>
      </w:r>
      <w:r w:rsidR="00E442FC">
        <w:rPr>
          <w:lang w:val="en-US"/>
        </w:rPr>
        <w:t>x</w:t>
      </w:r>
      <w:r w:rsidR="00E442FC" w:rsidRPr="00BC1058">
        <w:rPr>
          <w:vertAlign w:val="subscript"/>
          <w:lang w:val="en-US"/>
        </w:rPr>
        <w:t>i</w:t>
      </w:r>
      <w:r w:rsidR="00E442FC" w:rsidRPr="00E442FC">
        <w:t xml:space="preserve"> =</w:t>
      </w:r>
      <w:r>
        <w:t xml:space="preserve"> </w:t>
      </w:r>
    </w:p>
    <w:p w:rsidR="00E442FC" w:rsidRPr="00E442FC" w:rsidRDefault="00E442FC" w:rsidP="00BC1058">
      <w:pPr>
        <w:pStyle w:val="a3"/>
        <w:spacing w:line="240" w:lineRule="auto"/>
        <w:ind w:firstLine="357"/>
        <w:jc w:val="center"/>
      </w:pPr>
      <w:r>
        <w:t>1, если i-й проект инвестировать, i=1,2,3,4</w:t>
      </w:r>
    </w:p>
    <w:p w:rsidR="00FB401A" w:rsidRPr="006045F9" w:rsidRDefault="00FB401A" w:rsidP="00EC066C">
      <w:pPr>
        <w:pStyle w:val="a3"/>
      </w:pPr>
    </w:p>
    <w:p w:rsidR="00FB401A" w:rsidRPr="006045F9" w:rsidRDefault="00FB401A" w:rsidP="00EC066C">
      <w:pPr>
        <w:pStyle w:val="a3"/>
      </w:pPr>
      <w:bookmarkStart w:id="0" w:name="_GoBack"/>
      <w:bookmarkEnd w:id="0"/>
    </w:p>
    <w:sectPr w:rsidR="00FB401A" w:rsidRPr="006045F9" w:rsidSect="009F10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E4B38"/>
    <w:multiLevelType w:val="hybridMultilevel"/>
    <w:tmpl w:val="643E36AC"/>
    <w:lvl w:ilvl="0" w:tplc="FFFFFFFF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10223E"/>
    <w:multiLevelType w:val="hybridMultilevel"/>
    <w:tmpl w:val="DAC65FC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48692B32"/>
    <w:multiLevelType w:val="hybridMultilevel"/>
    <w:tmpl w:val="EF565D84"/>
    <w:lvl w:ilvl="0" w:tplc="8FF2BB9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67463B33"/>
    <w:multiLevelType w:val="hybridMultilevel"/>
    <w:tmpl w:val="0A548E0C"/>
    <w:lvl w:ilvl="0" w:tplc="FFFFFFFF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0AD5FD9"/>
    <w:multiLevelType w:val="hybridMultilevel"/>
    <w:tmpl w:val="AF42025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9A0"/>
    <w:rsid w:val="00014338"/>
    <w:rsid w:val="00024BE6"/>
    <w:rsid w:val="00080B4B"/>
    <w:rsid w:val="00084598"/>
    <w:rsid w:val="000904D6"/>
    <w:rsid w:val="00092BF4"/>
    <w:rsid w:val="000D0526"/>
    <w:rsid w:val="00125401"/>
    <w:rsid w:val="001546E2"/>
    <w:rsid w:val="001C0962"/>
    <w:rsid w:val="002263E8"/>
    <w:rsid w:val="00272AB9"/>
    <w:rsid w:val="002A6A77"/>
    <w:rsid w:val="003932A4"/>
    <w:rsid w:val="004000F1"/>
    <w:rsid w:val="00436EAC"/>
    <w:rsid w:val="00440E7F"/>
    <w:rsid w:val="0047624C"/>
    <w:rsid w:val="00555917"/>
    <w:rsid w:val="00560F1D"/>
    <w:rsid w:val="005D0565"/>
    <w:rsid w:val="006045F9"/>
    <w:rsid w:val="00604EEF"/>
    <w:rsid w:val="00615456"/>
    <w:rsid w:val="006E09A0"/>
    <w:rsid w:val="00704293"/>
    <w:rsid w:val="00712B8E"/>
    <w:rsid w:val="00714C7D"/>
    <w:rsid w:val="007A2890"/>
    <w:rsid w:val="007A6551"/>
    <w:rsid w:val="00805B39"/>
    <w:rsid w:val="00853AE2"/>
    <w:rsid w:val="008A2A9A"/>
    <w:rsid w:val="009640FC"/>
    <w:rsid w:val="0097060E"/>
    <w:rsid w:val="00970EDA"/>
    <w:rsid w:val="009D6D7F"/>
    <w:rsid w:val="009E3E88"/>
    <w:rsid w:val="009F10EB"/>
    <w:rsid w:val="00A67C77"/>
    <w:rsid w:val="00A80CD9"/>
    <w:rsid w:val="00AA293F"/>
    <w:rsid w:val="00B178AA"/>
    <w:rsid w:val="00B812E0"/>
    <w:rsid w:val="00B8161F"/>
    <w:rsid w:val="00BA7DEF"/>
    <w:rsid w:val="00BB6359"/>
    <w:rsid w:val="00BC1058"/>
    <w:rsid w:val="00BC3B7D"/>
    <w:rsid w:val="00CA3F99"/>
    <w:rsid w:val="00D4360D"/>
    <w:rsid w:val="00DA1057"/>
    <w:rsid w:val="00DD6F57"/>
    <w:rsid w:val="00DE0CFA"/>
    <w:rsid w:val="00E109FC"/>
    <w:rsid w:val="00E442FC"/>
    <w:rsid w:val="00E67F88"/>
    <w:rsid w:val="00E75B2B"/>
    <w:rsid w:val="00E7752E"/>
    <w:rsid w:val="00E84F33"/>
    <w:rsid w:val="00EC066C"/>
    <w:rsid w:val="00EC203C"/>
    <w:rsid w:val="00EF1B70"/>
    <w:rsid w:val="00F00E98"/>
    <w:rsid w:val="00F22ABB"/>
    <w:rsid w:val="00F42E21"/>
    <w:rsid w:val="00F64193"/>
    <w:rsid w:val="00F87B4D"/>
    <w:rsid w:val="00FB401A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chartTrackingRefBased/>
  <w15:docId w15:val="{14958BB1-719D-496A-9A73-3C4F3CCC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uiPriority w:val="99"/>
    <w:rsid w:val="00EC066C"/>
    <w:pPr>
      <w:spacing w:line="360" w:lineRule="auto"/>
      <w:ind w:firstLine="709"/>
      <w:jc w:val="both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EC066C"/>
    <w:pPr>
      <w:jc w:val="both"/>
    </w:pPr>
    <w:rPr>
      <w:sz w:val="24"/>
      <w:szCs w:val="24"/>
      <w:lang w:eastAsia="en-US"/>
    </w:rPr>
  </w:style>
  <w:style w:type="character" w:customStyle="1" w:styleId="a5">
    <w:name w:val="Основний текст Знак"/>
    <w:link w:val="a4"/>
    <w:uiPriority w:val="99"/>
    <w:semiHidden/>
  </w:style>
  <w:style w:type="paragraph" w:styleId="a6">
    <w:name w:val="Body Text Indent"/>
    <w:basedOn w:val="a"/>
    <w:link w:val="a7"/>
    <w:uiPriority w:val="99"/>
    <w:rsid w:val="00EC066C"/>
    <w:pPr>
      <w:ind w:hanging="180"/>
      <w:jc w:val="both"/>
    </w:pPr>
    <w:rPr>
      <w:sz w:val="24"/>
      <w:szCs w:val="24"/>
      <w:lang w:eastAsia="en-US"/>
    </w:rPr>
  </w:style>
  <w:style w:type="character" w:customStyle="1" w:styleId="a7">
    <w:name w:val="Основний текст з відступом Знак"/>
    <w:link w:val="a6"/>
    <w:uiPriority w:val="99"/>
    <w:semiHidden/>
  </w:style>
  <w:style w:type="paragraph" w:styleId="2">
    <w:name w:val="Body Text Indent 2"/>
    <w:basedOn w:val="a"/>
    <w:link w:val="20"/>
    <w:uiPriority w:val="99"/>
    <w:rsid w:val="00EC066C"/>
    <w:pPr>
      <w:ind w:firstLine="360"/>
      <w:jc w:val="both"/>
    </w:pPr>
    <w:rPr>
      <w:sz w:val="24"/>
      <w:szCs w:val="24"/>
      <w:lang w:eastAsia="en-US"/>
    </w:rPr>
  </w:style>
  <w:style w:type="character" w:customStyle="1" w:styleId="20">
    <w:name w:val="Основний текст з відступом 2 Знак"/>
    <w:link w:val="2"/>
    <w:uiPriority w:val="99"/>
    <w:semiHidden/>
  </w:style>
  <w:style w:type="paragraph" w:styleId="3">
    <w:name w:val="Body Text 3"/>
    <w:basedOn w:val="a"/>
    <w:link w:val="30"/>
    <w:uiPriority w:val="99"/>
    <w:rsid w:val="00EC066C"/>
    <w:rPr>
      <w:sz w:val="20"/>
      <w:szCs w:val="24"/>
      <w:lang w:eastAsia="en-US"/>
    </w:rPr>
  </w:style>
  <w:style w:type="character" w:customStyle="1" w:styleId="30">
    <w:name w:val="Основний текст 3 Знак"/>
    <w:link w:val="3"/>
    <w:uiPriority w:val="99"/>
    <w:semiHidden/>
    <w:rPr>
      <w:sz w:val="16"/>
      <w:szCs w:val="16"/>
    </w:rPr>
  </w:style>
  <w:style w:type="paragraph" w:styleId="a8">
    <w:name w:val="Plain Text"/>
    <w:basedOn w:val="a"/>
    <w:link w:val="a9"/>
    <w:uiPriority w:val="99"/>
    <w:rsid w:val="00EC066C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semiHidden/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rsid w:val="0015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72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______Microsoft_Excel_97-20031.xls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2480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1</vt:lpstr>
    </vt:vector>
  </TitlesOfParts>
  <Company>klan</Company>
  <LinksUpToDate>false</LinksUpToDate>
  <CharactersWithSpaces>16587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1</dc:title>
  <dc:subject/>
  <dc:creator>geci</dc:creator>
  <cp:keywords/>
  <dc:description/>
  <cp:lastModifiedBy>Irina</cp:lastModifiedBy>
  <cp:revision>2</cp:revision>
  <dcterms:created xsi:type="dcterms:W3CDTF">2014-10-01T16:14:00Z</dcterms:created>
  <dcterms:modified xsi:type="dcterms:W3CDTF">2014-10-01T16:14:00Z</dcterms:modified>
</cp:coreProperties>
</file>