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D6" w:rsidRDefault="00B71FD6" w:rsidP="003D320A">
      <w:pPr>
        <w:shd w:val="clear" w:color="auto" w:fill="FFFFFF"/>
        <w:spacing w:before="216" w:line="360" w:lineRule="auto"/>
        <w:ind w:left="-1134" w:right="582"/>
        <w:jc w:val="center"/>
        <w:rPr>
          <w:rFonts w:ascii="Calibri" w:eastAsia="Times New Roman" w:hAnsi="Calibri"/>
          <w:b/>
          <w:bCs/>
          <w:color w:val="auto"/>
          <w:spacing w:val="-4"/>
          <w:szCs w:val="28"/>
        </w:rPr>
      </w:pPr>
    </w:p>
    <w:p w:rsidR="006D6CAC" w:rsidRDefault="006D6CAC" w:rsidP="003D320A">
      <w:pPr>
        <w:shd w:val="clear" w:color="auto" w:fill="FFFFFF"/>
        <w:spacing w:before="216" w:line="360" w:lineRule="auto"/>
        <w:ind w:left="-1134" w:right="582"/>
        <w:jc w:val="center"/>
        <w:rPr>
          <w:rFonts w:ascii="Calibri" w:eastAsia="Times New Roman" w:hAnsi="Calibri"/>
          <w:b/>
          <w:bCs/>
          <w:color w:val="auto"/>
          <w:spacing w:val="-4"/>
          <w:szCs w:val="28"/>
        </w:rPr>
      </w:pPr>
    </w:p>
    <w:p w:rsidR="006D6CAC" w:rsidRDefault="006D6CAC" w:rsidP="003D320A">
      <w:pPr>
        <w:shd w:val="clear" w:color="auto" w:fill="FFFFFF"/>
        <w:spacing w:before="216" w:line="360" w:lineRule="auto"/>
        <w:ind w:left="-1134" w:right="582"/>
        <w:jc w:val="center"/>
        <w:rPr>
          <w:rFonts w:ascii="Calibri" w:eastAsia="Times New Roman" w:hAnsi="Calibri"/>
          <w:b/>
          <w:bCs/>
          <w:color w:val="auto"/>
          <w:spacing w:val="-4"/>
          <w:szCs w:val="28"/>
        </w:rPr>
      </w:pPr>
    </w:p>
    <w:p w:rsidR="006D6CAC" w:rsidRDefault="006D6CAC" w:rsidP="003D320A">
      <w:pPr>
        <w:shd w:val="clear" w:color="auto" w:fill="FFFFFF"/>
        <w:spacing w:before="216" w:line="360" w:lineRule="auto"/>
        <w:ind w:left="-1134" w:right="582"/>
        <w:jc w:val="center"/>
        <w:rPr>
          <w:rFonts w:ascii="Calibri" w:eastAsia="Times New Roman" w:hAnsi="Calibri"/>
          <w:b/>
          <w:bCs/>
          <w:color w:val="auto"/>
          <w:spacing w:val="-4"/>
          <w:szCs w:val="28"/>
        </w:rPr>
      </w:pPr>
    </w:p>
    <w:p w:rsidR="006D6CAC" w:rsidRDefault="006D6CAC" w:rsidP="003D320A">
      <w:pPr>
        <w:shd w:val="clear" w:color="auto" w:fill="FFFFFF"/>
        <w:spacing w:before="216" w:line="360" w:lineRule="auto"/>
        <w:ind w:left="-1134" w:right="582"/>
        <w:jc w:val="center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Pr="003D320A" w:rsidRDefault="006D6CAC" w:rsidP="003D320A">
      <w:pPr>
        <w:shd w:val="clear" w:color="auto" w:fill="FFFFFF"/>
        <w:spacing w:before="216" w:line="360" w:lineRule="auto"/>
        <w:ind w:left="-1134" w:right="582"/>
        <w:jc w:val="center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Pr="003D320A" w:rsidRDefault="006D6CAC" w:rsidP="003D320A">
      <w:pPr>
        <w:shd w:val="clear" w:color="auto" w:fill="FFFFFF"/>
        <w:spacing w:before="216" w:line="360" w:lineRule="auto"/>
        <w:ind w:left="-567" w:right="582"/>
        <w:jc w:val="center"/>
        <w:rPr>
          <w:rFonts w:ascii="Calibri" w:eastAsia="Times New Roman" w:hAnsi="Calibri"/>
          <w:b/>
          <w:bCs/>
          <w:color w:val="auto"/>
          <w:spacing w:val="-1"/>
          <w:sz w:val="32"/>
          <w:szCs w:val="32"/>
        </w:rPr>
      </w:pPr>
      <w:r>
        <w:rPr>
          <w:rFonts w:ascii="Calibri" w:eastAsia="Times New Roman" w:hAnsi="Calibri"/>
          <w:b/>
          <w:bCs/>
          <w:color w:val="auto"/>
          <w:spacing w:val="-1"/>
          <w:sz w:val="32"/>
          <w:szCs w:val="32"/>
        </w:rPr>
        <w:t>Контрольная</w:t>
      </w:r>
      <w:r w:rsidRPr="003D320A">
        <w:rPr>
          <w:rFonts w:ascii="Calibri" w:eastAsia="Times New Roman" w:hAnsi="Calibri"/>
          <w:b/>
          <w:bCs/>
          <w:color w:val="auto"/>
          <w:spacing w:val="-1"/>
          <w:sz w:val="32"/>
          <w:szCs w:val="32"/>
        </w:rPr>
        <w:t xml:space="preserve"> работа</w:t>
      </w:r>
    </w:p>
    <w:p w:rsidR="006D6CAC" w:rsidRPr="003D320A" w:rsidRDefault="006D6CAC" w:rsidP="003D320A">
      <w:pPr>
        <w:shd w:val="clear" w:color="auto" w:fill="FFFFFF"/>
        <w:spacing w:before="216" w:line="360" w:lineRule="auto"/>
        <w:ind w:left="-567" w:right="582"/>
        <w:jc w:val="center"/>
        <w:rPr>
          <w:rFonts w:ascii="Calibri" w:eastAsia="Times New Roman" w:hAnsi="Calibri"/>
          <w:b/>
          <w:bCs/>
          <w:color w:val="auto"/>
          <w:spacing w:val="-1"/>
          <w:sz w:val="32"/>
          <w:szCs w:val="32"/>
        </w:rPr>
      </w:pPr>
      <w:r w:rsidRPr="003D320A">
        <w:rPr>
          <w:rFonts w:ascii="Calibri" w:eastAsia="Times New Roman" w:hAnsi="Calibri"/>
          <w:b/>
          <w:bCs/>
          <w:color w:val="auto"/>
          <w:spacing w:val="-1"/>
          <w:sz w:val="32"/>
          <w:szCs w:val="32"/>
        </w:rPr>
        <w:t>Дисциплина</w:t>
      </w:r>
      <w:r w:rsidRPr="003D320A">
        <w:rPr>
          <w:b/>
          <w:bCs/>
          <w:color w:val="auto"/>
          <w:spacing w:val="-1"/>
          <w:sz w:val="32"/>
          <w:szCs w:val="32"/>
        </w:rPr>
        <w:t xml:space="preserve"> «Управление персоналом»</w:t>
      </w:r>
    </w:p>
    <w:p w:rsidR="006D6CAC" w:rsidRPr="003D320A" w:rsidRDefault="006D6CAC" w:rsidP="003D320A">
      <w:pPr>
        <w:tabs>
          <w:tab w:val="left" w:pos="-1701"/>
          <w:tab w:val="left" w:pos="-1418"/>
          <w:tab w:val="left" w:pos="567"/>
        </w:tabs>
        <w:spacing w:line="360" w:lineRule="auto"/>
        <w:ind w:left="284"/>
        <w:jc w:val="center"/>
        <w:rPr>
          <w:rFonts w:ascii="Calibri" w:eastAsia="Times New Roman" w:hAnsi="Calibri"/>
          <w:b/>
          <w:bCs/>
          <w:color w:val="auto"/>
          <w:spacing w:val="-1"/>
          <w:sz w:val="32"/>
          <w:szCs w:val="32"/>
        </w:rPr>
      </w:pPr>
      <w:r w:rsidRPr="003D320A">
        <w:rPr>
          <w:rFonts w:ascii="Calibri" w:eastAsia="Times New Roman" w:hAnsi="Calibri"/>
          <w:b/>
          <w:bCs/>
          <w:color w:val="auto"/>
          <w:spacing w:val="-1"/>
          <w:sz w:val="32"/>
          <w:szCs w:val="32"/>
        </w:rPr>
        <w:t>Название темы «Мотивация и стимулирование трудовой деятельности работника»</w:t>
      </w:r>
    </w:p>
    <w:p w:rsidR="006D6CAC" w:rsidRPr="003D320A" w:rsidRDefault="006D6CAC" w:rsidP="003D320A">
      <w:pPr>
        <w:shd w:val="clear" w:color="auto" w:fill="FFFFFF"/>
        <w:spacing w:before="216" w:line="360" w:lineRule="auto"/>
        <w:ind w:left="-1134" w:right="582"/>
        <w:jc w:val="center"/>
        <w:rPr>
          <w:rFonts w:ascii="Calibri" w:eastAsia="Times New Roman" w:hAnsi="Calibri"/>
          <w:b/>
          <w:bCs/>
          <w:color w:val="auto"/>
          <w:spacing w:val="-1"/>
          <w:sz w:val="32"/>
          <w:szCs w:val="32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rFonts w:ascii="Calibri" w:eastAsia="Times New Roman" w:hAnsi="Calibri"/>
          <w:b/>
          <w:bCs/>
          <w:color w:val="auto"/>
          <w:spacing w:val="-1"/>
          <w:szCs w:val="28"/>
        </w:rPr>
      </w:pPr>
    </w:p>
    <w:p w:rsidR="006D6CAC" w:rsidRDefault="006D6CAC" w:rsidP="003D320A">
      <w:pPr>
        <w:spacing w:line="360" w:lineRule="auto"/>
        <w:rPr>
          <w:color w:val="auto"/>
          <w:szCs w:val="28"/>
        </w:rPr>
      </w:pPr>
    </w:p>
    <w:p w:rsidR="006D6CAC" w:rsidRPr="003D320A" w:rsidRDefault="006D6CAC" w:rsidP="003D320A">
      <w:pPr>
        <w:spacing w:line="360" w:lineRule="auto"/>
        <w:rPr>
          <w:color w:val="auto"/>
          <w:szCs w:val="28"/>
        </w:rPr>
      </w:pPr>
    </w:p>
    <w:p w:rsidR="006D6CAC" w:rsidRPr="003D320A" w:rsidRDefault="006D6CAC" w:rsidP="000D55B0">
      <w:pPr>
        <w:spacing w:line="360" w:lineRule="auto"/>
        <w:ind w:left="-1134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Москва 2011</w:t>
      </w:r>
    </w:p>
    <w:p w:rsidR="006D6CAC" w:rsidRPr="003D320A" w:rsidRDefault="006D6CAC" w:rsidP="003D320A">
      <w:pPr>
        <w:spacing w:line="360" w:lineRule="auto"/>
        <w:jc w:val="center"/>
        <w:rPr>
          <w:color w:val="auto"/>
        </w:rPr>
      </w:pPr>
      <w:r w:rsidRPr="003D320A">
        <w:rPr>
          <w:color w:val="auto"/>
        </w:rPr>
        <w:t>Содержание:</w:t>
      </w:r>
    </w:p>
    <w:p w:rsidR="006D6CAC" w:rsidRPr="003D320A" w:rsidRDefault="006D6CAC" w:rsidP="003D320A">
      <w:pPr>
        <w:spacing w:line="360" w:lineRule="auto"/>
        <w:jc w:val="center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  <w:r w:rsidRPr="003D320A">
        <w:rPr>
          <w:color w:val="auto"/>
        </w:rPr>
        <w:t>Теоретическая часть.</w:t>
      </w:r>
    </w:p>
    <w:p w:rsidR="006D6CAC" w:rsidRPr="003D320A" w:rsidRDefault="006D6CAC" w:rsidP="003D320A">
      <w:pPr>
        <w:pStyle w:val="1"/>
        <w:numPr>
          <w:ilvl w:val="0"/>
          <w:numId w:val="2"/>
        </w:numPr>
        <w:spacing w:line="360" w:lineRule="auto"/>
        <w:rPr>
          <w:color w:val="auto"/>
        </w:rPr>
      </w:pPr>
      <w:r w:rsidRPr="003D320A">
        <w:rPr>
          <w:color w:val="auto"/>
        </w:rPr>
        <w:t>Значение, содержание и задачи мотивации трудовой деятельности.</w:t>
      </w:r>
    </w:p>
    <w:p w:rsidR="006D6CAC" w:rsidRPr="003D320A" w:rsidRDefault="006D6CAC" w:rsidP="003D320A">
      <w:pPr>
        <w:pStyle w:val="1"/>
        <w:numPr>
          <w:ilvl w:val="0"/>
          <w:numId w:val="2"/>
        </w:numPr>
        <w:spacing w:line="360" w:lineRule="auto"/>
        <w:rPr>
          <w:color w:val="auto"/>
        </w:rPr>
      </w:pPr>
      <w:r w:rsidRPr="003D320A">
        <w:rPr>
          <w:color w:val="auto"/>
        </w:rPr>
        <w:t>Современные теории мотивации и возможности их использования в разработке системы управления персоналом.</w:t>
      </w:r>
    </w:p>
    <w:p w:rsidR="006D6CAC" w:rsidRPr="003D320A" w:rsidRDefault="006D6CAC" w:rsidP="003D320A">
      <w:pPr>
        <w:pStyle w:val="1"/>
        <w:numPr>
          <w:ilvl w:val="0"/>
          <w:numId w:val="2"/>
        </w:numPr>
        <w:spacing w:line="360" w:lineRule="auto"/>
        <w:rPr>
          <w:color w:val="auto"/>
        </w:rPr>
      </w:pPr>
      <w:r w:rsidRPr="003D320A">
        <w:rPr>
          <w:color w:val="auto"/>
        </w:rPr>
        <w:t>Стимулирование труда. Сущность, значение и виды стимулов трудовой деятельности.</w:t>
      </w:r>
    </w:p>
    <w:p w:rsidR="006D6CAC" w:rsidRPr="003D320A" w:rsidRDefault="006D6CAC" w:rsidP="003D320A">
      <w:pPr>
        <w:pStyle w:val="1"/>
        <w:numPr>
          <w:ilvl w:val="0"/>
          <w:numId w:val="2"/>
        </w:numPr>
        <w:spacing w:line="360" w:lineRule="auto"/>
        <w:rPr>
          <w:color w:val="auto"/>
        </w:rPr>
      </w:pPr>
      <w:r w:rsidRPr="003D320A">
        <w:rPr>
          <w:color w:val="auto"/>
        </w:rPr>
        <w:t>Мотивация трудового поведения, связь потребностей человека, мотивов и стимулов к труду.</w:t>
      </w:r>
    </w:p>
    <w:p w:rsidR="006D6CAC" w:rsidRPr="003D320A" w:rsidRDefault="006D6CAC" w:rsidP="003D320A">
      <w:pPr>
        <w:pStyle w:val="1"/>
        <w:numPr>
          <w:ilvl w:val="0"/>
          <w:numId w:val="2"/>
        </w:numPr>
        <w:spacing w:line="360" w:lineRule="auto"/>
        <w:rPr>
          <w:color w:val="auto"/>
        </w:rPr>
      </w:pPr>
      <w:r w:rsidRPr="003D320A">
        <w:rPr>
          <w:color w:val="auto"/>
        </w:rPr>
        <w:t>Практика и приемы мотивации и стимулирования труда в России и в зарубежных странах.</w:t>
      </w:r>
    </w:p>
    <w:p w:rsidR="006D6CAC" w:rsidRPr="003D320A" w:rsidRDefault="006D6CAC" w:rsidP="003D320A">
      <w:pPr>
        <w:spacing w:line="360" w:lineRule="auto"/>
        <w:rPr>
          <w:color w:val="auto"/>
        </w:rPr>
      </w:pPr>
      <w:r w:rsidRPr="003D320A">
        <w:rPr>
          <w:color w:val="auto"/>
        </w:rPr>
        <w:t>Список использованной литературы.</w:t>
      </w: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Default="006D6CAC" w:rsidP="003D320A">
      <w:pPr>
        <w:spacing w:line="360" w:lineRule="auto"/>
        <w:rPr>
          <w:color w:val="auto"/>
        </w:rPr>
      </w:pPr>
    </w:p>
    <w:p w:rsidR="006D6CAC" w:rsidRDefault="006D6CAC" w:rsidP="003D320A">
      <w:pPr>
        <w:spacing w:line="360" w:lineRule="auto"/>
        <w:rPr>
          <w:color w:val="auto"/>
        </w:rPr>
      </w:pPr>
    </w:p>
    <w:p w:rsidR="006D6CAC" w:rsidRDefault="006D6CAC" w:rsidP="003D320A">
      <w:pPr>
        <w:spacing w:line="360" w:lineRule="auto"/>
        <w:rPr>
          <w:color w:val="auto"/>
        </w:rPr>
      </w:pPr>
    </w:p>
    <w:p w:rsidR="006D6CAC" w:rsidRDefault="006D6CAC" w:rsidP="003D320A">
      <w:pPr>
        <w:spacing w:line="360" w:lineRule="auto"/>
        <w:rPr>
          <w:color w:val="auto"/>
        </w:rPr>
      </w:pPr>
    </w:p>
    <w:p w:rsidR="006D6CAC" w:rsidRPr="003D320A" w:rsidRDefault="006D6CAC" w:rsidP="003D320A">
      <w:pPr>
        <w:spacing w:line="360" w:lineRule="auto"/>
        <w:rPr>
          <w:color w:val="auto"/>
        </w:rPr>
      </w:pPr>
    </w:p>
    <w:p w:rsidR="006D6CAC" w:rsidRPr="00D10B15" w:rsidRDefault="006D6CAC" w:rsidP="00D10B15">
      <w:pPr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Теоретическая часть</w:t>
      </w:r>
    </w:p>
    <w:p w:rsidR="006D6CAC" w:rsidRPr="00D10B15" w:rsidRDefault="006D6CAC" w:rsidP="00D10B15">
      <w:pPr>
        <w:pStyle w:val="1"/>
        <w:numPr>
          <w:ilvl w:val="0"/>
          <w:numId w:val="4"/>
        </w:numPr>
        <w:spacing w:line="360" w:lineRule="auto"/>
        <w:jc w:val="center"/>
        <w:rPr>
          <w:b/>
          <w:color w:val="auto"/>
        </w:rPr>
      </w:pPr>
      <w:r w:rsidRPr="00D10B15">
        <w:rPr>
          <w:b/>
          <w:color w:val="auto"/>
        </w:rPr>
        <w:t>Значение, содержание и задачи мотивации трудовой деятельности.</w:t>
      </w:r>
    </w:p>
    <w:p w:rsidR="006D6CAC" w:rsidRPr="005E3836" w:rsidRDefault="006D6CAC" w:rsidP="00A61F7E">
      <w:pPr>
        <w:pStyle w:val="1"/>
        <w:autoSpaceDE w:val="0"/>
        <w:autoSpaceDN w:val="0"/>
        <w:adjustRightInd w:val="0"/>
        <w:spacing w:line="360" w:lineRule="auto"/>
        <w:ind w:left="0" w:firstLine="567"/>
        <w:rPr>
          <w:color w:val="auto"/>
        </w:rPr>
      </w:pPr>
      <w:r w:rsidRPr="005E3836">
        <w:rPr>
          <w:color w:val="auto"/>
        </w:rPr>
        <w:t>Мотивация – это внутренний процесс сознательного выбора человеком того</w:t>
      </w:r>
      <w:r>
        <w:rPr>
          <w:color w:val="auto"/>
        </w:rPr>
        <w:t xml:space="preserve"> </w:t>
      </w:r>
      <w:r w:rsidRPr="005E3836">
        <w:rPr>
          <w:color w:val="auto"/>
        </w:rPr>
        <w:t>или иного типа поведения, определяемого комплексным воздействием</w:t>
      </w:r>
    </w:p>
    <w:p w:rsidR="006D6CAC" w:rsidRDefault="006D6CAC" w:rsidP="00A61F7E">
      <w:pPr>
        <w:spacing w:line="360" w:lineRule="auto"/>
        <w:rPr>
          <w:color w:val="auto"/>
        </w:rPr>
      </w:pPr>
      <w:r w:rsidRPr="005E3836">
        <w:rPr>
          <w:color w:val="auto"/>
        </w:rPr>
        <w:t>внешних (стимулы) и внутренних (мотивы) факторов.</w:t>
      </w:r>
    </w:p>
    <w:p w:rsidR="006D6CAC" w:rsidRDefault="006D6CAC" w:rsidP="00A61F7E">
      <w:pPr>
        <w:spacing w:line="360" w:lineRule="auto"/>
        <w:ind w:firstLine="567"/>
        <w:rPr>
          <w:color w:val="auto"/>
        </w:rPr>
      </w:pPr>
      <w:r w:rsidRPr="00A61F7E">
        <w:rPr>
          <w:color w:val="auto"/>
        </w:rPr>
        <w:t>Сущность мотивации заключается в том, чтобы персонал фирмы выполнял работу в соответствии с делегированными ему правами и обязанностями, сообразуясь с принятыми управленческими решениями.</w:t>
      </w:r>
    </w:p>
    <w:p w:rsidR="006D6CAC" w:rsidRPr="00223ED3" w:rsidRDefault="006D6CAC" w:rsidP="00223ED3">
      <w:pPr>
        <w:spacing w:line="360" w:lineRule="auto"/>
        <w:ind w:firstLine="567"/>
        <w:rPr>
          <w:color w:val="auto"/>
        </w:rPr>
      </w:pPr>
      <w:r>
        <w:rPr>
          <w:color w:val="auto"/>
        </w:rPr>
        <w:t>П</w:t>
      </w:r>
      <w:r w:rsidRPr="00223ED3">
        <w:rPr>
          <w:color w:val="auto"/>
        </w:rPr>
        <w:t>роцесс мотивации начинается и заканчивается</w:t>
      </w:r>
      <w:r>
        <w:rPr>
          <w:color w:val="auto"/>
        </w:rPr>
        <w:t xml:space="preserve"> с личности</w:t>
      </w:r>
      <w:r w:rsidRPr="00223ED3">
        <w:rPr>
          <w:color w:val="auto"/>
        </w:rPr>
        <w:t>. Личность является объектом и субъектом мотивации. Личность имеет различные врожденные и приобретенные потребности.</w:t>
      </w:r>
    </w:p>
    <w:p w:rsidR="006D6CAC" w:rsidRPr="00223ED3" w:rsidRDefault="006D6CAC" w:rsidP="00223ED3">
      <w:pPr>
        <w:spacing w:line="360" w:lineRule="auto"/>
        <w:ind w:firstLine="567"/>
        <w:rPr>
          <w:color w:val="auto"/>
        </w:rPr>
      </w:pPr>
      <w:r w:rsidRPr="00223ED3">
        <w:rPr>
          <w:color w:val="auto"/>
        </w:rPr>
        <w:t>Трудовая среда (организация) призвана позволить человеку удовлетворить свои потребности путем эффективной работы по достижению целей организации.</w:t>
      </w:r>
    </w:p>
    <w:p w:rsidR="006D6CAC" w:rsidRPr="00223ED3" w:rsidRDefault="006D6CAC" w:rsidP="00223ED3">
      <w:pPr>
        <w:spacing w:line="360" w:lineRule="auto"/>
        <w:ind w:firstLine="567"/>
        <w:rPr>
          <w:color w:val="auto"/>
        </w:rPr>
      </w:pPr>
      <w:r w:rsidRPr="00223ED3">
        <w:rPr>
          <w:color w:val="auto"/>
        </w:rPr>
        <w:t>Эту задачу можно решить, лишь создав мощные мотивы трудовой деятельности человека.</w:t>
      </w:r>
    </w:p>
    <w:p w:rsidR="006D6CAC" w:rsidRDefault="006D6CAC" w:rsidP="00223ED3">
      <w:pPr>
        <w:spacing w:line="360" w:lineRule="auto"/>
        <w:ind w:firstLine="567"/>
        <w:rPr>
          <w:color w:val="auto"/>
        </w:rPr>
      </w:pPr>
      <w:r w:rsidRPr="00223ED3">
        <w:rPr>
          <w:color w:val="auto"/>
        </w:rPr>
        <w:t>Труд и его оценка является конечным пунктом процесса мотивации и важнейшим элементом системы мотивации. Именно он дает оценку эффективности мотивации труда в организации. Личность работника с точки зрения мотивации характеризуется четырьмя основными элементами: психологической структурой, ценностной структурой, потребностями и интересами (рис.2).</w:t>
      </w:r>
    </w:p>
    <w:p w:rsidR="006D6CAC" w:rsidRDefault="009C14C0" w:rsidP="00223ED3">
      <w:pPr>
        <w:spacing w:line="360" w:lineRule="auto"/>
        <w:ind w:firstLine="567"/>
        <w:rPr>
          <w:color w:val="auto"/>
        </w:rPr>
      </w:pPr>
      <w:r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3.75pt;height:171.75pt;visibility:visible">
            <v:imagedata r:id="rId7" o:title=""/>
          </v:shape>
        </w:pict>
      </w:r>
    </w:p>
    <w:p w:rsidR="006D6CAC" w:rsidRPr="00A61F7E" w:rsidRDefault="006D6CAC" w:rsidP="00223ED3">
      <w:pPr>
        <w:spacing w:line="360" w:lineRule="auto"/>
        <w:ind w:firstLine="567"/>
        <w:rPr>
          <w:color w:val="auto"/>
        </w:rPr>
      </w:pPr>
    </w:p>
    <w:p w:rsidR="006D6CAC" w:rsidRPr="00D10B15" w:rsidRDefault="006D6CAC" w:rsidP="00D10B15">
      <w:pPr>
        <w:pStyle w:val="1"/>
        <w:numPr>
          <w:ilvl w:val="0"/>
          <w:numId w:val="4"/>
        </w:numPr>
        <w:spacing w:line="360" w:lineRule="auto"/>
        <w:jc w:val="center"/>
        <w:rPr>
          <w:b/>
          <w:color w:val="auto"/>
        </w:rPr>
      </w:pPr>
      <w:r w:rsidRPr="00D10B15">
        <w:rPr>
          <w:b/>
          <w:color w:val="auto"/>
        </w:rPr>
        <w:t>Современные теории мотивации и возможности их использования в разработке системы управления персоналом.</w:t>
      </w:r>
    </w:p>
    <w:p w:rsidR="006D6CAC" w:rsidRPr="00CE13D2" w:rsidRDefault="006D6CAC" w:rsidP="00CE13D2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CE13D2">
        <w:rPr>
          <w:color w:val="auto"/>
        </w:rPr>
        <w:t xml:space="preserve">Современные теории мотивации можно разделить на две категории: </w:t>
      </w:r>
      <w:r w:rsidRPr="00AE2184">
        <w:rPr>
          <w:i/>
          <w:color w:val="auto"/>
        </w:rPr>
        <w:t>содержательные</w:t>
      </w:r>
      <w:r w:rsidRPr="00AE2184">
        <w:rPr>
          <w:color w:val="auto"/>
        </w:rPr>
        <w:t xml:space="preserve"> и</w:t>
      </w:r>
      <w:r w:rsidRPr="00AE2184">
        <w:rPr>
          <w:i/>
          <w:color w:val="auto"/>
        </w:rPr>
        <w:t xml:space="preserve"> процессуальные</w:t>
      </w:r>
      <w:r w:rsidRPr="00CE13D2">
        <w:rPr>
          <w:color w:val="auto"/>
        </w:rPr>
        <w:t xml:space="preserve"> теории мотивации.</w:t>
      </w:r>
    </w:p>
    <w:p w:rsidR="006D6CAC" w:rsidRDefault="006D6CAC" w:rsidP="00CE13D2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CE13D2">
        <w:rPr>
          <w:color w:val="auto"/>
        </w:rPr>
        <w:t xml:space="preserve">Основной мыслью </w:t>
      </w:r>
      <w:r w:rsidRPr="00AE2184">
        <w:rPr>
          <w:i/>
          <w:color w:val="auto"/>
        </w:rPr>
        <w:t>содержательных теорий</w:t>
      </w:r>
      <w:r w:rsidRPr="00CE13D2">
        <w:rPr>
          <w:color w:val="auto"/>
        </w:rPr>
        <w:t xml:space="preserve"> мотивации является определение внутренних побуждений (называемых потребностями), которые заставляют людей действовать установленным способом.</w:t>
      </w:r>
      <w:r>
        <w:rPr>
          <w:color w:val="auto"/>
        </w:rPr>
        <w:t xml:space="preserve"> </w:t>
      </w:r>
      <w:r w:rsidRPr="00CE13D2">
        <w:rPr>
          <w:color w:val="auto"/>
        </w:rPr>
        <w:t>Представителями данной теории являются Абрахам Маслоу, Дэвид МакКлелланд, Фредерик Герцберг.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 xml:space="preserve">Согласно </w:t>
      </w:r>
      <w:r w:rsidRPr="00AE2184">
        <w:rPr>
          <w:b/>
          <w:color w:val="auto"/>
        </w:rPr>
        <w:t>теории Маслоу</w:t>
      </w:r>
      <w:r w:rsidRPr="00E67CC5">
        <w:rPr>
          <w:color w:val="auto"/>
        </w:rPr>
        <w:t xml:space="preserve">, все потребности человека можно разделить на пять групп: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1. </w:t>
      </w:r>
      <w:r w:rsidRPr="00E67CC5">
        <w:rPr>
          <w:color w:val="auto"/>
        </w:rPr>
        <w:t xml:space="preserve">физиологические потребности — необходимые для выживания;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2. </w:t>
      </w:r>
      <w:r w:rsidRPr="00E67CC5">
        <w:rPr>
          <w:color w:val="auto"/>
        </w:rPr>
        <w:t xml:space="preserve">потребности в безопасности и уверенности в будущем;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3. </w:t>
      </w:r>
      <w:r w:rsidRPr="00E67CC5">
        <w:rPr>
          <w:color w:val="auto"/>
        </w:rPr>
        <w:t xml:space="preserve">социальные потребности — потребности в причастности к какому-либо человеческому сообществу, группе людей;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4. </w:t>
      </w:r>
      <w:r w:rsidRPr="00E67CC5">
        <w:rPr>
          <w:color w:val="auto"/>
        </w:rPr>
        <w:t xml:space="preserve">потребности в уважении, признании;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5. </w:t>
      </w:r>
      <w:r w:rsidRPr="00E67CC5">
        <w:rPr>
          <w:color w:val="auto"/>
        </w:rPr>
        <w:t xml:space="preserve">потребности самовыражения. </w:t>
      </w: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>Располагая потребности в виде строгой иерархической структуры, Маслоу показывал, что потребности низших уровней (физиологические и потребности в безопасности) требуют первоочередного удовлетворения. Прежде чем потребность следующего уровня станет наиболее мощным определяющим фактором в поведении человека, должна быть удовлетворена потребность более низкого уровня (причем необязательно полностью). Менеджеру необходимо наблюдать за подчиненными, чтобы определить, какие активные потребности движут ими.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AE2184">
        <w:rPr>
          <w:b/>
          <w:color w:val="auto"/>
        </w:rPr>
        <w:t>Д. Мак-Клелланд</w:t>
      </w:r>
      <w:r w:rsidRPr="00E67CC5">
        <w:rPr>
          <w:color w:val="auto"/>
        </w:rPr>
        <w:t xml:space="preserve"> выделял три уровня потребностей: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1. </w:t>
      </w:r>
      <w:r w:rsidRPr="00E67CC5">
        <w:rPr>
          <w:color w:val="auto"/>
        </w:rPr>
        <w:t xml:space="preserve">потребность власти — желание воздействовать на других людей. Тех, у кого наивысшей является потребность власти и отсутствует склонность к авантюризму или тирании» надо готовить к занятию высших руководящих должностей;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2. </w:t>
      </w:r>
      <w:r w:rsidRPr="00E67CC5">
        <w:rPr>
          <w:color w:val="auto"/>
        </w:rPr>
        <w:t xml:space="preserve">потребность успеха. Удовлетворяется не провозглашением успеха какого-либо человека, а процессом доведения работы до успешного завершения;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3. </w:t>
      </w:r>
      <w:r w:rsidRPr="00E67CC5">
        <w:rPr>
          <w:color w:val="auto"/>
        </w:rPr>
        <w:t xml:space="preserve">потребность в причастности. Означает, что люди заинтересованы в компании знакомых, налаживании дружеских отношений, оказании помощи другим.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AE2184">
        <w:rPr>
          <w:b/>
          <w:color w:val="auto"/>
        </w:rPr>
        <w:t>Ф. Герцберг</w:t>
      </w:r>
      <w:r w:rsidRPr="00E67CC5">
        <w:rPr>
          <w:color w:val="auto"/>
        </w:rPr>
        <w:t xml:space="preserve"> выделил две группы факторов, которые влияют на поведение людей: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1. </w:t>
      </w:r>
      <w:r w:rsidRPr="00E67CC5">
        <w:rPr>
          <w:color w:val="auto"/>
        </w:rPr>
        <w:t xml:space="preserve">гигиенические факторы: условия труда, социальные отношения, стиль руководства организации, вознаграждение, социально-психологический климат на предприятии;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 xml:space="preserve">2. </w:t>
      </w:r>
      <w:r w:rsidRPr="00E67CC5">
        <w:rPr>
          <w:color w:val="auto"/>
        </w:rPr>
        <w:t xml:space="preserve">факторы мотивации: работа как ценность сама по себе, чувство ответственности, возможноеть совершенствования. В случае положительного проявления наступает удовлетворение работой. </w:t>
      </w:r>
    </w:p>
    <w:p w:rsidR="006D6CAC" w:rsidRPr="00CE13D2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>Для того чтобы использовать теорию Герцберга, менеджеру необходимо составить перечень гигиенических и, особенно, мотивирующих факторов и дать сотрудникам возможноеть самим определить и указать то, что они предпочитают.</w:t>
      </w:r>
    </w:p>
    <w:p w:rsidR="006D6CAC" w:rsidRPr="00CE13D2" w:rsidRDefault="006D6CAC" w:rsidP="00CE13D2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AE2184">
        <w:rPr>
          <w:i/>
          <w:color w:val="auto"/>
        </w:rPr>
        <w:t>Процессуальные теории</w:t>
      </w:r>
      <w:r w:rsidRPr="00CE13D2">
        <w:rPr>
          <w:color w:val="auto"/>
        </w:rPr>
        <w:t xml:space="preserve"> мотивации базируются в первую очередь на том, как ведут себя люди с учетом их восприятия и познания. Основные процессуальные теории: теория ожидания, теория справедливости, модель мотивации Портера-Лоулера.</w:t>
      </w: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AE2184">
        <w:rPr>
          <w:b/>
          <w:color w:val="auto"/>
        </w:rPr>
        <w:t>Тeopия oжидaний.</w:t>
      </w:r>
      <w:r>
        <w:rPr>
          <w:color w:val="auto"/>
        </w:rPr>
        <w:t xml:space="preserve"> </w:t>
      </w:r>
    </w:p>
    <w:p w:rsidR="006D6CAC" w:rsidRPr="00E67CC5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>Оcнoвнaя мыcль тeopии oжидaний cocтoит в нaдeждe чeлoвeкa нa тo, чтo выбpaнный им тип пoвeдeния</w:t>
      </w:r>
      <w:r>
        <w:rPr>
          <w:color w:val="auto"/>
        </w:rPr>
        <w:t xml:space="preserve"> пpивeдeт, к </w:t>
      </w:r>
      <w:r w:rsidRPr="00E67CC5">
        <w:rPr>
          <w:color w:val="auto"/>
        </w:rPr>
        <w:t>yдoвлeтвopeнию eгo пoтpeбнocтeй.</w:t>
      </w:r>
    </w:p>
    <w:p w:rsidR="006D6CAC" w:rsidRDefault="006D6CAC" w:rsidP="00784E8A">
      <w:pPr>
        <w:autoSpaceDE w:val="0"/>
        <w:autoSpaceDN w:val="0"/>
        <w:adjustRightInd w:val="0"/>
        <w:spacing w:line="360" w:lineRule="auto"/>
        <w:rPr>
          <w:color w:val="auto"/>
        </w:rPr>
      </w:pPr>
      <w:r>
        <w:rPr>
          <w:color w:val="auto"/>
        </w:rPr>
        <w:t xml:space="preserve">        </w:t>
      </w:r>
      <w:r w:rsidRPr="00E67CC5">
        <w:rPr>
          <w:color w:val="auto"/>
        </w:rPr>
        <w:t>Ожидaниe — oцeнкa личнocтью вepoятнocти дaннoгo coбытия. Тeopия oжидaния пoдчepкивaeт вaжнocть тpex взaимocвязeй (и cooтвeтcтвyющиx им oжидaний):</w:t>
      </w:r>
    </w:p>
    <w:p w:rsidR="006D6CAC" w:rsidRPr="000D55B0" w:rsidRDefault="006D6CAC" w:rsidP="000D55B0">
      <w:pPr>
        <w:pStyle w:val="1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 xml:space="preserve">зaтpaты тpyдa — peзyльтaты; </w:t>
      </w:r>
    </w:p>
    <w:p w:rsidR="006D6CAC" w:rsidRPr="000D55B0" w:rsidRDefault="006D6CAC" w:rsidP="000D55B0">
      <w:pPr>
        <w:pStyle w:val="1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 xml:space="preserve">peзyльтaты — вoзнaгpaждeниe; </w:t>
      </w:r>
    </w:p>
    <w:p w:rsidR="006D6CAC" w:rsidRPr="000D55B0" w:rsidRDefault="006D6CAC" w:rsidP="000D55B0">
      <w:pPr>
        <w:pStyle w:val="1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 xml:space="preserve">вoзнaгpaждeниe — yдoвлeтвopeннocть вoзнaгpaждeниeм.  </w:t>
      </w:r>
    </w:p>
    <w:p w:rsidR="006D6CAC" w:rsidRPr="00E67CC5" w:rsidRDefault="006D6CAC" w:rsidP="00784E8A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>Пocкoлькy paзныe люди oблaдaют paзличными пoтpeбнocтями, тo кoнкpeтнoe вoзнaгpaждeниe oни oцeнивaют пo-paзнoмy. Рyкoвoдcтвo дoлжнo coпocтaвить пpeдлaгaeмoe вoзнaгpaждeниe c пoтpeбнocтями coтpyдникoв и пpивecти иx в cooтвeтcтвиe. Для эффeктивнoй мoтивaции мeнeджep дoлжeн ycтaнoвить твepдoe cooтнoшeниe мeждy дocтигнyтыми peзyльтaтaми и вoзнaгpaждeниeм. Нeoбxoдимo дaвaть вoзнaгpaждeниe тoлькo зa эффeктивнyю paбoтy. Тaкжe мeнeджep дoлжeн cфopмиpoвaть выcoкий, нo peaлиcтичный ypoвeнь oжидaeмыx oт пoдчинeнныx peзyльтaтoв.</w:t>
      </w:r>
    </w:p>
    <w:p w:rsidR="006D6CAC" w:rsidRDefault="006D6CAC" w:rsidP="00AE2184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AE2184">
        <w:rPr>
          <w:b/>
          <w:color w:val="auto"/>
        </w:rPr>
        <w:t>Тeopия cпpaвeдливocти</w:t>
      </w:r>
      <w:r w:rsidRPr="00E67CC5">
        <w:rPr>
          <w:color w:val="auto"/>
        </w:rPr>
        <w:t>.</w:t>
      </w:r>
      <w:r>
        <w:rPr>
          <w:color w:val="auto"/>
        </w:rPr>
        <w:t xml:space="preserve"> </w:t>
      </w:r>
    </w:p>
    <w:p w:rsidR="006D6CAC" w:rsidRPr="00E67CC5" w:rsidRDefault="006D6CAC" w:rsidP="00AE2184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>Тeopия cпpaвeдливocти пocтyлиpyeт, чтo люди cyбъeктивнo oпpeдeляют oтнoшeниe пoлyчeннoгo вoзнaгpaждeния к зaтpaчeнным ycилиям и зaтeм cooтнocят eгo c вoзнaгpaждeниeм дpyгиx людeй, выпoлняющиx aнaлoгичнyю paбoтy. Еcли cpaвнeниe пoкaзывaeт диcбaлaнc и нecпpaвeдливocть, тo y чeлoвeкa вoзникaeт пcиxoлoгичecкoe нaпpяжeниe. В peзyльтaтe нeoбxoдимo мoтивиpoвaть этoгo coтpyдникa, cнять нaпpяжeниe и иcпpaвить диcбaлaнc. Люди мoгyт вoccтaнoвить бaлaнc либo измeнив ypoвeнь зaтpaчивaeмыx ycилий, либo пытaяcь измeнить ypoвeнь пoлyчaeмoгo вoзнaгpaждeния.</w:t>
      </w:r>
    </w:p>
    <w:p w:rsidR="006D6CAC" w:rsidRDefault="006D6CAC" w:rsidP="00AE2184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AE2184">
        <w:rPr>
          <w:b/>
          <w:color w:val="auto"/>
        </w:rPr>
        <w:t>Л. Пopтep и Э. Лoyлep</w:t>
      </w:r>
      <w:r w:rsidRPr="00E67CC5">
        <w:rPr>
          <w:color w:val="auto"/>
        </w:rPr>
        <w:t xml:space="preserve"> paзpaбoтaли </w:t>
      </w:r>
      <w:r w:rsidRPr="00AE2184">
        <w:rPr>
          <w:b/>
          <w:color w:val="auto"/>
        </w:rPr>
        <w:t>кoмплeкcнyю тeopию мoтивaции</w:t>
      </w:r>
      <w:r w:rsidRPr="00E67CC5">
        <w:rPr>
          <w:color w:val="auto"/>
        </w:rPr>
        <w:t>. В иx мoдeли фигypиpyeт пять пepeмeнныx:</w:t>
      </w:r>
      <w:r>
        <w:rPr>
          <w:color w:val="auto"/>
        </w:rPr>
        <w:t xml:space="preserve"> </w:t>
      </w:r>
    </w:p>
    <w:p w:rsidR="006D6CAC" w:rsidRPr="000D55B0" w:rsidRDefault="006D6CAC" w:rsidP="000D55B0">
      <w:pPr>
        <w:pStyle w:val="1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 xml:space="preserve">зaтpaчeнныe ycилия, </w:t>
      </w:r>
    </w:p>
    <w:p w:rsidR="006D6CAC" w:rsidRPr="000D55B0" w:rsidRDefault="006D6CAC" w:rsidP="000D55B0">
      <w:pPr>
        <w:pStyle w:val="1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 xml:space="preserve">вocпpиятиe, </w:t>
      </w:r>
    </w:p>
    <w:p w:rsidR="006D6CAC" w:rsidRPr="000D55B0" w:rsidRDefault="006D6CAC" w:rsidP="000D55B0">
      <w:pPr>
        <w:pStyle w:val="1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 xml:space="preserve">пoлyчeнныe peзyльтaты, </w:t>
      </w:r>
    </w:p>
    <w:p w:rsidR="006D6CAC" w:rsidRPr="000D55B0" w:rsidRDefault="006D6CAC" w:rsidP="000D55B0">
      <w:pPr>
        <w:pStyle w:val="1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>вoзнaгpaждeниe,</w:t>
      </w:r>
    </w:p>
    <w:p w:rsidR="006D6CAC" w:rsidRPr="000D55B0" w:rsidRDefault="006D6CAC" w:rsidP="000D55B0">
      <w:pPr>
        <w:pStyle w:val="1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>cтeпeнь yдoвлeтвopeния.</w:t>
      </w:r>
    </w:p>
    <w:p w:rsidR="006D6CAC" w:rsidRPr="00E67CC5" w:rsidRDefault="006D6CAC" w:rsidP="00784E8A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 xml:space="preserve">Дocтигнyтыe peзyльтaты зaвиcят oт пpилoжeнныx coтpyдникoм ycилий, eгo cпocoбнocтeй и xapaктepныx ocoбeннocтeй, ocoзнaния cвoeй poли в пpoцecce тpyдa. </w:t>
      </w:r>
      <w:r>
        <w:rPr>
          <w:color w:val="auto"/>
        </w:rPr>
        <w:t xml:space="preserve"> </w:t>
      </w:r>
      <w:r w:rsidRPr="00E67CC5">
        <w:rPr>
          <w:color w:val="auto"/>
        </w:rPr>
        <w:t>Уpoвeнь пpилoжeнныx ycилий oпpeдeляeтcя цeннocтью вoзнaгpaждeния и cтeпeнью yвepeннocти в тoм, чтo эти ycилия дeйcтвитeльнo пoвлeкyт зa coбoй oпpeдeлeнный ypoвeнь вoзнaгpaждeния.</w:t>
      </w:r>
    </w:p>
    <w:p w:rsidR="006D6CAC" w:rsidRDefault="006D6CAC" w:rsidP="00784E8A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>Дocтигнyтыe peзyльтaты мoгyт пoвлeчь внyтpeнниe вoзнaгpaждeния (yдoвлeтвopeниe oт выпoлнeннoй paбoты) и внeшниe вoзнaгpaждeния (пoxвaлa pyкoвoдитeля, пpeмия).</w:t>
      </w:r>
    </w:p>
    <w:p w:rsidR="006D6CAC" w:rsidRDefault="006D6CAC" w:rsidP="00784E8A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E67CC5">
        <w:rPr>
          <w:color w:val="auto"/>
        </w:rPr>
        <w:t>Удoвлeтвopeниe — этo peзyльтaт внeшниx и внyтpeнниx вoзнaгpaждeний c yчeтoм иx cпpaвeдливocти. Один из нaибoлee вaжныx вывoдoв — peзyльтaтивный тpyд вeдeт к yдoвлeтвopeнию.</w:t>
      </w: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Pr="00D10B15" w:rsidRDefault="006D6CAC" w:rsidP="00D10B15">
      <w:pPr>
        <w:pStyle w:val="1"/>
        <w:numPr>
          <w:ilvl w:val="0"/>
          <w:numId w:val="4"/>
        </w:numPr>
        <w:spacing w:line="360" w:lineRule="auto"/>
        <w:jc w:val="center"/>
        <w:rPr>
          <w:b/>
          <w:color w:val="auto"/>
        </w:rPr>
      </w:pPr>
      <w:r w:rsidRPr="00D10B15">
        <w:rPr>
          <w:b/>
          <w:color w:val="auto"/>
        </w:rPr>
        <w:t>Стимулирование труда. Сущность, значение и виды стимулов трудовой деятельности.</w:t>
      </w: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AE2184">
        <w:rPr>
          <w:color w:val="auto"/>
        </w:rPr>
        <w:t>Стимулирование труда — это, прежде всего, внешнее побуждение, элемент трудовой ситуации, влияющий на поведение человека в сфере труда, материальная оболочка мотивации персонала. Одновременно оно несет в себе и нематериальную нагрузку, позволяющую работнику реализовать себя как личность и как работника одновременно. Стимулирование выполняет экономическую, социальную и нравственную функции.</w:t>
      </w:r>
    </w:p>
    <w:p w:rsidR="006D6CAC" w:rsidRDefault="006D6CAC" w:rsidP="00B26D8C">
      <w:pPr>
        <w:spacing w:line="360" w:lineRule="auto"/>
        <w:jc w:val="center"/>
        <w:rPr>
          <w:b/>
          <w:color w:val="auto"/>
        </w:rPr>
      </w:pPr>
      <w:r w:rsidRPr="00F80775">
        <w:rPr>
          <w:b/>
          <w:color w:val="auto"/>
        </w:rPr>
        <w:t>Виды стимулирования</w:t>
      </w:r>
    </w:p>
    <w:p w:rsidR="006D6CAC" w:rsidRDefault="009C14C0" w:rsidP="00B26D8C">
      <w:pPr>
        <w:spacing w:line="360" w:lineRule="auto"/>
        <w:jc w:val="center"/>
        <w:rPr>
          <w:color w:val="auto"/>
        </w:rPr>
      </w:pPr>
      <w:r>
        <w:rPr>
          <w:noProof/>
          <w:color w:val="auto"/>
        </w:rPr>
        <w:pict>
          <v:shape id="Рисунок 4" o:spid="_x0000_i1026" type="#_x0000_t75" alt="image002" style="width:358.5pt;height:158.25pt;visibility:visible">
            <v:imagedata r:id="rId8" o:title=""/>
          </v:shape>
        </w:pict>
      </w:r>
    </w:p>
    <w:p w:rsidR="006D6CAC" w:rsidRPr="00262202" w:rsidRDefault="006D6CAC" w:rsidP="00B26D8C">
      <w:pPr>
        <w:spacing w:line="360" w:lineRule="auto"/>
        <w:jc w:val="center"/>
        <w:rPr>
          <w:i/>
          <w:color w:val="auto"/>
        </w:rPr>
      </w:pPr>
      <w:r>
        <w:rPr>
          <w:i/>
          <w:color w:val="auto"/>
        </w:rPr>
        <w:t>Рис. 1</w:t>
      </w:r>
      <w:r w:rsidRPr="00262202">
        <w:rPr>
          <w:i/>
          <w:color w:val="auto"/>
        </w:rPr>
        <w:t xml:space="preserve">  Классификация видов стимулирования   </w:t>
      </w:r>
    </w:p>
    <w:p w:rsidR="006D6CAC" w:rsidRDefault="006D6CAC" w:rsidP="00B26D8C">
      <w:pPr>
        <w:spacing w:line="360" w:lineRule="auto"/>
        <w:ind w:firstLine="540"/>
        <w:jc w:val="both"/>
        <w:rPr>
          <w:color w:val="auto"/>
        </w:rPr>
      </w:pPr>
      <w:r w:rsidRPr="00F80775">
        <w:rPr>
          <w:color w:val="auto"/>
        </w:rPr>
        <w:t xml:space="preserve">Важнейшим видом стимулирования является </w:t>
      </w:r>
      <w:r w:rsidRPr="00226129">
        <w:rPr>
          <w:b/>
          <w:i/>
          <w:color w:val="auto"/>
        </w:rPr>
        <w:t>материальное</w:t>
      </w:r>
      <w:r w:rsidRPr="00226129">
        <w:rPr>
          <w:b/>
          <w:color w:val="auto"/>
        </w:rPr>
        <w:t>,</w:t>
      </w:r>
      <w:r>
        <w:rPr>
          <w:color w:val="auto"/>
        </w:rPr>
        <w:t xml:space="preserve"> призванным играть </w:t>
      </w:r>
      <w:r w:rsidRPr="00F80775">
        <w:rPr>
          <w:color w:val="auto"/>
        </w:rPr>
        <w:t>ведущую роль в повышении трудо</w:t>
      </w:r>
      <w:r>
        <w:rPr>
          <w:color w:val="auto"/>
        </w:rPr>
        <w:t xml:space="preserve">вой активности работников. Этот </w:t>
      </w:r>
      <w:r w:rsidRPr="00F80775">
        <w:rPr>
          <w:color w:val="auto"/>
        </w:rPr>
        <w:t>вид состоит из</w:t>
      </w:r>
      <w:r>
        <w:rPr>
          <w:color w:val="auto"/>
        </w:rPr>
        <w:t>:</w:t>
      </w:r>
    </w:p>
    <w:p w:rsidR="006D6CAC" w:rsidRDefault="006D6CAC" w:rsidP="00B26D8C">
      <w:pPr>
        <w:numPr>
          <w:ilvl w:val="0"/>
          <w:numId w:val="5"/>
        </w:numPr>
        <w:tabs>
          <w:tab w:val="clear" w:pos="720"/>
          <w:tab w:val="left" w:pos="900"/>
          <w:tab w:val="num" w:pos="1080"/>
        </w:tabs>
        <w:spacing w:line="360" w:lineRule="auto"/>
        <w:ind w:left="0" w:firstLine="540"/>
        <w:jc w:val="both"/>
        <w:rPr>
          <w:color w:val="auto"/>
        </w:rPr>
      </w:pPr>
      <w:r w:rsidRPr="00226129">
        <w:rPr>
          <w:b/>
          <w:color w:val="auto"/>
        </w:rPr>
        <w:t>Материально-денежное стимулирование</w:t>
      </w:r>
      <w:r w:rsidRPr="00F80775">
        <w:rPr>
          <w:color w:val="auto"/>
        </w:rPr>
        <w:t xml:space="preserve"> – это поощрение работников денежными</w:t>
      </w:r>
      <w:r>
        <w:rPr>
          <w:color w:val="auto"/>
        </w:rPr>
        <w:t xml:space="preserve"> </w:t>
      </w:r>
      <w:r w:rsidRPr="00F80775">
        <w:rPr>
          <w:color w:val="auto"/>
        </w:rPr>
        <w:t>выплатами по рез</w:t>
      </w:r>
      <w:r>
        <w:rPr>
          <w:color w:val="auto"/>
        </w:rPr>
        <w:t xml:space="preserve">ультатам трудовой деятельности. </w:t>
      </w:r>
      <w:r w:rsidRPr="00F80775">
        <w:rPr>
          <w:color w:val="auto"/>
        </w:rPr>
        <w:t>Применение материально-денежных стимулов позволяет регулировать поведение</w:t>
      </w:r>
      <w:r>
        <w:rPr>
          <w:color w:val="auto"/>
        </w:rPr>
        <w:t xml:space="preserve"> </w:t>
      </w:r>
      <w:r w:rsidRPr="00F80775">
        <w:rPr>
          <w:color w:val="auto"/>
        </w:rPr>
        <w:t>объектов управления на основе использования различных денежных выплат и</w:t>
      </w:r>
      <w:r>
        <w:rPr>
          <w:color w:val="auto"/>
        </w:rPr>
        <w:t xml:space="preserve"> </w:t>
      </w:r>
      <w:r w:rsidRPr="00F80775">
        <w:rPr>
          <w:color w:val="auto"/>
        </w:rPr>
        <w:t>санкций.</w:t>
      </w:r>
    </w:p>
    <w:p w:rsidR="006D6CAC" w:rsidRPr="00F80775" w:rsidRDefault="006D6CAC" w:rsidP="00B26D8C">
      <w:pPr>
        <w:numPr>
          <w:ilvl w:val="0"/>
          <w:numId w:val="5"/>
        </w:numPr>
        <w:tabs>
          <w:tab w:val="clear" w:pos="720"/>
          <w:tab w:val="left" w:pos="900"/>
          <w:tab w:val="num" w:pos="1080"/>
        </w:tabs>
        <w:spacing w:line="360" w:lineRule="auto"/>
        <w:ind w:left="0" w:firstLine="540"/>
        <w:jc w:val="both"/>
        <w:rPr>
          <w:color w:val="auto"/>
        </w:rPr>
      </w:pPr>
      <w:r>
        <w:rPr>
          <w:b/>
          <w:color w:val="auto"/>
        </w:rPr>
        <w:t>М</w:t>
      </w:r>
      <w:r w:rsidRPr="00226129">
        <w:rPr>
          <w:b/>
          <w:color w:val="auto"/>
        </w:rPr>
        <w:t xml:space="preserve">атериально-неденежное стимулирования(социальное) </w:t>
      </w:r>
      <w:r w:rsidRPr="00F80775">
        <w:rPr>
          <w:color w:val="auto"/>
        </w:rPr>
        <w:t>Главной направленностью выступают отношения</w:t>
      </w:r>
      <w:r>
        <w:rPr>
          <w:color w:val="auto"/>
        </w:rPr>
        <w:t xml:space="preserve"> </w:t>
      </w:r>
      <w:r w:rsidRPr="00F80775">
        <w:rPr>
          <w:color w:val="auto"/>
        </w:rPr>
        <w:t>между людьми, выраженное в признательности руководства заслуг работника.</w:t>
      </w:r>
    </w:p>
    <w:p w:rsidR="006D6CAC" w:rsidRDefault="006D6CAC" w:rsidP="00B26D8C">
      <w:pPr>
        <w:spacing w:line="360" w:lineRule="auto"/>
        <w:ind w:firstLine="540"/>
        <w:jc w:val="both"/>
        <w:rPr>
          <w:color w:val="auto"/>
        </w:rPr>
      </w:pPr>
      <w:r w:rsidRPr="00F80775">
        <w:rPr>
          <w:color w:val="auto"/>
        </w:rPr>
        <w:t xml:space="preserve">Вторым немаловажным является </w:t>
      </w:r>
      <w:r w:rsidRPr="00226129">
        <w:rPr>
          <w:b/>
          <w:i/>
          <w:color w:val="auto"/>
        </w:rPr>
        <w:t>духовное</w:t>
      </w:r>
      <w:r w:rsidRPr="00F80775">
        <w:rPr>
          <w:color w:val="auto"/>
        </w:rPr>
        <w:t xml:space="preserve"> стимулир</w:t>
      </w:r>
      <w:r>
        <w:rPr>
          <w:color w:val="auto"/>
        </w:rPr>
        <w:t>ование, которое содержит в себе:</w:t>
      </w:r>
    </w:p>
    <w:p w:rsidR="006D6CAC" w:rsidRDefault="006D6CAC" w:rsidP="00B26D8C">
      <w:pPr>
        <w:numPr>
          <w:ilvl w:val="0"/>
          <w:numId w:val="6"/>
        </w:numPr>
        <w:tabs>
          <w:tab w:val="clear" w:pos="1335"/>
          <w:tab w:val="left" w:pos="360"/>
          <w:tab w:val="num" w:pos="1440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социальные,</w:t>
      </w:r>
    </w:p>
    <w:p w:rsidR="006D6CAC" w:rsidRPr="00F80775" w:rsidRDefault="006D6CAC" w:rsidP="00B26D8C">
      <w:pPr>
        <w:numPr>
          <w:ilvl w:val="0"/>
          <w:numId w:val="6"/>
        </w:numPr>
        <w:tabs>
          <w:tab w:val="clear" w:pos="1335"/>
          <w:tab w:val="left" w:pos="360"/>
          <w:tab w:val="num" w:pos="1440"/>
        </w:tabs>
        <w:spacing w:line="360" w:lineRule="auto"/>
        <w:ind w:left="0" w:firstLine="0"/>
        <w:jc w:val="both"/>
        <w:rPr>
          <w:color w:val="auto"/>
        </w:rPr>
      </w:pPr>
      <w:r w:rsidRPr="00F80775">
        <w:rPr>
          <w:color w:val="auto"/>
        </w:rPr>
        <w:t>Моральные стимулы – это такие стимулы, действие которые основывается на</w:t>
      </w:r>
      <w:r>
        <w:rPr>
          <w:color w:val="auto"/>
        </w:rPr>
        <w:t xml:space="preserve"> </w:t>
      </w:r>
      <w:r w:rsidRPr="00F80775">
        <w:rPr>
          <w:color w:val="auto"/>
        </w:rPr>
        <w:t>духовных ценностях человека.</w:t>
      </w:r>
      <w:r>
        <w:rPr>
          <w:color w:val="auto"/>
        </w:rPr>
        <w:t xml:space="preserve"> </w:t>
      </w:r>
      <w:r w:rsidRPr="00F80775">
        <w:rPr>
          <w:color w:val="auto"/>
        </w:rPr>
        <w:t>В п</w:t>
      </w:r>
      <w:r>
        <w:rPr>
          <w:color w:val="auto"/>
        </w:rPr>
        <w:t xml:space="preserve">сихологическом подходе </w:t>
      </w:r>
      <w:r w:rsidRPr="00F80775">
        <w:rPr>
          <w:color w:val="auto"/>
        </w:rPr>
        <w:t>моральное стимулирование является самой</w:t>
      </w:r>
      <w:r>
        <w:rPr>
          <w:color w:val="auto"/>
        </w:rPr>
        <w:t xml:space="preserve"> </w:t>
      </w:r>
      <w:r w:rsidRPr="00F80775">
        <w:rPr>
          <w:color w:val="auto"/>
        </w:rPr>
        <w:t>развитой и широко применяющейся подсистемой духовного стимулирования труда.</w:t>
      </w:r>
    </w:p>
    <w:p w:rsidR="006D6CAC" w:rsidRPr="00F80775" w:rsidRDefault="006D6CAC" w:rsidP="00B26D8C">
      <w:pPr>
        <w:spacing w:line="360" w:lineRule="auto"/>
        <w:ind w:firstLine="540"/>
        <w:jc w:val="both"/>
        <w:rPr>
          <w:color w:val="auto"/>
        </w:rPr>
      </w:pPr>
      <w:r w:rsidRPr="00F80775">
        <w:rPr>
          <w:color w:val="auto"/>
        </w:rPr>
        <w:t>Согласно одной из расширенной трактовки мораль</w:t>
      </w:r>
      <w:r>
        <w:rPr>
          <w:color w:val="auto"/>
        </w:rPr>
        <w:t>ные стимулы отождествляются со в</w:t>
      </w:r>
      <w:r w:rsidRPr="00F80775">
        <w:rPr>
          <w:color w:val="auto"/>
        </w:rPr>
        <w:t>сей совокупностью этических т нравственных мотивов поведения человека. Однако</w:t>
      </w:r>
      <w:r>
        <w:rPr>
          <w:color w:val="auto"/>
        </w:rPr>
        <w:t xml:space="preserve"> </w:t>
      </w:r>
      <w:r w:rsidRPr="00F80775">
        <w:rPr>
          <w:color w:val="auto"/>
        </w:rPr>
        <w:t>к области морального стимулирования относится только часть этических</w:t>
      </w:r>
      <w:r>
        <w:rPr>
          <w:color w:val="auto"/>
        </w:rPr>
        <w:t xml:space="preserve"> </w:t>
      </w:r>
      <w:r w:rsidRPr="00F80775">
        <w:rPr>
          <w:color w:val="auto"/>
        </w:rPr>
        <w:t>категорий, а именно те, которые отражают оценку человека и его поведения</w:t>
      </w:r>
      <w:r>
        <w:rPr>
          <w:color w:val="auto"/>
        </w:rPr>
        <w:t xml:space="preserve"> </w:t>
      </w:r>
      <w:r w:rsidRPr="00F80775">
        <w:rPr>
          <w:color w:val="auto"/>
        </w:rPr>
        <w:t>окружающими и им самим.</w:t>
      </w:r>
    </w:p>
    <w:p w:rsidR="006D6CAC" w:rsidRDefault="006D6CAC" w:rsidP="00D10B15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auto"/>
        </w:rPr>
      </w:pPr>
      <w:r w:rsidRPr="00F80775">
        <w:rPr>
          <w:color w:val="auto"/>
        </w:rPr>
        <w:t>потребности человека в общественном признании.</w:t>
      </w:r>
    </w:p>
    <w:p w:rsidR="006D6CAC" w:rsidRDefault="006D6CAC" w:rsidP="00D10B15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эстетические, </w:t>
      </w:r>
    </w:p>
    <w:p w:rsidR="006D6CAC" w:rsidRDefault="006D6CAC" w:rsidP="00D10B15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социально </w:t>
      </w:r>
      <w:r w:rsidRPr="00F80775">
        <w:rPr>
          <w:color w:val="auto"/>
        </w:rPr>
        <w:t>политические</w:t>
      </w:r>
    </w:p>
    <w:p w:rsidR="006D6CAC" w:rsidRPr="00262202" w:rsidRDefault="006D6CAC" w:rsidP="00D10B15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auto"/>
        </w:rPr>
      </w:pPr>
      <w:r w:rsidRPr="00F80775">
        <w:rPr>
          <w:color w:val="auto"/>
        </w:rPr>
        <w:t xml:space="preserve"> информационные</w:t>
      </w:r>
      <w:r>
        <w:rPr>
          <w:color w:val="auto"/>
        </w:rPr>
        <w:t xml:space="preserve"> </w:t>
      </w:r>
      <w:r w:rsidRPr="00F80775">
        <w:rPr>
          <w:color w:val="auto"/>
        </w:rPr>
        <w:t xml:space="preserve">стимулы.  </w:t>
      </w: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E67CC5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Pr="00D10B15" w:rsidRDefault="006D6CAC" w:rsidP="00D10B15">
      <w:pPr>
        <w:pStyle w:val="1"/>
        <w:numPr>
          <w:ilvl w:val="0"/>
          <w:numId w:val="4"/>
        </w:numPr>
        <w:spacing w:line="360" w:lineRule="auto"/>
        <w:jc w:val="center"/>
        <w:rPr>
          <w:b/>
          <w:color w:val="auto"/>
        </w:rPr>
      </w:pPr>
      <w:r w:rsidRPr="00D10B15">
        <w:rPr>
          <w:b/>
          <w:color w:val="auto"/>
        </w:rPr>
        <w:t>Мотивация трудового поведения, связь потребностей человека, мотивов и стимулов к труду.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Потребность – это испытываемый человеком недостаток в чем либо, принявший специфическую форму в соответствии с культурным уровнем и индивидуальностью человека.</w:t>
      </w:r>
    </w:p>
    <w:p w:rsidR="006D6CAC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Потребности могут быть первичными (физиологические, врожденные нужды) и</w:t>
      </w:r>
      <w:r>
        <w:rPr>
          <w:color w:val="auto"/>
        </w:rPr>
        <w:t xml:space="preserve"> </w:t>
      </w:r>
      <w:r w:rsidRPr="001532F8">
        <w:rPr>
          <w:color w:val="auto"/>
        </w:rPr>
        <w:t>вторичными (психологические, приобретенные). К первичным потребностям можно отнести голод, жажду, необходимость отдыха и сна, сексуальные потребности. В качестве</w:t>
      </w:r>
      <w:r>
        <w:rPr>
          <w:color w:val="auto"/>
        </w:rPr>
        <w:t xml:space="preserve"> </w:t>
      </w:r>
      <w:r w:rsidRPr="001532F8">
        <w:rPr>
          <w:color w:val="auto"/>
        </w:rPr>
        <w:t>вторичных могут выступать потребности в успехе, уважении, привязанности, власти и</w:t>
      </w:r>
      <w:r>
        <w:rPr>
          <w:color w:val="auto"/>
        </w:rPr>
        <w:t xml:space="preserve"> </w:t>
      </w:r>
      <w:r w:rsidRPr="001532F8">
        <w:rPr>
          <w:color w:val="auto"/>
        </w:rPr>
        <w:t>потребность приобщения к кому-либо или чему-либо.</w:t>
      </w:r>
      <w:r>
        <w:rPr>
          <w:color w:val="auto"/>
        </w:rPr>
        <w:t xml:space="preserve"> </w:t>
      </w:r>
      <w:r w:rsidRPr="001532F8">
        <w:rPr>
          <w:color w:val="auto"/>
        </w:rPr>
        <w:t>О существовании потребностей можно судить лишь опосредованно, на основе</w:t>
      </w:r>
      <w:r>
        <w:rPr>
          <w:color w:val="auto"/>
        </w:rPr>
        <w:t xml:space="preserve"> </w:t>
      </w:r>
      <w:r w:rsidRPr="001532F8">
        <w:rPr>
          <w:color w:val="auto"/>
        </w:rPr>
        <w:t>анализа поведения людей. В результате такого анализа психологи пришли к выводу, что</w:t>
      </w:r>
      <w:r>
        <w:rPr>
          <w:color w:val="auto"/>
        </w:rPr>
        <w:t xml:space="preserve"> </w:t>
      </w:r>
      <w:r w:rsidRPr="001532F8">
        <w:rPr>
          <w:color w:val="auto"/>
        </w:rPr>
        <w:t>потребность определяет мотив к действию. Потребность, осознаваемая человеком, побуждает в нем состояние устремленности.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Побуждение (мотив) – это стремление удовлетворить осознанную потребность.</w:t>
      </w:r>
    </w:p>
    <w:p w:rsidR="006D6CAC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color w:val="auto"/>
        </w:rPr>
        <w:t>Мотив</w:t>
      </w:r>
      <w:r w:rsidRPr="001532F8">
        <w:rPr>
          <w:color w:val="auto"/>
        </w:rPr>
        <w:t xml:space="preserve"> заставляет человека осуществить набор совершенно определенных</w:t>
      </w:r>
      <w:r>
        <w:rPr>
          <w:color w:val="auto"/>
        </w:rPr>
        <w:t xml:space="preserve"> </w:t>
      </w:r>
      <w:r w:rsidRPr="001532F8">
        <w:rPr>
          <w:color w:val="auto"/>
        </w:rPr>
        <w:t>действий, для того чтобы достичь удовлетворения потребности. Если цель достигнута,</w:t>
      </w:r>
      <w:r>
        <w:rPr>
          <w:color w:val="auto"/>
        </w:rPr>
        <w:t xml:space="preserve"> </w:t>
      </w:r>
      <w:r w:rsidRPr="001532F8">
        <w:rPr>
          <w:color w:val="auto"/>
        </w:rPr>
        <w:t>человек приобретает положительный опыт, и в похожей ситуации стремится повторить</w:t>
      </w:r>
      <w:r>
        <w:rPr>
          <w:color w:val="auto"/>
        </w:rPr>
        <w:t xml:space="preserve"> </w:t>
      </w:r>
      <w:r w:rsidRPr="001532F8">
        <w:rPr>
          <w:color w:val="auto"/>
        </w:rPr>
        <w:t>те действия, которые привели к достижению результата, и избегать того, что дает обратный эффект. Это называется законом результата. На основе этих выводов можно составить упрощенную модель мотивации поведения человека через потребности (рис</w:t>
      </w:r>
      <w:r>
        <w:rPr>
          <w:color w:val="auto"/>
        </w:rPr>
        <w:t>. 3</w:t>
      </w:r>
      <w:r w:rsidRPr="001532F8">
        <w:rPr>
          <w:color w:val="auto"/>
        </w:rPr>
        <w:t>).</w:t>
      </w:r>
      <w:r>
        <w:rPr>
          <w:color w:val="auto"/>
        </w:rPr>
        <w:t xml:space="preserve"> </w:t>
      </w:r>
    </w:p>
    <w:p w:rsidR="006D6CAC" w:rsidRDefault="009C14C0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>
        <w:rPr>
          <w:noProof/>
        </w:rPr>
        <w:pict>
          <v:shape id="Рисунок 9" o:spid="_x0000_s1026" type="#_x0000_t75" style="position:absolute;left:0;text-align:left;margin-left:29.7pt;margin-top:.35pt;width:467.25pt;height:107.25pt;z-index:-251658752;visibility:visible">
            <v:imagedata r:id="rId9" o:title=""/>
          </v:shape>
        </w:pict>
      </w:r>
    </w:p>
    <w:p w:rsidR="006D6CAC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</w:p>
    <w:p w:rsidR="006D6CAC" w:rsidRDefault="006D6CAC" w:rsidP="001532F8">
      <w:pPr>
        <w:autoSpaceDE w:val="0"/>
        <w:autoSpaceDN w:val="0"/>
        <w:adjustRightInd w:val="0"/>
        <w:spacing w:line="360" w:lineRule="auto"/>
        <w:ind w:firstLine="567"/>
        <w:jc w:val="center"/>
        <w:rPr>
          <w:i/>
          <w:color w:val="auto"/>
        </w:rPr>
      </w:pPr>
      <w:r w:rsidRPr="001532F8">
        <w:rPr>
          <w:i/>
          <w:color w:val="auto"/>
        </w:rPr>
        <w:t>Рис. 3. Упрощенная модель мотивации поведения.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Если существуют потребности, побуждающие человека к достижению цели, значит менеджеры должны создавать такие ситуации, которые позволяли бы людям чувствовать, что они могут удовлетворить их, используя ту модель поведения, которая ведет к</w:t>
      </w:r>
      <w:r>
        <w:rPr>
          <w:color w:val="auto"/>
        </w:rPr>
        <w:t xml:space="preserve"> </w:t>
      </w:r>
      <w:r w:rsidRPr="001532F8">
        <w:rPr>
          <w:color w:val="auto"/>
        </w:rPr>
        <w:t>достижения целей организации. Иными словами, необходимо создать такие условия,</w:t>
      </w:r>
      <w:r>
        <w:rPr>
          <w:color w:val="auto"/>
        </w:rPr>
        <w:t xml:space="preserve"> </w:t>
      </w:r>
      <w:r w:rsidRPr="001532F8">
        <w:rPr>
          <w:color w:val="auto"/>
        </w:rPr>
        <w:t>чтобы цели организации были скоординированы с целями ее сотрудников.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Однако практически сделать это очень сложно, поскольку не существует одинаковых людей, а значит и потребности у разных людей разные. Кроме того, отличаются цели</w:t>
      </w:r>
      <w:r>
        <w:rPr>
          <w:color w:val="auto"/>
        </w:rPr>
        <w:t xml:space="preserve"> </w:t>
      </w:r>
      <w:r w:rsidRPr="001532F8">
        <w:rPr>
          <w:color w:val="auto"/>
        </w:rPr>
        <w:t>и способы их достижения.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Вознаграждение играет большую роль в побуждении людей к эффективной работе. Определим вознаграждение как набор ценностей, полученных человеком в качестве</w:t>
      </w:r>
      <w:r>
        <w:rPr>
          <w:color w:val="auto"/>
        </w:rPr>
        <w:t xml:space="preserve"> </w:t>
      </w:r>
      <w:r w:rsidRPr="001532F8">
        <w:rPr>
          <w:color w:val="auto"/>
        </w:rPr>
        <w:t>поощрения за эффективную деятельность.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Вознаграждение может быть внутренним (чувство достижения результата, самореализация, ощущение собственной значимости и т.п.) и внешним (повышение зарплаты, продвижение по службе, повышение служебного статуса и т.п.).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Задача руководства состоит в том, чтобы определить, каким образом в каком пропорциональном соотношении необходимо применять внутренние и внешние вознаграждения, чтобы мотивировать сотрудников.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Процесс мотивации заключается в выборе наиболее значимых и актуальных в</w:t>
      </w:r>
      <w:r>
        <w:rPr>
          <w:color w:val="auto"/>
        </w:rPr>
        <w:t xml:space="preserve"> </w:t>
      </w:r>
      <w:r w:rsidRPr="001532F8">
        <w:rPr>
          <w:color w:val="auto"/>
        </w:rPr>
        <w:t>данной ситуации неосознанных и осознанных желаний, стремлений и влечений, которые</w:t>
      </w:r>
      <w:r>
        <w:rPr>
          <w:color w:val="auto"/>
        </w:rPr>
        <w:t xml:space="preserve"> </w:t>
      </w:r>
      <w:r w:rsidRPr="001532F8">
        <w:rPr>
          <w:color w:val="auto"/>
        </w:rPr>
        <w:t>могут стать мотивом поведения.</w:t>
      </w:r>
    </w:p>
    <w:p w:rsidR="006D6CAC" w:rsidRPr="001532F8" w:rsidRDefault="006D6CAC" w:rsidP="001532F8">
      <w:pPr>
        <w:autoSpaceDE w:val="0"/>
        <w:autoSpaceDN w:val="0"/>
        <w:adjustRightInd w:val="0"/>
        <w:spacing w:line="360" w:lineRule="auto"/>
        <w:ind w:firstLine="567"/>
        <w:rPr>
          <w:color w:val="auto"/>
        </w:rPr>
      </w:pPr>
      <w:r w:rsidRPr="001532F8">
        <w:rPr>
          <w:color w:val="auto"/>
        </w:rPr>
        <w:t>Этот выбор осуществляется последовательно</w:t>
      </w:r>
      <w:r>
        <w:rPr>
          <w:color w:val="auto"/>
        </w:rPr>
        <w:t>.</w:t>
      </w:r>
      <w:r w:rsidRPr="001532F8">
        <w:rPr>
          <w:color w:val="auto"/>
        </w:rPr>
        <w:t xml:space="preserve"> Сначала происходит оценка</w:t>
      </w:r>
      <w:r>
        <w:rPr>
          <w:color w:val="auto"/>
        </w:rPr>
        <w:t xml:space="preserve"> </w:t>
      </w:r>
      <w:r w:rsidRPr="001532F8">
        <w:rPr>
          <w:color w:val="auto"/>
        </w:rPr>
        <w:t>и сравнение существующих у индивида потребностей. Они ранжируются по степени важности и актуальности в данный момент, а также возможности удовлетворения в данной ситуации. Одновременно тоже самое происходит с совокупностью интересов индивида.</w:t>
      </w:r>
    </w:p>
    <w:p w:rsidR="006D6CAC" w:rsidRDefault="006D6CAC" w:rsidP="000D55B0">
      <w:pPr>
        <w:autoSpaceDE w:val="0"/>
        <w:autoSpaceDN w:val="0"/>
        <w:adjustRightInd w:val="0"/>
        <w:spacing w:line="360" w:lineRule="auto"/>
        <w:ind w:firstLine="426"/>
        <w:rPr>
          <w:color w:val="auto"/>
        </w:rPr>
      </w:pPr>
      <w:r>
        <w:rPr>
          <w:color w:val="auto"/>
        </w:rPr>
        <w:t xml:space="preserve">  </w:t>
      </w:r>
    </w:p>
    <w:p w:rsidR="006D6CAC" w:rsidRDefault="006D6CAC" w:rsidP="000D55B0">
      <w:pPr>
        <w:autoSpaceDE w:val="0"/>
        <w:autoSpaceDN w:val="0"/>
        <w:adjustRightInd w:val="0"/>
        <w:spacing w:line="360" w:lineRule="auto"/>
        <w:ind w:firstLine="426"/>
        <w:rPr>
          <w:color w:val="auto"/>
        </w:rPr>
      </w:pPr>
    </w:p>
    <w:p w:rsidR="006D6CAC" w:rsidRPr="00D10B15" w:rsidRDefault="006D6CAC" w:rsidP="00D10B15">
      <w:pPr>
        <w:pStyle w:val="1"/>
        <w:numPr>
          <w:ilvl w:val="0"/>
          <w:numId w:val="4"/>
        </w:numPr>
        <w:tabs>
          <w:tab w:val="left" w:pos="-1701"/>
          <w:tab w:val="left" w:pos="-1418"/>
          <w:tab w:val="left" w:pos="-284"/>
        </w:tabs>
        <w:spacing w:line="360" w:lineRule="auto"/>
        <w:jc w:val="center"/>
        <w:rPr>
          <w:b/>
          <w:color w:val="auto"/>
          <w:szCs w:val="28"/>
        </w:rPr>
      </w:pPr>
      <w:r w:rsidRPr="00D10B15">
        <w:rPr>
          <w:b/>
          <w:color w:val="auto"/>
          <w:szCs w:val="28"/>
        </w:rPr>
        <w:t>Практика и приемы мотивации и стимулирования труда в России и в зарубежных странах.</w:t>
      </w:r>
    </w:p>
    <w:p w:rsidR="006D6CAC" w:rsidRPr="009C7E4B" w:rsidRDefault="006D6CAC" w:rsidP="00D10B15">
      <w:pPr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>Существуют различные проблемы определения факторов мотивации, культурных традиций, страновых особенностей, оптимальных уровней оплаты труда и т. д.</w:t>
      </w:r>
    </w:p>
    <w:p w:rsidR="006D6CAC" w:rsidRPr="009C7E4B" w:rsidRDefault="006D6CAC" w:rsidP="00D10B15">
      <w:pPr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>В основе подсистемы стимулирования лежат следующие принципы:</w:t>
      </w:r>
    </w:p>
    <w:p w:rsidR="006D6CAC" w:rsidRPr="00D10B15" w:rsidRDefault="006D6CAC" w:rsidP="00D10B15">
      <w:pPr>
        <w:pStyle w:val="1"/>
        <w:numPr>
          <w:ilvl w:val="0"/>
          <w:numId w:val="11"/>
        </w:numPr>
        <w:tabs>
          <w:tab w:val="num" w:pos="540"/>
        </w:tabs>
        <w:spacing w:line="360" w:lineRule="auto"/>
        <w:jc w:val="both"/>
        <w:rPr>
          <w:color w:val="auto"/>
        </w:rPr>
      </w:pPr>
      <w:r w:rsidRPr="00D10B15">
        <w:rPr>
          <w:color w:val="auto"/>
        </w:rPr>
        <w:t>системность;</w:t>
      </w:r>
    </w:p>
    <w:p w:rsidR="006D6CAC" w:rsidRPr="00D10B15" w:rsidRDefault="006D6CAC" w:rsidP="00D10B15">
      <w:pPr>
        <w:pStyle w:val="1"/>
        <w:numPr>
          <w:ilvl w:val="0"/>
          <w:numId w:val="11"/>
        </w:numPr>
        <w:tabs>
          <w:tab w:val="num" w:pos="540"/>
        </w:tabs>
        <w:spacing w:line="360" w:lineRule="auto"/>
        <w:jc w:val="both"/>
        <w:rPr>
          <w:color w:val="auto"/>
        </w:rPr>
      </w:pPr>
      <w:r w:rsidRPr="00D10B15">
        <w:rPr>
          <w:color w:val="auto"/>
        </w:rPr>
        <w:t>адаптивность;</w:t>
      </w:r>
    </w:p>
    <w:p w:rsidR="006D6CAC" w:rsidRPr="00D10B15" w:rsidRDefault="006D6CAC" w:rsidP="00D10B15">
      <w:pPr>
        <w:pStyle w:val="1"/>
        <w:numPr>
          <w:ilvl w:val="0"/>
          <w:numId w:val="11"/>
        </w:numPr>
        <w:tabs>
          <w:tab w:val="num" w:pos="540"/>
        </w:tabs>
        <w:spacing w:line="360" w:lineRule="auto"/>
        <w:jc w:val="both"/>
        <w:rPr>
          <w:color w:val="auto"/>
        </w:rPr>
      </w:pPr>
      <w:r w:rsidRPr="00D10B15">
        <w:rPr>
          <w:color w:val="auto"/>
        </w:rPr>
        <w:t>комплексность;</w:t>
      </w:r>
    </w:p>
    <w:p w:rsidR="006D6CAC" w:rsidRPr="00D10B15" w:rsidRDefault="006D6CAC" w:rsidP="00D10B15">
      <w:pPr>
        <w:pStyle w:val="1"/>
        <w:numPr>
          <w:ilvl w:val="0"/>
          <w:numId w:val="11"/>
        </w:numPr>
        <w:tabs>
          <w:tab w:val="num" w:pos="540"/>
        </w:tabs>
        <w:spacing w:line="360" w:lineRule="auto"/>
        <w:jc w:val="both"/>
        <w:rPr>
          <w:color w:val="auto"/>
        </w:rPr>
      </w:pPr>
      <w:r w:rsidRPr="00D10B15">
        <w:rPr>
          <w:color w:val="auto"/>
        </w:rPr>
        <w:t>результативность;</w:t>
      </w:r>
    </w:p>
    <w:p w:rsidR="006D6CAC" w:rsidRPr="00D10B15" w:rsidRDefault="006D6CAC" w:rsidP="00D10B15">
      <w:pPr>
        <w:pStyle w:val="1"/>
        <w:numPr>
          <w:ilvl w:val="0"/>
          <w:numId w:val="11"/>
        </w:numPr>
        <w:tabs>
          <w:tab w:val="num" w:pos="540"/>
        </w:tabs>
        <w:spacing w:line="360" w:lineRule="auto"/>
        <w:jc w:val="both"/>
        <w:rPr>
          <w:color w:val="auto"/>
        </w:rPr>
      </w:pPr>
      <w:r w:rsidRPr="00D10B15">
        <w:rPr>
          <w:color w:val="auto"/>
        </w:rPr>
        <w:t>учет национальных особенностей.</w:t>
      </w:r>
    </w:p>
    <w:p w:rsidR="006D6CAC" w:rsidRPr="009C7E4B" w:rsidRDefault="006D6CAC" w:rsidP="00D10B15">
      <w:pPr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>Политика международной фирмы в сфере УЧР во многом опирается па универсальный подход к управлению персоналом в развитых странах.</w:t>
      </w:r>
    </w:p>
    <w:p w:rsidR="006D6CAC" w:rsidRPr="009C7E4B" w:rsidRDefault="006D6CAC" w:rsidP="00D10B15">
      <w:pPr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 xml:space="preserve">Однако западная практика управления не является однородной. Существуют принципиальные различия между тем, как осуществляется управление в США и Японии, срединное положение между этими крайностями занимает так называемое «европейское» управление.17 В США отмечается непропорциональное внимание к технике и технологии в ущерб человеческому фактору, в то время как японская управленческая практика отличается ориентацией на человека и подчеркнутым вниманием к социально-культурным факторам. </w:t>
      </w:r>
    </w:p>
    <w:p w:rsidR="006D6CAC" w:rsidRPr="009C7E4B" w:rsidRDefault="006D6CAC" w:rsidP="00D10B15">
      <w:pPr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 xml:space="preserve"> Формы стимулирования персонала делятся на 4 группы </w:t>
      </w:r>
    </w:p>
    <w:p w:rsidR="006D6CAC" w:rsidRPr="009C7E4B" w:rsidRDefault="006D6CAC" w:rsidP="00D10B15">
      <w:pPr>
        <w:tabs>
          <w:tab w:val="left" w:pos="900"/>
          <w:tab w:val="left" w:pos="1080"/>
        </w:tabs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>1. Основное материальное вознаграждение рассматривается как базисное для любой страны и условий работы. Оклад (жалованье или ставка заработной платы) составляет, как правило, от 40 до 70% общего размера вознаграждения работника международной фирмы. Второй уровень — надбавки, доплаты, дополнительные выплаты, премии, комиссионное вознаграждение (для торговых работников фирмы) — составляет в сумме до 60% общих выплат. И наконец, участие в прибылях и опционы представляют собой особый инструмент стимулирования, который используют далеко не все международные фирмы и в основном для руководящих работников</w:t>
      </w:r>
    </w:p>
    <w:p w:rsidR="006D6CAC" w:rsidRPr="009C7E4B" w:rsidRDefault="006D6CAC" w:rsidP="00D10B15">
      <w:pPr>
        <w:tabs>
          <w:tab w:val="left" w:pos="900"/>
          <w:tab w:val="left" w:pos="1080"/>
        </w:tabs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>2. Компенсации — специфический набор инструментов стимулирования работников в международной фирме (особенно при заграничных назначениях). Это главное, что отличает системы вознаграждения в «домашней» среде от международной,  Фирмы компенсируют работнику реальные и предполагаемые затраты, связанные с перемещениями (транспорт, наем помещений, питание), а также предоставляют социальные выплаты и льготы (по обучению детей, по проведению праздников, отпусков и т. д.).</w:t>
      </w:r>
    </w:p>
    <w:p w:rsidR="006D6CAC" w:rsidRPr="009C7E4B" w:rsidRDefault="006D6CAC" w:rsidP="00D10B15">
      <w:pPr>
        <w:tabs>
          <w:tab w:val="left" w:pos="900"/>
          <w:tab w:val="left" w:pos="1080"/>
        </w:tabs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>3. Нематериальное стимулирование представляет собой классические формы мотивации сотрудников без материального вознаграждения (благодарность, награды, поощрения, новая работа, досрочное продвижение), а также игры, конкурсы и программы общего и специального обучения.</w:t>
      </w:r>
    </w:p>
    <w:p w:rsidR="006D6CAC" w:rsidRPr="009C7E4B" w:rsidRDefault="006D6CAC" w:rsidP="00D10B15">
      <w:pPr>
        <w:tabs>
          <w:tab w:val="left" w:pos="900"/>
          <w:tab w:val="left" w:pos="1080"/>
        </w:tabs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>4. Смешанное стимулирование использует комбинированные (материальные и нематериальные) формы и поэтому является необходимым дополнением к основному стимулированию и компенсациям/Разнообразные приемы побуждения работников (призы, подарки, пенсионные и страховые программы) направлены на укрепление лояльности работников в настоящем и увеличение продолжительности их активной работы в будущем.</w:t>
      </w:r>
    </w:p>
    <w:p w:rsidR="006D6CAC" w:rsidRPr="009C7E4B" w:rsidRDefault="006D6CAC" w:rsidP="00D10B15">
      <w:pPr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 xml:space="preserve"> Формирование оптимального комплекса средств стимулирования является наиболее трудной задачей, решаемой службой УЧР международной фирмы, и требует учета разнообразных факторов глобального, национального и местного уровней.</w:t>
      </w:r>
    </w:p>
    <w:p w:rsidR="006D6CAC" w:rsidRPr="009C7E4B" w:rsidRDefault="006D6CAC" w:rsidP="00D10B15">
      <w:pPr>
        <w:spacing w:line="360" w:lineRule="auto"/>
        <w:ind w:firstLine="540"/>
        <w:jc w:val="both"/>
        <w:rPr>
          <w:color w:val="auto"/>
        </w:rPr>
      </w:pPr>
      <w:r w:rsidRPr="009C7E4B">
        <w:rPr>
          <w:color w:val="auto"/>
        </w:rPr>
        <w:t>Практика оплаты труда самым непосредственным образом влияет на конкурентные преимущества международной фирмы как в локальном, так и в глобальном масштабах. Размер оплаты труда зависит от следующих факторов:</w:t>
      </w:r>
    </w:p>
    <w:p w:rsidR="006D6CAC" w:rsidRPr="009C7E4B" w:rsidRDefault="006D6CAC" w:rsidP="00D10B15">
      <w:pPr>
        <w:numPr>
          <w:ilvl w:val="0"/>
          <w:numId w:val="9"/>
        </w:numPr>
        <w:spacing w:line="360" w:lineRule="auto"/>
        <w:rPr>
          <w:color w:val="auto"/>
        </w:rPr>
      </w:pPr>
      <w:r w:rsidRPr="009C7E4B">
        <w:rPr>
          <w:color w:val="auto"/>
        </w:rPr>
        <w:t>средства, вложенные в бизнес;</w:t>
      </w:r>
    </w:p>
    <w:p w:rsidR="006D6CAC" w:rsidRPr="009C7E4B" w:rsidRDefault="006D6CAC" w:rsidP="00D10B15">
      <w:pPr>
        <w:numPr>
          <w:ilvl w:val="0"/>
          <w:numId w:val="9"/>
        </w:numPr>
        <w:spacing w:line="360" w:lineRule="auto"/>
        <w:rPr>
          <w:color w:val="auto"/>
        </w:rPr>
      </w:pPr>
      <w:r w:rsidRPr="009C7E4B">
        <w:rPr>
          <w:color w:val="auto"/>
        </w:rPr>
        <w:t>спрос и предложение на определенные профессии в этом регионе;</w:t>
      </w:r>
    </w:p>
    <w:p w:rsidR="006D6CAC" w:rsidRPr="009C7E4B" w:rsidRDefault="006D6CAC" w:rsidP="00D10B15">
      <w:pPr>
        <w:numPr>
          <w:ilvl w:val="0"/>
          <w:numId w:val="9"/>
        </w:numPr>
        <w:spacing w:line="360" w:lineRule="auto"/>
        <w:rPr>
          <w:color w:val="auto"/>
        </w:rPr>
      </w:pPr>
      <w:r w:rsidRPr="009C7E4B">
        <w:rPr>
          <w:color w:val="auto"/>
        </w:rPr>
        <w:t>стоимость жизни;</w:t>
      </w:r>
    </w:p>
    <w:p w:rsidR="006D6CAC" w:rsidRPr="009C7E4B" w:rsidRDefault="006D6CAC" w:rsidP="00D10B15">
      <w:pPr>
        <w:numPr>
          <w:ilvl w:val="0"/>
          <w:numId w:val="9"/>
        </w:numPr>
        <w:spacing w:line="360" w:lineRule="auto"/>
        <w:rPr>
          <w:color w:val="auto"/>
        </w:rPr>
      </w:pPr>
      <w:r w:rsidRPr="009C7E4B">
        <w:rPr>
          <w:color w:val="auto"/>
        </w:rPr>
        <w:t>законодательство страны;</w:t>
      </w:r>
    </w:p>
    <w:p w:rsidR="006D6CAC" w:rsidRPr="009C7E4B" w:rsidRDefault="006D6CAC" w:rsidP="00D10B15">
      <w:pPr>
        <w:numPr>
          <w:ilvl w:val="0"/>
          <w:numId w:val="9"/>
        </w:numPr>
        <w:spacing w:line="360" w:lineRule="auto"/>
        <w:rPr>
          <w:color w:val="auto"/>
        </w:rPr>
      </w:pPr>
      <w:r w:rsidRPr="009C7E4B">
        <w:rPr>
          <w:color w:val="auto"/>
        </w:rPr>
        <w:t>особенности отношений «наниматель—работник—профсоюзы».</w:t>
      </w:r>
    </w:p>
    <w:p w:rsidR="006D6CAC" w:rsidRPr="009C7E4B" w:rsidRDefault="006D6CAC" w:rsidP="00D10B15">
      <w:pPr>
        <w:spacing w:line="360" w:lineRule="auto"/>
        <w:ind w:firstLine="540"/>
        <w:rPr>
          <w:color w:val="auto"/>
        </w:rPr>
      </w:pPr>
      <w:r w:rsidRPr="009C7E4B">
        <w:rPr>
          <w:color w:val="auto"/>
        </w:rPr>
        <w:t>Тип оплаты (оклад, надбавки, премии, комиссионные, компенсации), в свою очередь, зависит от обычаев, налогов и требований правительства. Международные фирмы часто устанавливают более высокую заработную плату, чем местные компании, чтобы привлечь высококвалифицированную рабочую силу с действующих предприятий.</w:t>
      </w:r>
    </w:p>
    <w:p w:rsidR="006D6CAC" w:rsidRPr="009C7E4B" w:rsidRDefault="006D6CAC" w:rsidP="00D10B15">
      <w:pPr>
        <w:spacing w:line="360" w:lineRule="auto"/>
        <w:ind w:firstLine="540"/>
        <w:rPr>
          <w:color w:val="auto"/>
        </w:rPr>
      </w:pPr>
      <w:r w:rsidRPr="009C7E4B">
        <w:rPr>
          <w:color w:val="auto"/>
        </w:rPr>
        <w:t>Дополнительные блага в каждой стране могут быть свои, поэтому кроме основной оплаты работнику предоставляется специальный набор благ. Эти блага могут относиться к материальному, нематериальному или смешанному стимулированию.</w:t>
      </w:r>
    </w:p>
    <w:p w:rsidR="006D6CAC" w:rsidRPr="009C7E4B" w:rsidRDefault="006D6CAC" w:rsidP="00D10B15">
      <w:pPr>
        <w:rPr>
          <w:color w:val="auto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D10B15">
      <w:pPr>
        <w:spacing w:line="360" w:lineRule="auto"/>
        <w:jc w:val="center"/>
        <w:rPr>
          <w:b/>
          <w:color w:val="auto"/>
          <w:szCs w:val="28"/>
        </w:rPr>
      </w:pPr>
    </w:p>
    <w:p w:rsidR="006D6CAC" w:rsidRDefault="006D6CAC" w:rsidP="001532F8">
      <w:pPr>
        <w:autoSpaceDE w:val="0"/>
        <w:autoSpaceDN w:val="0"/>
        <w:adjustRightInd w:val="0"/>
        <w:spacing w:line="360" w:lineRule="auto"/>
        <w:ind w:firstLine="426"/>
        <w:rPr>
          <w:b/>
          <w:color w:val="auto"/>
        </w:rPr>
      </w:pPr>
      <w:r>
        <w:rPr>
          <w:b/>
          <w:color w:val="auto"/>
        </w:rPr>
        <w:t>Список использованной литературы:</w:t>
      </w:r>
    </w:p>
    <w:p w:rsidR="006D6CAC" w:rsidRPr="000D55B0" w:rsidRDefault="006D6CAC" w:rsidP="000D55B0">
      <w:pPr>
        <w:pStyle w:val="1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>Управление персоналом организации. Под ред. проф. П.Э. Шлендера. Уч. пособие.  Москва, 2010г.</w:t>
      </w:r>
    </w:p>
    <w:p w:rsidR="006D6CAC" w:rsidRPr="000D55B0" w:rsidRDefault="006D6CAC" w:rsidP="000D55B0">
      <w:pPr>
        <w:pStyle w:val="1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>Управление персоналом. Иванова-Швец, Корсакова, Тарасова. Уч-метод. компл._ЕАОИ, 2008г.</w:t>
      </w:r>
    </w:p>
    <w:p w:rsidR="006D6CAC" w:rsidRPr="009C7E4B" w:rsidRDefault="006D6CAC" w:rsidP="000D55B0">
      <w:pPr>
        <w:numPr>
          <w:ilvl w:val="0"/>
          <w:numId w:val="16"/>
        </w:numPr>
        <w:tabs>
          <w:tab w:val="left" w:pos="360"/>
        </w:tabs>
        <w:spacing w:line="360" w:lineRule="auto"/>
        <w:jc w:val="both"/>
        <w:rPr>
          <w:color w:val="auto"/>
          <w:szCs w:val="28"/>
        </w:rPr>
      </w:pPr>
      <w:r w:rsidRPr="000D55B0">
        <w:rPr>
          <w:color w:val="auto"/>
          <w:szCs w:val="28"/>
        </w:rPr>
        <w:t>Управление персоналом предприятия.</w:t>
      </w:r>
      <w:r w:rsidRPr="009C7E4B">
        <w:rPr>
          <w:color w:val="auto"/>
          <w:szCs w:val="28"/>
        </w:rPr>
        <w:t xml:space="preserve"> Маслова В.М. Учебное пособие - М.: ЮНИТИ, 2007</w:t>
      </w:r>
    </w:p>
    <w:p w:rsidR="006D6CAC" w:rsidRPr="000D55B0" w:rsidRDefault="006D6CAC" w:rsidP="000D55B0">
      <w:pPr>
        <w:pStyle w:val="1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0D55B0">
        <w:rPr>
          <w:color w:val="auto"/>
        </w:rPr>
        <w:t>Управление персоналом в современных орган</w:t>
      </w:r>
      <w:r>
        <w:rPr>
          <w:color w:val="auto"/>
        </w:rPr>
        <w:t>изациях. Джеральд Коул, 2004 г.</w:t>
      </w:r>
      <w:bookmarkStart w:id="0" w:name="_GoBack"/>
      <w:bookmarkEnd w:id="0"/>
    </w:p>
    <w:sectPr w:rsidR="006D6CAC" w:rsidRPr="000D55B0" w:rsidSect="00C85E0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AC" w:rsidRDefault="006D6CAC" w:rsidP="000D55B0">
      <w:r>
        <w:separator/>
      </w:r>
    </w:p>
  </w:endnote>
  <w:endnote w:type="continuationSeparator" w:id="0">
    <w:p w:rsidR="006D6CAC" w:rsidRDefault="006D6CAC" w:rsidP="000D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AC" w:rsidRDefault="006D6C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AC" w:rsidRDefault="006D6CAC" w:rsidP="000D55B0">
      <w:r>
        <w:separator/>
      </w:r>
    </w:p>
  </w:footnote>
  <w:footnote w:type="continuationSeparator" w:id="0">
    <w:p w:rsidR="006D6CAC" w:rsidRDefault="006D6CAC" w:rsidP="000D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4213"/>
    <w:multiLevelType w:val="hybridMultilevel"/>
    <w:tmpl w:val="2BF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5B7DFE"/>
    <w:multiLevelType w:val="hybridMultilevel"/>
    <w:tmpl w:val="2BF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44A8F"/>
    <w:multiLevelType w:val="hybridMultilevel"/>
    <w:tmpl w:val="9B245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9714E5"/>
    <w:multiLevelType w:val="hybridMultilevel"/>
    <w:tmpl w:val="89CE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53D30"/>
    <w:multiLevelType w:val="hybridMultilevel"/>
    <w:tmpl w:val="0FC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50470"/>
    <w:multiLevelType w:val="hybridMultilevel"/>
    <w:tmpl w:val="ED7067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C61E5"/>
    <w:multiLevelType w:val="hybridMultilevel"/>
    <w:tmpl w:val="9586C8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D7A28"/>
    <w:multiLevelType w:val="hybridMultilevel"/>
    <w:tmpl w:val="5900E04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4F4E2A65"/>
    <w:multiLevelType w:val="hybridMultilevel"/>
    <w:tmpl w:val="4D0C42CA"/>
    <w:lvl w:ilvl="0" w:tplc="041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52C22B36"/>
    <w:multiLevelType w:val="hybridMultilevel"/>
    <w:tmpl w:val="2BF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5B0194"/>
    <w:multiLevelType w:val="hybridMultilevel"/>
    <w:tmpl w:val="735053A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>
    <w:nsid w:val="53DE2FD1"/>
    <w:multiLevelType w:val="hybridMultilevel"/>
    <w:tmpl w:val="F084B42C"/>
    <w:lvl w:ilvl="0" w:tplc="A88801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AEFEE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E46C0A"/>
    <w:multiLevelType w:val="hybridMultilevel"/>
    <w:tmpl w:val="477AA2CE"/>
    <w:lvl w:ilvl="0" w:tplc="FE209E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2523AF4"/>
    <w:multiLevelType w:val="hybridMultilevel"/>
    <w:tmpl w:val="32DC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C0752"/>
    <w:multiLevelType w:val="hybridMultilevel"/>
    <w:tmpl w:val="1F764B4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5725B93"/>
    <w:multiLevelType w:val="hybridMultilevel"/>
    <w:tmpl w:val="E3F2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13B47"/>
    <w:multiLevelType w:val="hybridMultilevel"/>
    <w:tmpl w:val="8528C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4"/>
  </w:num>
  <w:num w:numId="11">
    <w:abstractNumId w:val="15"/>
  </w:num>
  <w:num w:numId="12">
    <w:abstractNumId w:val="7"/>
  </w:num>
  <w:num w:numId="13">
    <w:abstractNumId w:val="10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20A"/>
    <w:rsid w:val="000D55B0"/>
    <w:rsid w:val="001532F8"/>
    <w:rsid w:val="001E5D5C"/>
    <w:rsid w:val="00223ED3"/>
    <w:rsid w:val="00226129"/>
    <w:rsid w:val="00262202"/>
    <w:rsid w:val="002E01C0"/>
    <w:rsid w:val="002E11D5"/>
    <w:rsid w:val="003576BF"/>
    <w:rsid w:val="003D320A"/>
    <w:rsid w:val="00506339"/>
    <w:rsid w:val="005B084F"/>
    <w:rsid w:val="005E3836"/>
    <w:rsid w:val="006D6CAC"/>
    <w:rsid w:val="00784E8A"/>
    <w:rsid w:val="00841E04"/>
    <w:rsid w:val="0089725E"/>
    <w:rsid w:val="009C14C0"/>
    <w:rsid w:val="009C7E4B"/>
    <w:rsid w:val="00A15754"/>
    <w:rsid w:val="00A61F7E"/>
    <w:rsid w:val="00AA0C3E"/>
    <w:rsid w:val="00AE2184"/>
    <w:rsid w:val="00B26D8C"/>
    <w:rsid w:val="00B71FD6"/>
    <w:rsid w:val="00C85E0D"/>
    <w:rsid w:val="00CE13D2"/>
    <w:rsid w:val="00D10B15"/>
    <w:rsid w:val="00E67CC5"/>
    <w:rsid w:val="00EE05B1"/>
    <w:rsid w:val="00F80775"/>
    <w:rsid w:val="00F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374A05B-2997-4737-80AD-88250A3C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0A"/>
    <w:rPr>
      <w:rFonts w:ascii="Times New Roman" w:hAnsi="Times New Roman"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D320A"/>
    <w:pPr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locked/>
    <w:rsid w:val="003D320A"/>
    <w:rPr>
      <w:rFonts w:ascii="Times New Roman" w:hAnsi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rsid w:val="003D32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D320A"/>
    <w:pPr>
      <w:ind w:left="720"/>
      <w:contextualSpacing/>
    </w:pPr>
  </w:style>
  <w:style w:type="paragraph" w:styleId="a4">
    <w:name w:val="Balloon Text"/>
    <w:basedOn w:val="a"/>
    <w:link w:val="a5"/>
    <w:semiHidden/>
    <w:rsid w:val="00223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223ED3"/>
    <w:rPr>
      <w:rFonts w:ascii="Tahoma" w:hAnsi="Tahoma" w:cs="Tahoma"/>
      <w:color w:val="0000FF"/>
      <w:sz w:val="16"/>
      <w:szCs w:val="16"/>
      <w:lang w:val="x-none" w:eastAsia="ru-RU"/>
    </w:rPr>
  </w:style>
  <w:style w:type="paragraph" w:styleId="a6">
    <w:name w:val="header"/>
    <w:basedOn w:val="a"/>
    <w:link w:val="a7"/>
    <w:semiHidden/>
    <w:rsid w:val="000D55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0D55B0"/>
    <w:rPr>
      <w:rFonts w:ascii="Times New Roman" w:hAnsi="Times New Roman" w:cs="Times New Roman"/>
      <w:color w:val="0000FF"/>
      <w:sz w:val="20"/>
      <w:szCs w:val="20"/>
      <w:lang w:val="x-none" w:eastAsia="ru-RU"/>
    </w:rPr>
  </w:style>
  <w:style w:type="paragraph" w:styleId="a8">
    <w:name w:val="footer"/>
    <w:basedOn w:val="a"/>
    <w:link w:val="a9"/>
    <w:rsid w:val="000D55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0D55B0"/>
    <w:rPr>
      <w:rFonts w:ascii="Times New Roman" w:hAnsi="Times New Roman" w:cs="Times New Roman"/>
      <w:color w:val="0000FF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16464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Наташа</dc:creator>
  <cp:keywords/>
  <dc:description/>
  <cp:lastModifiedBy>admin</cp:lastModifiedBy>
  <cp:revision>2</cp:revision>
  <cp:lastPrinted>2011-03-12T16:48:00Z</cp:lastPrinted>
  <dcterms:created xsi:type="dcterms:W3CDTF">2014-04-11T19:39:00Z</dcterms:created>
  <dcterms:modified xsi:type="dcterms:W3CDTF">2014-04-11T19:39:00Z</dcterms:modified>
</cp:coreProperties>
</file>