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B9F" w:rsidRPr="00C812E5" w:rsidRDefault="00370B9F" w:rsidP="00C812E5">
      <w:pPr>
        <w:pStyle w:val="2"/>
        <w:jc w:val="center"/>
        <w:rPr>
          <w:i/>
          <w:iCs/>
          <w:color w:val="auto"/>
          <w:sz w:val="32"/>
          <w:szCs w:val="32"/>
        </w:rPr>
      </w:pPr>
      <w:r w:rsidRPr="00C812E5">
        <w:rPr>
          <w:i/>
          <w:iCs/>
          <w:color w:val="auto"/>
          <w:sz w:val="32"/>
          <w:szCs w:val="32"/>
        </w:rPr>
        <w:t>План</w:t>
      </w:r>
      <w:r w:rsidRPr="00C812E5">
        <w:rPr>
          <w:i/>
          <w:iCs/>
          <w:color w:val="auto"/>
          <w:sz w:val="32"/>
          <w:szCs w:val="32"/>
          <w:lang w:val="en-US"/>
        </w:rPr>
        <w:t>:</w:t>
      </w:r>
    </w:p>
    <w:p w:rsidR="00370B9F" w:rsidRPr="00C812E5" w:rsidRDefault="00370B9F" w:rsidP="00E961D1"/>
    <w:p w:rsidR="00370B9F" w:rsidRPr="00C812E5" w:rsidRDefault="00370B9F" w:rsidP="00E961D1">
      <w:pPr>
        <w:rPr>
          <w:sz w:val="28"/>
          <w:szCs w:val="28"/>
        </w:rPr>
      </w:pPr>
      <w:r w:rsidRPr="00C812E5">
        <w:rPr>
          <w:sz w:val="28"/>
          <w:szCs w:val="28"/>
        </w:rPr>
        <w:t>Введение.</w:t>
      </w:r>
    </w:p>
    <w:p w:rsidR="00370B9F" w:rsidRPr="00C812E5" w:rsidRDefault="00370B9F" w:rsidP="00E961D1">
      <w:pPr>
        <w:pStyle w:val="a5"/>
        <w:numPr>
          <w:ilvl w:val="0"/>
          <w:numId w:val="1"/>
        </w:numPr>
        <w:rPr>
          <w:sz w:val="28"/>
          <w:szCs w:val="28"/>
        </w:rPr>
      </w:pPr>
      <w:r w:rsidRPr="00C812E5">
        <w:rPr>
          <w:sz w:val="28"/>
          <w:szCs w:val="28"/>
        </w:rPr>
        <w:t>Развитие налогообложения в России.</w:t>
      </w:r>
    </w:p>
    <w:p w:rsidR="00370B9F" w:rsidRPr="00C812E5" w:rsidRDefault="00370B9F" w:rsidP="00E961D1">
      <w:pPr>
        <w:pStyle w:val="a5"/>
        <w:numPr>
          <w:ilvl w:val="0"/>
          <w:numId w:val="1"/>
        </w:numPr>
        <w:rPr>
          <w:sz w:val="28"/>
          <w:szCs w:val="28"/>
        </w:rPr>
      </w:pPr>
      <w:r w:rsidRPr="00C812E5">
        <w:rPr>
          <w:sz w:val="28"/>
          <w:szCs w:val="28"/>
        </w:rPr>
        <w:t>Сущность и функции налогов.</w:t>
      </w:r>
    </w:p>
    <w:p w:rsidR="00370B9F" w:rsidRPr="00C812E5" w:rsidRDefault="00370B9F" w:rsidP="00E961D1">
      <w:pPr>
        <w:pStyle w:val="a5"/>
        <w:numPr>
          <w:ilvl w:val="0"/>
          <w:numId w:val="1"/>
        </w:numPr>
        <w:rPr>
          <w:sz w:val="28"/>
          <w:szCs w:val="28"/>
        </w:rPr>
      </w:pPr>
      <w:r w:rsidRPr="00C812E5">
        <w:rPr>
          <w:sz w:val="28"/>
          <w:szCs w:val="28"/>
        </w:rPr>
        <w:t>Налоговая политика государства.</w:t>
      </w:r>
    </w:p>
    <w:p w:rsidR="00370B9F" w:rsidRPr="00C812E5" w:rsidRDefault="00370B9F" w:rsidP="00E961D1">
      <w:pPr>
        <w:pStyle w:val="a5"/>
        <w:numPr>
          <w:ilvl w:val="1"/>
          <w:numId w:val="1"/>
        </w:numPr>
        <w:jc w:val="both"/>
        <w:rPr>
          <w:sz w:val="28"/>
          <w:szCs w:val="28"/>
        </w:rPr>
      </w:pPr>
      <w:r w:rsidRPr="00C812E5">
        <w:rPr>
          <w:sz w:val="28"/>
          <w:szCs w:val="28"/>
        </w:rPr>
        <w:t>Сущность и значение налоговой политики.</w:t>
      </w:r>
    </w:p>
    <w:p w:rsidR="00370B9F" w:rsidRPr="00C812E5" w:rsidRDefault="00370B9F" w:rsidP="00E961D1">
      <w:pPr>
        <w:pStyle w:val="a5"/>
        <w:numPr>
          <w:ilvl w:val="1"/>
          <w:numId w:val="1"/>
        </w:numPr>
        <w:jc w:val="both"/>
        <w:rPr>
          <w:sz w:val="28"/>
          <w:szCs w:val="28"/>
        </w:rPr>
      </w:pPr>
      <w:r w:rsidRPr="00C812E5">
        <w:rPr>
          <w:sz w:val="28"/>
          <w:szCs w:val="28"/>
        </w:rPr>
        <w:t>Стратегия и тактика налоговой политики.</w:t>
      </w:r>
    </w:p>
    <w:p w:rsidR="00370B9F" w:rsidRPr="00C812E5" w:rsidRDefault="00370B9F" w:rsidP="00E961D1">
      <w:pPr>
        <w:pStyle w:val="a5"/>
        <w:numPr>
          <w:ilvl w:val="1"/>
          <w:numId w:val="1"/>
        </w:numPr>
        <w:jc w:val="both"/>
        <w:rPr>
          <w:sz w:val="28"/>
          <w:szCs w:val="28"/>
        </w:rPr>
      </w:pPr>
      <w:r w:rsidRPr="00C812E5">
        <w:rPr>
          <w:sz w:val="28"/>
          <w:szCs w:val="28"/>
        </w:rPr>
        <w:t>Взаимосвязь налоговой политики и налогового механизма.</w:t>
      </w:r>
    </w:p>
    <w:p w:rsidR="00370B9F" w:rsidRPr="00C812E5" w:rsidRDefault="00370B9F" w:rsidP="00E961D1">
      <w:pPr>
        <w:pStyle w:val="a5"/>
        <w:numPr>
          <w:ilvl w:val="0"/>
          <w:numId w:val="1"/>
        </w:numPr>
        <w:jc w:val="both"/>
        <w:rPr>
          <w:sz w:val="28"/>
          <w:szCs w:val="28"/>
        </w:rPr>
      </w:pPr>
      <w:r w:rsidRPr="00C812E5">
        <w:rPr>
          <w:sz w:val="28"/>
          <w:szCs w:val="28"/>
        </w:rPr>
        <w:t>Налоговая система России.</w:t>
      </w:r>
    </w:p>
    <w:p w:rsidR="00370B9F" w:rsidRPr="00C812E5" w:rsidRDefault="00370B9F" w:rsidP="00E961D1">
      <w:pPr>
        <w:ind w:left="360"/>
        <w:jc w:val="both"/>
        <w:rPr>
          <w:sz w:val="28"/>
          <w:szCs w:val="28"/>
        </w:rPr>
      </w:pPr>
      <w:r w:rsidRPr="00C812E5">
        <w:rPr>
          <w:sz w:val="28"/>
          <w:szCs w:val="28"/>
        </w:rPr>
        <w:t>Заключение.</w:t>
      </w:r>
    </w:p>
    <w:p w:rsidR="00370B9F" w:rsidRPr="00C812E5" w:rsidRDefault="00370B9F" w:rsidP="00E961D1">
      <w:pPr>
        <w:ind w:left="360"/>
        <w:jc w:val="both"/>
        <w:rPr>
          <w:sz w:val="28"/>
          <w:szCs w:val="28"/>
        </w:rPr>
      </w:pPr>
      <w:r w:rsidRPr="00C812E5">
        <w:rPr>
          <w:sz w:val="28"/>
          <w:szCs w:val="28"/>
        </w:rPr>
        <w:t>Список литература.</w:t>
      </w:r>
    </w:p>
    <w:p w:rsidR="00370B9F" w:rsidRPr="00C812E5" w:rsidRDefault="00370B9F"/>
    <w:p w:rsidR="00370B9F" w:rsidRPr="00C812E5" w:rsidRDefault="00370B9F"/>
    <w:p w:rsidR="00370B9F" w:rsidRPr="00C812E5" w:rsidRDefault="00370B9F" w:rsidP="005F0F2B">
      <w:pPr>
        <w:pStyle w:val="2"/>
        <w:pageBreakBefore/>
        <w:rPr>
          <w:color w:val="auto"/>
        </w:rPr>
      </w:pPr>
      <w:r w:rsidRPr="00C812E5">
        <w:rPr>
          <w:color w:val="auto"/>
        </w:rPr>
        <w:t>Введение.</w:t>
      </w:r>
    </w:p>
    <w:p w:rsidR="00370B9F" w:rsidRPr="00C812E5" w:rsidRDefault="00370B9F" w:rsidP="00E961D1">
      <w:pPr>
        <w:spacing w:line="240" w:lineRule="auto"/>
        <w:ind w:firstLine="709"/>
        <w:jc w:val="both"/>
        <w:rPr>
          <w:sz w:val="28"/>
          <w:szCs w:val="28"/>
        </w:rPr>
      </w:pPr>
    </w:p>
    <w:p w:rsidR="00370B9F" w:rsidRPr="00C812E5" w:rsidRDefault="00370B9F" w:rsidP="00E961D1">
      <w:pPr>
        <w:spacing w:line="240" w:lineRule="auto"/>
        <w:ind w:firstLine="720"/>
        <w:jc w:val="both"/>
        <w:rPr>
          <w:sz w:val="28"/>
          <w:szCs w:val="28"/>
        </w:rPr>
      </w:pPr>
      <w:r w:rsidRPr="00C812E5">
        <w:rPr>
          <w:sz w:val="28"/>
          <w:szCs w:val="28"/>
        </w:rPr>
        <w:t>Среди множества экономических рычагов, при помощи которых государство воздействует на рыночную экономику, важное место занимают налоги. 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Государство широко использует налоговую политику в качестве определенного регулятора воздействия на негативные явления рынка. От того, насколько правильно построена система налогообложения, зависит эффективное функционирование всего народного хозяйства.</w:t>
      </w:r>
    </w:p>
    <w:p w:rsidR="00370B9F" w:rsidRPr="00C812E5" w:rsidRDefault="00370B9F" w:rsidP="00E961D1">
      <w:pPr>
        <w:pStyle w:val="a3"/>
        <w:ind w:firstLine="720"/>
        <w:jc w:val="both"/>
        <w:rPr>
          <w:rFonts w:ascii="Calibri" w:hAnsi="Calibri" w:cs="Calibri"/>
          <w:sz w:val="28"/>
          <w:szCs w:val="28"/>
        </w:rPr>
      </w:pPr>
      <w:r w:rsidRPr="00C812E5">
        <w:rPr>
          <w:rFonts w:ascii="Calibri" w:hAnsi="Calibri" w:cs="Calibri"/>
          <w:sz w:val="28"/>
          <w:szCs w:val="28"/>
        </w:rPr>
        <w:t>С точки зрения науки об управлении государство как объект управления ничем не отличается в этом качестве от частной корпорации. Если правильно выбраны цели, известны имеющиеся средства и ресурсы, то остается лишь научиться эффективно применять эти средства и ресурсы. Основным финансовым ресурсом государства являются налоги, поэтому эффективное управление налогами можно считать основой государственного управления вообще.</w:t>
      </w:r>
    </w:p>
    <w:p w:rsidR="00370B9F" w:rsidRPr="00C812E5" w:rsidRDefault="00370B9F" w:rsidP="00E961D1">
      <w:pPr>
        <w:pStyle w:val="21"/>
        <w:spacing w:line="240" w:lineRule="auto"/>
        <w:ind w:firstLine="720"/>
        <w:rPr>
          <w:rFonts w:cs="Calibri"/>
          <w:sz w:val="28"/>
          <w:szCs w:val="28"/>
        </w:rPr>
      </w:pPr>
      <w:r w:rsidRPr="00C812E5">
        <w:rPr>
          <w:rFonts w:cs="Calibri"/>
          <w:sz w:val="28"/>
          <w:szCs w:val="28"/>
        </w:rPr>
        <w:t xml:space="preserve">Все важнейшие направления развития государства невозможны без соответствующего финансирования, следовательно, необходима развитая экономика для более полного выполнения государством своих функций. Развитая экономика возможна при развитой системе органов государственной власти, грамотной и продуманной налоговой политике. В нашей стране период становления налоговой системы не закончился, и о грамотной налоговой политике говорить пока тоже рано. Ввиду этого актуальность данной работы бесспорна. </w:t>
      </w:r>
    </w:p>
    <w:p w:rsidR="00370B9F" w:rsidRPr="00C812E5" w:rsidRDefault="00370B9F" w:rsidP="00E961D1">
      <w:pPr>
        <w:pStyle w:val="21"/>
        <w:spacing w:line="240" w:lineRule="auto"/>
        <w:ind w:firstLine="720"/>
        <w:rPr>
          <w:rFonts w:ascii="Arial Narrow" w:hAnsi="Arial Narrow" w:cs="Arial Narrow"/>
          <w:sz w:val="28"/>
          <w:szCs w:val="28"/>
        </w:rPr>
      </w:pPr>
    </w:p>
    <w:p w:rsidR="00370B9F" w:rsidRPr="00C812E5" w:rsidRDefault="00370B9F" w:rsidP="00E961D1">
      <w:pPr>
        <w:pStyle w:val="21"/>
        <w:spacing w:line="240" w:lineRule="auto"/>
        <w:ind w:firstLine="720"/>
        <w:rPr>
          <w:rFonts w:ascii="Arial Narrow" w:hAnsi="Arial Narrow" w:cs="Arial Narrow"/>
          <w:sz w:val="28"/>
          <w:szCs w:val="28"/>
        </w:rPr>
      </w:pPr>
    </w:p>
    <w:p w:rsidR="00370B9F" w:rsidRPr="00C812E5" w:rsidRDefault="00370B9F" w:rsidP="00E961D1">
      <w:pPr>
        <w:pStyle w:val="21"/>
        <w:spacing w:line="240" w:lineRule="auto"/>
        <w:ind w:firstLine="720"/>
        <w:rPr>
          <w:rFonts w:ascii="Arial Narrow" w:hAnsi="Arial Narrow" w:cs="Arial Narrow"/>
          <w:sz w:val="28"/>
          <w:szCs w:val="28"/>
        </w:rPr>
      </w:pPr>
    </w:p>
    <w:p w:rsidR="00370B9F" w:rsidRPr="00C812E5" w:rsidRDefault="00370B9F" w:rsidP="00E961D1">
      <w:pPr>
        <w:pStyle w:val="21"/>
        <w:spacing w:line="240" w:lineRule="auto"/>
        <w:ind w:firstLine="720"/>
        <w:rPr>
          <w:rFonts w:ascii="Arial Narrow" w:hAnsi="Arial Narrow" w:cs="Arial Narrow"/>
          <w:sz w:val="28"/>
          <w:szCs w:val="28"/>
        </w:rPr>
      </w:pPr>
    </w:p>
    <w:p w:rsidR="00370B9F" w:rsidRPr="00C812E5" w:rsidRDefault="00370B9F" w:rsidP="00E961D1">
      <w:pPr>
        <w:pStyle w:val="21"/>
        <w:spacing w:line="240" w:lineRule="auto"/>
        <w:ind w:firstLine="720"/>
        <w:rPr>
          <w:rFonts w:ascii="Arial Narrow" w:hAnsi="Arial Narrow" w:cs="Arial Narrow"/>
          <w:sz w:val="28"/>
          <w:szCs w:val="28"/>
        </w:rPr>
      </w:pPr>
    </w:p>
    <w:p w:rsidR="00370B9F" w:rsidRPr="00C812E5" w:rsidRDefault="00370B9F" w:rsidP="00E961D1">
      <w:pPr>
        <w:pStyle w:val="21"/>
        <w:spacing w:line="240" w:lineRule="auto"/>
        <w:ind w:firstLine="720"/>
        <w:rPr>
          <w:rFonts w:ascii="Arial Narrow" w:hAnsi="Arial Narrow" w:cs="Arial Narrow"/>
          <w:sz w:val="28"/>
          <w:szCs w:val="28"/>
        </w:rPr>
      </w:pPr>
    </w:p>
    <w:p w:rsidR="00370B9F" w:rsidRPr="00C812E5" w:rsidRDefault="00370B9F" w:rsidP="00E961D1">
      <w:pPr>
        <w:pStyle w:val="21"/>
        <w:spacing w:line="240" w:lineRule="auto"/>
        <w:ind w:firstLine="720"/>
        <w:rPr>
          <w:rFonts w:ascii="Arial Narrow" w:hAnsi="Arial Narrow" w:cs="Arial Narrow"/>
          <w:sz w:val="28"/>
          <w:szCs w:val="28"/>
        </w:rPr>
      </w:pPr>
    </w:p>
    <w:p w:rsidR="00370B9F" w:rsidRPr="00C812E5" w:rsidRDefault="00370B9F" w:rsidP="00E961D1">
      <w:pPr>
        <w:pStyle w:val="21"/>
        <w:spacing w:line="240" w:lineRule="auto"/>
        <w:ind w:firstLine="720"/>
        <w:rPr>
          <w:rFonts w:ascii="Arial Narrow" w:hAnsi="Arial Narrow" w:cs="Arial Narrow"/>
          <w:sz w:val="28"/>
          <w:szCs w:val="28"/>
        </w:rPr>
      </w:pPr>
    </w:p>
    <w:p w:rsidR="00370B9F" w:rsidRPr="00C812E5" w:rsidRDefault="00370B9F" w:rsidP="00E961D1">
      <w:pPr>
        <w:pStyle w:val="21"/>
        <w:spacing w:line="240" w:lineRule="auto"/>
        <w:ind w:firstLine="720"/>
        <w:rPr>
          <w:rFonts w:ascii="Arial Narrow" w:hAnsi="Arial Narrow" w:cs="Arial Narrow"/>
          <w:sz w:val="28"/>
          <w:szCs w:val="28"/>
        </w:rPr>
      </w:pPr>
    </w:p>
    <w:p w:rsidR="00370B9F" w:rsidRPr="00C812E5" w:rsidRDefault="00370B9F" w:rsidP="00E961D1">
      <w:pPr>
        <w:pStyle w:val="21"/>
        <w:spacing w:line="240" w:lineRule="auto"/>
        <w:ind w:firstLine="720"/>
        <w:rPr>
          <w:rFonts w:ascii="Arial Narrow" w:hAnsi="Arial Narrow" w:cs="Arial Narrow"/>
          <w:sz w:val="28"/>
          <w:szCs w:val="28"/>
        </w:rPr>
      </w:pPr>
    </w:p>
    <w:p w:rsidR="00370B9F" w:rsidRPr="00C812E5" w:rsidRDefault="00370B9F" w:rsidP="00E961D1">
      <w:pPr>
        <w:pStyle w:val="21"/>
        <w:spacing w:line="240" w:lineRule="auto"/>
        <w:ind w:firstLine="720"/>
        <w:rPr>
          <w:rFonts w:ascii="Arial Narrow" w:hAnsi="Arial Narrow" w:cs="Arial Narrow"/>
          <w:sz w:val="28"/>
          <w:szCs w:val="28"/>
        </w:rPr>
      </w:pPr>
    </w:p>
    <w:p w:rsidR="00370B9F" w:rsidRPr="00C812E5" w:rsidRDefault="00370B9F" w:rsidP="00E961D1">
      <w:pPr>
        <w:pStyle w:val="21"/>
        <w:spacing w:line="240" w:lineRule="auto"/>
        <w:ind w:firstLine="720"/>
        <w:rPr>
          <w:rFonts w:ascii="Arial Narrow" w:hAnsi="Arial Narrow" w:cs="Arial Narrow"/>
          <w:sz w:val="28"/>
          <w:szCs w:val="28"/>
        </w:rPr>
      </w:pPr>
    </w:p>
    <w:p w:rsidR="00370B9F" w:rsidRPr="00C812E5" w:rsidRDefault="00370B9F" w:rsidP="00E961D1">
      <w:pPr>
        <w:pStyle w:val="21"/>
        <w:spacing w:line="240" w:lineRule="auto"/>
        <w:ind w:firstLine="720"/>
        <w:rPr>
          <w:rFonts w:ascii="Arial Narrow" w:hAnsi="Arial Narrow" w:cs="Arial Narrow"/>
          <w:sz w:val="28"/>
          <w:szCs w:val="28"/>
        </w:rPr>
      </w:pPr>
    </w:p>
    <w:p w:rsidR="00370B9F" w:rsidRPr="00C812E5" w:rsidRDefault="00370B9F" w:rsidP="00E961D1">
      <w:pPr>
        <w:pStyle w:val="21"/>
        <w:spacing w:line="240" w:lineRule="auto"/>
        <w:ind w:firstLine="720"/>
        <w:rPr>
          <w:rFonts w:ascii="Arial Narrow" w:hAnsi="Arial Narrow" w:cs="Arial Narrow"/>
          <w:sz w:val="28"/>
          <w:szCs w:val="28"/>
        </w:rPr>
      </w:pPr>
    </w:p>
    <w:p w:rsidR="00370B9F" w:rsidRPr="00C812E5" w:rsidRDefault="00370B9F" w:rsidP="00E961D1">
      <w:pPr>
        <w:pStyle w:val="2"/>
        <w:numPr>
          <w:ilvl w:val="0"/>
          <w:numId w:val="2"/>
        </w:numPr>
        <w:spacing w:line="240" w:lineRule="auto"/>
        <w:rPr>
          <w:color w:val="auto"/>
          <w:sz w:val="32"/>
          <w:szCs w:val="32"/>
        </w:rPr>
      </w:pPr>
      <w:r w:rsidRPr="00C812E5">
        <w:rPr>
          <w:color w:val="auto"/>
          <w:sz w:val="32"/>
          <w:szCs w:val="32"/>
        </w:rPr>
        <w:t>Развитие налогообложения в России.</w:t>
      </w:r>
    </w:p>
    <w:p w:rsidR="00370B9F" w:rsidRPr="00C812E5" w:rsidRDefault="00370B9F" w:rsidP="00E961D1">
      <w:pPr>
        <w:spacing w:line="240" w:lineRule="auto"/>
      </w:pPr>
    </w:p>
    <w:p w:rsidR="00370B9F" w:rsidRPr="00C812E5" w:rsidRDefault="00370B9F" w:rsidP="00E961D1">
      <w:pPr>
        <w:spacing w:line="240" w:lineRule="auto"/>
        <w:ind w:firstLine="709"/>
        <w:jc w:val="both"/>
        <w:rPr>
          <w:sz w:val="28"/>
          <w:szCs w:val="28"/>
        </w:rPr>
      </w:pPr>
      <w:r w:rsidRPr="00C812E5">
        <w:rPr>
          <w:sz w:val="28"/>
          <w:szCs w:val="28"/>
        </w:rPr>
        <w:t>Не останавливаясь подробно на истории развития налогов, уходящей в глубину веков, отметим основные вехи становления отечественных налогов. Это связано с тем, что вопросы исторического развития отечественного налогообложения рассмотрены в литературе крайне скудно, разрозненно, зачастую в отрыве от исторических реалий. Однако отечественная история налогов имеет длительный период, весьма интересна, поучительна, многие исторические аспекты налогообложения являются актуальными и для нынешнего этапа формирования российской налоговой системы.</w:t>
      </w:r>
    </w:p>
    <w:p w:rsidR="00370B9F" w:rsidRPr="00C812E5" w:rsidRDefault="00370B9F" w:rsidP="00E961D1">
      <w:pPr>
        <w:spacing w:line="240" w:lineRule="auto"/>
        <w:ind w:firstLine="709"/>
        <w:jc w:val="both"/>
        <w:rPr>
          <w:sz w:val="28"/>
          <w:szCs w:val="28"/>
        </w:rPr>
      </w:pPr>
      <w:r w:rsidRPr="00C812E5">
        <w:rPr>
          <w:sz w:val="28"/>
          <w:szCs w:val="28"/>
        </w:rPr>
        <w:t>В древнейший период основные формы налогообложения выступали в виде личных повинностей и натуральных сборов. Указанные сборы главным образом направлялись на содержания князя, его окружения, проведение различного рода военных мероприятий. Со временем развилась весьма разветвленная система личных повинностей окрестного населения в пользу князя и его двора.</w:t>
      </w:r>
    </w:p>
    <w:p w:rsidR="00370B9F" w:rsidRPr="00C812E5" w:rsidRDefault="00370B9F" w:rsidP="00E961D1">
      <w:pPr>
        <w:spacing w:line="240" w:lineRule="auto"/>
        <w:ind w:firstLine="709"/>
        <w:jc w:val="both"/>
        <w:rPr>
          <w:sz w:val="28"/>
          <w:szCs w:val="28"/>
        </w:rPr>
      </w:pPr>
      <w:r w:rsidRPr="00C812E5">
        <w:rPr>
          <w:sz w:val="28"/>
          <w:szCs w:val="28"/>
        </w:rPr>
        <w:t xml:space="preserve">Особое влияние на становление российской налоговой системы оказало монголо-татарское нашествие. В результате на русские княжества была наложена дань, представляющая собой </w:t>
      </w:r>
      <w:r w:rsidRPr="00C812E5">
        <w:rPr>
          <w:b/>
          <w:bCs/>
          <w:i/>
          <w:iCs/>
          <w:sz w:val="28"/>
          <w:szCs w:val="28"/>
        </w:rPr>
        <w:t>прямой денежный налог</w:t>
      </w:r>
      <w:r w:rsidRPr="00C812E5">
        <w:rPr>
          <w:sz w:val="28"/>
          <w:szCs w:val="28"/>
        </w:rPr>
        <w:t>. Для определения размера дани периодически проводились переписи населения.</w:t>
      </w:r>
    </w:p>
    <w:p w:rsidR="00370B9F" w:rsidRPr="00C812E5" w:rsidRDefault="00370B9F" w:rsidP="00E961D1">
      <w:pPr>
        <w:spacing w:line="240" w:lineRule="auto"/>
        <w:ind w:firstLine="709"/>
        <w:jc w:val="both"/>
        <w:rPr>
          <w:sz w:val="28"/>
          <w:szCs w:val="28"/>
        </w:rPr>
      </w:pPr>
      <w:r w:rsidRPr="00C812E5">
        <w:rPr>
          <w:sz w:val="28"/>
          <w:szCs w:val="28"/>
        </w:rPr>
        <w:t xml:space="preserve">Постепенно в налоговой системе начинают выделяться прямые и косвенные налоги. Среди косвенных основное место первоначально занимали внутренние таможенные платежи. Характерной особенностью было их чрезвычайное многообразие – платежи охватывали практически все этапы продвижения товара от изготовителя до конечного потребителя. По мере развития внешней торговли возрастают внешние таможенные пошлины. </w:t>
      </w:r>
    </w:p>
    <w:p w:rsidR="00370B9F" w:rsidRPr="00C812E5" w:rsidRDefault="00370B9F" w:rsidP="00E961D1">
      <w:pPr>
        <w:spacing w:line="240" w:lineRule="auto"/>
        <w:ind w:firstLine="709"/>
        <w:jc w:val="both"/>
        <w:rPr>
          <w:sz w:val="28"/>
          <w:szCs w:val="28"/>
        </w:rPr>
      </w:pPr>
      <w:r w:rsidRPr="00C812E5">
        <w:rPr>
          <w:sz w:val="28"/>
          <w:szCs w:val="28"/>
        </w:rPr>
        <w:t xml:space="preserve">Весьма интересный и драматичный период в истории российский налогов связан с эпохой Петра Великого. Общеизвестно, что именно в этот период чрезвычайно высоких размеров достигают военные расходы, связанные с ведением войн, переоснащением армии и созданием российского флота.  Рост расходов сопровождался беспрецедентным увеличением налоговых сборов. Следует подчеркнуть, что в отличие от многих нынешних российских нововведений в налоговой сфере, Петровская налоговая реформа была тщательно продумана и предварительно проведена большая подготовительная работа. </w:t>
      </w:r>
    </w:p>
    <w:p w:rsidR="00370B9F" w:rsidRPr="00C812E5" w:rsidRDefault="00370B9F" w:rsidP="00E961D1">
      <w:pPr>
        <w:spacing w:line="240" w:lineRule="auto"/>
        <w:ind w:firstLine="709"/>
        <w:jc w:val="both"/>
        <w:rPr>
          <w:sz w:val="28"/>
          <w:szCs w:val="28"/>
        </w:rPr>
      </w:pPr>
      <w:r w:rsidRPr="00C812E5">
        <w:rPr>
          <w:sz w:val="28"/>
          <w:szCs w:val="28"/>
        </w:rPr>
        <w:t xml:space="preserve">В период царствования Екатерины 2 проводятся мероприятия по расширению налогооблагаемой базы. </w:t>
      </w:r>
    </w:p>
    <w:p w:rsidR="00370B9F" w:rsidRPr="00C812E5" w:rsidRDefault="00370B9F" w:rsidP="00E961D1">
      <w:pPr>
        <w:spacing w:line="240" w:lineRule="auto"/>
        <w:ind w:firstLine="709"/>
        <w:jc w:val="both"/>
        <w:rPr>
          <w:sz w:val="28"/>
          <w:szCs w:val="28"/>
        </w:rPr>
      </w:pPr>
      <w:r w:rsidRPr="00C812E5">
        <w:rPr>
          <w:sz w:val="28"/>
          <w:szCs w:val="28"/>
        </w:rPr>
        <w:t xml:space="preserve">Наиболее крупные и прогрессивные изменения в налоговой сфере произошли в период царствования Александра 3. </w:t>
      </w:r>
    </w:p>
    <w:p w:rsidR="00370B9F" w:rsidRPr="00C812E5" w:rsidRDefault="00370B9F" w:rsidP="00E961D1">
      <w:pPr>
        <w:spacing w:line="240" w:lineRule="auto"/>
        <w:ind w:firstLine="709"/>
        <w:jc w:val="both"/>
        <w:rPr>
          <w:sz w:val="28"/>
          <w:szCs w:val="28"/>
        </w:rPr>
      </w:pPr>
      <w:r w:rsidRPr="00C812E5">
        <w:rPr>
          <w:sz w:val="28"/>
          <w:szCs w:val="28"/>
        </w:rPr>
        <w:t>Новый этап становления российской налоговой системы начался в 1990-е годы, он связан с переходом от административной системы управления к рыночной, характеризуется постепенным построением налоговой системы, имеющей общие с развитыми экономическими странами черты.</w:t>
      </w:r>
    </w:p>
    <w:p w:rsidR="00370B9F" w:rsidRPr="00C812E5" w:rsidRDefault="00370B9F" w:rsidP="00E961D1">
      <w:pPr>
        <w:pStyle w:val="1"/>
        <w:numPr>
          <w:ilvl w:val="0"/>
          <w:numId w:val="2"/>
        </w:numPr>
        <w:spacing w:line="240" w:lineRule="auto"/>
        <w:rPr>
          <w:b w:val="0"/>
          <w:bCs w:val="0"/>
          <w:i/>
          <w:iCs/>
          <w:color w:val="auto"/>
          <w:sz w:val="36"/>
          <w:szCs w:val="36"/>
        </w:rPr>
      </w:pPr>
      <w:r w:rsidRPr="00C812E5">
        <w:rPr>
          <w:b w:val="0"/>
          <w:bCs w:val="0"/>
          <w:i/>
          <w:iCs/>
          <w:color w:val="auto"/>
          <w:sz w:val="36"/>
          <w:szCs w:val="36"/>
        </w:rPr>
        <w:t>Сущность и функции налогов.</w:t>
      </w:r>
    </w:p>
    <w:p w:rsidR="00370B9F" w:rsidRPr="00C812E5" w:rsidRDefault="00370B9F" w:rsidP="00E961D1">
      <w:pPr>
        <w:spacing w:line="240" w:lineRule="auto"/>
        <w:rPr>
          <w:sz w:val="28"/>
          <w:szCs w:val="28"/>
        </w:rPr>
      </w:pPr>
    </w:p>
    <w:p w:rsidR="00370B9F" w:rsidRPr="00C812E5" w:rsidRDefault="00370B9F" w:rsidP="00E961D1">
      <w:pPr>
        <w:spacing w:line="240" w:lineRule="auto"/>
        <w:ind w:firstLine="709"/>
        <w:jc w:val="both"/>
        <w:rPr>
          <w:sz w:val="28"/>
          <w:szCs w:val="28"/>
        </w:rPr>
      </w:pPr>
      <w:r w:rsidRPr="00C812E5">
        <w:rPr>
          <w:sz w:val="28"/>
          <w:szCs w:val="28"/>
        </w:rPr>
        <w:t xml:space="preserve">В течение многих веков на развитие налогов не оказывали какое-либо существенное воздействие теоретические соображения. Налоги, как правило, формировались из чисто практических подходов,  прежде всего из потребностей пополнения доходов казны. Однако в начале 19 века начинается формирование серьезных теоретических воззрений на природу и сущность налогов, их место в жизни общества. По мере становления налогов менялось представление об их месте и роли в обществе, углублялось и конкретизировалось и определение налогов. </w:t>
      </w:r>
    </w:p>
    <w:p w:rsidR="00370B9F" w:rsidRPr="00C812E5" w:rsidRDefault="00370B9F" w:rsidP="00E961D1">
      <w:pPr>
        <w:spacing w:line="240" w:lineRule="auto"/>
        <w:ind w:firstLine="709"/>
        <w:jc w:val="both"/>
        <w:rPr>
          <w:sz w:val="28"/>
          <w:szCs w:val="28"/>
        </w:rPr>
      </w:pPr>
      <w:r w:rsidRPr="00C812E5">
        <w:rPr>
          <w:sz w:val="28"/>
          <w:szCs w:val="28"/>
        </w:rPr>
        <w:t xml:space="preserve">Сущность налогов проявляется в их функциях. При обосновании функций налогов отчетливо проявляются две тенденции – зауженная трактовая функций и расширительная. Согласно первой считается, что единственной функцией налогов является фискальная. Действительно, само появление налогов прежде всего было обусловлено необходимостью обеспечения доходами бюджета государства. </w:t>
      </w:r>
    </w:p>
    <w:p w:rsidR="00370B9F" w:rsidRPr="00C812E5" w:rsidRDefault="00370B9F" w:rsidP="00E961D1">
      <w:pPr>
        <w:spacing w:line="240" w:lineRule="auto"/>
        <w:ind w:firstLine="709"/>
        <w:jc w:val="both"/>
        <w:rPr>
          <w:sz w:val="28"/>
          <w:szCs w:val="28"/>
        </w:rPr>
      </w:pPr>
      <w:r w:rsidRPr="00C812E5">
        <w:rPr>
          <w:sz w:val="28"/>
          <w:szCs w:val="28"/>
        </w:rPr>
        <w:t xml:space="preserve">Вместе с тем было бы ошибочно сводить все функции налогов к одной, хотя и весьма важной. Очевидно, что установленный налог, его ставки, выбор налогоплательщиков, льготы, механизм изъятия оказывают серьезное влияние на экономические интересы распределение и перераспределение финансовых потоков. Следовательно, наряду с фискальной необходимо выделить как минимум еще одну функцию – распределительную. В экономической литературе имеются попытки выделить и другие функции – стимулирующую, контрольную, экономическую и др. </w:t>
      </w:r>
    </w:p>
    <w:p w:rsidR="00370B9F" w:rsidRPr="00C812E5" w:rsidRDefault="00370B9F" w:rsidP="00E961D1">
      <w:pPr>
        <w:spacing w:line="240" w:lineRule="auto"/>
        <w:ind w:firstLine="709"/>
        <w:jc w:val="both"/>
        <w:rPr>
          <w:sz w:val="28"/>
          <w:szCs w:val="28"/>
        </w:rPr>
      </w:pPr>
      <w:r w:rsidRPr="00C812E5">
        <w:rPr>
          <w:sz w:val="28"/>
          <w:szCs w:val="28"/>
        </w:rPr>
        <w:t xml:space="preserve">Главной, определяющей функцией является фискальная. Оценивая эффективность налоговой системы, необходимо прежде всего анализировать, насколько успешно налоги наполняют доходами казну или бюджет. Однако, рассматривая фискальную функцию налогов, и давая ей предпочтение, следует иметь в виду, что налоговое обложение не должно создавать трудностей и препятствий для экономического роста, гармоничного развития товаропроизводителей и сферы обращения. В противном случае будет значительно сужена налогооблагаемая база, вместо ожидаемых доходов  бюджет получит только их часть со всеми негативными последствиями. </w:t>
      </w:r>
    </w:p>
    <w:p w:rsidR="00370B9F" w:rsidRPr="00C812E5" w:rsidRDefault="00370B9F" w:rsidP="00E961D1">
      <w:pPr>
        <w:spacing w:line="240" w:lineRule="auto"/>
        <w:ind w:firstLine="709"/>
        <w:jc w:val="both"/>
        <w:rPr>
          <w:sz w:val="28"/>
          <w:szCs w:val="28"/>
        </w:rPr>
      </w:pPr>
      <w:r w:rsidRPr="00C812E5">
        <w:rPr>
          <w:sz w:val="28"/>
          <w:szCs w:val="28"/>
        </w:rPr>
        <w:t xml:space="preserve">Для того чтобы налоги выполняли свои функции в полном объеме, необходима выработки налоговой политики, адекватной объективным экономическим и социальным условиям. </w:t>
      </w:r>
    </w:p>
    <w:p w:rsidR="00370B9F" w:rsidRPr="00C812E5" w:rsidRDefault="00370B9F" w:rsidP="00E961D1">
      <w:pPr>
        <w:spacing w:line="240" w:lineRule="auto"/>
        <w:jc w:val="both"/>
        <w:rPr>
          <w:sz w:val="28"/>
          <w:szCs w:val="28"/>
        </w:rPr>
      </w:pPr>
    </w:p>
    <w:p w:rsidR="00370B9F" w:rsidRPr="00C812E5" w:rsidRDefault="00370B9F" w:rsidP="00E961D1">
      <w:pPr>
        <w:pStyle w:val="1"/>
        <w:numPr>
          <w:ilvl w:val="0"/>
          <w:numId w:val="2"/>
        </w:numPr>
        <w:tabs>
          <w:tab w:val="left" w:pos="-2127"/>
        </w:tabs>
        <w:spacing w:before="100" w:beforeAutospacing="1" w:line="240" w:lineRule="auto"/>
        <w:jc w:val="center"/>
        <w:rPr>
          <w:rFonts w:ascii="Arial" w:hAnsi="Arial" w:cs="Arial"/>
          <w:color w:val="auto"/>
        </w:rPr>
      </w:pPr>
      <w:r w:rsidRPr="00C812E5">
        <w:rPr>
          <w:rFonts w:ascii="Arial" w:hAnsi="Arial" w:cs="Arial"/>
          <w:color w:val="auto"/>
        </w:rPr>
        <w:t>НАЛОГОВАЯ ПОЛИТИКА ГОСУДАРСТВА</w:t>
      </w:r>
    </w:p>
    <w:p w:rsidR="00370B9F" w:rsidRPr="00C812E5" w:rsidRDefault="00370B9F" w:rsidP="00E961D1">
      <w:pPr>
        <w:pStyle w:val="a5"/>
        <w:spacing w:line="240" w:lineRule="auto"/>
      </w:pPr>
    </w:p>
    <w:p w:rsidR="00370B9F" w:rsidRPr="00C812E5" w:rsidRDefault="00370B9F" w:rsidP="00E961D1">
      <w:pPr>
        <w:pStyle w:val="2"/>
        <w:spacing w:line="240" w:lineRule="auto"/>
        <w:rPr>
          <w:color w:val="auto"/>
        </w:rPr>
      </w:pPr>
      <w:r w:rsidRPr="00C812E5">
        <w:rPr>
          <w:color w:val="auto"/>
        </w:rPr>
        <w:t>3.1. Сущность и значение налоговой политики.</w:t>
      </w:r>
    </w:p>
    <w:p w:rsidR="00370B9F" w:rsidRPr="00C812E5" w:rsidRDefault="00370B9F" w:rsidP="00E961D1"/>
    <w:p w:rsidR="00370B9F" w:rsidRPr="00C812E5" w:rsidRDefault="00370B9F" w:rsidP="00E961D1">
      <w:pPr>
        <w:spacing w:line="240" w:lineRule="auto"/>
        <w:ind w:firstLine="720"/>
        <w:jc w:val="both"/>
        <w:rPr>
          <w:sz w:val="28"/>
          <w:szCs w:val="28"/>
        </w:rPr>
      </w:pPr>
      <w:r w:rsidRPr="00C812E5">
        <w:rPr>
          <w:b/>
          <w:bCs/>
          <w:sz w:val="28"/>
          <w:szCs w:val="28"/>
        </w:rPr>
        <w:t>Налоговая политика</w:t>
      </w:r>
      <w:r w:rsidRPr="00C812E5">
        <w:rPr>
          <w:sz w:val="28"/>
          <w:szCs w:val="28"/>
        </w:rPr>
        <w:t xml:space="preserve"> – комплекс правовых действий органов власти и управления, определяющий целенаправленное применение налоговых законов. Это также правовые нормы осуществления налоговой техники при регулировании, планировании и контроле государственных доходов. Налоговая политика является частью финансовой политики. Содержание и цели налоговой политики обусловлены социально-экономическим строем общества и социальными группами, стоящими у власти. Экономическая обоснованная налоговая политика преследует цель оптимизировать централизацию средств через налоговую систему.</w:t>
      </w:r>
    </w:p>
    <w:p w:rsidR="00370B9F" w:rsidRPr="00C812E5" w:rsidRDefault="00370B9F" w:rsidP="00E961D1">
      <w:pPr>
        <w:pStyle w:val="3"/>
        <w:spacing w:line="240" w:lineRule="auto"/>
        <w:ind w:left="0"/>
        <w:jc w:val="both"/>
        <w:rPr>
          <w:sz w:val="28"/>
          <w:szCs w:val="28"/>
        </w:rPr>
      </w:pPr>
      <w:r w:rsidRPr="00C812E5">
        <w:rPr>
          <w:sz w:val="28"/>
          <w:szCs w:val="28"/>
        </w:rPr>
        <w:t>В условиях высокоразвитых рыночных отношений налоговая политика используется государством для перераспределения национального дохода в целях изменения структуры производства, территориального экономического развития, уровня доходности населения.</w:t>
      </w:r>
    </w:p>
    <w:p w:rsidR="00370B9F" w:rsidRPr="00C812E5" w:rsidRDefault="00370B9F" w:rsidP="00E961D1">
      <w:pPr>
        <w:spacing w:line="240" w:lineRule="auto"/>
        <w:ind w:firstLine="720"/>
        <w:jc w:val="both"/>
        <w:rPr>
          <w:b/>
          <w:bCs/>
          <w:i/>
          <w:iCs/>
          <w:sz w:val="28"/>
          <w:szCs w:val="28"/>
          <w:u w:val="single" w:color="FF0000"/>
        </w:rPr>
      </w:pPr>
      <w:r w:rsidRPr="00C812E5">
        <w:rPr>
          <w:b/>
          <w:bCs/>
          <w:i/>
          <w:iCs/>
          <w:sz w:val="28"/>
          <w:szCs w:val="28"/>
          <w:u w:val="single" w:color="FF0000"/>
        </w:rPr>
        <w:t xml:space="preserve">Задачи налоговой политики сводятся к: </w:t>
      </w:r>
    </w:p>
    <w:p w:rsidR="00370B9F" w:rsidRPr="00C812E5" w:rsidRDefault="00370B9F" w:rsidP="00E961D1">
      <w:pPr>
        <w:numPr>
          <w:ilvl w:val="0"/>
          <w:numId w:val="3"/>
        </w:numPr>
        <w:spacing w:after="0" w:line="240" w:lineRule="auto"/>
        <w:ind w:left="0" w:firstLine="720"/>
        <w:jc w:val="both"/>
        <w:rPr>
          <w:sz w:val="28"/>
          <w:szCs w:val="28"/>
        </w:rPr>
      </w:pPr>
      <w:r w:rsidRPr="00C812E5">
        <w:rPr>
          <w:sz w:val="28"/>
          <w:szCs w:val="28"/>
        </w:rPr>
        <w:t xml:space="preserve">обеспечению государства финансовыми ресурсами; </w:t>
      </w:r>
    </w:p>
    <w:p w:rsidR="00370B9F" w:rsidRPr="00C812E5" w:rsidRDefault="00370B9F" w:rsidP="00E961D1">
      <w:pPr>
        <w:numPr>
          <w:ilvl w:val="0"/>
          <w:numId w:val="3"/>
        </w:numPr>
        <w:spacing w:after="0" w:line="240" w:lineRule="auto"/>
        <w:ind w:left="0" w:firstLine="720"/>
        <w:jc w:val="both"/>
        <w:rPr>
          <w:sz w:val="28"/>
          <w:szCs w:val="28"/>
        </w:rPr>
      </w:pPr>
      <w:r w:rsidRPr="00C812E5">
        <w:rPr>
          <w:sz w:val="28"/>
          <w:szCs w:val="28"/>
        </w:rPr>
        <w:t xml:space="preserve">созданию условий для регулирования хозяйства страны в целом; </w:t>
      </w:r>
    </w:p>
    <w:p w:rsidR="00370B9F" w:rsidRPr="00C812E5" w:rsidRDefault="00370B9F" w:rsidP="00E961D1">
      <w:pPr>
        <w:numPr>
          <w:ilvl w:val="0"/>
          <w:numId w:val="3"/>
        </w:numPr>
        <w:spacing w:after="0" w:line="240" w:lineRule="auto"/>
        <w:ind w:left="0" w:firstLine="720"/>
        <w:jc w:val="both"/>
        <w:rPr>
          <w:sz w:val="28"/>
          <w:szCs w:val="28"/>
        </w:rPr>
      </w:pPr>
      <w:r w:rsidRPr="00C812E5">
        <w:rPr>
          <w:sz w:val="28"/>
          <w:szCs w:val="28"/>
        </w:rPr>
        <w:t>сглаживанию возникающего в процессе рыночных отношений неравенства в уровнях доходов населения.</w:t>
      </w:r>
    </w:p>
    <w:p w:rsidR="00370B9F" w:rsidRPr="00C812E5" w:rsidRDefault="00370B9F" w:rsidP="00E961D1">
      <w:pPr>
        <w:spacing w:line="240" w:lineRule="auto"/>
        <w:ind w:firstLine="720"/>
        <w:jc w:val="both"/>
        <w:rPr>
          <w:sz w:val="28"/>
          <w:szCs w:val="28"/>
        </w:rPr>
      </w:pPr>
      <w:r w:rsidRPr="00C812E5">
        <w:rPr>
          <w:sz w:val="28"/>
          <w:szCs w:val="28"/>
        </w:rPr>
        <w:t xml:space="preserve">Можно выделить </w:t>
      </w:r>
      <w:r w:rsidRPr="00C812E5">
        <w:rPr>
          <w:b/>
          <w:bCs/>
          <w:i/>
          <w:iCs/>
          <w:sz w:val="28"/>
          <w:szCs w:val="28"/>
          <w:u w:val="single" w:color="FF0000"/>
        </w:rPr>
        <w:t>три типа налоговой политики</w:t>
      </w:r>
      <w:r w:rsidRPr="00C812E5">
        <w:rPr>
          <w:sz w:val="28"/>
          <w:szCs w:val="28"/>
        </w:rPr>
        <w:t>.</w:t>
      </w:r>
    </w:p>
    <w:p w:rsidR="00370B9F" w:rsidRPr="00C812E5" w:rsidRDefault="00370B9F" w:rsidP="00E961D1">
      <w:pPr>
        <w:spacing w:line="240" w:lineRule="auto"/>
        <w:ind w:firstLine="720"/>
        <w:jc w:val="both"/>
        <w:rPr>
          <w:sz w:val="28"/>
          <w:szCs w:val="28"/>
        </w:rPr>
      </w:pPr>
      <w:r w:rsidRPr="00C812E5">
        <w:rPr>
          <w:b/>
          <w:bCs/>
          <w:i/>
          <w:iCs/>
          <w:sz w:val="28"/>
          <w:szCs w:val="28"/>
          <w:u w:val="single" w:color="FF0000"/>
        </w:rPr>
        <w:t>Первый тип</w:t>
      </w:r>
      <w:r w:rsidRPr="00C812E5">
        <w:rPr>
          <w:i/>
          <w:iCs/>
          <w:sz w:val="28"/>
          <w:szCs w:val="28"/>
        </w:rPr>
        <w:t xml:space="preserve"> – </w:t>
      </w:r>
      <w:r w:rsidRPr="00C812E5">
        <w:rPr>
          <w:sz w:val="28"/>
          <w:szCs w:val="28"/>
        </w:rPr>
        <w:t>политика максимальных налогов, характеризующаяся принципом “взять все, что можно”. При этом государству уготовлена “налоговая ловушка”, когда повышение налогов не сопровождается приростом государственных доходов. Предельная граница ставок определена и зависит от множества факторов в каждом конкретном случае. Зарубежные ученые называют предельную ставку в 50%.</w:t>
      </w:r>
    </w:p>
    <w:p w:rsidR="00370B9F" w:rsidRPr="00C812E5" w:rsidRDefault="00370B9F" w:rsidP="00E961D1">
      <w:pPr>
        <w:spacing w:line="240" w:lineRule="auto"/>
        <w:ind w:firstLine="720"/>
        <w:jc w:val="both"/>
        <w:rPr>
          <w:sz w:val="28"/>
          <w:szCs w:val="28"/>
        </w:rPr>
      </w:pPr>
      <w:r w:rsidRPr="00C812E5">
        <w:rPr>
          <w:b/>
          <w:bCs/>
          <w:i/>
          <w:iCs/>
          <w:sz w:val="28"/>
          <w:szCs w:val="28"/>
          <w:u w:val="single" w:color="FF0000"/>
        </w:rPr>
        <w:t>Второй тип</w:t>
      </w:r>
      <w:r w:rsidRPr="00C812E5">
        <w:rPr>
          <w:sz w:val="28"/>
          <w:szCs w:val="28"/>
        </w:rPr>
        <w:t xml:space="preserve"> – политика разумных налогов. Она способствует развитию предпринимательства, обеспечивая ему благоприятный налоговый климат. Предприниматель максимально выводится из-под налогообложения, но это ведет к ограничению социальных программ, поскольку государственные поступления сокращаются.</w:t>
      </w:r>
    </w:p>
    <w:p w:rsidR="00370B9F" w:rsidRPr="00C812E5" w:rsidRDefault="00370B9F" w:rsidP="00E961D1">
      <w:pPr>
        <w:spacing w:line="240" w:lineRule="auto"/>
        <w:ind w:firstLine="720"/>
        <w:jc w:val="both"/>
        <w:rPr>
          <w:sz w:val="28"/>
          <w:szCs w:val="28"/>
        </w:rPr>
      </w:pPr>
      <w:r w:rsidRPr="00C812E5">
        <w:rPr>
          <w:b/>
          <w:bCs/>
          <w:i/>
          <w:iCs/>
          <w:sz w:val="28"/>
          <w:szCs w:val="28"/>
          <w:u w:val="single" w:color="FF0000"/>
        </w:rPr>
        <w:t>Третий тип</w:t>
      </w:r>
      <w:r w:rsidRPr="00C812E5">
        <w:rPr>
          <w:sz w:val="28"/>
          <w:szCs w:val="28"/>
        </w:rPr>
        <w:t xml:space="preserve"> – налоговая политика, предусматривающая достаточно высокий уровень обложения, но при значительной социальной защите. Налоговые доходы направляются на увеличение различных социальных фондов. Такая политика введет к раскручиванию инфляционной спирали.</w:t>
      </w:r>
    </w:p>
    <w:p w:rsidR="00370B9F" w:rsidRPr="00C812E5" w:rsidRDefault="00370B9F" w:rsidP="00E961D1">
      <w:pPr>
        <w:tabs>
          <w:tab w:val="left" w:pos="-2127"/>
        </w:tabs>
        <w:spacing w:line="240" w:lineRule="auto"/>
        <w:ind w:firstLine="720"/>
        <w:jc w:val="both"/>
        <w:rPr>
          <w:sz w:val="28"/>
          <w:szCs w:val="28"/>
        </w:rPr>
      </w:pPr>
      <w:r w:rsidRPr="00C812E5">
        <w:rPr>
          <w:sz w:val="28"/>
          <w:szCs w:val="28"/>
        </w:rPr>
        <w:t>При сильной экономике все указанные типы налоговой политики успешно сочетаются. Для России характерен первый тип налоговой политики в сочетании с третьим.</w:t>
      </w:r>
    </w:p>
    <w:p w:rsidR="00370B9F" w:rsidRPr="00C812E5" w:rsidRDefault="00370B9F" w:rsidP="00E961D1">
      <w:pPr>
        <w:pStyle w:val="2"/>
        <w:spacing w:line="240" w:lineRule="auto"/>
        <w:rPr>
          <w:color w:val="auto"/>
        </w:rPr>
      </w:pPr>
      <w:r w:rsidRPr="00C812E5">
        <w:rPr>
          <w:color w:val="auto"/>
        </w:rPr>
        <w:t>3.2. Стратегия и тактика налоговой политики</w:t>
      </w:r>
    </w:p>
    <w:p w:rsidR="00370B9F" w:rsidRPr="00C812E5" w:rsidRDefault="00370B9F" w:rsidP="00E961D1"/>
    <w:p w:rsidR="00370B9F" w:rsidRPr="00C812E5" w:rsidRDefault="00370B9F" w:rsidP="00E961D1">
      <w:pPr>
        <w:spacing w:line="240" w:lineRule="auto"/>
        <w:ind w:firstLine="720"/>
        <w:jc w:val="both"/>
        <w:rPr>
          <w:sz w:val="28"/>
          <w:szCs w:val="28"/>
        </w:rPr>
      </w:pPr>
      <w:r w:rsidRPr="00C812E5">
        <w:rPr>
          <w:sz w:val="28"/>
          <w:szCs w:val="28"/>
        </w:rPr>
        <w:t>Налоговая политика как совокупность научно обоснованных и экономически целесообразных тактических и стратегических правовых действий органов власти и управления способна обеспечить потребности воспроизводства и рост общественного богатства. Исходной установкой при проведении налоговой политики служит не только обеспечение правового порядка взыскания с налогоплательщиков налоговых платежей, но и проведение всесторонней оценки хозяйственно-экономических отношений, складывающихся под влиянием налогообложения. Следовательно, налоговая политика – это не автоматическое выполнение предписаний налоговых законов, а их совершенствование.</w:t>
      </w:r>
    </w:p>
    <w:p w:rsidR="00370B9F" w:rsidRPr="00C812E5" w:rsidRDefault="00370B9F" w:rsidP="00E961D1">
      <w:pPr>
        <w:spacing w:line="240" w:lineRule="auto"/>
        <w:ind w:firstLine="720"/>
        <w:jc w:val="both"/>
        <w:rPr>
          <w:b/>
          <w:bCs/>
          <w:sz w:val="28"/>
          <w:szCs w:val="28"/>
        </w:rPr>
      </w:pPr>
      <w:r w:rsidRPr="00C812E5">
        <w:rPr>
          <w:sz w:val="28"/>
          <w:szCs w:val="28"/>
        </w:rPr>
        <w:t xml:space="preserve">Налоговая политика, проводимая с расчетом на перспективу, – это </w:t>
      </w:r>
      <w:r w:rsidRPr="00C812E5">
        <w:rPr>
          <w:b/>
          <w:bCs/>
          <w:i/>
          <w:iCs/>
          <w:sz w:val="28"/>
          <w:szCs w:val="28"/>
          <w:u w:val="single" w:color="FF0000"/>
        </w:rPr>
        <w:t>налоговая стратегия</w:t>
      </w:r>
      <w:r w:rsidRPr="00C812E5">
        <w:rPr>
          <w:sz w:val="28"/>
          <w:szCs w:val="28"/>
        </w:rPr>
        <w:t xml:space="preserve">, а на текущий момент – </w:t>
      </w:r>
      <w:r w:rsidRPr="00C812E5">
        <w:rPr>
          <w:b/>
          <w:bCs/>
          <w:i/>
          <w:iCs/>
          <w:sz w:val="28"/>
          <w:szCs w:val="28"/>
          <w:u w:val="single" w:color="FF0000"/>
        </w:rPr>
        <w:t>налоговая тактика</w:t>
      </w:r>
      <w:r w:rsidRPr="00C812E5">
        <w:rPr>
          <w:sz w:val="28"/>
          <w:szCs w:val="28"/>
        </w:rPr>
        <w:t xml:space="preserve">. Тактика и стратегия незаменимы, если государство стремится к согласованию общественных, корпоративных и личных экономических интересов. Нередко тактические шаги, предпринимаемые руководством государства по координации налогообложения на текущий момент, экономически не обоснованы. Это не только препятствует реализации налоговой стратегии, но и деформирует весь экономический курс государства. Исходя из этого, с учетом прогнозов ученых, касающихся тенденций экономического развития, объективной действительности, состояния социального положения в обществе, разрабатываемая государством </w:t>
      </w:r>
      <w:r w:rsidRPr="00C812E5">
        <w:rPr>
          <w:b/>
          <w:bCs/>
          <w:i/>
          <w:iCs/>
          <w:sz w:val="28"/>
          <w:szCs w:val="28"/>
          <w:u w:val="single" w:color="FF0000"/>
        </w:rPr>
        <w:t>налоговая стратегия преследует</w:t>
      </w:r>
      <w:r w:rsidRPr="00C812E5">
        <w:rPr>
          <w:b/>
          <w:bCs/>
          <w:sz w:val="28"/>
          <w:szCs w:val="28"/>
        </w:rPr>
        <w:t xml:space="preserve"> </w:t>
      </w:r>
      <w:r w:rsidRPr="00C812E5">
        <w:rPr>
          <w:b/>
          <w:bCs/>
          <w:i/>
          <w:iCs/>
          <w:sz w:val="28"/>
          <w:szCs w:val="28"/>
          <w:u w:val="single" w:color="FF0000"/>
        </w:rPr>
        <w:t>следующие задачи:</w:t>
      </w:r>
    </w:p>
    <w:p w:rsidR="00370B9F" w:rsidRPr="00C812E5" w:rsidRDefault="00370B9F" w:rsidP="00E961D1">
      <w:pPr>
        <w:numPr>
          <w:ilvl w:val="0"/>
          <w:numId w:val="5"/>
        </w:numPr>
        <w:tabs>
          <w:tab w:val="clear" w:pos="1080"/>
          <w:tab w:val="num" w:pos="0"/>
        </w:tabs>
        <w:spacing w:after="0" w:line="240" w:lineRule="auto"/>
        <w:ind w:left="0" w:firstLine="720"/>
        <w:jc w:val="both"/>
        <w:rPr>
          <w:sz w:val="28"/>
          <w:szCs w:val="28"/>
        </w:rPr>
      </w:pPr>
      <w:r w:rsidRPr="00C812E5">
        <w:rPr>
          <w:i/>
          <w:iCs/>
          <w:sz w:val="28"/>
          <w:szCs w:val="28"/>
        </w:rPr>
        <w:t>экономические</w:t>
      </w:r>
      <w:r w:rsidRPr="00C812E5">
        <w:rPr>
          <w:sz w:val="28"/>
          <w:szCs w:val="28"/>
        </w:rPr>
        <w:t xml:space="preserve"> – обеспечение экономического роста, ослабление цикличности производства, ликвидация диспропорций в развитии, преодоление инфляционных процессов;</w:t>
      </w:r>
    </w:p>
    <w:p w:rsidR="00370B9F" w:rsidRPr="00C812E5" w:rsidRDefault="00370B9F" w:rsidP="00E961D1">
      <w:pPr>
        <w:numPr>
          <w:ilvl w:val="0"/>
          <w:numId w:val="5"/>
        </w:numPr>
        <w:tabs>
          <w:tab w:val="clear" w:pos="1080"/>
          <w:tab w:val="num" w:pos="0"/>
        </w:tabs>
        <w:spacing w:after="0" w:line="240" w:lineRule="auto"/>
        <w:ind w:left="0" w:firstLine="720"/>
        <w:jc w:val="both"/>
        <w:rPr>
          <w:sz w:val="28"/>
          <w:szCs w:val="28"/>
        </w:rPr>
      </w:pPr>
      <w:r w:rsidRPr="00C812E5">
        <w:rPr>
          <w:i/>
          <w:iCs/>
          <w:sz w:val="28"/>
          <w:szCs w:val="28"/>
        </w:rPr>
        <w:t>социальные</w:t>
      </w:r>
      <w:r w:rsidRPr="00C812E5">
        <w:rPr>
          <w:sz w:val="28"/>
          <w:szCs w:val="28"/>
        </w:rPr>
        <w:t xml:space="preserve"> – перераспределение национального дохода в интересах определенных социальных групп путем стимулирования роста прибыли и недопущения падения доходов населения;</w:t>
      </w:r>
    </w:p>
    <w:p w:rsidR="00370B9F" w:rsidRPr="00C812E5" w:rsidRDefault="00370B9F" w:rsidP="00E961D1">
      <w:pPr>
        <w:numPr>
          <w:ilvl w:val="0"/>
          <w:numId w:val="5"/>
        </w:numPr>
        <w:tabs>
          <w:tab w:val="clear" w:pos="1080"/>
          <w:tab w:val="num" w:pos="0"/>
        </w:tabs>
        <w:spacing w:after="0" w:line="240" w:lineRule="auto"/>
        <w:ind w:left="0" w:firstLine="720"/>
        <w:jc w:val="both"/>
        <w:rPr>
          <w:sz w:val="28"/>
          <w:szCs w:val="28"/>
        </w:rPr>
      </w:pPr>
      <w:r w:rsidRPr="00C812E5">
        <w:rPr>
          <w:i/>
          <w:iCs/>
          <w:sz w:val="28"/>
          <w:szCs w:val="28"/>
        </w:rPr>
        <w:t>фискальные</w:t>
      </w:r>
      <w:r w:rsidRPr="00C812E5">
        <w:rPr>
          <w:sz w:val="28"/>
          <w:szCs w:val="28"/>
        </w:rPr>
        <w:t xml:space="preserve"> – повышение доходов государства;</w:t>
      </w:r>
    </w:p>
    <w:p w:rsidR="00370B9F" w:rsidRPr="00C812E5" w:rsidRDefault="00370B9F" w:rsidP="00E961D1">
      <w:pPr>
        <w:numPr>
          <w:ilvl w:val="0"/>
          <w:numId w:val="5"/>
        </w:numPr>
        <w:tabs>
          <w:tab w:val="clear" w:pos="1080"/>
          <w:tab w:val="num" w:pos="0"/>
        </w:tabs>
        <w:spacing w:after="0" w:line="240" w:lineRule="auto"/>
        <w:ind w:left="0" w:firstLine="720"/>
        <w:jc w:val="both"/>
        <w:rPr>
          <w:sz w:val="28"/>
          <w:szCs w:val="28"/>
        </w:rPr>
      </w:pPr>
      <w:r w:rsidRPr="00C812E5">
        <w:rPr>
          <w:i/>
          <w:iCs/>
          <w:sz w:val="28"/>
          <w:szCs w:val="28"/>
        </w:rPr>
        <w:t>международные</w:t>
      </w:r>
      <w:r w:rsidRPr="00C812E5">
        <w:rPr>
          <w:sz w:val="28"/>
          <w:szCs w:val="28"/>
        </w:rPr>
        <w:t xml:space="preserve"> – укрепление экономических связей с другими странами, преодоление неблагоприятных условий для платежного баланса.</w:t>
      </w:r>
    </w:p>
    <w:p w:rsidR="00370B9F" w:rsidRPr="00C812E5" w:rsidRDefault="00370B9F" w:rsidP="00E961D1">
      <w:pPr>
        <w:spacing w:line="240" w:lineRule="auto"/>
        <w:ind w:firstLine="720"/>
        <w:jc w:val="both"/>
        <w:rPr>
          <w:sz w:val="28"/>
          <w:szCs w:val="28"/>
        </w:rPr>
      </w:pPr>
      <w:r w:rsidRPr="00C812E5">
        <w:rPr>
          <w:sz w:val="28"/>
          <w:szCs w:val="28"/>
        </w:rPr>
        <w:t>Противоречия между тактическими действиями управленческих структур и общей стратегией налогообложения, утвержденной конституциональными правовыми актами государства, приводят к разбалансированности бюджета, сбоям в хозяйственном механизме, торможению воспроизводственных процессов и в конечном тоге – к экономическому кризису.</w:t>
      </w:r>
    </w:p>
    <w:p w:rsidR="00370B9F" w:rsidRPr="00C812E5" w:rsidRDefault="00370B9F" w:rsidP="00E961D1">
      <w:pPr>
        <w:spacing w:line="240" w:lineRule="auto"/>
        <w:ind w:firstLine="720"/>
        <w:jc w:val="both"/>
        <w:rPr>
          <w:sz w:val="28"/>
          <w:szCs w:val="28"/>
        </w:rPr>
      </w:pPr>
      <w:r w:rsidRPr="00C812E5">
        <w:rPr>
          <w:sz w:val="28"/>
          <w:szCs w:val="28"/>
        </w:rPr>
        <w:t>Обоснованность тактических действий при проведении налоговой политики играет огромную роль в формировании доходов бюджета. Бюджетные задания на очередной финансовый год должны согласовываться с общей стратегией налогообложения. Этого требуют положения Конституции РФ о разграничении полномочий федерального центра и регионов. Конституционные права субъектов РФ определяют характер их отношений с федеральной властью при установлении правовых норм разграничения налогов по звеньям бюджетной системы.</w:t>
      </w:r>
    </w:p>
    <w:p w:rsidR="00370B9F" w:rsidRPr="00C812E5" w:rsidRDefault="00370B9F" w:rsidP="00E961D1">
      <w:pPr>
        <w:spacing w:line="240" w:lineRule="auto"/>
        <w:ind w:firstLine="720"/>
        <w:jc w:val="both"/>
        <w:rPr>
          <w:sz w:val="28"/>
          <w:szCs w:val="28"/>
        </w:rPr>
      </w:pPr>
    </w:p>
    <w:p w:rsidR="00370B9F" w:rsidRPr="00C812E5" w:rsidRDefault="00370B9F" w:rsidP="00E961D1">
      <w:pPr>
        <w:pStyle w:val="2"/>
        <w:numPr>
          <w:ilvl w:val="1"/>
          <w:numId w:val="2"/>
        </w:numPr>
        <w:spacing w:line="240" w:lineRule="auto"/>
        <w:rPr>
          <w:color w:val="auto"/>
        </w:rPr>
      </w:pPr>
      <w:r w:rsidRPr="00C812E5">
        <w:rPr>
          <w:color w:val="auto"/>
        </w:rPr>
        <w:t>Взаимосвязь налоговой политики и налогового механизма</w:t>
      </w:r>
    </w:p>
    <w:p w:rsidR="00370B9F" w:rsidRPr="00C812E5" w:rsidRDefault="00370B9F" w:rsidP="00E961D1">
      <w:pPr>
        <w:pStyle w:val="a5"/>
        <w:ind w:left="825"/>
      </w:pPr>
    </w:p>
    <w:p w:rsidR="00370B9F" w:rsidRPr="00C812E5" w:rsidRDefault="00370B9F" w:rsidP="00E961D1">
      <w:pPr>
        <w:spacing w:line="240" w:lineRule="auto"/>
        <w:ind w:firstLine="720"/>
        <w:jc w:val="both"/>
        <w:rPr>
          <w:sz w:val="28"/>
          <w:szCs w:val="28"/>
        </w:rPr>
      </w:pPr>
      <w:r w:rsidRPr="00C812E5">
        <w:rPr>
          <w:sz w:val="28"/>
          <w:szCs w:val="28"/>
        </w:rPr>
        <w:t>Налоговая политика осуществляется через налоговый механизм, который представляет собой совокупность организационно-правовых норм и методов управления налогообложением, включая широкий арсенал различного рода надстроечных инструментов (налоговых ставок, налоговых льгот, способов обложения и др.). Государство придает своему налоговому механизму юридическую форму посредством налогового законодательства и регулирует его. Именно это создает видимость изолированности налогов от производственных отношений.</w:t>
      </w:r>
    </w:p>
    <w:p w:rsidR="00370B9F" w:rsidRPr="00C812E5" w:rsidRDefault="00370B9F" w:rsidP="00E961D1">
      <w:pPr>
        <w:spacing w:line="240" w:lineRule="auto"/>
        <w:ind w:firstLine="720"/>
        <w:jc w:val="both"/>
        <w:rPr>
          <w:sz w:val="28"/>
          <w:szCs w:val="28"/>
        </w:rPr>
      </w:pPr>
      <w:r w:rsidRPr="00C812E5">
        <w:rPr>
          <w:sz w:val="28"/>
          <w:szCs w:val="28"/>
        </w:rPr>
        <w:t>Налоговый механизм, рассматриваемый через призму реальной практики, различен в конкретном пространстве и времени. Так, неоднозначны налоговые действия на разных уровнях управления и власти, а также существенны различия и во временном отношении. Налоговый механизм как свод практических налоговых действий есть совокупность условий и правил реализации на практике положений налоговых законов. Любое налоговое действие, не базирующееся на объективной основе, выступает как субъективистское вмешательство в воспроизводственные процессы, что неминуемо ведет к их деформации. Налоговый механизм позволяет упорядочить налоговые отношения, опираясь на налоговое право, основы управления налогообложением.</w:t>
      </w:r>
    </w:p>
    <w:p w:rsidR="00370B9F" w:rsidRPr="00C812E5" w:rsidRDefault="00370B9F" w:rsidP="00E961D1">
      <w:pPr>
        <w:spacing w:line="240" w:lineRule="auto"/>
        <w:ind w:firstLine="720"/>
        <w:jc w:val="both"/>
        <w:rPr>
          <w:sz w:val="28"/>
          <w:szCs w:val="28"/>
        </w:rPr>
      </w:pPr>
      <w:r w:rsidRPr="00C812E5">
        <w:rPr>
          <w:b/>
          <w:bCs/>
          <w:i/>
          <w:iCs/>
          <w:sz w:val="28"/>
          <w:szCs w:val="28"/>
          <w:u w:val="single" w:color="FF0000"/>
        </w:rPr>
        <w:t>Налоговый механизм</w:t>
      </w:r>
      <w:r w:rsidRPr="00C812E5">
        <w:rPr>
          <w:sz w:val="28"/>
          <w:szCs w:val="28"/>
        </w:rPr>
        <w:t xml:space="preserve"> – это область налоговой теории, трактующей это понятие в качестве организационно-экономической категории, а, следовательно, как объективно необходимый процесс управления перераспределительными отношениями, складывающимися при обобществлении части созданного в производстве национального дохода. Всю сферу отношений, складывающихся в этом процессе, можно разграничить на три подсистемы: налоговое планирование, налоговое регулирование и налоговый контроль. </w:t>
      </w:r>
    </w:p>
    <w:p w:rsidR="00370B9F" w:rsidRPr="00C812E5" w:rsidRDefault="00370B9F" w:rsidP="00E961D1">
      <w:pPr>
        <w:spacing w:line="240" w:lineRule="auto"/>
        <w:ind w:firstLine="720"/>
        <w:jc w:val="both"/>
        <w:rPr>
          <w:sz w:val="28"/>
          <w:szCs w:val="28"/>
        </w:rPr>
      </w:pPr>
      <w:r w:rsidRPr="00C812E5">
        <w:rPr>
          <w:sz w:val="28"/>
          <w:szCs w:val="28"/>
        </w:rPr>
        <w:t>Налоговый механизм, так же как и хозяйственный, соединяет два противоположные начала:</w:t>
      </w:r>
    </w:p>
    <w:p w:rsidR="00370B9F" w:rsidRPr="00C812E5" w:rsidRDefault="00370B9F" w:rsidP="00E961D1">
      <w:pPr>
        <w:numPr>
          <w:ilvl w:val="0"/>
          <w:numId w:val="4"/>
        </w:numPr>
        <w:tabs>
          <w:tab w:val="clear" w:pos="1080"/>
          <w:tab w:val="num" w:pos="0"/>
        </w:tabs>
        <w:spacing w:after="0" w:line="240" w:lineRule="auto"/>
        <w:ind w:left="0" w:firstLine="720"/>
        <w:jc w:val="both"/>
        <w:rPr>
          <w:sz w:val="28"/>
          <w:szCs w:val="28"/>
        </w:rPr>
      </w:pPr>
      <w:r w:rsidRPr="00C812E5">
        <w:rPr>
          <w:i/>
          <w:iCs/>
          <w:sz w:val="28"/>
          <w:szCs w:val="28"/>
        </w:rPr>
        <w:t>планирование</w:t>
      </w:r>
      <w:r w:rsidRPr="00C812E5">
        <w:rPr>
          <w:sz w:val="28"/>
          <w:szCs w:val="28"/>
        </w:rPr>
        <w:t>, т.е. волевое регулирование экономики центральной властью с учетом объективно действующих экономических законов путем сбалансирования развития всех отраслей и регионов народного хозяйства, координации экономических процессов в соответствии с целевой направленностью развития общественного производства;</w:t>
      </w:r>
    </w:p>
    <w:p w:rsidR="00370B9F" w:rsidRPr="00C812E5" w:rsidRDefault="00370B9F" w:rsidP="00E961D1">
      <w:pPr>
        <w:numPr>
          <w:ilvl w:val="0"/>
          <w:numId w:val="4"/>
        </w:numPr>
        <w:tabs>
          <w:tab w:val="clear" w:pos="1080"/>
          <w:tab w:val="num" w:pos="0"/>
        </w:tabs>
        <w:spacing w:after="0" w:line="240" w:lineRule="auto"/>
        <w:ind w:left="0" w:firstLine="720"/>
        <w:jc w:val="both"/>
        <w:rPr>
          <w:sz w:val="28"/>
          <w:szCs w:val="28"/>
        </w:rPr>
      </w:pPr>
      <w:r w:rsidRPr="00C812E5">
        <w:rPr>
          <w:i/>
          <w:iCs/>
          <w:sz w:val="28"/>
          <w:szCs w:val="28"/>
        </w:rPr>
        <w:t>стихийно-рыночная конкуренция</w:t>
      </w:r>
      <w:r w:rsidRPr="00C812E5">
        <w:rPr>
          <w:sz w:val="28"/>
          <w:szCs w:val="28"/>
        </w:rPr>
        <w:t>, где свободно на основе прямых и обратных связей взаимодействуют производители и потребители. Вследствие обособленности производителей и противоречивости их интересов неизбежно возникают разрушительные явления. Таким образом, рыночные отношения приводят, с одной стороны, к развитию производства отдельных субъектов в условиях жесткой конкуренции, а с другой, – к разрыву хозяйственных связей между обособившимися предприятиями в результате несовпадения производственной массы товара с его сбытом. Отсюда вытекает необходимость государственного регулирования рыночных отношений для предотвращения сбоев в производстве и кризисных тенденций рынка. Таким регулятором в настоящее время стал налоговый механизм, который признан во всех странах.</w:t>
      </w:r>
    </w:p>
    <w:p w:rsidR="00370B9F" w:rsidRPr="00C812E5" w:rsidRDefault="00370B9F" w:rsidP="00E961D1">
      <w:pPr>
        <w:spacing w:line="240" w:lineRule="auto"/>
        <w:ind w:firstLine="720"/>
        <w:jc w:val="both"/>
        <w:rPr>
          <w:sz w:val="28"/>
          <w:szCs w:val="28"/>
        </w:rPr>
      </w:pPr>
      <w:r w:rsidRPr="00C812E5">
        <w:rPr>
          <w:sz w:val="28"/>
          <w:szCs w:val="28"/>
        </w:rPr>
        <w:t xml:space="preserve">Эффективность использования налогового механизма зависит от того, насколько государство учитывает внутреннюю сущность налогов и их противоречивость. </w:t>
      </w:r>
    </w:p>
    <w:p w:rsidR="00370B9F" w:rsidRPr="00C812E5" w:rsidRDefault="00370B9F" w:rsidP="00E961D1">
      <w:pPr>
        <w:spacing w:line="240" w:lineRule="auto"/>
        <w:ind w:firstLine="720"/>
        <w:jc w:val="both"/>
        <w:rPr>
          <w:sz w:val="28"/>
          <w:szCs w:val="28"/>
        </w:rPr>
      </w:pPr>
      <w:r w:rsidRPr="00C812E5">
        <w:rPr>
          <w:sz w:val="28"/>
          <w:szCs w:val="28"/>
        </w:rPr>
        <w:t xml:space="preserve">В налоговой политике проявляется относительная самостоятельность государства. Изменяя налоговую политику, манипулируя налоговым механизмом, государство получает возможность стимулировать экономическое развитие или сдерживать его. Налоговое регулирование охватывает хозяйственную жизнь страны, поскольку налоговые мероприятия являются наиболее универсальным инструментом воздействия надстройки на базисные отношения. Цель такого регулирования – создание общего налогового климата для внутренней и внешней деятельности компаний, особенно инвестиционной, и обеспечение преференциальных налоговых условий для стимулирования приоритетных отраслевых и региональных направлений движения капитала. </w:t>
      </w:r>
    </w:p>
    <w:p w:rsidR="00370B9F" w:rsidRPr="00C812E5" w:rsidRDefault="00370B9F" w:rsidP="00E961D1">
      <w:pPr>
        <w:spacing w:line="240" w:lineRule="auto"/>
        <w:ind w:firstLine="720"/>
        <w:jc w:val="both"/>
        <w:rPr>
          <w:sz w:val="28"/>
          <w:szCs w:val="28"/>
        </w:rPr>
      </w:pPr>
      <w:r w:rsidRPr="00C812E5">
        <w:rPr>
          <w:sz w:val="28"/>
          <w:szCs w:val="28"/>
        </w:rPr>
        <w:t>Налоговая политика и налоговый механизм определяют роль налогов в обществе. Эта роль постоянно меняется в зависимости от изменения деятельности государства. В отличие от функций роль налогов более подвижна и многогранна, она отражает в концентрированном виды интересы и цели определенных социальных групп и партий, стоящих у власти.</w:t>
      </w:r>
    </w:p>
    <w:p w:rsidR="00370B9F" w:rsidRPr="00C812E5" w:rsidRDefault="00370B9F" w:rsidP="00E961D1">
      <w:pPr>
        <w:spacing w:line="240" w:lineRule="auto"/>
        <w:ind w:firstLine="720"/>
        <w:jc w:val="both"/>
        <w:rPr>
          <w:sz w:val="28"/>
          <w:szCs w:val="28"/>
        </w:rPr>
      </w:pPr>
      <w:r w:rsidRPr="00C812E5">
        <w:rPr>
          <w:sz w:val="28"/>
          <w:szCs w:val="28"/>
        </w:rPr>
        <w:t xml:space="preserve">В основе налоговой политики и налогового механизма обычно заложена господствующая концепция. Правильность концепции проверяется практикой. Если налоговая теория не пользуется популярностью и приносит отрицательные результаты при ее реализации, то ее заменяют новой. </w:t>
      </w:r>
    </w:p>
    <w:p w:rsidR="00370B9F" w:rsidRPr="00C812E5" w:rsidRDefault="00370B9F" w:rsidP="00E961D1">
      <w:pPr>
        <w:pStyle w:val="1"/>
        <w:numPr>
          <w:ilvl w:val="0"/>
          <w:numId w:val="2"/>
        </w:numPr>
        <w:rPr>
          <w:color w:val="auto"/>
        </w:rPr>
      </w:pPr>
      <w:r w:rsidRPr="00C812E5">
        <w:rPr>
          <w:color w:val="auto"/>
        </w:rPr>
        <w:t>Налоговая система России.</w:t>
      </w:r>
    </w:p>
    <w:p w:rsidR="00370B9F" w:rsidRPr="00C812E5" w:rsidRDefault="00370B9F" w:rsidP="00E961D1">
      <w:pPr>
        <w:jc w:val="both"/>
        <w:rPr>
          <w:sz w:val="28"/>
          <w:szCs w:val="28"/>
        </w:rPr>
      </w:pPr>
      <w:r w:rsidRPr="00C812E5">
        <w:rPr>
          <w:b/>
          <w:bCs/>
          <w:i/>
          <w:iCs/>
          <w:sz w:val="28"/>
          <w:szCs w:val="28"/>
          <w:u w:val="single" w:color="FF0000"/>
        </w:rPr>
        <w:t>Налоговая система</w:t>
      </w:r>
      <w:r w:rsidRPr="00C812E5">
        <w:rPr>
          <w:sz w:val="28"/>
          <w:szCs w:val="28"/>
        </w:rPr>
        <w:t xml:space="preserve"> – это совокупность предусмотренных законодательством видов и ставок налога, принципов, форм и методов их постановления. </w:t>
      </w:r>
    </w:p>
    <w:p w:rsidR="00370B9F" w:rsidRPr="00C812E5" w:rsidRDefault="00370B9F" w:rsidP="00E961D1">
      <w:pPr>
        <w:jc w:val="both"/>
        <w:rPr>
          <w:sz w:val="28"/>
          <w:szCs w:val="28"/>
        </w:rPr>
      </w:pPr>
      <w:r w:rsidRPr="00C812E5">
        <w:rPr>
          <w:sz w:val="28"/>
          <w:szCs w:val="28"/>
        </w:rPr>
        <w:t>Налоговый кодекс РФ установил строгую иерархию нормативных актов по налогам и сборам, включающую следующие уровни:</w:t>
      </w:r>
    </w:p>
    <w:p w:rsidR="00370B9F" w:rsidRPr="00C812E5" w:rsidRDefault="00370B9F" w:rsidP="00E961D1">
      <w:pPr>
        <w:pStyle w:val="a5"/>
        <w:numPr>
          <w:ilvl w:val="0"/>
          <w:numId w:val="6"/>
        </w:numPr>
        <w:jc w:val="both"/>
        <w:rPr>
          <w:sz w:val="28"/>
          <w:szCs w:val="28"/>
        </w:rPr>
      </w:pPr>
      <w:r w:rsidRPr="00C812E5">
        <w:rPr>
          <w:sz w:val="28"/>
          <w:szCs w:val="28"/>
        </w:rPr>
        <w:t>Законодательство РФ</w:t>
      </w:r>
      <w:r w:rsidRPr="00C812E5">
        <w:rPr>
          <w:sz w:val="28"/>
          <w:szCs w:val="28"/>
          <w:lang w:val="en-US"/>
        </w:rPr>
        <w:t>;</w:t>
      </w:r>
    </w:p>
    <w:p w:rsidR="00370B9F" w:rsidRPr="00C812E5" w:rsidRDefault="00370B9F" w:rsidP="00E961D1">
      <w:pPr>
        <w:pStyle w:val="a5"/>
        <w:numPr>
          <w:ilvl w:val="0"/>
          <w:numId w:val="6"/>
        </w:numPr>
        <w:jc w:val="both"/>
        <w:rPr>
          <w:sz w:val="28"/>
          <w:szCs w:val="28"/>
        </w:rPr>
      </w:pPr>
      <w:r w:rsidRPr="00C812E5">
        <w:rPr>
          <w:sz w:val="28"/>
          <w:szCs w:val="28"/>
        </w:rPr>
        <w:t>Законодательство субъектов РФ</w:t>
      </w:r>
      <w:r w:rsidRPr="00C812E5">
        <w:rPr>
          <w:sz w:val="28"/>
          <w:szCs w:val="28"/>
          <w:lang w:val="en-US"/>
        </w:rPr>
        <w:t>;</w:t>
      </w:r>
    </w:p>
    <w:p w:rsidR="00370B9F" w:rsidRPr="00C812E5" w:rsidRDefault="00370B9F" w:rsidP="00E961D1">
      <w:pPr>
        <w:pStyle w:val="a5"/>
        <w:numPr>
          <w:ilvl w:val="0"/>
          <w:numId w:val="6"/>
        </w:numPr>
        <w:jc w:val="both"/>
        <w:rPr>
          <w:sz w:val="28"/>
          <w:szCs w:val="28"/>
        </w:rPr>
      </w:pPr>
      <w:r w:rsidRPr="00C812E5">
        <w:rPr>
          <w:sz w:val="28"/>
          <w:szCs w:val="28"/>
        </w:rPr>
        <w:t>Нормативные правовые акты представительных органов местного самоуправления;</w:t>
      </w:r>
    </w:p>
    <w:p w:rsidR="00370B9F" w:rsidRPr="00C812E5" w:rsidRDefault="00370B9F" w:rsidP="00E961D1">
      <w:pPr>
        <w:pStyle w:val="a5"/>
        <w:numPr>
          <w:ilvl w:val="0"/>
          <w:numId w:val="6"/>
        </w:numPr>
        <w:jc w:val="both"/>
        <w:rPr>
          <w:sz w:val="28"/>
          <w:szCs w:val="28"/>
        </w:rPr>
      </w:pPr>
      <w:r w:rsidRPr="00C812E5">
        <w:rPr>
          <w:sz w:val="28"/>
          <w:szCs w:val="28"/>
        </w:rPr>
        <w:t>Нормативные правовые акты органов исполнительной власти, исполнительных органов местного самоуправления и органов государственных внебюджетных фондов.</w:t>
      </w:r>
    </w:p>
    <w:p w:rsidR="00370B9F" w:rsidRPr="00C812E5" w:rsidRDefault="00370B9F" w:rsidP="00E961D1">
      <w:pPr>
        <w:ind w:left="360"/>
        <w:jc w:val="both"/>
        <w:rPr>
          <w:sz w:val="28"/>
          <w:szCs w:val="28"/>
        </w:rPr>
      </w:pPr>
      <w:r w:rsidRPr="00C812E5">
        <w:rPr>
          <w:sz w:val="28"/>
          <w:szCs w:val="28"/>
        </w:rPr>
        <w:t>Итак, перечислим виды налогов и сборов, выделенные Налоговым кодексом РФ.</w:t>
      </w:r>
    </w:p>
    <w:p w:rsidR="00370B9F" w:rsidRPr="00C812E5" w:rsidRDefault="00370B9F" w:rsidP="00E961D1">
      <w:pPr>
        <w:jc w:val="both"/>
        <w:rPr>
          <w:sz w:val="28"/>
          <w:szCs w:val="28"/>
        </w:rPr>
      </w:pPr>
      <w:r w:rsidRPr="00C812E5">
        <w:rPr>
          <w:sz w:val="28"/>
          <w:szCs w:val="28"/>
        </w:rPr>
        <w:t>К федеральным налогам и сборам относятся:</w:t>
      </w:r>
    </w:p>
    <w:p w:rsidR="00370B9F" w:rsidRPr="00C812E5" w:rsidRDefault="00370B9F" w:rsidP="00E961D1">
      <w:pPr>
        <w:pStyle w:val="a5"/>
        <w:numPr>
          <w:ilvl w:val="0"/>
          <w:numId w:val="7"/>
        </w:numPr>
        <w:jc w:val="both"/>
        <w:rPr>
          <w:sz w:val="28"/>
          <w:szCs w:val="28"/>
        </w:rPr>
      </w:pPr>
      <w:r w:rsidRPr="00C812E5">
        <w:rPr>
          <w:sz w:val="28"/>
          <w:szCs w:val="28"/>
        </w:rPr>
        <w:t>Налог на добавленную стоимость</w:t>
      </w:r>
      <w:r w:rsidRPr="00C812E5">
        <w:rPr>
          <w:sz w:val="28"/>
          <w:szCs w:val="28"/>
          <w:lang w:val="en-US"/>
        </w:rPr>
        <w:t>;</w:t>
      </w:r>
    </w:p>
    <w:p w:rsidR="00370B9F" w:rsidRPr="00C812E5" w:rsidRDefault="00370B9F" w:rsidP="00E961D1">
      <w:pPr>
        <w:pStyle w:val="a5"/>
        <w:numPr>
          <w:ilvl w:val="0"/>
          <w:numId w:val="7"/>
        </w:numPr>
        <w:jc w:val="both"/>
        <w:rPr>
          <w:sz w:val="28"/>
          <w:szCs w:val="28"/>
        </w:rPr>
      </w:pPr>
      <w:r w:rsidRPr="00C812E5">
        <w:rPr>
          <w:sz w:val="28"/>
          <w:szCs w:val="28"/>
        </w:rPr>
        <w:t>Акцизы на отдельные виды товаров (услуг) и отдельные виды минерального сырья;</w:t>
      </w:r>
    </w:p>
    <w:p w:rsidR="00370B9F" w:rsidRPr="00C812E5" w:rsidRDefault="00370B9F" w:rsidP="00E961D1">
      <w:pPr>
        <w:pStyle w:val="a5"/>
        <w:numPr>
          <w:ilvl w:val="0"/>
          <w:numId w:val="7"/>
        </w:numPr>
        <w:jc w:val="both"/>
        <w:rPr>
          <w:sz w:val="28"/>
          <w:szCs w:val="28"/>
        </w:rPr>
      </w:pPr>
      <w:r w:rsidRPr="00C812E5">
        <w:rPr>
          <w:sz w:val="28"/>
          <w:szCs w:val="28"/>
        </w:rPr>
        <w:t>Налог на прибыль (доход) организаций;</w:t>
      </w:r>
    </w:p>
    <w:p w:rsidR="00370B9F" w:rsidRPr="00C812E5" w:rsidRDefault="00370B9F" w:rsidP="00E961D1">
      <w:pPr>
        <w:pStyle w:val="a5"/>
        <w:numPr>
          <w:ilvl w:val="0"/>
          <w:numId w:val="7"/>
        </w:numPr>
        <w:jc w:val="both"/>
        <w:rPr>
          <w:sz w:val="28"/>
          <w:szCs w:val="28"/>
        </w:rPr>
      </w:pPr>
      <w:r w:rsidRPr="00C812E5">
        <w:rPr>
          <w:sz w:val="28"/>
          <w:szCs w:val="28"/>
        </w:rPr>
        <w:t>Налог на доходы от капитала;</w:t>
      </w:r>
    </w:p>
    <w:p w:rsidR="00370B9F" w:rsidRPr="00C812E5" w:rsidRDefault="00370B9F" w:rsidP="00E961D1">
      <w:pPr>
        <w:pStyle w:val="a5"/>
        <w:numPr>
          <w:ilvl w:val="0"/>
          <w:numId w:val="7"/>
        </w:numPr>
        <w:jc w:val="both"/>
        <w:rPr>
          <w:sz w:val="28"/>
          <w:szCs w:val="28"/>
        </w:rPr>
      </w:pPr>
      <w:r w:rsidRPr="00C812E5">
        <w:rPr>
          <w:sz w:val="28"/>
          <w:szCs w:val="28"/>
        </w:rPr>
        <w:t>Налог на доходы физических лиц;</w:t>
      </w:r>
    </w:p>
    <w:p w:rsidR="00370B9F" w:rsidRPr="00C812E5" w:rsidRDefault="00370B9F" w:rsidP="00E961D1">
      <w:pPr>
        <w:pStyle w:val="a5"/>
        <w:numPr>
          <w:ilvl w:val="0"/>
          <w:numId w:val="7"/>
        </w:numPr>
        <w:jc w:val="both"/>
        <w:rPr>
          <w:sz w:val="28"/>
          <w:szCs w:val="28"/>
        </w:rPr>
      </w:pPr>
      <w:r w:rsidRPr="00C812E5">
        <w:rPr>
          <w:sz w:val="28"/>
          <w:szCs w:val="28"/>
        </w:rPr>
        <w:t>Единый социальный налог</w:t>
      </w:r>
      <w:r w:rsidRPr="00C812E5">
        <w:rPr>
          <w:sz w:val="28"/>
          <w:szCs w:val="28"/>
          <w:lang w:val="en-US"/>
        </w:rPr>
        <w:t>;</w:t>
      </w:r>
    </w:p>
    <w:p w:rsidR="00370B9F" w:rsidRPr="00C812E5" w:rsidRDefault="00370B9F" w:rsidP="00E961D1">
      <w:pPr>
        <w:pStyle w:val="a5"/>
        <w:numPr>
          <w:ilvl w:val="0"/>
          <w:numId w:val="7"/>
        </w:numPr>
        <w:jc w:val="both"/>
        <w:rPr>
          <w:sz w:val="28"/>
          <w:szCs w:val="28"/>
        </w:rPr>
      </w:pPr>
      <w:r w:rsidRPr="00C812E5">
        <w:rPr>
          <w:sz w:val="28"/>
          <w:szCs w:val="28"/>
        </w:rPr>
        <w:t>Государственная пошлина</w:t>
      </w:r>
      <w:r w:rsidRPr="00C812E5">
        <w:rPr>
          <w:sz w:val="28"/>
          <w:szCs w:val="28"/>
          <w:lang w:val="en-US"/>
        </w:rPr>
        <w:t>;</w:t>
      </w:r>
    </w:p>
    <w:p w:rsidR="00370B9F" w:rsidRPr="00C812E5" w:rsidRDefault="00370B9F" w:rsidP="00E961D1">
      <w:pPr>
        <w:pStyle w:val="a5"/>
        <w:numPr>
          <w:ilvl w:val="0"/>
          <w:numId w:val="7"/>
        </w:numPr>
        <w:jc w:val="both"/>
        <w:rPr>
          <w:sz w:val="28"/>
          <w:szCs w:val="28"/>
        </w:rPr>
      </w:pPr>
      <w:r w:rsidRPr="00C812E5">
        <w:rPr>
          <w:sz w:val="28"/>
          <w:szCs w:val="28"/>
        </w:rPr>
        <w:t>Таможенная пошлина и таможенные сборы;</w:t>
      </w:r>
    </w:p>
    <w:p w:rsidR="00370B9F" w:rsidRPr="00C812E5" w:rsidRDefault="00370B9F" w:rsidP="00E961D1">
      <w:pPr>
        <w:pStyle w:val="a5"/>
        <w:numPr>
          <w:ilvl w:val="0"/>
          <w:numId w:val="7"/>
        </w:numPr>
        <w:jc w:val="both"/>
        <w:rPr>
          <w:sz w:val="28"/>
          <w:szCs w:val="28"/>
        </w:rPr>
      </w:pPr>
      <w:r w:rsidRPr="00C812E5">
        <w:rPr>
          <w:sz w:val="28"/>
          <w:szCs w:val="28"/>
        </w:rPr>
        <w:t>Налог на пользование недрами</w:t>
      </w:r>
      <w:r w:rsidRPr="00C812E5">
        <w:rPr>
          <w:sz w:val="28"/>
          <w:szCs w:val="28"/>
          <w:lang w:val="en-US"/>
        </w:rPr>
        <w:t>;</w:t>
      </w:r>
    </w:p>
    <w:p w:rsidR="00370B9F" w:rsidRPr="00C812E5" w:rsidRDefault="00370B9F" w:rsidP="00E961D1">
      <w:pPr>
        <w:pStyle w:val="a5"/>
        <w:numPr>
          <w:ilvl w:val="0"/>
          <w:numId w:val="7"/>
        </w:numPr>
        <w:jc w:val="both"/>
        <w:rPr>
          <w:sz w:val="28"/>
          <w:szCs w:val="28"/>
        </w:rPr>
      </w:pPr>
      <w:r w:rsidRPr="00C812E5">
        <w:rPr>
          <w:sz w:val="28"/>
          <w:szCs w:val="28"/>
        </w:rPr>
        <w:t>Налог на воспроизводство минерально-сырьевой базы;</w:t>
      </w:r>
    </w:p>
    <w:p w:rsidR="00370B9F" w:rsidRPr="00C812E5" w:rsidRDefault="00370B9F" w:rsidP="00E961D1">
      <w:pPr>
        <w:pStyle w:val="a5"/>
        <w:numPr>
          <w:ilvl w:val="0"/>
          <w:numId w:val="7"/>
        </w:numPr>
        <w:jc w:val="both"/>
        <w:rPr>
          <w:sz w:val="28"/>
          <w:szCs w:val="28"/>
        </w:rPr>
      </w:pPr>
      <w:r w:rsidRPr="00C812E5">
        <w:rPr>
          <w:sz w:val="28"/>
          <w:szCs w:val="28"/>
        </w:rPr>
        <w:t>Налог на дополнительный доход от добычи углеводородов;</w:t>
      </w:r>
    </w:p>
    <w:p w:rsidR="00370B9F" w:rsidRPr="00C812E5" w:rsidRDefault="00370B9F" w:rsidP="00E961D1">
      <w:pPr>
        <w:pStyle w:val="a5"/>
        <w:numPr>
          <w:ilvl w:val="0"/>
          <w:numId w:val="7"/>
        </w:numPr>
        <w:jc w:val="both"/>
        <w:rPr>
          <w:sz w:val="28"/>
          <w:szCs w:val="28"/>
        </w:rPr>
      </w:pPr>
      <w:r w:rsidRPr="00C812E5">
        <w:rPr>
          <w:sz w:val="28"/>
          <w:szCs w:val="28"/>
        </w:rPr>
        <w:t>Сбор за право пользования объектами животного мира и водными биологическими ресурсами;</w:t>
      </w:r>
    </w:p>
    <w:p w:rsidR="00370B9F" w:rsidRPr="00C812E5" w:rsidRDefault="00370B9F" w:rsidP="00E961D1">
      <w:pPr>
        <w:pStyle w:val="a5"/>
        <w:numPr>
          <w:ilvl w:val="0"/>
          <w:numId w:val="7"/>
        </w:numPr>
        <w:jc w:val="both"/>
        <w:rPr>
          <w:sz w:val="28"/>
          <w:szCs w:val="28"/>
        </w:rPr>
      </w:pPr>
      <w:r w:rsidRPr="00C812E5">
        <w:rPr>
          <w:sz w:val="28"/>
          <w:szCs w:val="28"/>
        </w:rPr>
        <w:t>Лесной налог</w:t>
      </w:r>
      <w:r w:rsidRPr="00C812E5">
        <w:rPr>
          <w:sz w:val="28"/>
          <w:szCs w:val="28"/>
          <w:lang w:val="en-US"/>
        </w:rPr>
        <w:t>;</w:t>
      </w:r>
    </w:p>
    <w:p w:rsidR="00370B9F" w:rsidRPr="00C812E5" w:rsidRDefault="00370B9F" w:rsidP="00E961D1">
      <w:pPr>
        <w:pStyle w:val="a5"/>
        <w:numPr>
          <w:ilvl w:val="0"/>
          <w:numId w:val="7"/>
        </w:numPr>
        <w:jc w:val="both"/>
        <w:rPr>
          <w:sz w:val="28"/>
          <w:szCs w:val="28"/>
        </w:rPr>
      </w:pPr>
      <w:r w:rsidRPr="00C812E5">
        <w:rPr>
          <w:sz w:val="28"/>
          <w:szCs w:val="28"/>
        </w:rPr>
        <w:t>Водный налог</w:t>
      </w:r>
      <w:r w:rsidRPr="00C812E5">
        <w:rPr>
          <w:sz w:val="28"/>
          <w:szCs w:val="28"/>
          <w:lang w:val="en-US"/>
        </w:rPr>
        <w:t>;</w:t>
      </w:r>
    </w:p>
    <w:p w:rsidR="00370B9F" w:rsidRPr="00C812E5" w:rsidRDefault="00370B9F" w:rsidP="00E961D1">
      <w:pPr>
        <w:pStyle w:val="a5"/>
        <w:numPr>
          <w:ilvl w:val="0"/>
          <w:numId w:val="7"/>
        </w:numPr>
        <w:jc w:val="both"/>
        <w:rPr>
          <w:sz w:val="28"/>
          <w:szCs w:val="28"/>
        </w:rPr>
      </w:pPr>
      <w:r w:rsidRPr="00C812E5">
        <w:rPr>
          <w:sz w:val="28"/>
          <w:szCs w:val="28"/>
        </w:rPr>
        <w:t>Экологический налог</w:t>
      </w:r>
      <w:r w:rsidRPr="00C812E5">
        <w:rPr>
          <w:sz w:val="28"/>
          <w:szCs w:val="28"/>
          <w:lang w:val="en-US"/>
        </w:rPr>
        <w:t>;</w:t>
      </w:r>
    </w:p>
    <w:p w:rsidR="00370B9F" w:rsidRPr="00C812E5" w:rsidRDefault="00370B9F" w:rsidP="00E961D1">
      <w:pPr>
        <w:pStyle w:val="a5"/>
        <w:numPr>
          <w:ilvl w:val="0"/>
          <w:numId w:val="7"/>
        </w:numPr>
        <w:jc w:val="both"/>
        <w:rPr>
          <w:sz w:val="28"/>
          <w:szCs w:val="28"/>
        </w:rPr>
      </w:pPr>
      <w:r w:rsidRPr="00C812E5">
        <w:rPr>
          <w:sz w:val="28"/>
          <w:szCs w:val="28"/>
        </w:rPr>
        <w:t>Федеральные лицензионные сборы.</w:t>
      </w:r>
    </w:p>
    <w:p w:rsidR="00370B9F" w:rsidRPr="00C812E5" w:rsidRDefault="00370B9F" w:rsidP="00E961D1">
      <w:pPr>
        <w:jc w:val="both"/>
        <w:rPr>
          <w:sz w:val="28"/>
          <w:szCs w:val="28"/>
        </w:rPr>
      </w:pPr>
      <w:r w:rsidRPr="00C812E5">
        <w:rPr>
          <w:sz w:val="28"/>
          <w:szCs w:val="28"/>
        </w:rPr>
        <w:t>К региональным налогам и сборам относятся:</w:t>
      </w:r>
    </w:p>
    <w:p w:rsidR="00370B9F" w:rsidRPr="00C812E5" w:rsidRDefault="00370B9F" w:rsidP="00E961D1">
      <w:pPr>
        <w:pStyle w:val="a5"/>
        <w:numPr>
          <w:ilvl w:val="0"/>
          <w:numId w:val="8"/>
        </w:numPr>
        <w:jc w:val="both"/>
        <w:rPr>
          <w:sz w:val="28"/>
          <w:szCs w:val="28"/>
        </w:rPr>
      </w:pPr>
      <w:r w:rsidRPr="00C812E5">
        <w:rPr>
          <w:sz w:val="28"/>
          <w:szCs w:val="28"/>
        </w:rPr>
        <w:t>Налог на имущество организаций</w:t>
      </w:r>
      <w:r w:rsidRPr="00C812E5">
        <w:rPr>
          <w:sz w:val="28"/>
          <w:szCs w:val="28"/>
          <w:lang w:val="en-US"/>
        </w:rPr>
        <w:t>;</w:t>
      </w:r>
    </w:p>
    <w:p w:rsidR="00370B9F" w:rsidRPr="00C812E5" w:rsidRDefault="00370B9F" w:rsidP="00E961D1">
      <w:pPr>
        <w:pStyle w:val="a5"/>
        <w:numPr>
          <w:ilvl w:val="0"/>
          <w:numId w:val="8"/>
        </w:numPr>
        <w:jc w:val="both"/>
        <w:rPr>
          <w:sz w:val="28"/>
          <w:szCs w:val="28"/>
        </w:rPr>
      </w:pPr>
      <w:r w:rsidRPr="00C812E5">
        <w:rPr>
          <w:sz w:val="28"/>
          <w:szCs w:val="28"/>
        </w:rPr>
        <w:t>Налог на недвижимость</w:t>
      </w:r>
      <w:r w:rsidRPr="00C812E5">
        <w:rPr>
          <w:sz w:val="28"/>
          <w:szCs w:val="28"/>
          <w:lang w:val="en-US"/>
        </w:rPr>
        <w:t>;</w:t>
      </w:r>
    </w:p>
    <w:p w:rsidR="00370B9F" w:rsidRPr="00C812E5" w:rsidRDefault="00370B9F" w:rsidP="00E961D1">
      <w:pPr>
        <w:pStyle w:val="a5"/>
        <w:numPr>
          <w:ilvl w:val="0"/>
          <w:numId w:val="8"/>
        </w:numPr>
        <w:jc w:val="both"/>
        <w:rPr>
          <w:sz w:val="28"/>
          <w:szCs w:val="28"/>
        </w:rPr>
      </w:pPr>
      <w:r w:rsidRPr="00C812E5">
        <w:rPr>
          <w:sz w:val="28"/>
          <w:szCs w:val="28"/>
        </w:rPr>
        <w:t>Дородный налог</w:t>
      </w:r>
      <w:r w:rsidRPr="00C812E5">
        <w:rPr>
          <w:sz w:val="28"/>
          <w:szCs w:val="28"/>
          <w:lang w:val="en-US"/>
        </w:rPr>
        <w:t>;</w:t>
      </w:r>
    </w:p>
    <w:p w:rsidR="00370B9F" w:rsidRPr="00C812E5" w:rsidRDefault="00370B9F" w:rsidP="00E961D1">
      <w:pPr>
        <w:pStyle w:val="a5"/>
        <w:numPr>
          <w:ilvl w:val="0"/>
          <w:numId w:val="8"/>
        </w:numPr>
        <w:jc w:val="both"/>
        <w:rPr>
          <w:sz w:val="28"/>
          <w:szCs w:val="28"/>
        </w:rPr>
      </w:pPr>
      <w:r w:rsidRPr="00C812E5">
        <w:rPr>
          <w:sz w:val="28"/>
          <w:szCs w:val="28"/>
        </w:rPr>
        <w:t>Транспортный налог</w:t>
      </w:r>
      <w:r w:rsidRPr="00C812E5">
        <w:rPr>
          <w:sz w:val="28"/>
          <w:szCs w:val="28"/>
          <w:lang w:val="en-US"/>
        </w:rPr>
        <w:t>;</w:t>
      </w:r>
    </w:p>
    <w:p w:rsidR="00370B9F" w:rsidRPr="00C812E5" w:rsidRDefault="00370B9F" w:rsidP="00E961D1">
      <w:pPr>
        <w:pStyle w:val="a5"/>
        <w:numPr>
          <w:ilvl w:val="0"/>
          <w:numId w:val="8"/>
        </w:numPr>
        <w:jc w:val="both"/>
        <w:rPr>
          <w:sz w:val="28"/>
          <w:szCs w:val="28"/>
        </w:rPr>
      </w:pPr>
      <w:r w:rsidRPr="00C812E5">
        <w:rPr>
          <w:sz w:val="28"/>
          <w:szCs w:val="28"/>
        </w:rPr>
        <w:t>Налог с продаж</w:t>
      </w:r>
      <w:r w:rsidRPr="00C812E5">
        <w:rPr>
          <w:sz w:val="28"/>
          <w:szCs w:val="28"/>
          <w:lang w:val="en-US"/>
        </w:rPr>
        <w:t>;</w:t>
      </w:r>
    </w:p>
    <w:p w:rsidR="00370B9F" w:rsidRPr="00C812E5" w:rsidRDefault="00370B9F" w:rsidP="00E961D1">
      <w:pPr>
        <w:pStyle w:val="a5"/>
        <w:numPr>
          <w:ilvl w:val="0"/>
          <w:numId w:val="8"/>
        </w:numPr>
        <w:jc w:val="both"/>
        <w:rPr>
          <w:sz w:val="28"/>
          <w:szCs w:val="28"/>
        </w:rPr>
      </w:pPr>
      <w:r w:rsidRPr="00C812E5">
        <w:rPr>
          <w:sz w:val="28"/>
          <w:szCs w:val="28"/>
        </w:rPr>
        <w:t>Налог на импортный бизнес</w:t>
      </w:r>
      <w:r w:rsidRPr="00C812E5">
        <w:rPr>
          <w:sz w:val="28"/>
          <w:szCs w:val="28"/>
          <w:lang w:val="en-US"/>
        </w:rPr>
        <w:t>;</w:t>
      </w:r>
    </w:p>
    <w:p w:rsidR="00370B9F" w:rsidRPr="00C812E5" w:rsidRDefault="00370B9F" w:rsidP="00E961D1">
      <w:pPr>
        <w:pStyle w:val="a5"/>
        <w:numPr>
          <w:ilvl w:val="0"/>
          <w:numId w:val="8"/>
        </w:numPr>
        <w:jc w:val="both"/>
        <w:rPr>
          <w:sz w:val="28"/>
          <w:szCs w:val="28"/>
        </w:rPr>
      </w:pPr>
      <w:r w:rsidRPr="00C812E5">
        <w:rPr>
          <w:sz w:val="28"/>
          <w:szCs w:val="28"/>
        </w:rPr>
        <w:t>Региональные лицензионные сборы.</w:t>
      </w:r>
    </w:p>
    <w:p w:rsidR="00370B9F" w:rsidRPr="00C812E5" w:rsidRDefault="00370B9F" w:rsidP="00E961D1">
      <w:pPr>
        <w:jc w:val="both"/>
        <w:rPr>
          <w:sz w:val="28"/>
          <w:szCs w:val="28"/>
        </w:rPr>
      </w:pPr>
      <w:r w:rsidRPr="00C812E5">
        <w:rPr>
          <w:sz w:val="28"/>
          <w:szCs w:val="28"/>
        </w:rPr>
        <w:t>К местным налогам и сборам относятся:</w:t>
      </w:r>
    </w:p>
    <w:p w:rsidR="00370B9F" w:rsidRPr="00C812E5" w:rsidRDefault="00370B9F" w:rsidP="00E961D1">
      <w:pPr>
        <w:pStyle w:val="a5"/>
        <w:numPr>
          <w:ilvl w:val="0"/>
          <w:numId w:val="9"/>
        </w:numPr>
        <w:jc w:val="both"/>
        <w:rPr>
          <w:sz w:val="28"/>
          <w:szCs w:val="28"/>
        </w:rPr>
      </w:pPr>
      <w:r w:rsidRPr="00C812E5">
        <w:rPr>
          <w:sz w:val="28"/>
          <w:szCs w:val="28"/>
        </w:rPr>
        <w:t>Земельный налог</w:t>
      </w:r>
      <w:r w:rsidRPr="00C812E5">
        <w:rPr>
          <w:sz w:val="28"/>
          <w:szCs w:val="28"/>
          <w:lang w:val="en-US"/>
        </w:rPr>
        <w:t>;</w:t>
      </w:r>
    </w:p>
    <w:p w:rsidR="00370B9F" w:rsidRPr="00C812E5" w:rsidRDefault="00370B9F" w:rsidP="00E961D1">
      <w:pPr>
        <w:pStyle w:val="a5"/>
        <w:numPr>
          <w:ilvl w:val="0"/>
          <w:numId w:val="9"/>
        </w:numPr>
        <w:jc w:val="both"/>
        <w:rPr>
          <w:sz w:val="28"/>
          <w:szCs w:val="28"/>
        </w:rPr>
      </w:pPr>
      <w:r w:rsidRPr="00C812E5">
        <w:rPr>
          <w:sz w:val="28"/>
          <w:szCs w:val="28"/>
        </w:rPr>
        <w:t>Налог на имущество физических лиц;</w:t>
      </w:r>
    </w:p>
    <w:p w:rsidR="00370B9F" w:rsidRPr="00C812E5" w:rsidRDefault="00370B9F" w:rsidP="00E961D1">
      <w:pPr>
        <w:pStyle w:val="a5"/>
        <w:numPr>
          <w:ilvl w:val="0"/>
          <w:numId w:val="9"/>
        </w:numPr>
        <w:jc w:val="both"/>
        <w:rPr>
          <w:sz w:val="28"/>
          <w:szCs w:val="28"/>
        </w:rPr>
      </w:pPr>
      <w:r w:rsidRPr="00C812E5">
        <w:rPr>
          <w:sz w:val="28"/>
          <w:szCs w:val="28"/>
        </w:rPr>
        <w:t>Налог на рекламу</w:t>
      </w:r>
      <w:r w:rsidRPr="00C812E5">
        <w:rPr>
          <w:sz w:val="28"/>
          <w:szCs w:val="28"/>
          <w:lang w:val="en-US"/>
        </w:rPr>
        <w:t>;</w:t>
      </w:r>
    </w:p>
    <w:p w:rsidR="00370B9F" w:rsidRPr="00C812E5" w:rsidRDefault="00370B9F" w:rsidP="00E961D1">
      <w:pPr>
        <w:pStyle w:val="a5"/>
        <w:numPr>
          <w:ilvl w:val="0"/>
          <w:numId w:val="9"/>
        </w:numPr>
        <w:jc w:val="both"/>
        <w:rPr>
          <w:sz w:val="28"/>
          <w:szCs w:val="28"/>
        </w:rPr>
      </w:pPr>
      <w:r w:rsidRPr="00C812E5">
        <w:rPr>
          <w:sz w:val="28"/>
          <w:szCs w:val="28"/>
        </w:rPr>
        <w:t>Налог на наследование или дарение;</w:t>
      </w:r>
    </w:p>
    <w:p w:rsidR="00370B9F" w:rsidRPr="00C812E5" w:rsidRDefault="00370B9F" w:rsidP="00E961D1">
      <w:pPr>
        <w:pStyle w:val="a5"/>
        <w:numPr>
          <w:ilvl w:val="0"/>
          <w:numId w:val="9"/>
        </w:numPr>
        <w:jc w:val="both"/>
        <w:rPr>
          <w:sz w:val="28"/>
          <w:szCs w:val="28"/>
        </w:rPr>
      </w:pPr>
      <w:r w:rsidRPr="00C812E5">
        <w:rPr>
          <w:sz w:val="28"/>
          <w:szCs w:val="28"/>
        </w:rPr>
        <w:t>Местные лицензионные сборы.</w:t>
      </w:r>
    </w:p>
    <w:p w:rsidR="00370B9F" w:rsidRPr="00C812E5" w:rsidRDefault="00370B9F" w:rsidP="00E961D1">
      <w:pPr>
        <w:jc w:val="both"/>
        <w:rPr>
          <w:sz w:val="28"/>
          <w:szCs w:val="28"/>
          <w:lang w:val="en-US"/>
        </w:rPr>
      </w:pPr>
    </w:p>
    <w:p w:rsidR="00370B9F" w:rsidRPr="00C812E5" w:rsidRDefault="00370B9F" w:rsidP="00E961D1">
      <w:pPr>
        <w:jc w:val="both"/>
        <w:rPr>
          <w:sz w:val="28"/>
          <w:szCs w:val="28"/>
          <w:lang w:val="en-US"/>
        </w:rPr>
      </w:pPr>
    </w:p>
    <w:p w:rsidR="00370B9F" w:rsidRPr="00C812E5" w:rsidRDefault="00370B9F" w:rsidP="00E961D1">
      <w:pPr>
        <w:jc w:val="both"/>
        <w:rPr>
          <w:sz w:val="28"/>
          <w:szCs w:val="28"/>
          <w:lang w:val="en-US"/>
        </w:rPr>
      </w:pPr>
    </w:p>
    <w:p w:rsidR="00370B9F" w:rsidRPr="00C812E5" w:rsidRDefault="00370B9F" w:rsidP="00E961D1">
      <w:pPr>
        <w:jc w:val="both"/>
        <w:rPr>
          <w:sz w:val="28"/>
          <w:szCs w:val="28"/>
        </w:rPr>
      </w:pPr>
    </w:p>
    <w:p w:rsidR="00370B9F" w:rsidRPr="00C812E5" w:rsidRDefault="00370B9F" w:rsidP="00E961D1">
      <w:pPr>
        <w:pStyle w:val="a6"/>
        <w:rPr>
          <w:color w:val="auto"/>
        </w:rPr>
      </w:pPr>
      <w:r w:rsidRPr="00C812E5">
        <w:rPr>
          <w:color w:val="auto"/>
        </w:rPr>
        <w:t>Таблица 1 Структура налоговых поступлений в консолидированный бюджет, %</w:t>
      </w:r>
    </w:p>
    <w:tbl>
      <w:tblPr>
        <w:tblW w:w="95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1168"/>
        <w:gridCol w:w="1104"/>
        <w:gridCol w:w="1125"/>
        <w:gridCol w:w="777"/>
        <w:gridCol w:w="1803"/>
        <w:gridCol w:w="1324"/>
        <w:gridCol w:w="1296"/>
      </w:tblGrid>
      <w:tr w:rsidR="00370B9F" w:rsidRPr="00C812E5">
        <w:trPr>
          <w:trHeight w:val="502"/>
        </w:trPr>
        <w:tc>
          <w:tcPr>
            <w:tcW w:w="965" w:type="dxa"/>
            <w:vMerge w:val="restart"/>
          </w:tcPr>
          <w:p w:rsidR="00370B9F" w:rsidRPr="00C812E5" w:rsidRDefault="00370B9F" w:rsidP="00747866">
            <w:pPr>
              <w:ind w:left="16"/>
              <w:jc w:val="both"/>
              <w:rPr>
                <w:sz w:val="24"/>
                <w:szCs w:val="24"/>
              </w:rPr>
            </w:pPr>
            <w:r w:rsidRPr="00C812E5">
              <w:rPr>
                <w:sz w:val="24"/>
                <w:szCs w:val="24"/>
              </w:rPr>
              <w:t>годы</w:t>
            </w:r>
          </w:p>
          <w:p w:rsidR="00370B9F" w:rsidRPr="00C812E5" w:rsidRDefault="00370B9F" w:rsidP="00747866">
            <w:pPr>
              <w:spacing w:line="240" w:lineRule="auto"/>
              <w:jc w:val="center"/>
              <w:rPr>
                <w:sz w:val="28"/>
                <w:szCs w:val="28"/>
              </w:rPr>
            </w:pPr>
          </w:p>
        </w:tc>
        <w:tc>
          <w:tcPr>
            <w:tcW w:w="1182" w:type="dxa"/>
            <w:vMerge w:val="restart"/>
          </w:tcPr>
          <w:p w:rsidR="00370B9F" w:rsidRPr="00C812E5" w:rsidRDefault="00370B9F" w:rsidP="00747866">
            <w:r w:rsidRPr="00C812E5">
              <w:t>Всего пос-</w:t>
            </w:r>
          </w:p>
          <w:p w:rsidR="00370B9F" w:rsidRPr="00C812E5" w:rsidRDefault="00370B9F" w:rsidP="00747866">
            <w:r w:rsidRPr="00C812E5">
              <w:t>тупило налогов и сборов</w:t>
            </w:r>
          </w:p>
          <w:p w:rsidR="00370B9F" w:rsidRPr="00C812E5" w:rsidRDefault="00370B9F" w:rsidP="00747866">
            <w:pPr>
              <w:spacing w:line="240" w:lineRule="auto"/>
              <w:jc w:val="center"/>
              <w:rPr>
                <w:sz w:val="28"/>
                <w:szCs w:val="28"/>
              </w:rPr>
            </w:pPr>
          </w:p>
        </w:tc>
        <w:tc>
          <w:tcPr>
            <w:tcW w:w="7403" w:type="dxa"/>
            <w:gridSpan w:val="6"/>
          </w:tcPr>
          <w:p w:rsidR="00370B9F" w:rsidRPr="00C812E5" w:rsidRDefault="00370B9F" w:rsidP="00747866">
            <w:pPr>
              <w:spacing w:line="240" w:lineRule="auto"/>
              <w:jc w:val="center"/>
              <w:rPr>
                <w:sz w:val="28"/>
                <w:szCs w:val="28"/>
                <w:lang w:val="en-US"/>
              </w:rPr>
            </w:pPr>
            <w:r w:rsidRPr="00C812E5">
              <w:rPr>
                <w:sz w:val="28"/>
                <w:szCs w:val="28"/>
              </w:rPr>
              <w:t>В том числе</w:t>
            </w:r>
            <w:r w:rsidRPr="00C812E5">
              <w:rPr>
                <w:sz w:val="28"/>
                <w:szCs w:val="28"/>
                <w:lang w:val="en-US"/>
              </w:rPr>
              <w:t>:</w:t>
            </w:r>
          </w:p>
        </w:tc>
      </w:tr>
      <w:tr w:rsidR="00370B9F" w:rsidRPr="00C812E5">
        <w:trPr>
          <w:trHeight w:val="1653"/>
        </w:trPr>
        <w:tc>
          <w:tcPr>
            <w:tcW w:w="965" w:type="dxa"/>
            <w:vMerge/>
          </w:tcPr>
          <w:p w:rsidR="00370B9F" w:rsidRPr="00C812E5" w:rsidRDefault="00370B9F" w:rsidP="00747866">
            <w:pPr>
              <w:ind w:left="16"/>
              <w:jc w:val="both"/>
              <w:rPr>
                <w:sz w:val="28"/>
                <w:szCs w:val="28"/>
              </w:rPr>
            </w:pPr>
          </w:p>
        </w:tc>
        <w:tc>
          <w:tcPr>
            <w:tcW w:w="1182" w:type="dxa"/>
            <w:vMerge/>
          </w:tcPr>
          <w:p w:rsidR="00370B9F" w:rsidRPr="00C812E5" w:rsidRDefault="00370B9F" w:rsidP="00747866">
            <w:pPr>
              <w:rPr>
                <w:sz w:val="28"/>
                <w:szCs w:val="28"/>
              </w:rPr>
            </w:pPr>
          </w:p>
        </w:tc>
        <w:tc>
          <w:tcPr>
            <w:tcW w:w="1114" w:type="dxa"/>
          </w:tcPr>
          <w:p w:rsidR="00370B9F" w:rsidRPr="00C812E5" w:rsidRDefault="00370B9F" w:rsidP="00747866">
            <w:pPr>
              <w:spacing w:line="240" w:lineRule="auto"/>
              <w:jc w:val="center"/>
              <w:rPr>
                <w:sz w:val="20"/>
                <w:szCs w:val="20"/>
              </w:rPr>
            </w:pPr>
            <w:r w:rsidRPr="00C812E5">
              <w:rPr>
                <w:sz w:val="20"/>
                <w:szCs w:val="20"/>
              </w:rPr>
              <w:t>Налог на прибыль</w:t>
            </w:r>
          </w:p>
        </w:tc>
        <w:tc>
          <w:tcPr>
            <w:tcW w:w="1128" w:type="dxa"/>
          </w:tcPr>
          <w:p w:rsidR="00370B9F" w:rsidRPr="00C812E5" w:rsidRDefault="00370B9F" w:rsidP="00747866">
            <w:pPr>
              <w:spacing w:line="240" w:lineRule="auto"/>
              <w:jc w:val="center"/>
              <w:rPr>
                <w:sz w:val="20"/>
                <w:szCs w:val="20"/>
              </w:rPr>
            </w:pPr>
            <w:r w:rsidRPr="00C812E5">
              <w:rPr>
                <w:sz w:val="20"/>
                <w:szCs w:val="20"/>
              </w:rPr>
              <w:t xml:space="preserve">Налог на </w:t>
            </w:r>
          </w:p>
          <w:p w:rsidR="00370B9F" w:rsidRPr="00C812E5" w:rsidRDefault="00370B9F" w:rsidP="00747866">
            <w:pPr>
              <w:spacing w:line="240" w:lineRule="auto"/>
              <w:jc w:val="center"/>
              <w:rPr>
                <w:sz w:val="20"/>
                <w:szCs w:val="20"/>
              </w:rPr>
            </w:pPr>
            <w:r w:rsidRPr="00C812E5">
              <w:rPr>
                <w:sz w:val="20"/>
                <w:szCs w:val="20"/>
              </w:rPr>
              <w:t>Добавоч.</w:t>
            </w:r>
          </w:p>
          <w:p w:rsidR="00370B9F" w:rsidRPr="00C812E5" w:rsidRDefault="00370B9F" w:rsidP="00747866">
            <w:pPr>
              <w:spacing w:line="240" w:lineRule="auto"/>
              <w:jc w:val="center"/>
              <w:rPr>
                <w:sz w:val="20"/>
                <w:szCs w:val="20"/>
              </w:rPr>
            </w:pPr>
            <w:r w:rsidRPr="00C812E5">
              <w:rPr>
                <w:sz w:val="20"/>
                <w:szCs w:val="20"/>
              </w:rPr>
              <w:t>стоимость</w:t>
            </w:r>
          </w:p>
        </w:tc>
        <w:tc>
          <w:tcPr>
            <w:tcW w:w="666" w:type="dxa"/>
          </w:tcPr>
          <w:p w:rsidR="00370B9F" w:rsidRPr="00C812E5" w:rsidRDefault="00370B9F" w:rsidP="00747866">
            <w:pPr>
              <w:spacing w:line="240" w:lineRule="auto"/>
              <w:jc w:val="center"/>
              <w:rPr>
                <w:sz w:val="18"/>
                <w:szCs w:val="18"/>
              </w:rPr>
            </w:pPr>
            <w:r w:rsidRPr="00C812E5">
              <w:rPr>
                <w:sz w:val="18"/>
                <w:szCs w:val="18"/>
              </w:rPr>
              <w:t>акцизы</w:t>
            </w:r>
          </w:p>
        </w:tc>
        <w:tc>
          <w:tcPr>
            <w:tcW w:w="1834" w:type="dxa"/>
          </w:tcPr>
          <w:p w:rsidR="00370B9F" w:rsidRPr="00C812E5" w:rsidRDefault="00370B9F" w:rsidP="00747866">
            <w:pPr>
              <w:spacing w:line="240" w:lineRule="auto"/>
              <w:jc w:val="center"/>
              <w:rPr>
                <w:sz w:val="20"/>
                <w:szCs w:val="20"/>
              </w:rPr>
            </w:pPr>
            <w:r w:rsidRPr="00C812E5">
              <w:rPr>
                <w:sz w:val="20"/>
                <w:szCs w:val="20"/>
              </w:rPr>
              <w:t>Платежи за пользование</w:t>
            </w:r>
          </w:p>
          <w:p w:rsidR="00370B9F" w:rsidRPr="00C812E5" w:rsidRDefault="00370B9F" w:rsidP="00747866">
            <w:pPr>
              <w:spacing w:line="240" w:lineRule="auto"/>
              <w:jc w:val="center"/>
              <w:rPr>
                <w:sz w:val="20"/>
                <w:szCs w:val="20"/>
              </w:rPr>
            </w:pPr>
            <w:r w:rsidRPr="00C812E5">
              <w:rPr>
                <w:sz w:val="20"/>
                <w:szCs w:val="20"/>
              </w:rPr>
              <w:t>Природными</w:t>
            </w:r>
          </w:p>
          <w:p w:rsidR="00370B9F" w:rsidRPr="00C812E5" w:rsidRDefault="00370B9F" w:rsidP="00747866">
            <w:pPr>
              <w:spacing w:line="240" w:lineRule="auto"/>
              <w:jc w:val="center"/>
              <w:rPr>
                <w:sz w:val="18"/>
                <w:szCs w:val="18"/>
              </w:rPr>
            </w:pPr>
            <w:r w:rsidRPr="00C812E5">
              <w:rPr>
                <w:sz w:val="20"/>
                <w:szCs w:val="20"/>
              </w:rPr>
              <w:t>ресурсами</w:t>
            </w:r>
          </w:p>
        </w:tc>
        <w:tc>
          <w:tcPr>
            <w:tcW w:w="1331" w:type="dxa"/>
          </w:tcPr>
          <w:p w:rsidR="00370B9F" w:rsidRPr="00C812E5" w:rsidRDefault="00370B9F" w:rsidP="00747866">
            <w:pPr>
              <w:spacing w:line="240" w:lineRule="auto"/>
              <w:jc w:val="center"/>
              <w:rPr>
                <w:sz w:val="20"/>
                <w:szCs w:val="20"/>
              </w:rPr>
            </w:pPr>
            <w:r w:rsidRPr="00C812E5">
              <w:rPr>
                <w:sz w:val="20"/>
                <w:szCs w:val="20"/>
              </w:rPr>
              <w:t xml:space="preserve">Налог на доходы </w:t>
            </w:r>
          </w:p>
          <w:p w:rsidR="00370B9F" w:rsidRPr="00C812E5" w:rsidRDefault="00370B9F" w:rsidP="00747866">
            <w:pPr>
              <w:spacing w:line="240" w:lineRule="auto"/>
              <w:jc w:val="center"/>
              <w:rPr>
                <w:sz w:val="20"/>
                <w:szCs w:val="20"/>
              </w:rPr>
            </w:pPr>
            <w:r w:rsidRPr="00C812E5">
              <w:rPr>
                <w:sz w:val="20"/>
                <w:szCs w:val="20"/>
              </w:rPr>
              <w:t>Физических</w:t>
            </w:r>
          </w:p>
          <w:p w:rsidR="00370B9F" w:rsidRPr="00C812E5" w:rsidRDefault="00370B9F" w:rsidP="00747866">
            <w:pPr>
              <w:spacing w:line="240" w:lineRule="auto"/>
              <w:jc w:val="center"/>
              <w:rPr>
                <w:sz w:val="18"/>
                <w:szCs w:val="18"/>
              </w:rPr>
            </w:pPr>
            <w:r w:rsidRPr="00C812E5">
              <w:rPr>
                <w:sz w:val="20"/>
                <w:szCs w:val="20"/>
              </w:rPr>
              <w:t>лиц</w:t>
            </w:r>
          </w:p>
        </w:tc>
        <w:tc>
          <w:tcPr>
            <w:tcW w:w="1330" w:type="dxa"/>
          </w:tcPr>
          <w:p w:rsidR="00370B9F" w:rsidRPr="00C812E5" w:rsidRDefault="00370B9F" w:rsidP="00747866">
            <w:pPr>
              <w:spacing w:line="240" w:lineRule="auto"/>
              <w:jc w:val="center"/>
              <w:rPr>
                <w:sz w:val="20"/>
                <w:szCs w:val="20"/>
              </w:rPr>
            </w:pPr>
            <w:r w:rsidRPr="00C812E5">
              <w:rPr>
                <w:sz w:val="20"/>
                <w:szCs w:val="20"/>
              </w:rPr>
              <w:t xml:space="preserve">Другие налоги и </w:t>
            </w:r>
          </w:p>
          <w:p w:rsidR="00370B9F" w:rsidRPr="00C812E5" w:rsidRDefault="00370B9F" w:rsidP="00747866">
            <w:pPr>
              <w:spacing w:line="240" w:lineRule="auto"/>
              <w:jc w:val="center"/>
              <w:rPr>
                <w:sz w:val="20"/>
                <w:szCs w:val="20"/>
              </w:rPr>
            </w:pPr>
            <w:r w:rsidRPr="00C812E5">
              <w:rPr>
                <w:sz w:val="20"/>
                <w:szCs w:val="20"/>
              </w:rPr>
              <w:t>сборы</w:t>
            </w:r>
          </w:p>
        </w:tc>
      </w:tr>
      <w:tr w:rsidR="00370B9F" w:rsidRPr="00C812E5">
        <w:trPr>
          <w:trHeight w:val="461"/>
        </w:trPr>
        <w:tc>
          <w:tcPr>
            <w:tcW w:w="965" w:type="dxa"/>
          </w:tcPr>
          <w:p w:rsidR="00370B9F" w:rsidRPr="00C812E5" w:rsidRDefault="00370B9F" w:rsidP="00747866">
            <w:pPr>
              <w:spacing w:line="240" w:lineRule="auto"/>
              <w:jc w:val="center"/>
              <w:rPr>
                <w:sz w:val="28"/>
                <w:szCs w:val="28"/>
              </w:rPr>
            </w:pPr>
            <w:r w:rsidRPr="00C812E5">
              <w:rPr>
                <w:sz w:val="28"/>
                <w:szCs w:val="28"/>
              </w:rPr>
              <w:t>1998</w:t>
            </w:r>
          </w:p>
        </w:tc>
        <w:tc>
          <w:tcPr>
            <w:tcW w:w="1182" w:type="dxa"/>
          </w:tcPr>
          <w:p w:rsidR="00370B9F" w:rsidRPr="00C812E5" w:rsidRDefault="00370B9F" w:rsidP="00747866">
            <w:pPr>
              <w:spacing w:line="240" w:lineRule="auto"/>
              <w:jc w:val="center"/>
              <w:rPr>
                <w:sz w:val="28"/>
                <w:szCs w:val="28"/>
              </w:rPr>
            </w:pPr>
            <w:r w:rsidRPr="00C812E5">
              <w:rPr>
                <w:sz w:val="28"/>
                <w:szCs w:val="28"/>
              </w:rPr>
              <w:t>100,0</w:t>
            </w:r>
          </w:p>
        </w:tc>
        <w:tc>
          <w:tcPr>
            <w:tcW w:w="1114" w:type="dxa"/>
          </w:tcPr>
          <w:p w:rsidR="00370B9F" w:rsidRPr="00C812E5" w:rsidRDefault="00370B9F" w:rsidP="00747866">
            <w:pPr>
              <w:spacing w:line="240" w:lineRule="auto"/>
              <w:jc w:val="center"/>
              <w:rPr>
                <w:sz w:val="28"/>
                <w:szCs w:val="28"/>
              </w:rPr>
            </w:pPr>
            <w:r w:rsidRPr="00C812E5">
              <w:rPr>
                <w:sz w:val="28"/>
                <w:szCs w:val="28"/>
              </w:rPr>
              <w:t>25,1</w:t>
            </w:r>
          </w:p>
        </w:tc>
        <w:tc>
          <w:tcPr>
            <w:tcW w:w="1128" w:type="dxa"/>
          </w:tcPr>
          <w:p w:rsidR="00370B9F" w:rsidRPr="00C812E5" w:rsidRDefault="00370B9F" w:rsidP="00747866">
            <w:pPr>
              <w:spacing w:line="240" w:lineRule="auto"/>
              <w:jc w:val="center"/>
              <w:rPr>
                <w:sz w:val="28"/>
                <w:szCs w:val="28"/>
              </w:rPr>
            </w:pPr>
            <w:r w:rsidRPr="00C812E5">
              <w:rPr>
                <w:sz w:val="28"/>
                <w:szCs w:val="28"/>
              </w:rPr>
              <w:t>25,6</w:t>
            </w:r>
          </w:p>
        </w:tc>
        <w:tc>
          <w:tcPr>
            <w:tcW w:w="666" w:type="dxa"/>
          </w:tcPr>
          <w:p w:rsidR="00370B9F" w:rsidRPr="00C812E5" w:rsidRDefault="00370B9F" w:rsidP="00747866">
            <w:pPr>
              <w:spacing w:line="240" w:lineRule="auto"/>
              <w:jc w:val="center"/>
              <w:rPr>
                <w:sz w:val="28"/>
                <w:szCs w:val="28"/>
              </w:rPr>
            </w:pPr>
            <w:r w:rsidRPr="00C812E5">
              <w:rPr>
                <w:sz w:val="28"/>
                <w:szCs w:val="28"/>
              </w:rPr>
              <w:t>11,4</w:t>
            </w:r>
          </w:p>
        </w:tc>
        <w:tc>
          <w:tcPr>
            <w:tcW w:w="1834" w:type="dxa"/>
          </w:tcPr>
          <w:p w:rsidR="00370B9F" w:rsidRPr="00C812E5" w:rsidRDefault="00370B9F" w:rsidP="00747866">
            <w:pPr>
              <w:spacing w:line="240" w:lineRule="auto"/>
              <w:jc w:val="center"/>
              <w:rPr>
                <w:sz w:val="28"/>
                <w:szCs w:val="28"/>
              </w:rPr>
            </w:pPr>
            <w:r w:rsidRPr="00C812E5">
              <w:rPr>
                <w:sz w:val="28"/>
                <w:szCs w:val="28"/>
              </w:rPr>
              <w:t>5,4</w:t>
            </w:r>
          </w:p>
        </w:tc>
        <w:tc>
          <w:tcPr>
            <w:tcW w:w="1331" w:type="dxa"/>
          </w:tcPr>
          <w:p w:rsidR="00370B9F" w:rsidRPr="00C812E5" w:rsidRDefault="00370B9F" w:rsidP="00747866">
            <w:pPr>
              <w:spacing w:line="240" w:lineRule="auto"/>
              <w:jc w:val="center"/>
              <w:rPr>
                <w:sz w:val="28"/>
                <w:szCs w:val="28"/>
              </w:rPr>
            </w:pPr>
            <w:r w:rsidRPr="00C812E5">
              <w:rPr>
                <w:rFonts w:ascii="Arial" w:hAnsi="Arial" w:cs="Arial"/>
                <w:b/>
                <w:bCs/>
                <w:sz w:val="28"/>
                <w:szCs w:val="28"/>
              </w:rPr>
              <w:br w:type="page"/>
            </w:r>
            <w:r w:rsidRPr="00C812E5">
              <w:rPr>
                <w:sz w:val="28"/>
                <w:szCs w:val="28"/>
              </w:rPr>
              <w:t>13,2</w:t>
            </w:r>
          </w:p>
        </w:tc>
        <w:tc>
          <w:tcPr>
            <w:tcW w:w="1330" w:type="dxa"/>
          </w:tcPr>
          <w:p w:rsidR="00370B9F" w:rsidRPr="00C812E5" w:rsidRDefault="00370B9F" w:rsidP="00747866">
            <w:pPr>
              <w:spacing w:line="240" w:lineRule="auto"/>
              <w:jc w:val="center"/>
              <w:rPr>
                <w:sz w:val="28"/>
                <w:szCs w:val="28"/>
              </w:rPr>
            </w:pPr>
            <w:r w:rsidRPr="00C812E5">
              <w:rPr>
                <w:sz w:val="28"/>
                <w:szCs w:val="28"/>
              </w:rPr>
              <w:t>19,1</w:t>
            </w:r>
          </w:p>
        </w:tc>
      </w:tr>
      <w:tr w:rsidR="00370B9F" w:rsidRPr="00C812E5">
        <w:trPr>
          <w:trHeight w:val="489"/>
        </w:trPr>
        <w:tc>
          <w:tcPr>
            <w:tcW w:w="965" w:type="dxa"/>
          </w:tcPr>
          <w:p w:rsidR="00370B9F" w:rsidRPr="00C812E5" w:rsidRDefault="00370B9F" w:rsidP="00747866">
            <w:pPr>
              <w:spacing w:line="240" w:lineRule="auto"/>
              <w:jc w:val="center"/>
              <w:rPr>
                <w:sz w:val="28"/>
                <w:szCs w:val="28"/>
              </w:rPr>
            </w:pPr>
            <w:r w:rsidRPr="00C812E5">
              <w:rPr>
                <w:sz w:val="28"/>
                <w:szCs w:val="28"/>
              </w:rPr>
              <w:t>2000</w:t>
            </w:r>
          </w:p>
        </w:tc>
        <w:tc>
          <w:tcPr>
            <w:tcW w:w="1182" w:type="dxa"/>
          </w:tcPr>
          <w:p w:rsidR="00370B9F" w:rsidRPr="00C812E5" w:rsidRDefault="00370B9F" w:rsidP="00747866">
            <w:pPr>
              <w:spacing w:line="240" w:lineRule="auto"/>
              <w:jc w:val="center"/>
              <w:rPr>
                <w:sz w:val="28"/>
                <w:szCs w:val="28"/>
              </w:rPr>
            </w:pPr>
            <w:r w:rsidRPr="00C812E5">
              <w:rPr>
                <w:sz w:val="28"/>
                <w:szCs w:val="28"/>
              </w:rPr>
              <w:t>100,0</w:t>
            </w:r>
          </w:p>
        </w:tc>
        <w:tc>
          <w:tcPr>
            <w:tcW w:w="1114" w:type="dxa"/>
          </w:tcPr>
          <w:p w:rsidR="00370B9F" w:rsidRPr="00C812E5" w:rsidRDefault="00370B9F" w:rsidP="00747866">
            <w:pPr>
              <w:spacing w:line="240" w:lineRule="auto"/>
              <w:jc w:val="center"/>
              <w:rPr>
                <w:sz w:val="28"/>
                <w:szCs w:val="28"/>
              </w:rPr>
            </w:pPr>
            <w:r w:rsidRPr="00C812E5">
              <w:rPr>
                <w:sz w:val="28"/>
                <w:szCs w:val="28"/>
              </w:rPr>
              <w:t>27,9</w:t>
            </w:r>
          </w:p>
        </w:tc>
        <w:tc>
          <w:tcPr>
            <w:tcW w:w="1128" w:type="dxa"/>
          </w:tcPr>
          <w:p w:rsidR="00370B9F" w:rsidRPr="00C812E5" w:rsidRDefault="00370B9F" w:rsidP="00747866">
            <w:pPr>
              <w:spacing w:line="240" w:lineRule="auto"/>
              <w:jc w:val="center"/>
              <w:rPr>
                <w:sz w:val="28"/>
                <w:szCs w:val="28"/>
              </w:rPr>
            </w:pPr>
            <w:r w:rsidRPr="00C812E5">
              <w:rPr>
                <w:sz w:val="28"/>
                <w:szCs w:val="28"/>
              </w:rPr>
              <w:t>24,6</w:t>
            </w:r>
          </w:p>
        </w:tc>
        <w:tc>
          <w:tcPr>
            <w:tcW w:w="666" w:type="dxa"/>
          </w:tcPr>
          <w:p w:rsidR="00370B9F" w:rsidRPr="00C812E5" w:rsidRDefault="00370B9F" w:rsidP="00747866">
            <w:pPr>
              <w:spacing w:line="240" w:lineRule="auto"/>
              <w:jc w:val="center"/>
              <w:rPr>
                <w:sz w:val="28"/>
                <w:szCs w:val="28"/>
              </w:rPr>
            </w:pPr>
            <w:r w:rsidRPr="00C812E5">
              <w:rPr>
                <w:sz w:val="28"/>
                <w:szCs w:val="28"/>
              </w:rPr>
              <w:t>10,9</w:t>
            </w:r>
          </w:p>
        </w:tc>
        <w:tc>
          <w:tcPr>
            <w:tcW w:w="1834" w:type="dxa"/>
          </w:tcPr>
          <w:p w:rsidR="00370B9F" w:rsidRPr="00C812E5" w:rsidRDefault="00370B9F" w:rsidP="00747866">
            <w:pPr>
              <w:spacing w:line="240" w:lineRule="auto"/>
              <w:jc w:val="center"/>
              <w:rPr>
                <w:sz w:val="28"/>
                <w:szCs w:val="28"/>
              </w:rPr>
            </w:pPr>
            <w:r w:rsidRPr="00C812E5">
              <w:rPr>
                <w:sz w:val="28"/>
                <w:szCs w:val="28"/>
              </w:rPr>
              <w:t>5,7</w:t>
            </w:r>
          </w:p>
        </w:tc>
        <w:tc>
          <w:tcPr>
            <w:tcW w:w="1331" w:type="dxa"/>
          </w:tcPr>
          <w:p w:rsidR="00370B9F" w:rsidRPr="00C812E5" w:rsidRDefault="00370B9F" w:rsidP="00747866">
            <w:pPr>
              <w:spacing w:line="240" w:lineRule="auto"/>
              <w:jc w:val="center"/>
              <w:rPr>
                <w:sz w:val="28"/>
                <w:szCs w:val="28"/>
              </w:rPr>
            </w:pPr>
            <w:r w:rsidRPr="00C812E5">
              <w:rPr>
                <w:sz w:val="28"/>
                <w:szCs w:val="28"/>
              </w:rPr>
              <w:t>12,1</w:t>
            </w:r>
          </w:p>
        </w:tc>
        <w:tc>
          <w:tcPr>
            <w:tcW w:w="1330" w:type="dxa"/>
          </w:tcPr>
          <w:p w:rsidR="00370B9F" w:rsidRPr="00C812E5" w:rsidRDefault="00370B9F" w:rsidP="00747866">
            <w:pPr>
              <w:spacing w:line="240" w:lineRule="auto"/>
              <w:jc w:val="center"/>
              <w:rPr>
                <w:sz w:val="28"/>
                <w:szCs w:val="28"/>
              </w:rPr>
            </w:pPr>
            <w:r w:rsidRPr="00C812E5">
              <w:rPr>
                <w:sz w:val="28"/>
                <w:szCs w:val="28"/>
              </w:rPr>
              <w:t>18,8</w:t>
            </w:r>
          </w:p>
        </w:tc>
      </w:tr>
      <w:tr w:rsidR="00370B9F" w:rsidRPr="00C812E5">
        <w:trPr>
          <w:trHeight w:val="421"/>
        </w:trPr>
        <w:tc>
          <w:tcPr>
            <w:tcW w:w="965" w:type="dxa"/>
          </w:tcPr>
          <w:p w:rsidR="00370B9F" w:rsidRPr="00C812E5" w:rsidRDefault="00370B9F" w:rsidP="00747866">
            <w:pPr>
              <w:spacing w:line="240" w:lineRule="auto"/>
              <w:jc w:val="center"/>
              <w:rPr>
                <w:sz w:val="28"/>
                <w:szCs w:val="28"/>
              </w:rPr>
            </w:pPr>
            <w:r w:rsidRPr="00C812E5">
              <w:rPr>
                <w:sz w:val="28"/>
                <w:szCs w:val="28"/>
              </w:rPr>
              <w:t>2001</w:t>
            </w:r>
          </w:p>
        </w:tc>
        <w:tc>
          <w:tcPr>
            <w:tcW w:w="1182" w:type="dxa"/>
          </w:tcPr>
          <w:p w:rsidR="00370B9F" w:rsidRPr="00C812E5" w:rsidRDefault="00370B9F" w:rsidP="00747866">
            <w:pPr>
              <w:spacing w:line="240" w:lineRule="auto"/>
              <w:jc w:val="center"/>
              <w:rPr>
                <w:sz w:val="28"/>
                <w:szCs w:val="28"/>
              </w:rPr>
            </w:pPr>
            <w:r w:rsidRPr="00C812E5">
              <w:rPr>
                <w:sz w:val="28"/>
                <w:szCs w:val="28"/>
              </w:rPr>
              <w:t>100,0</w:t>
            </w:r>
          </w:p>
        </w:tc>
        <w:tc>
          <w:tcPr>
            <w:tcW w:w="1114" w:type="dxa"/>
          </w:tcPr>
          <w:p w:rsidR="00370B9F" w:rsidRPr="00C812E5" w:rsidRDefault="00370B9F" w:rsidP="00747866">
            <w:pPr>
              <w:spacing w:line="240" w:lineRule="auto"/>
              <w:jc w:val="center"/>
              <w:rPr>
                <w:sz w:val="28"/>
                <w:szCs w:val="28"/>
              </w:rPr>
            </w:pPr>
            <w:r w:rsidRPr="00C812E5">
              <w:rPr>
                <w:sz w:val="28"/>
                <w:szCs w:val="28"/>
              </w:rPr>
              <w:t>26,3</w:t>
            </w:r>
          </w:p>
        </w:tc>
        <w:tc>
          <w:tcPr>
            <w:tcW w:w="1128" w:type="dxa"/>
          </w:tcPr>
          <w:p w:rsidR="00370B9F" w:rsidRPr="00C812E5" w:rsidRDefault="00370B9F" w:rsidP="00747866">
            <w:pPr>
              <w:spacing w:line="240" w:lineRule="auto"/>
              <w:jc w:val="center"/>
              <w:rPr>
                <w:sz w:val="28"/>
                <w:szCs w:val="28"/>
              </w:rPr>
            </w:pPr>
            <w:r w:rsidRPr="00C812E5">
              <w:rPr>
                <w:sz w:val="28"/>
                <w:szCs w:val="28"/>
              </w:rPr>
              <w:t>24,4</w:t>
            </w:r>
          </w:p>
        </w:tc>
        <w:tc>
          <w:tcPr>
            <w:tcW w:w="666" w:type="dxa"/>
          </w:tcPr>
          <w:p w:rsidR="00370B9F" w:rsidRPr="00C812E5" w:rsidRDefault="00370B9F" w:rsidP="00747866">
            <w:pPr>
              <w:spacing w:line="240" w:lineRule="auto"/>
              <w:jc w:val="center"/>
              <w:rPr>
                <w:sz w:val="28"/>
                <w:szCs w:val="28"/>
              </w:rPr>
            </w:pPr>
            <w:r w:rsidRPr="00C812E5">
              <w:rPr>
                <w:sz w:val="28"/>
                <w:szCs w:val="28"/>
              </w:rPr>
              <w:t>11,7</w:t>
            </w:r>
          </w:p>
        </w:tc>
        <w:tc>
          <w:tcPr>
            <w:tcW w:w="1834" w:type="dxa"/>
          </w:tcPr>
          <w:p w:rsidR="00370B9F" w:rsidRPr="00C812E5" w:rsidRDefault="00370B9F" w:rsidP="00747866">
            <w:pPr>
              <w:spacing w:line="240" w:lineRule="auto"/>
              <w:jc w:val="center"/>
              <w:rPr>
                <w:sz w:val="28"/>
                <w:szCs w:val="28"/>
              </w:rPr>
            </w:pPr>
            <w:r w:rsidRPr="00C812E5">
              <w:rPr>
                <w:sz w:val="28"/>
                <w:szCs w:val="28"/>
              </w:rPr>
              <w:t>7,6</w:t>
            </w:r>
          </w:p>
        </w:tc>
        <w:tc>
          <w:tcPr>
            <w:tcW w:w="1331" w:type="dxa"/>
          </w:tcPr>
          <w:p w:rsidR="00370B9F" w:rsidRPr="00C812E5" w:rsidRDefault="00370B9F" w:rsidP="00747866">
            <w:pPr>
              <w:spacing w:line="240" w:lineRule="auto"/>
              <w:jc w:val="center"/>
              <w:rPr>
                <w:sz w:val="28"/>
                <w:szCs w:val="28"/>
              </w:rPr>
            </w:pPr>
            <w:r w:rsidRPr="00C812E5">
              <w:rPr>
                <w:sz w:val="28"/>
                <w:szCs w:val="28"/>
              </w:rPr>
              <w:t>13,1</w:t>
            </w:r>
          </w:p>
        </w:tc>
        <w:tc>
          <w:tcPr>
            <w:tcW w:w="1330" w:type="dxa"/>
          </w:tcPr>
          <w:p w:rsidR="00370B9F" w:rsidRPr="00C812E5" w:rsidRDefault="00370B9F" w:rsidP="00747866">
            <w:pPr>
              <w:spacing w:line="240" w:lineRule="auto"/>
              <w:jc w:val="center"/>
              <w:rPr>
                <w:sz w:val="28"/>
                <w:szCs w:val="28"/>
              </w:rPr>
            </w:pPr>
            <w:r w:rsidRPr="00C812E5">
              <w:rPr>
                <w:sz w:val="28"/>
                <w:szCs w:val="28"/>
              </w:rPr>
              <w:t>16,9</w:t>
            </w:r>
          </w:p>
        </w:tc>
      </w:tr>
      <w:tr w:rsidR="00370B9F" w:rsidRPr="00C812E5">
        <w:trPr>
          <w:trHeight w:val="340"/>
        </w:trPr>
        <w:tc>
          <w:tcPr>
            <w:tcW w:w="965" w:type="dxa"/>
          </w:tcPr>
          <w:p w:rsidR="00370B9F" w:rsidRPr="00C812E5" w:rsidRDefault="00370B9F" w:rsidP="00747866">
            <w:pPr>
              <w:spacing w:line="240" w:lineRule="auto"/>
              <w:jc w:val="center"/>
              <w:rPr>
                <w:sz w:val="28"/>
                <w:szCs w:val="28"/>
              </w:rPr>
            </w:pPr>
            <w:r w:rsidRPr="00C812E5">
              <w:rPr>
                <w:sz w:val="28"/>
                <w:szCs w:val="28"/>
              </w:rPr>
              <w:t>2002</w:t>
            </w:r>
          </w:p>
        </w:tc>
        <w:tc>
          <w:tcPr>
            <w:tcW w:w="1182" w:type="dxa"/>
          </w:tcPr>
          <w:p w:rsidR="00370B9F" w:rsidRPr="00C812E5" w:rsidRDefault="00370B9F" w:rsidP="00747866">
            <w:pPr>
              <w:spacing w:line="240" w:lineRule="auto"/>
              <w:jc w:val="center"/>
              <w:rPr>
                <w:sz w:val="28"/>
                <w:szCs w:val="28"/>
              </w:rPr>
            </w:pPr>
            <w:r w:rsidRPr="00C812E5">
              <w:rPr>
                <w:sz w:val="28"/>
                <w:szCs w:val="28"/>
              </w:rPr>
              <w:t>100,0</w:t>
            </w:r>
          </w:p>
        </w:tc>
        <w:tc>
          <w:tcPr>
            <w:tcW w:w="1114" w:type="dxa"/>
          </w:tcPr>
          <w:p w:rsidR="00370B9F" w:rsidRPr="00C812E5" w:rsidRDefault="00370B9F" w:rsidP="00747866">
            <w:pPr>
              <w:spacing w:line="240" w:lineRule="auto"/>
              <w:jc w:val="center"/>
              <w:rPr>
                <w:sz w:val="28"/>
                <w:szCs w:val="28"/>
              </w:rPr>
            </w:pPr>
            <w:r w:rsidRPr="00C812E5">
              <w:rPr>
                <w:sz w:val="28"/>
                <w:szCs w:val="28"/>
              </w:rPr>
              <w:t>19,9</w:t>
            </w:r>
          </w:p>
        </w:tc>
        <w:tc>
          <w:tcPr>
            <w:tcW w:w="1128" w:type="dxa"/>
          </w:tcPr>
          <w:p w:rsidR="00370B9F" w:rsidRPr="00C812E5" w:rsidRDefault="00370B9F" w:rsidP="00747866">
            <w:pPr>
              <w:spacing w:line="240" w:lineRule="auto"/>
              <w:jc w:val="center"/>
              <w:rPr>
                <w:sz w:val="28"/>
                <w:szCs w:val="28"/>
              </w:rPr>
            </w:pPr>
            <w:r w:rsidRPr="00C812E5">
              <w:rPr>
                <w:sz w:val="28"/>
                <w:szCs w:val="28"/>
              </w:rPr>
              <w:t>22,9</w:t>
            </w:r>
          </w:p>
        </w:tc>
        <w:tc>
          <w:tcPr>
            <w:tcW w:w="666" w:type="dxa"/>
          </w:tcPr>
          <w:p w:rsidR="00370B9F" w:rsidRPr="00C812E5" w:rsidRDefault="00370B9F" w:rsidP="00747866">
            <w:pPr>
              <w:spacing w:line="240" w:lineRule="auto"/>
              <w:jc w:val="center"/>
              <w:rPr>
                <w:sz w:val="28"/>
                <w:szCs w:val="28"/>
              </w:rPr>
            </w:pPr>
            <w:r w:rsidRPr="00C812E5">
              <w:rPr>
                <w:sz w:val="28"/>
                <w:szCs w:val="28"/>
              </w:rPr>
              <w:t>11,1</w:t>
            </w:r>
          </w:p>
        </w:tc>
        <w:tc>
          <w:tcPr>
            <w:tcW w:w="1834" w:type="dxa"/>
          </w:tcPr>
          <w:p w:rsidR="00370B9F" w:rsidRPr="00C812E5" w:rsidRDefault="00370B9F" w:rsidP="00747866">
            <w:pPr>
              <w:spacing w:line="240" w:lineRule="auto"/>
              <w:jc w:val="center"/>
              <w:rPr>
                <w:sz w:val="28"/>
                <w:szCs w:val="28"/>
              </w:rPr>
            </w:pPr>
            <w:r w:rsidRPr="00C812E5">
              <w:rPr>
                <w:sz w:val="28"/>
                <w:szCs w:val="28"/>
              </w:rPr>
              <w:t>14,4</w:t>
            </w:r>
          </w:p>
        </w:tc>
        <w:tc>
          <w:tcPr>
            <w:tcW w:w="1331" w:type="dxa"/>
          </w:tcPr>
          <w:p w:rsidR="00370B9F" w:rsidRPr="00C812E5" w:rsidRDefault="00370B9F" w:rsidP="00747866">
            <w:pPr>
              <w:spacing w:line="240" w:lineRule="auto"/>
              <w:jc w:val="center"/>
              <w:rPr>
                <w:sz w:val="28"/>
                <w:szCs w:val="28"/>
              </w:rPr>
            </w:pPr>
            <w:r w:rsidRPr="00C812E5">
              <w:rPr>
                <w:sz w:val="28"/>
                <w:szCs w:val="28"/>
              </w:rPr>
              <w:t>11,8</w:t>
            </w:r>
          </w:p>
        </w:tc>
        <w:tc>
          <w:tcPr>
            <w:tcW w:w="1330" w:type="dxa"/>
          </w:tcPr>
          <w:p w:rsidR="00370B9F" w:rsidRPr="00C812E5" w:rsidRDefault="00370B9F" w:rsidP="00747866">
            <w:pPr>
              <w:spacing w:line="240" w:lineRule="auto"/>
              <w:jc w:val="center"/>
              <w:rPr>
                <w:sz w:val="28"/>
                <w:szCs w:val="28"/>
              </w:rPr>
            </w:pPr>
            <w:r w:rsidRPr="00C812E5">
              <w:rPr>
                <w:sz w:val="28"/>
                <w:szCs w:val="28"/>
              </w:rPr>
              <w:t>19,9</w:t>
            </w:r>
          </w:p>
        </w:tc>
      </w:tr>
    </w:tbl>
    <w:p w:rsidR="00370B9F" w:rsidRPr="00C812E5" w:rsidRDefault="00370B9F" w:rsidP="00E961D1"/>
    <w:p w:rsidR="00370B9F" w:rsidRPr="00C812E5" w:rsidRDefault="00370B9F" w:rsidP="00E961D1">
      <w:pPr>
        <w:jc w:val="both"/>
        <w:rPr>
          <w:sz w:val="28"/>
          <w:szCs w:val="28"/>
        </w:rPr>
      </w:pPr>
      <w:r w:rsidRPr="00C812E5">
        <w:rPr>
          <w:sz w:val="28"/>
          <w:szCs w:val="28"/>
        </w:rPr>
        <w:t xml:space="preserve">Из данных табл. 1 видно, что главным источником консолидированного бюджета является налог на добавленную стоимость. Его доли в структуре доходов  в 2002 году составила 22,9%, по сравнению с предыдущим годом доля налога на добавленную стоимость несколько снизилась. </w:t>
      </w:r>
    </w:p>
    <w:p w:rsidR="00370B9F" w:rsidRPr="00C812E5" w:rsidRDefault="00370B9F" w:rsidP="00E961D1">
      <w:pPr>
        <w:pStyle w:val="a6"/>
        <w:rPr>
          <w:color w:val="auto"/>
        </w:rPr>
      </w:pPr>
      <w:r w:rsidRPr="00C812E5">
        <w:rPr>
          <w:color w:val="auto"/>
        </w:rPr>
        <w:t>Таблица 2 Структура налоговых поступлений в федеральный бюджет, %</w:t>
      </w:r>
    </w:p>
    <w:p w:rsidR="00370B9F" w:rsidRPr="00C812E5" w:rsidRDefault="00370B9F" w:rsidP="00E961D1">
      <w:pPr>
        <w:spacing w:line="240" w:lineRule="auto"/>
        <w:jc w:val="both"/>
        <w:rPr>
          <w:rFonts w:ascii="Arial Narrow" w:hAnsi="Arial Narrow" w:cs="Arial Narrow"/>
          <w:sz w:val="28"/>
          <w:szCs w:val="28"/>
        </w:rPr>
      </w:pPr>
    </w:p>
    <w:tbl>
      <w:tblPr>
        <w:tblW w:w="95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1168"/>
        <w:gridCol w:w="1104"/>
        <w:gridCol w:w="1125"/>
        <w:gridCol w:w="777"/>
        <w:gridCol w:w="1803"/>
        <w:gridCol w:w="1324"/>
        <w:gridCol w:w="1296"/>
      </w:tblGrid>
      <w:tr w:rsidR="00370B9F" w:rsidRPr="00C812E5">
        <w:trPr>
          <w:trHeight w:val="502"/>
        </w:trPr>
        <w:tc>
          <w:tcPr>
            <w:tcW w:w="965" w:type="dxa"/>
            <w:vMerge w:val="restart"/>
          </w:tcPr>
          <w:p w:rsidR="00370B9F" w:rsidRPr="00C812E5" w:rsidRDefault="00370B9F" w:rsidP="00747866">
            <w:pPr>
              <w:ind w:left="16"/>
              <w:jc w:val="both"/>
              <w:rPr>
                <w:sz w:val="24"/>
                <w:szCs w:val="24"/>
              </w:rPr>
            </w:pPr>
            <w:r w:rsidRPr="00C812E5">
              <w:rPr>
                <w:sz w:val="24"/>
                <w:szCs w:val="24"/>
              </w:rPr>
              <w:t>годы</w:t>
            </w:r>
          </w:p>
          <w:p w:rsidR="00370B9F" w:rsidRPr="00C812E5" w:rsidRDefault="00370B9F" w:rsidP="00747866">
            <w:pPr>
              <w:spacing w:line="240" w:lineRule="auto"/>
              <w:jc w:val="center"/>
              <w:rPr>
                <w:sz w:val="28"/>
                <w:szCs w:val="28"/>
              </w:rPr>
            </w:pPr>
          </w:p>
        </w:tc>
        <w:tc>
          <w:tcPr>
            <w:tcW w:w="1182" w:type="dxa"/>
            <w:vMerge w:val="restart"/>
          </w:tcPr>
          <w:p w:rsidR="00370B9F" w:rsidRPr="00C812E5" w:rsidRDefault="00370B9F" w:rsidP="00747866">
            <w:r w:rsidRPr="00C812E5">
              <w:t>Всего пос-</w:t>
            </w:r>
          </w:p>
          <w:p w:rsidR="00370B9F" w:rsidRPr="00C812E5" w:rsidRDefault="00370B9F" w:rsidP="00747866">
            <w:r w:rsidRPr="00C812E5">
              <w:t>тупило налогов и сборов</w:t>
            </w:r>
          </w:p>
          <w:p w:rsidR="00370B9F" w:rsidRPr="00C812E5" w:rsidRDefault="00370B9F" w:rsidP="00747866">
            <w:pPr>
              <w:spacing w:line="240" w:lineRule="auto"/>
              <w:jc w:val="center"/>
              <w:rPr>
                <w:sz w:val="28"/>
                <w:szCs w:val="28"/>
              </w:rPr>
            </w:pPr>
          </w:p>
        </w:tc>
        <w:tc>
          <w:tcPr>
            <w:tcW w:w="7403" w:type="dxa"/>
            <w:gridSpan w:val="6"/>
          </w:tcPr>
          <w:p w:rsidR="00370B9F" w:rsidRPr="00C812E5" w:rsidRDefault="00370B9F" w:rsidP="00747866">
            <w:pPr>
              <w:spacing w:line="240" w:lineRule="auto"/>
              <w:jc w:val="center"/>
              <w:rPr>
                <w:sz w:val="28"/>
                <w:szCs w:val="28"/>
                <w:lang w:val="en-US"/>
              </w:rPr>
            </w:pPr>
            <w:r w:rsidRPr="00C812E5">
              <w:rPr>
                <w:sz w:val="28"/>
                <w:szCs w:val="28"/>
              </w:rPr>
              <w:t>В том числе</w:t>
            </w:r>
            <w:r w:rsidRPr="00C812E5">
              <w:rPr>
                <w:sz w:val="28"/>
                <w:szCs w:val="28"/>
                <w:lang w:val="en-US"/>
              </w:rPr>
              <w:t>:</w:t>
            </w:r>
          </w:p>
        </w:tc>
      </w:tr>
      <w:tr w:rsidR="00370B9F" w:rsidRPr="00C812E5">
        <w:trPr>
          <w:trHeight w:val="1653"/>
        </w:trPr>
        <w:tc>
          <w:tcPr>
            <w:tcW w:w="965" w:type="dxa"/>
            <w:vMerge/>
          </w:tcPr>
          <w:p w:rsidR="00370B9F" w:rsidRPr="00C812E5" w:rsidRDefault="00370B9F" w:rsidP="00747866">
            <w:pPr>
              <w:ind w:left="16"/>
              <w:jc w:val="both"/>
              <w:rPr>
                <w:sz w:val="28"/>
                <w:szCs w:val="28"/>
              </w:rPr>
            </w:pPr>
          </w:p>
        </w:tc>
        <w:tc>
          <w:tcPr>
            <w:tcW w:w="1182" w:type="dxa"/>
            <w:vMerge/>
          </w:tcPr>
          <w:p w:rsidR="00370B9F" w:rsidRPr="00C812E5" w:rsidRDefault="00370B9F" w:rsidP="00747866">
            <w:pPr>
              <w:rPr>
                <w:sz w:val="28"/>
                <w:szCs w:val="28"/>
              </w:rPr>
            </w:pPr>
          </w:p>
        </w:tc>
        <w:tc>
          <w:tcPr>
            <w:tcW w:w="1114" w:type="dxa"/>
          </w:tcPr>
          <w:p w:rsidR="00370B9F" w:rsidRPr="00C812E5" w:rsidRDefault="00370B9F" w:rsidP="00747866">
            <w:pPr>
              <w:spacing w:line="240" w:lineRule="auto"/>
              <w:jc w:val="center"/>
              <w:rPr>
                <w:sz w:val="20"/>
                <w:szCs w:val="20"/>
              </w:rPr>
            </w:pPr>
            <w:r w:rsidRPr="00C812E5">
              <w:rPr>
                <w:sz w:val="20"/>
                <w:szCs w:val="20"/>
              </w:rPr>
              <w:t>Налог на прибыль</w:t>
            </w:r>
          </w:p>
        </w:tc>
        <w:tc>
          <w:tcPr>
            <w:tcW w:w="1128" w:type="dxa"/>
          </w:tcPr>
          <w:p w:rsidR="00370B9F" w:rsidRPr="00C812E5" w:rsidRDefault="00370B9F" w:rsidP="00747866">
            <w:pPr>
              <w:spacing w:line="240" w:lineRule="auto"/>
              <w:jc w:val="center"/>
              <w:rPr>
                <w:sz w:val="20"/>
                <w:szCs w:val="20"/>
              </w:rPr>
            </w:pPr>
            <w:r w:rsidRPr="00C812E5">
              <w:rPr>
                <w:sz w:val="20"/>
                <w:szCs w:val="20"/>
              </w:rPr>
              <w:t xml:space="preserve">Налог на </w:t>
            </w:r>
          </w:p>
          <w:p w:rsidR="00370B9F" w:rsidRPr="00C812E5" w:rsidRDefault="00370B9F" w:rsidP="00747866">
            <w:pPr>
              <w:spacing w:line="240" w:lineRule="auto"/>
              <w:jc w:val="center"/>
              <w:rPr>
                <w:sz w:val="20"/>
                <w:szCs w:val="20"/>
              </w:rPr>
            </w:pPr>
            <w:r w:rsidRPr="00C812E5">
              <w:rPr>
                <w:sz w:val="20"/>
                <w:szCs w:val="20"/>
              </w:rPr>
              <w:t>Добавоч.</w:t>
            </w:r>
          </w:p>
          <w:p w:rsidR="00370B9F" w:rsidRPr="00C812E5" w:rsidRDefault="00370B9F" w:rsidP="00747866">
            <w:pPr>
              <w:spacing w:line="240" w:lineRule="auto"/>
              <w:jc w:val="center"/>
              <w:rPr>
                <w:sz w:val="20"/>
                <w:szCs w:val="20"/>
              </w:rPr>
            </w:pPr>
            <w:r w:rsidRPr="00C812E5">
              <w:rPr>
                <w:sz w:val="20"/>
                <w:szCs w:val="20"/>
              </w:rPr>
              <w:t>стоимость</w:t>
            </w:r>
          </w:p>
        </w:tc>
        <w:tc>
          <w:tcPr>
            <w:tcW w:w="666" w:type="dxa"/>
          </w:tcPr>
          <w:p w:rsidR="00370B9F" w:rsidRPr="00C812E5" w:rsidRDefault="00370B9F" w:rsidP="00747866">
            <w:pPr>
              <w:spacing w:line="240" w:lineRule="auto"/>
              <w:jc w:val="center"/>
              <w:rPr>
                <w:sz w:val="18"/>
                <w:szCs w:val="18"/>
              </w:rPr>
            </w:pPr>
            <w:r w:rsidRPr="00C812E5">
              <w:rPr>
                <w:sz w:val="18"/>
                <w:szCs w:val="18"/>
              </w:rPr>
              <w:t>акцизы</w:t>
            </w:r>
          </w:p>
        </w:tc>
        <w:tc>
          <w:tcPr>
            <w:tcW w:w="1834" w:type="dxa"/>
          </w:tcPr>
          <w:p w:rsidR="00370B9F" w:rsidRPr="00C812E5" w:rsidRDefault="00370B9F" w:rsidP="00747866">
            <w:pPr>
              <w:spacing w:line="240" w:lineRule="auto"/>
              <w:jc w:val="center"/>
              <w:rPr>
                <w:sz w:val="20"/>
                <w:szCs w:val="20"/>
              </w:rPr>
            </w:pPr>
            <w:r w:rsidRPr="00C812E5">
              <w:rPr>
                <w:sz w:val="20"/>
                <w:szCs w:val="20"/>
              </w:rPr>
              <w:t>Платежи за пользование</w:t>
            </w:r>
          </w:p>
          <w:p w:rsidR="00370B9F" w:rsidRPr="00C812E5" w:rsidRDefault="00370B9F" w:rsidP="00747866">
            <w:pPr>
              <w:spacing w:line="240" w:lineRule="auto"/>
              <w:jc w:val="center"/>
              <w:rPr>
                <w:sz w:val="20"/>
                <w:szCs w:val="20"/>
              </w:rPr>
            </w:pPr>
            <w:r w:rsidRPr="00C812E5">
              <w:rPr>
                <w:sz w:val="20"/>
                <w:szCs w:val="20"/>
              </w:rPr>
              <w:t>Природными</w:t>
            </w:r>
          </w:p>
          <w:p w:rsidR="00370B9F" w:rsidRPr="00C812E5" w:rsidRDefault="00370B9F" w:rsidP="00747866">
            <w:pPr>
              <w:spacing w:line="240" w:lineRule="auto"/>
              <w:jc w:val="center"/>
              <w:rPr>
                <w:sz w:val="18"/>
                <w:szCs w:val="18"/>
              </w:rPr>
            </w:pPr>
            <w:r w:rsidRPr="00C812E5">
              <w:rPr>
                <w:sz w:val="20"/>
                <w:szCs w:val="20"/>
              </w:rPr>
              <w:t>ресурсами</w:t>
            </w:r>
          </w:p>
        </w:tc>
        <w:tc>
          <w:tcPr>
            <w:tcW w:w="1331" w:type="dxa"/>
          </w:tcPr>
          <w:p w:rsidR="00370B9F" w:rsidRPr="00C812E5" w:rsidRDefault="00370B9F" w:rsidP="00747866">
            <w:pPr>
              <w:spacing w:line="240" w:lineRule="auto"/>
              <w:jc w:val="center"/>
              <w:rPr>
                <w:sz w:val="20"/>
                <w:szCs w:val="20"/>
              </w:rPr>
            </w:pPr>
            <w:r w:rsidRPr="00C812E5">
              <w:rPr>
                <w:sz w:val="20"/>
                <w:szCs w:val="20"/>
              </w:rPr>
              <w:t xml:space="preserve">Налог на доходы </w:t>
            </w:r>
          </w:p>
          <w:p w:rsidR="00370B9F" w:rsidRPr="00C812E5" w:rsidRDefault="00370B9F" w:rsidP="00747866">
            <w:pPr>
              <w:spacing w:line="240" w:lineRule="auto"/>
              <w:jc w:val="center"/>
              <w:rPr>
                <w:sz w:val="20"/>
                <w:szCs w:val="20"/>
              </w:rPr>
            </w:pPr>
            <w:r w:rsidRPr="00C812E5">
              <w:rPr>
                <w:sz w:val="20"/>
                <w:szCs w:val="20"/>
              </w:rPr>
              <w:t>Физических</w:t>
            </w:r>
          </w:p>
          <w:p w:rsidR="00370B9F" w:rsidRPr="00C812E5" w:rsidRDefault="00370B9F" w:rsidP="00747866">
            <w:pPr>
              <w:spacing w:line="240" w:lineRule="auto"/>
              <w:jc w:val="center"/>
              <w:rPr>
                <w:sz w:val="18"/>
                <w:szCs w:val="18"/>
              </w:rPr>
            </w:pPr>
            <w:r w:rsidRPr="00C812E5">
              <w:rPr>
                <w:sz w:val="20"/>
                <w:szCs w:val="20"/>
              </w:rPr>
              <w:t>лиц</w:t>
            </w:r>
          </w:p>
        </w:tc>
        <w:tc>
          <w:tcPr>
            <w:tcW w:w="1330" w:type="dxa"/>
          </w:tcPr>
          <w:p w:rsidR="00370B9F" w:rsidRPr="00C812E5" w:rsidRDefault="00370B9F" w:rsidP="00747866">
            <w:pPr>
              <w:spacing w:line="240" w:lineRule="auto"/>
              <w:jc w:val="center"/>
              <w:rPr>
                <w:sz w:val="20"/>
                <w:szCs w:val="20"/>
              </w:rPr>
            </w:pPr>
            <w:r w:rsidRPr="00C812E5">
              <w:rPr>
                <w:sz w:val="20"/>
                <w:szCs w:val="20"/>
              </w:rPr>
              <w:t xml:space="preserve">Другие налоги и </w:t>
            </w:r>
          </w:p>
          <w:p w:rsidR="00370B9F" w:rsidRPr="00C812E5" w:rsidRDefault="00370B9F" w:rsidP="00747866">
            <w:pPr>
              <w:spacing w:line="240" w:lineRule="auto"/>
              <w:jc w:val="center"/>
              <w:rPr>
                <w:sz w:val="20"/>
                <w:szCs w:val="20"/>
              </w:rPr>
            </w:pPr>
            <w:r w:rsidRPr="00C812E5">
              <w:rPr>
                <w:sz w:val="20"/>
                <w:szCs w:val="20"/>
              </w:rPr>
              <w:t>сборы</w:t>
            </w:r>
          </w:p>
        </w:tc>
      </w:tr>
      <w:tr w:rsidR="00370B9F" w:rsidRPr="00C812E5">
        <w:trPr>
          <w:trHeight w:val="461"/>
        </w:trPr>
        <w:tc>
          <w:tcPr>
            <w:tcW w:w="965" w:type="dxa"/>
          </w:tcPr>
          <w:p w:rsidR="00370B9F" w:rsidRPr="00C812E5" w:rsidRDefault="00370B9F" w:rsidP="00747866">
            <w:pPr>
              <w:spacing w:line="240" w:lineRule="auto"/>
              <w:jc w:val="center"/>
              <w:rPr>
                <w:sz w:val="28"/>
                <w:szCs w:val="28"/>
              </w:rPr>
            </w:pPr>
            <w:r w:rsidRPr="00C812E5">
              <w:rPr>
                <w:sz w:val="28"/>
                <w:szCs w:val="28"/>
              </w:rPr>
              <w:t>1998</w:t>
            </w:r>
          </w:p>
        </w:tc>
        <w:tc>
          <w:tcPr>
            <w:tcW w:w="1182" w:type="dxa"/>
          </w:tcPr>
          <w:p w:rsidR="00370B9F" w:rsidRPr="00C812E5" w:rsidRDefault="00370B9F" w:rsidP="00747866">
            <w:pPr>
              <w:spacing w:line="240" w:lineRule="auto"/>
              <w:jc w:val="center"/>
              <w:rPr>
                <w:sz w:val="28"/>
                <w:szCs w:val="28"/>
              </w:rPr>
            </w:pPr>
            <w:r w:rsidRPr="00C812E5">
              <w:rPr>
                <w:sz w:val="28"/>
                <w:szCs w:val="28"/>
              </w:rPr>
              <w:t>100,0</w:t>
            </w:r>
          </w:p>
        </w:tc>
        <w:tc>
          <w:tcPr>
            <w:tcW w:w="1114" w:type="dxa"/>
          </w:tcPr>
          <w:p w:rsidR="00370B9F" w:rsidRPr="00C812E5" w:rsidRDefault="00370B9F" w:rsidP="00747866">
            <w:pPr>
              <w:spacing w:line="240" w:lineRule="auto"/>
              <w:jc w:val="center"/>
              <w:rPr>
                <w:sz w:val="28"/>
                <w:szCs w:val="28"/>
              </w:rPr>
            </w:pPr>
            <w:r w:rsidRPr="00C812E5">
              <w:rPr>
                <w:sz w:val="28"/>
                <w:szCs w:val="28"/>
              </w:rPr>
              <w:t>22,9</w:t>
            </w:r>
          </w:p>
        </w:tc>
        <w:tc>
          <w:tcPr>
            <w:tcW w:w="1128" w:type="dxa"/>
          </w:tcPr>
          <w:p w:rsidR="00370B9F" w:rsidRPr="00C812E5" w:rsidRDefault="00370B9F" w:rsidP="00747866">
            <w:pPr>
              <w:spacing w:line="240" w:lineRule="auto"/>
              <w:jc w:val="center"/>
              <w:rPr>
                <w:sz w:val="28"/>
                <w:szCs w:val="28"/>
              </w:rPr>
            </w:pPr>
            <w:r w:rsidRPr="00C812E5">
              <w:rPr>
                <w:sz w:val="28"/>
                <w:szCs w:val="28"/>
              </w:rPr>
              <w:t>44,6</w:t>
            </w:r>
          </w:p>
        </w:tc>
        <w:tc>
          <w:tcPr>
            <w:tcW w:w="666" w:type="dxa"/>
          </w:tcPr>
          <w:p w:rsidR="00370B9F" w:rsidRPr="00C812E5" w:rsidRDefault="00370B9F" w:rsidP="00747866">
            <w:pPr>
              <w:spacing w:line="240" w:lineRule="auto"/>
              <w:jc w:val="center"/>
              <w:rPr>
                <w:sz w:val="28"/>
                <w:szCs w:val="28"/>
              </w:rPr>
            </w:pPr>
            <w:r w:rsidRPr="00C812E5">
              <w:rPr>
                <w:sz w:val="28"/>
                <w:szCs w:val="28"/>
              </w:rPr>
              <w:t>21,0</w:t>
            </w:r>
          </w:p>
        </w:tc>
        <w:tc>
          <w:tcPr>
            <w:tcW w:w="1834" w:type="dxa"/>
          </w:tcPr>
          <w:p w:rsidR="00370B9F" w:rsidRPr="00C812E5" w:rsidRDefault="00370B9F" w:rsidP="00747866">
            <w:pPr>
              <w:spacing w:line="240" w:lineRule="auto"/>
              <w:jc w:val="center"/>
              <w:rPr>
                <w:sz w:val="28"/>
                <w:szCs w:val="28"/>
              </w:rPr>
            </w:pPr>
            <w:r w:rsidRPr="00C812E5">
              <w:rPr>
                <w:sz w:val="28"/>
                <w:szCs w:val="28"/>
              </w:rPr>
              <w:t>2,9</w:t>
            </w:r>
          </w:p>
        </w:tc>
        <w:tc>
          <w:tcPr>
            <w:tcW w:w="1331" w:type="dxa"/>
          </w:tcPr>
          <w:p w:rsidR="00370B9F" w:rsidRPr="00C812E5" w:rsidRDefault="00370B9F" w:rsidP="00747866">
            <w:pPr>
              <w:spacing w:line="240" w:lineRule="auto"/>
              <w:jc w:val="center"/>
              <w:rPr>
                <w:sz w:val="28"/>
                <w:szCs w:val="28"/>
              </w:rPr>
            </w:pPr>
            <w:r w:rsidRPr="00C812E5">
              <w:rPr>
                <w:rFonts w:ascii="Arial" w:hAnsi="Arial" w:cs="Arial"/>
                <w:b/>
                <w:bCs/>
                <w:sz w:val="28"/>
                <w:szCs w:val="28"/>
              </w:rPr>
              <w:br w:type="page"/>
            </w:r>
            <w:r w:rsidRPr="00C812E5">
              <w:rPr>
                <w:sz w:val="28"/>
                <w:szCs w:val="28"/>
              </w:rPr>
              <w:t>5,5</w:t>
            </w:r>
          </w:p>
        </w:tc>
        <w:tc>
          <w:tcPr>
            <w:tcW w:w="1330" w:type="dxa"/>
          </w:tcPr>
          <w:p w:rsidR="00370B9F" w:rsidRPr="00C812E5" w:rsidRDefault="00370B9F" w:rsidP="00747866">
            <w:pPr>
              <w:spacing w:line="240" w:lineRule="auto"/>
              <w:jc w:val="center"/>
              <w:rPr>
                <w:sz w:val="28"/>
                <w:szCs w:val="28"/>
              </w:rPr>
            </w:pPr>
            <w:r w:rsidRPr="00C812E5">
              <w:rPr>
                <w:sz w:val="28"/>
                <w:szCs w:val="28"/>
              </w:rPr>
              <w:t>3,1</w:t>
            </w:r>
          </w:p>
        </w:tc>
      </w:tr>
      <w:tr w:rsidR="00370B9F" w:rsidRPr="00C812E5">
        <w:trPr>
          <w:trHeight w:val="489"/>
        </w:trPr>
        <w:tc>
          <w:tcPr>
            <w:tcW w:w="965" w:type="dxa"/>
          </w:tcPr>
          <w:p w:rsidR="00370B9F" w:rsidRPr="00C812E5" w:rsidRDefault="00370B9F" w:rsidP="00747866">
            <w:pPr>
              <w:spacing w:line="240" w:lineRule="auto"/>
              <w:jc w:val="center"/>
              <w:rPr>
                <w:sz w:val="28"/>
                <w:szCs w:val="28"/>
              </w:rPr>
            </w:pPr>
            <w:r w:rsidRPr="00C812E5">
              <w:rPr>
                <w:sz w:val="28"/>
                <w:szCs w:val="28"/>
              </w:rPr>
              <w:t>2000</w:t>
            </w:r>
          </w:p>
        </w:tc>
        <w:tc>
          <w:tcPr>
            <w:tcW w:w="1182" w:type="dxa"/>
          </w:tcPr>
          <w:p w:rsidR="00370B9F" w:rsidRPr="00C812E5" w:rsidRDefault="00370B9F" w:rsidP="00747866">
            <w:pPr>
              <w:spacing w:line="240" w:lineRule="auto"/>
              <w:jc w:val="center"/>
              <w:rPr>
                <w:sz w:val="28"/>
                <w:szCs w:val="28"/>
              </w:rPr>
            </w:pPr>
            <w:r w:rsidRPr="00C812E5">
              <w:rPr>
                <w:sz w:val="28"/>
                <w:szCs w:val="28"/>
              </w:rPr>
              <w:t>100,0</w:t>
            </w:r>
          </w:p>
        </w:tc>
        <w:tc>
          <w:tcPr>
            <w:tcW w:w="1114" w:type="dxa"/>
          </w:tcPr>
          <w:p w:rsidR="00370B9F" w:rsidRPr="00C812E5" w:rsidRDefault="00370B9F" w:rsidP="00747866">
            <w:pPr>
              <w:spacing w:line="240" w:lineRule="auto"/>
              <w:jc w:val="center"/>
              <w:rPr>
                <w:sz w:val="28"/>
                <w:szCs w:val="28"/>
              </w:rPr>
            </w:pPr>
            <w:r w:rsidRPr="00C812E5">
              <w:rPr>
                <w:sz w:val="28"/>
                <w:szCs w:val="28"/>
              </w:rPr>
              <w:t>28,1</w:t>
            </w:r>
          </w:p>
        </w:tc>
        <w:tc>
          <w:tcPr>
            <w:tcW w:w="1128" w:type="dxa"/>
          </w:tcPr>
          <w:p w:rsidR="00370B9F" w:rsidRPr="00C812E5" w:rsidRDefault="00370B9F" w:rsidP="00747866">
            <w:pPr>
              <w:spacing w:line="240" w:lineRule="auto"/>
              <w:jc w:val="center"/>
              <w:rPr>
                <w:sz w:val="28"/>
                <w:szCs w:val="28"/>
              </w:rPr>
            </w:pPr>
            <w:r w:rsidRPr="00C812E5">
              <w:rPr>
                <w:sz w:val="28"/>
                <w:szCs w:val="28"/>
              </w:rPr>
              <w:t>42,2</w:t>
            </w:r>
          </w:p>
        </w:tc>
        <w:tc>
          <w:tcPr>
            <w:tcW w:w="666" w:type="dxa"/>
          </w:tcPr>
          <w:p w:rsidR="00370B9F" w:rsidRPr="00C812E5" w:rsidRDefault="00370B9F" w:rsidP="00747866">
            <w:pPr>
              <w:spacing w:line="240" w:lineRule="auto"/>
              <w:jc w:val="center"/>
              <w:rPr>
                <w:sz w:val="28"/>
                <w:szCs w:val="28"/>
              </w:rPr>
            </w:pPr>
            <w:r w:rsidRPr="00C812E5">
              <w:rPr>
                <w:sz w:val="28"/>
                <w:szCs w:val="28"/>
              </w:rPr>
              <w:t>19,0</w:t>
            </w:r>
          </w:p>
        </w:tc>
        <w:tc>
          <w:tcPr>
            <w:tcW w:w="1834" w:type="dxa"/>
          </w:tcPr>
          <w:p w:rsidR="00370B9F" w:rsidRPr="00C812E5" w:rsidRDefault="00370B9F" w:rsidP="00747866">
            <w:pPr>
              <w:spacing w:line="240" w:lineRule="auto"/>
              <w:jc w:val="center"/>
              <w:rPr>
                <w:sz w:val="28"/>
                <w:szCs w:val="28"/>
              </w:rPr>
            </w:pPr>
            <w:r w:rsidRPr="00C812E5">
              <w:rPr>
                <w:sz w:val="28"/>
                <w:szCs w:val="28"/>
              </w:rPr>
              <w:t>2,9</w:t>
            </w:r>
          </w:p>
        </w:tc>
        <w:tc>
          <w:tcPr>
            <w:tcW w:w="1331" w:type="dxa"/>
          </w:tcPr>
          <w:p w:rsidR="00370B9F" w:rsidRPr="00C812E5" w:rsidRDefault="00370B9F" w:rsidP="00747866">
            <w:pPr>
              <w:spacing w:line="240" w:lineRule="auto"/>
              <w:jc w:val="center"/>
              <w:rPr>
                <w:sz w:val="28"/>
                <w:szCs w:val="28"/>
              </w:rPr>
            </w:pPr>
            <w:r w:rsidRPr="00C812E5">
              <w:rPr>
                <w:sz w:val="28"/>
                <w:szCs w:val="28"/>
              </w:rPr>
              <w:t>4,3</w:t>
            </w:r>
          </w:p>
        </w:tc>
        <w:tc>
          <w:tcPr>
            <w:tcW w:w="1330" w:type="dxa"/>
          </w:tcPr>
          <w:p w:rsidR="00370B9F" w:rsidRPr="00C812E5" w:rsidRDefault="00370B9F" w:rsidP="00747866">
            <w:pPr>
              <w:spacing w:line="240" w:lineRule="auto"/>
              <w:jc w:val="center"/>
              <w:rPr>
                <w:sz w:val="28"/>
                <w:szCs w:val="28"/>
              </w:rPr>
            </w:pPr>
            <w:r w:rsidRPr="00C812E5">
              <w:rPr>
                <w:sz w:val="28"/>
                <w:szCs w:val="28"/>
              </w:rPr>
              <w:t>3,5</w:t>
            </w:r>
          </w:p>
        </w:tc>
      </w:tr>
      <w:tr w:rsidR="00370B9F" w:rsidRPr="00C812E5">
        <w:trPr>
          <w:trHeight w:val="421"/>
        </w:trPr>
        <w:tc>
          <w:tcPr>
            <w:tcW w:w="965" w:type="dxa"/>
          </w:tcPr>
          <w:p w:rsidR="00370B9F" w:rsidRPr="00C812E5" w:rsidRDefault="00370B9F" w:rsidP="00747866">
            <w:pPr>
              <w:spacing w:line="240" w:lineRule="auto"/>
              <w:jc w:val="center"/>
              <w:rPr>
                <w:sz w:val="28"/>
                <w:szCs w:val="28"/>
              </w:rPr>
            </w:pPr>
            <w:r w:rsidRPr="00C812E5">
              <w:rPr>
                <w:sz w:val="28"/>
                <w:szCs w:val="28"/>
              </w:rPr>
              <w:t>2001</w:t>
            </w:r>
          </w:p>
        </w:tc>
        <w:tc>
          <w:tcPr>
            <w:tcW w:w="1182" w:type="dxa"/>
          </w:tcPr>
          <w:p w:rsidR="00370B9F" w:rsidRPr="00C812E5" w:rsidRDefault="00370B9F" w:rsidP="00747866">
            <w:pPr>
              <w:spacing w:line="240" w:lineRule="auto"/>
              <w:jc w:val="center"/>
              <w:rPr>
                <w:sz w:val="28"/>
                <w:szCs w:val="28"/>
              </w:rPr>
            </w:pPr>
            <w:r w:rsidRPr="00C812E5">
              <w:rPr>
                <w:sz w:val="28"/>
                <w:szCs w:val="28"/>
              </w:rPr>
              <w:t>100,0</w:t>
            </w:r>
          </w:p>
        </w:tc>
        <w:tc>
          <w:tcPr>
            <w:tcW w:w="1114" w:type="dxa"/>
          </w:tcPr>
          <w:p w:rsidR="00370B9F" w:rsidRPr="00C812E5" w:rsidRDefault="00370B9F" w:rsidP="00747866">
            <w:pPr>
              <w:spacing w:line="240" w:lineRule="auto"/>
              <w:jc w:val="center"/>
              <w:rPr>
                <w:sz w:val="28"/>
                <w:szCs w:val="28"/>
              </w:rPr>
            </w:pPr>
            <w:r w:rsidRPr="00C812E5">
              <w:rPr>
                <w:sz w:val="28"/>
                <w:szCs w:val="28"/>
              </w:rPr>
              <w:t>21,7</w:t>
            </w:r>
          </w:p>
        </w:tc>
        <w:tc>
          <w:tcPr>
            <w:tcW w:w="1128" w:type="dxa"/>
          </w:tcPr>
          <w:p w:rsidR="00370B9F" w:rsidRPr="00C812E5" w:rsidRDefault="00370B9F" w:rsidP="00747866">
            <w:pPr>
              <w:spacing w:line="240" w:lineRule="auto"/>
              <w:jc w:val="center"/>
              <w:rPr>
                <w:sz w:val="28"/>
                <w:szCs w:val="28"/>
              </w:rPr>
            </w:pPr>
            <w:r w:rsidRPr="00C812E5">
              <w:rPr>
                <w:sz w:val="28"/>
                <w:szCs w:val="28"/>
              </w:rPr>
              <w:t>48,4</w:t>
            </w:r>
          </w:p>
        </w:tc>
        <w:tc>
          <w:tcPr>
            <w:tcW w:w="666" w:type="dxa"/>
          </w:tcPr>
          <w:p w:rsidR="00370B9F" w:rsidRPr="00C812E5" w:rsidRDefault="00370B9F" w:rsidP="00747866">
            <w:pPr>
              <w:spacing w:line="240" w:lineRule="auto"/>
              <w:jc w:val="center"/>
              <w:rPr>
                <w:sz w:val="28"/>
                <w:szCs w:val="28"/>
              </w:rPr>
            </w:pPr>
            <w:r w:rsidRPr="00C812E5">
              <w:rPr>
                <w:sz w:val="28"/>
                <w:szCs w:val="28"/>
              </w:rPr>
              <w:t>19,2</w:t>
            </w:r>
          </w:p>
        </w:tc>
        <w:tc>
          <w:tcPr>
            <w:tcW w:w="1834" w:type="dxa"/>
          </w:tcPr>
          <w:p w:rsidR="00370B9F" w:rsidRPr="00C812E5" w:rsidRDefault="00370B9F" w:rsidP="00747866">
            <w:pPr>
              <w:spacing w:line="240" w:lineRule="auto"/>
              <w:jc w:val="center"/>
              <w:rPr>
                <w:sz w:val="28"/>
                <w:szCs w:val="28"/>
              </w:rPr>
            </w:pPr>
            <w:r w:rsidRPr="00C812E5">
              <w:rPr>
                <w:sz w:val="28"/>
                <w:szCs w:val="28"/>
              </w:rPr>
              <w:t>5,0</w:t>
            </w:r>
          </w:p>
        </w:tc>
        <w:tc>
          <w:tcPr>
            <w:tcW w:w="1331" w:type="dxa"/>
          </w:tcPr>
          <w:p w:rsidR="00370B9F" w:rsidRPr="00C812E5" w:rsidRDefault="00370B9F" w:rsidP="00747866">
            <w:pPr>
              <w:spacing w:line="240" w:lineRule="auto"/>
              <w:jc w:val="center"/>
              <w:rPr>
                <w:sz w:val="28"/>
                <w:szCs w:val="28"/>
              </w:rPr>
            </w:pPr>
            <w:r w:rsidRPr="00C812E5">
              <w:rPr>
                <w:sz w:val="28"/>
                <w:szCs w:val="28"/>
              </w:rPr>
              <w:t>0,3</w:t>
            </w:r>
          </w:p>
        </w:tc>
        <w:tc>
          <w:tcPr>
            <w:tcW w:w="1330" w:type="dxa"/>
          </w:tcPr>
          <w:p w:rsidR="00370B9F" w:rsidRPr="00C812E5" w:rsidRDefault="00370B9F" w:rsidP="00747866">
            <w:pPr>
              <w:spacing w:line="240" w:lineRule="auto"/>
              <w:jc w:val="center"/>
              <w:rPr>
                <w:sz w:val="28"/>
                <w:szCs w:val="28"/>
              </w:rPr>
            </w:pPr>
            <w:r w:rsidRPr="00C812E5">
              <w:rPr>
                <w:sz w:val="28"/>
                <w:szCs w:val="28"/>
              </w:rPr>
              <w:t>5,4</w:t>
            </w:r>
          </w:p>
        </w:tc>
      </w:tr>
      <w:tr w:rsidR="00370B9F" w:rsidRPr="00C812E5">
        <w:trPr>
          <w:trHeight w:val="340"/>
        </w:trPr>
        <w:tc>
          <w:tcPr>
            <w:tcW w:w="965" w:type="dxa"/>
          </w:tcPr>
          <w:p w:rsidR="00370B9F" w:rsidRPr="00C812E5" w:rsidRDefault="00370B9F" w:rsidP="00747866">
            <w:pPr>
              <w:spacing w:line="240" w:lineRule="auto"/>
              <w:jc w:val="center"/>
              <w:rPr>
                <w:sz w:val="28"/>
                <w:szCs w:val="28"/>
              </w:rPr>
            </w:pPr>
            <w:r w:rsidRPr="00C812E5">
              <w:rPr>
                <w:sz w:val="28"/>
                <w:szCs w:val="28"/>
              </w:rPr>
              <w:t>2002</w:t>
            </w:r>
          </w:p>
        </w:tc>
        <w:tc>
          <w:tcPr>
            <w:tcW w:w="1182" w:type="dxa"/>
          </w:tcPr>
          <w:p w:rsidR="00370B9F" w:rsidRPr="00C812E5" w:rsidRDefault="00370B9F" w:rsidP="00747866">
            <w:pPr>
              <w:spacing w:line="240" w:lineRule="auto"/>
              <w:jc w:val="center"/>
              <w:rPr>
                <w:sz w:val="28"/>
                <w:szCs w:val="28"/>
              </w:rPr>
            </w:pPr>
            <w:r w:rsidRPr="00C812E5">
              <w:rPr>
                <w:sz w:val="28"/>
                <w:szCs w:val="28"/>
              </w:rPr>
              <w:t>100,0</w:t>
            </w:r>
          </w:p>
        </w:tc>
        <w:tc>
          <w:tcPr>
            <w:tcW w:w="1114" w:type="dxa"/>
          </w:tcPr>
          <w:p w:rsidR="00370B9F" w:rsidRPr="00C812E5" w:rsidRDefault="00370B9F" w:rsidP="00747866">
            <w:pPr>
              <w:spacing w:line="240" w:lineRule="auto"/>
              <w:jc w:val="center"/>
              <w:rPr>
                <w:sz w:val="28"/>
                <w:szCs w:val="28"/>
              </w:rPr>
            </w:pPr>
            <w:r w:rsidRPr="00C812E5">
              <w:rPr>
                <w:sz w:val="28"/>
                <w:szCs w:val="28"/>
              </w:rPr>
              <w:t>15,0</w:t>
            </w:r>
          </w:p>
        </w:tc>
        <w:tc>
          <w:tcPr>
            <w:tcW w:w="1128" w:type="dxa"/>
          </w:tcPr>
          <w:p w:rsidR="00370B9F" w:rsidRPr="00C812E5" w:rsidRDefault="00370B9F" w:rsidP="00747866">
            <w:pPr>
              <w:spacing w:line="240" w:lineRule="auto"/>
              <w:jc w:val="center"/>
              <w:rPr>
                <w:sz w:val="28"/>
                <w:szCs w:val="28"/>
              </w:rPr>
            </w:pPr>
            <w:r w:rsidRPr="00C812E5">
              <w:rPr>
                <w:sz w:val="28"/>
                <w:szCs w:val="28"/>
              </w:rPr>
              <w:t>46,3</w:t>
            </w:r>
          </w:p>
        </w:tc>
        <w:tc>
          <w:tcPr>
            <w:tcW w:w="666" w:type="dxa"/>
          </w:tcPr>
          <w:p w:rsidR="00370B9F" w:rsidRPr="00C812E5" w:rsidRDefault="00370B9F" w:rsidP="00747866">
            <w:pPr>
              <w:spacing w:line="240" w:lineRule="auto"/>
              <w:jc w:val="center"/>
              <w:rPr>
                <w:sz w:val="28"/>
                <w:szCs w:val="28"/>
              </w:rPr>
            </w:pPr>
            <w:r w:rsidRPr="00C812E5">
              <w:rPr>
                <w:sz w:val="28"/>
                <w:szCs w:val="28"/>
              </w:rPr>
              <w:t>18,3</w:t>
            </w:r>
          </w:p>
        </w:tc>
        <w:tc>
          <w:tcPr>
            <w:tcW w:w="1834" w:type="dxa"/>
          </w:tcPr>
          <w:p w:rsidR="00370B9F" w:rsidRPr="00C812E5" w:rsidRDefault="00370B9F" w:rsidP="00747866">
            <w:pPr>
              <w:spacing w:line="240" w:lineRule="auto"/>
              <w:jc w:val="center"/>
              <w:rPr>
                <w:sz w:val="28"/>
                <w:szCs w:val="28"/>
              </w:rPr>
            </w:pPr>
            <w:r w:rsidRPr="00C812E5">
              <w:rPr>
                <w:sz w:val="28"/>
                <w:szCs w:val="28"/>
              </w:rPr>
              <w:t>18,6</w:t>
            </w:r>
          </w:p>
        </w:tc>
        <w:tc>
          <w:tcPr>
            <w:tcW w:w="1331" w:type="dxa"/>
          </w:tcPr>
          <w:p w:rsidR="00370B9F" w:rsidRPr="00C812E5" w:rsidRDefault="00370B9F" w:rsidP="00747866">
            <w:pPr>
              <w:spacing w:line="240" w:lineRule="auto"/>
              <w:jc w:val="center"/>
              <w:rPr>
                <w:sz w:val="28"/>
                <w:szCs w:val="28"/>
              </w:rPr>
            </w:pPr>
            <w:r w:rsidRPr="00C812E5">
              <w:rPr>
                <w:sz w:val="28"/>
                <w:szCs w:val="28"/>
              </w:rPr>
              <w:t>-</w:t>
            </w:r>
          </w:p>
        </w:tc>
        <w:tc>
          <w:tcPr>
            <w:tcW w:w="1330" w:type="dxa"/>
          </w:tcPr>
          <w:p w:rsidR="00370B9F" w:rsidRPr="00C812E5" w:rsidRDefault="00370B9F" w:rsidP="00747866">
            <w:pPr>
              <w:spacing w:line="240" w:lineRule="auto"/>
              <w:jc w:val="center"/>
              <w:rPr>
                <w:sz w:val="28"/>
                <w:szCs w:val="28"/>
              </w:rPr>
            </w:pPr>
            <w:r w:rsidRPr="00C812E5">
              <w:rPr>
                <w:sz w:val="28"/>
                <w:szCs w:val="28"/>
              </w:rPr>
              <w:t>1,8</w:t>
            </w:r>
          </w:p>
        </w:tc>
      </w:tr>
    </w:tbl>
    <w:p w:rsidR="00370B9F" w:rsidRPr="00C812E5" w:rsidRDefault="00370B9F" w:rsidP="00E961D1">
      <w:pPr>
        <w:spacing w:line="240" w:lineRule="auto"/>
        <w:ind w:firstLine="709"/>
        <w:jc w:val="both"/>
        <w:rPr>
          <w:rFonts w:ascii="Arial" w:hAnsi="Arial" w:cs="Arial"/>
          <w:sz w:val="28"/>
          <w:szCs w:val="28"/>
        </w:rPr>
      </w:pPr>
    </w:p>
    <w:p w:rsidR="00370B9F" w:rsidRPr="00C812E5" w:rsidRDefault="00370B9F" w:rsidP="00E961D1">
      <w:pPr>
        <w:spacing w:line="240" w:lineRule="auto"/>
        <w:ind w:firstLine="709"/>
        <w:jc w:val="both"/>
        <w:rPr>
          <w:rFonts w:ascii="Arial" w:hAnsi="Arial" w:cs="Arial"/>
          <w:sz w:val="28"/>
          <w:szCs w:val="28"/>
        </w:rPr>
      </w:pPr>
    </w:p>
    <w:p w:rsidR="00370B9F" w:rsidRPr="00C812E5" w:rsidRDefault="00370B9F" w:rsidP="00E961D1">
      <w:pPr>
        <w:spacing w:line="240" w:lineRule="auto"/>
        <w:jc w:val="both"/>
        <w:rPr>
          <w:sz w:val="28"/>
          <w:szCs w:val="28"/>
        </w:rPr>
      </w:pPr>
      <w:r w:rsidRPr="00C812E5">
        <w:rPr>
          <w:sz w:val="28"/>
          <w:szCs w:val="28"/>
        </w:rPr>
        <w:t xml:space="preserve">Данные табл. 2 свидетельствуют о том, что главными доходообразующими налогами  для федерального бюджета является налог на добавленную стоимости (46,3%), платежи за пользование природными ресурсами 918,6%) и акцизы (18,3). </w:t>
      </w:r>
    </w:p>
    <w:p w:rsidR="00370B9F" w:rsidRPr="00C812E5" w:rsidRDefault="00370B9F" w:rsidP="00E961D1">
      <w:pPr>
        <w:spacing w:line="240" w:lineRule="auto"/>
        <w:jc w:val="both"/>
        <w:rPr>
          <w:sz w:val="28"/>
          <w:szCs w:val="28"/>
        </w:rPr>
      </w:pPr>
    </w:p>
    <w:p w:rsidR="00370B9F" w:rsidRPr="00C812E5" w:rsidRDefault="00370B9F" w:rsidP="00E961D1">
      <w:pPr>
        <w:pStyle w:val="a6"/>
        <w:rPr>
          <w:color w:val="auto"/>
        </w:rPr>
      </w:pPr>
      <w:r w:rsidRPr="00C812E5">
        <w:rPr>
          <w:color w:val="auto"/>
        </w:rPr>
        <w:t>Таблица 3 Структура налоговых поступлений в бюджеты территории, %</w:t>
      </w:r>
    </w:p>
    <w:p w:rsidR="00370B9F" w:rsidRPr="00C812E5" w:rsidRDefault="00370B9F" w:rsidP="00E961D1"/>
    <w:tbl>
      <w:tblPr>
        <w:tblW w:w="95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1168"/>
        <w:gridCol w:w="1104"/>
        <w:gridCol w:w="1125"/>
        <w:gridCol w:w="777"/>
        <w:gridCol w:w="1803"/>
        <w:gridCol w:w="1324"/>
        <w:gridCol w:w="1296"/>
      </w:tblGrid>
      <w:tr w:rsidR="00370B9F" w:rsidRPr="00C812E5">
        <w:trPr>
          <w:trHeight w:val="502"/>
        </w:trPr>
        <w:tc>
          <w:tcPr>
            <w:tcW w:w="965" w:type="dxa"/>
            <w:vMerge w:val="restart"/>
          </w:tcPr>
          <w:p w:rsidR="00370B9F" w:rsidRPr="00C812E5" w:rsidRDefault="00370B9F" w:rsidP="00747866">
            <w:pPr>
              <w:ind w:left="16"/>
              <w:jc w:val="both"/>
              <w:rPr>
                <w:sz w:val="24"/>
                <w:szCs w:val="24"/>
              </w:rPr>
            </w:pPr>
            <w:r w:rsidRPr="00C812E5">
              <w:rPr>
                <w:sz w:val="24"/>
                <w:szCs w:val="24"/>
              </w:rPr>
              <w:t>годы</w:t>
            </w:r>
          </w:p>
          <w:p w:rsidR="00370B9F" w:rsidRPr="00C812E5" w:rsidRDefault="00370B9F" w:rsidP="00747866">
            <w:pPr>
              <w:spacing w:line="240" w:lineRule="auto"/>
              <w:jc w:val="center"/>
              <w:rPr>
                <w:sz w:val="28"/>
                <w:szCs w:val="28"/>
              </w:rPr>
            </w:pPr>
          </w:p>
        </w:tc>
        <w:tc>
          <w:tcPr>
            <w:tcW w:w="1182" w:type="dxa"/>
            <w:vMerge w:val="restart"/>
          </w:tcPr>
          <w:p w:rsidR="00370B9F" w:rsidRPr="00C812E5" w:rsidRDefault="00370B9F" w:rsidP="00747866">
            <w:r w:rsidRPr="00C812E5">
              <w:t>Всего пос-</w:t>
            </w:r>
          </w:p>
          <w:p w:rsidR="00370B9F" w:rsidRPr="00C812E5" w:rsidRDefault="00370B9F" w:rsidP="00747866">
            <w:r w:rsidRPr="00C812E5">
              <w:t>тупило налогов и сборов</w:t>
            </w:r>
          </w:p>
          <w:p w:rsidR="00370B9F" w:rsidRPr="00C812E5" w:rsidRDefault="00370B9F" w:rsidP="00747866">
            <w:pPr>
              <w:spacing w:line="240" w:lineRule="auto"/>
              <w:jc w:val="center"/>
              <w:rPr>
                <w:sz w:val="28"/>
                <w:szCs w:val="28"/>
              </w:rPr>
            </w:pPr>
          </w:p>
        </w:tc>
        <w:tc>
          <w:tcPr>
            <w:tcW w:w="7403" w:type="dxa"/>
            <w:gridSpan w:val="6"/>
          </w:tcPr>
          <w:p w:rsidR="00370B9F" w:rsidRPr="00C812E5" w:rsidRDefault="00370B9F" w:rsidP="00747866">
            <w:pPr>
              <w:spacing w:line="240" w:lineRule="auto"/>
              <w:jc w:val="center"/>
              <w:rPr>
                <w:sz w:val="28"/>
                <w:szCs w:val="28"/>
                <w:lang w:val="en-US"/>
              </w:rPr>
            </w:pPr>
            <w:r w:rsidRPr="00C812E5">
              <w:rPr>
                <w:sz w:val="28"/>
                <w:szCs w:val="28"/>
              </w:rPr>
              <w:t>В том числе</w:t>
            </w:r>
            <w:r w:rsidRPr="00C812E5">
              <w:rPr>
                <w:sz w:val="28"/>
                <w:szCs w:val="28"/>
                <w:lang w:val="en-US"/>
              </w:rPr>
              <w:t>:</w:t>
            </w:r>
          </w:p>
        </w:tc>
      </w:tr>
      <w:tr w:rsidR="00370B9F" w:rsidRPr="00C812E5">
        <w:trPr>
          <w:trHeight w:val="1653"/>
        </w:trPr>
        <w:tc>
          <w:tcPr>
            <w:tcW w:w="965" w:type="dxa"/>
            <w:vMerge/>
          </w:tcPr>
          <w:p w:rsidR="00370B9F" w:rsidRPr="00C812E5" w:rsidRDefault="00370B9F" w:rsidP="00747866">
            <w:pPr>
              <w:ind w:left="16"/>
              <w:jc w:val="both"/>
              <w:rPr>
                <w:sz w:val="28"/>
                <w:szCs w:val="28"/>
              </w:rPr>
            </w:pPr>
          </w:p>
        </w:tc>
        <w:tc>
          <w:tcPr>
            <w:tcW w:w="1182" w:type="dxa"/>
            <w:vMerge/>
          </w:tcPr>
          <w:p w:rsidR="00370B9F" w:rsidRPr="00C812E5" w:rsidRDefault="00370B9F" w:rsidP="00747866">
            <w:pPr>
              <w:rPr>
                <w:sz w:val="28"/>
                <w:szCs w:val="28"/>
              </w:rPr>
            </w:pPr>
          </w:p>
        </w:tc>
        <w:tc>
          <w:tcPr>
            <w:tcW w:w="1114" w:type="dxa"/>
          </w:tcPr>
          <w:p w:rsidR="00370B9F" w:rsidRPr="00C812E5" w:rsidRDefault="00370B9F" w:rsidP="00747866">
            <w:pPr>
              <w:spacing w:line="240" w:lineRule="auto"/>
              <w:jc w:val="center"/>
              <w:rPr>
                <w:sz w:val="20"/>
                <w:szCs w:val="20"/>
              </w:rPr>
            </w:pPr>
            <w:r w:rsidRPr="00C812E5">
              <w:rPr>
                <w:sz w:val="20"/>
                <w:szCs w:val="20"/>
              </w:rPr>
              <w:t>Налог на прибыль</w:t>
            </w:r>
          </w:p>
        </w:tc>
        <w:tc>
          <w:tcPr>
            <w:tcW w:w="1128" w:type="dxa"/>
          </w:tcPr>
          <w:p w:rsidR="00370B9F" w:rsidRPr="00C812E5" w:rsidRDefault="00370B9F" w:rsidP="00747866">
            <w:pPr>
              <w:spacing w:line="240" w:lineRule="auto"/>
              <w:jc w:val="center"/>
              <w:rPr>
                <w:sz w:val="20"/>
                <w:szCs w:val="20"/>
              </w:rPr>
            </w:pPr>
            <w:r w:rsidRPr="00C812E5">
              <w:rPr>
                <w:sz w:val="20"/>
                <w:szCs w:val="20"/>
              </w:rPr>
              <w:t xml:space="preserve">Налог на </w:t>
            </w:r>
          </w:p>
          <w:p w:rsidR="00370B9F" w:rsidRPr="00C812E5" w:rsidRDefault="00370B9F" w:rsidP="00747866">
            <w:pPr>
              <w:spacing w:line="240" w:lineRule="auto"/>
              <w:jc w:val="center"/>
              <w:rPr>
                <w:sz w:val="20"/>
                <w:szCs w:val="20"/>
              </w:rPr>
            </w:pPr>
            <w:r w:rsidRPr="00C812E5">
              <w:rPr>
                <w:sz w:val="20"/>
                <w:szCs w:val="20"/>
              </w:rPr>
              <w:t>Добавоч.</w:t>
            </w:r>
          </w:p>
          <w:p w:rsidR="00370B9F" w:rsidRPr="00C812E5" w:rsidRDefault="00370B9F" w:rsidP="00747866">
            <w:pPr>
              <w:spacing w:line="240" w:lineRule="auto"/>
              <w:jc w:val="center"/>
              <w:rPr>
                <w:sz w:val="20"/>
                <w:szCs w:val="20"/>
              </w:rPr>
            </w:pPr>
            <w:r w:rsidRPr="00C812E5">
              <w:rPr>
                <w:sz w:val="20"/>
                <w:szCs w:val="20"/>
              </w:rPr>
              <w:t>стоимость</w:t>
            </w:r>
          </w:p>
        </w:tc>
        <w:tc>
          <w:tcPr>
            <w:tcW w:w="666" w:type="dxa"/>
          </w:tcPr>
          <w:p w:rsidR="00370B9F" w:rsidRPr="00C812E5" w:rsidRDefault="00370B9F" w:rsidP="00747866">
            <w:pPr>
              <w:spacing w:line="240" w:lineRule="auto"/>
              <w:jc w:val="center"/>
              <w:rPr>
                <w:sz w:val="18"/>
                <w:szCs w:val="18"/>
              </w:rPr>
            </w:pPr>
            <w:r w:rsidRPr="00C812E5">
              <w:rPr>
                <w:sz w:val="18"/>
                <w:szCs w:val="18"/>
              </w:rPr>
              <w:t>акцизы</w:t>
            </w:r>
          </w:p>
        </w:tc>
        <w:tc>
          <w:tcPr>
            <w:tcW w:w="1834" w:type="dxa"/>
          </w:tcPr>
          <w:p w:rsidR="00370B9F" w:rsidRPr="00C812E5" w:rsidRDefault="00370B9F" w:rsidP="00747866">
            <w:pPr>
              <w:spacing w:line="240" w:lineRule="auto"/>
              <w:jc w:val="center"/>
              <w:rPr>
                <w:sz w:val="20"/>
                <w:szCs w:val="20"/>
              </w:rPr>
            </w:pPr>
            <w:r w:rsidRPr="00C812E5">
              <w:rPr>
                <w:sz w:val="20"/>
                <w:szCs w:val="20"/>
              </w:rPr>
              <w:t>Платежи за пользование</w:t>
            </w:r>
          </w:p>
          <w:p w:rsidR="00370B9F" w:rsidRPr="00C812E5" w:rsidRDefault="00370B9F" w:rsidP="00747866">
            <w:pPr>
              <w:spacing w:line="240" w:lineRule="auto"/>
              <w:jc w:val="center"/>
              <w:rPr>
                <w:sz w:val="20"/>
                <w:szCs w:val="20"/>
              </w:rPr>
            </w:pPr>
            <w:r w:rsidRPr="00C812E5">
              <w:rPr>
                <w:sz w:val="20"/>
                <w:szCs w:val="20"/>
              </w:rPr>
              <w:t>Природными</w:t>
            </w:r>
          </w:p>
          <w:p w:rsidR="00370B9F" w:rsidRPr="00C812E5" w:rsidRDefault="00370B9F" w:rsidP="00747866">
            <w:pPr>
              <w:spacing w:line="240" w:lineRule="auto"/>
              <w:jc w:val="center"/>
              <w:rPr>
                <w:sz w:val="18"/>
                <w:szCs w:val="18"/>
              </w:rPr>
            </w:pPr>
            <w:r w:rsidRPr="00C812E5">
              <w:rPr>
                <w:sz w:val="20"/>
                <w:szCs w:val="20"/>
              </w:rPr>
              <w:t>ресурсами</w:t>
            </w:r>
          </w:p>
        </w:tc>
        <w:tc>
          <w:tcPr>
            <w:tcW w:w="1331" w:type="dxa"/>
          </w:tcPr>
          <w:p w:rsidR="00370B9F" w:rsidRPr="00C812E5" w:rsidRDefault="00370B9F" w:rsidP="00747866">
            <w:pPr>
              <w:spacing w:line="240" w:lineRule="auto"/>
              <w:jc w:val="center"/>
              <w:rPr>
                <w:sz w:val="20"/>
                <w:szCs w:val="20"/>
              </w:rPr>
            </w:pPr>
            <w:r w:rsidRPr="00C812E5">
              <w:rPr>
                <w:sz w:val="20"/>
                <w:szCs w:val="20"/>
              </w:rPr>
              <w:t xml:space="preserve">Налог на доходы </w:t>
            </w:r>
          </w:p>
          <w:p w:rsidR="00370B9F" w:rsidRPr="00C812E5" w:rsidRDefault="00370B9F" w:rsidP="00747866">
            <w:pPr>
              <w:spacing w:line="240" w:lineRule="auto"/>
              <w:jc w:val="center"/>
              <w:rPr>
                <w:sz w:val="20"/>
                <w:szCs w:val="20"/>
              </w:rPr>
            </w:pPr>
            <w:r w:rsidRPr="00C812E5">
              <w:rPr>
                <w:sz w:val="20"/>
                <w:szCs w:val="20"/>
              </w:rPr>
              <w:t>Физических</w:t>
            </w:r>
          </w:p>
          <w:p w:rsidR="00370B9F" w:rsidRPr="00C812E5" w:rsidRDefault="00370B9F" w:rsidP="00747866">
            <w:pPr>
              <w:spacing w:line="240" w:lineRule="auto"/>
              <w:jc w:val="center"/>
              <w:rPr>
                <w:sz w:val="18"/>
                <w:szCs w:val="18"/>
              </w:rPr>
            </w:pPr>
            <w:r w:rsidRPr="00C812E5">
              <w:rPr>
                <w:sz w:val="20"/>
                <w:szCs w:val="20"/>
              </w:rPr>
              <w:t>лиц</w:t>
            </w:r>
          </w:p>
        </w:tc>
        <w:tc>
          <w:tcPr>
            <w:tcW w:w="1330" w:type="dxa"/>
          </w:tcPr>
          <w:p w:rsidR="00370B9F" w:rsidRPr="00C812E5" w:rsidRDefault="00370B9F" w:rsidP="00747866">
            <w:pPr>
              <w:spacing w:line="240" w:lineRule="auto"/>
              <w:jc w:val="center"/>
              <w:rPr>
                <w:sz w:val="20"/>
                <w:szCs w:val="20"/>
              </w:rPr>
            </w:pPr>
            <w:r w:rsidRPr="00C812E5">
              <w:rPr>
                <w:sz w:val="20"/>
                <w:szCs w:val="20"/>
              </w:rPr>
              <w:t xml:space="preserve">Другие налоги и </w:t>
            </w:r>
          </w:p>
          <w:p w:rsidR="00370B9F" w:rsidRPr="00C812E5" w:rsidRDefault="00370B9F" w:rsidP="00747866">
            <w:pPr>
              <w:spacing w:line="240" w:lineRule="auto"/>
              <w:jc w:val="center"/>
              <w:rPr>
                <w:sz w:val="20"/>
                <w:szCs w:val="20"/>
              </w:rPr>
            </w:pPr>
            <w:r w:rsidRPr="00C812E5">
              <w:rPr>
                <w:sz w:val="20"/>
                <w:szCs w:val="20"/>
              </w:rPr>
              <w:t>сборы</w:t>
            </w:r>
          </w:p>
        </w:tc>
      </w:tr>
      <w:tr w:rsidR="00370B9F" w:rsidRPr="00C812E5">
        <w:trPr>
          <w:trHeight w:val="461"/>
        </w:trPr>
        <w:tc>
          <w:tcPr>
            <w:tcW w:w="965" w:type="dxa"/>
          </w:tcPr>
          <w:p w:rsidR="00370B9F" w:rsidRPr="00C812E5" w:rsidRDefault="00370B9F" w:rsidP="00747866">
            <w:pPr>
              <w:spacing w:line="240" w:lineRule="auto"/>
              <w:jc w:val="center"/>
              <w:rPr>
                <w:sz w:val="28"/>
                <w:szCs w:val="28"/>
              </w:rPr>
            </w:pPr>
            <w:r w:rsidRPr="00C812E5">
              <w:rPr>
                <w:sz w:val="28"/>
                <w:szCs w:val="28"/>
              </w:rPr>
              <w:t>1998</w:t>
            </w:r>
          </w:p>
        </w:tc>
        <w:tc>
          <w:tcPr>
            <w:tcW w:w="1182" w:type="dxa"/>
          </w:tcPr>
          <w:p w:rsidR="00370B9F" w:rsidRPr="00C812E5" w:rsidRDefault="00370B9F" w:rsidP="00747866">
            <w:pPr>
              <w:spacing w:line="240" w:lineRule="auto"/>
              <w:jc w:val="center"/>
              <w:rPr>
                <w:sz w:val="28"/>
                <w:szCs w:val="28"/>
              </w:rPr>
            </w:pPr>
            <w:r w:rsidRPr="00C812E5">
              <w:rPr>
                <w:sz w:val="28"/>
                <w:szCs w:val="28"/>
              </w:rPr>
              <w:t>100,0</w:t>
            </w:r>
          </w:p>
        </w:tc>
        <w:tc>
          <w:tcPr>
            <w:tcW w:w="1114" w:type="dxa"/>
          </w:tcPr>
          <w:p w:rsidR="00370B9F" w:rsidRPr="00C812E5" w:rsidRDefault="00370B9F" w:rsidP="00747866">
            <w:pPr>
              <w:spacing w:line="240" w:lineRule="auto"/>
              <w:jc w:val="center"/>
              <w:rPr>
                <w:sz w:val="28"/>
                <w:szCs w:val="28"/>
              </w:rPr>
            </w:pPr>
            <w:r w:rsidRPr="00C812E5">
              <w:rPr>
                <w:sz w:val="28"/>
                <w:szCs w:val="28"/>
              </w:rPr>
              <w:t>26,5</w:t>
            </w:r>
          </w:p>
        </w:tc>
        <w:tc>
          <w:tcPr>
            <w:tcW w:w="1128" w:type="dxa"/>
          </w:tcPr>
          <w:p w:rsidR="00370B9F" w:rsidRPr="00C812E5" w:rsidRDefault="00370B9F" w:rsidP="00747866">
            <w:pPr>
              <w:spacing w:line="240" w:lineRule="auto"/>
              <w:jc w:val="center"/>
              <w:rPr>
                <w:sz w:val="28"/>
                <w:szCs w:val="28"/>
              </w:rPr>
            </w:pPr>
            <w:r w:rsidRPr="00C812E5">
              <w:rPr>
                <w:sz w:val="28"/>
                <w:szCs w:val="28"/>
              </w:rPr>
              <w:t>12,4</w:t>
            </w:r>
          </w:p>
        </w:tc>
        <w:tc>
          <w:tcPr>
            <w:tcW w:w="666" w:type="dxa"/>
          </w:tcPr>
          <w:p w:rsidR="00370B9F" w:rsidRPr="00C812E5" w:rsidRDefault="00370B9F" w:rsidP="00747866">
            <w:pPr>
              <w:spacing w:line="240" w:lineRule="auto"/>
              <w:jc w:val="center"/>
              <w:rPr>
                <w:sz w:val="28"/>
                <w:szCs w:val="28"/>
              </w:rPr>
            </w:pPr>
            <w:r w:rsidRPr="00C812E5">
              <w:rPr>
                <w:sz w:val="28"/>
                <w:szCs w:val="28"/>
              </w:rPr>
              <w:t>4,8</w:t>
            </w:r>
          </w:p>
        </w:tc>
        <w:tc>
          <w:tcPr>
            <w:tcW w:w="1834" w:type="dxa"/>
          </w:tcPr>
          <w:p w:rsidR="00370B9F" w:rsidRPr="00C812E5" w:rsidRDefault="00370B9F" w:rsidP="00747866">
            <w:pPr>
              <w:spacing w:line="240" w:lineRule="auto"/>
              <w:jc w:val="center"/>
              <w:rPr>
                <w:sz w:val="28"/>
                <w:szCs w:val="28"/>
              </w:rPr>
            </w:pPr>
            <w:r w:rsidRPr="00C812E5">
              <w:rPr>
                <w:sz w:val="28"/>
                <w:szCs w:val="28"/>
              </w:rPr>
              <w:t>7,1</w:t>
            </w:r>
          </w:p>
        </w:tc>
        <w:tc>
          <w:tcPr>
            <w:tcW w:w="1331" w:type="dxa"/>
          </w:tcPr>
          <w:p w:rsidR="00370B9F" w:rsidRPr="00C812E5" w:rsidRDefault="00370B9F" w:rsidP="00747866">
            <w:pPr>
              <w:spacing w:line="240" w:lineRule="auto"/>
              <w:jc w:val="center"/>
              <w:rPr>
                <w:sz w:val="28"/>
                <w:szCs w:val="28"/>
              </w:rPr>
            </w:pPr>
            <w:r w:rsidRPr="00C812E5">
              <w:rPr>
                <w:rFonts w:ascii="Arial" w:hAnsi="Arial" w:cs="Arial"/>
                <w:b/>
                <w:bCs/>
                <w:sz w:val="28"/>
                <w:szCs w:val="28"/>
              </w:rPr>
              <w:br w:type="page"/>
            </w:r>
            <w:r w:rsidRPr="00C812E5">
              <w:rPr>
                <w:sz w:val="28"/>
                <w:szCs w:val="28"/>
              </w:rPr>
              <w:t>18,5</w:t>
            </w:r>
          </w:p>
        </w:tc>
        <w:tc>
          <w:tcPr>
            <w:tcW w:w="1330" w:type="dxa"/>
          </w:tcPr>
          <w:p w:rsidR="00370B9F" w:rsidRPr="00C812E5" w:rsidRDefault="00370B9F" w:rsidP="00747866">
            <w:pPr>
              <w:spacing w:line="240" w:lineRule="auto"/>
              <w:jc w:val="center"/>
              <w:rPr>
                <w:sz w:val="28"/>
                <w:szCs w:val="28"/>
              </w:rPr>
            </w:pPr>
            <w:r w:rsidRPr="00C812E5">
              <w:rPr>
                <w:sz w:val="28"/>
                <w:szCs w:val="28"/>
              </w:rPr>
              <w:t>30,7</w:t>
            </w:r>
          </w:p>
        </w:tc>
      </w:tr>
      <w:tr w:rsidR="00370B9F" w:rsidRPr="00C812E5">
        <w:trPr>
          <w:trHeight w:val="489"/>
        </w:trPr>
        <w:tc>
          <w:tcPr>
            <w:tcW w:w="965" w:type="dxa"/>
          </w:tcPr>
          <w:p w:rsidR="00370B9F" w:rsidRPr="00C812E5" w:rsidRDefault="00370B9F" w:rsidP="00747866">
            <w:pPr>
              <w:spacing w:line="240" w:lineRule="auto"/>
              <w:jc w:val="center"/>
              <w:rPr>
                <w:sz w:val="28"/>
                <w:szCs w:val="28"/>
              </w:rPr>
            </w:pPr>
            <w:r w:rsidRPr="00C812E5">
              <w:rPr>
                <w:sz w:val="28"/>
                <w:szCs w:val="28"/>
              </w:rPr>
              <w:t>2000</w:t>
            </w:r>
          </w:p>
        </w:tc>
        <w:tc>
          <w:tcPr>
            <w:tcW w:w="1182" w:type="dxa"/>
          </w:tcPr>
          <w:p w:rsidR="00370B9F" w:rsidRPr="00C812E5" w:rsidRDefault="00370B9F" w:rsidP="00747866">
            <w:pPr>
              <w:spacing w:line="240" w:lineRule="auto"/>
              <w:jc w:val="center"/>
              <w:rPr>
                <w:sz w:val="28"/>
                <w:szCs w:val="28"/>
              </w:rPr>
            </w:pPr>
            <w:r w:rsidRPr="00C812E5">
              <w:rPr>
                <w:sz w:val="28"/>
                <w:szCs w:val="28"/>
              </w:rPr>
              <w:t>100,0</w:t>
            </w:r>
          </w:p>
        </w:tc>
        <w:tc>
          <w:tcPr>
            <w:tcW w:w="1114" w:type="dxa"/>
          </w:tcPr>
          <w:p w:rsidR="00370B9F" w:rsidRPr="00C812E5" w:rsidRDefault="00370B9F" w:rsidP="00747866">
            <w:pPr>
              <w:spacing w:line="240" w:lineRule="auto"/>
              <w:jc w:val="center"/>
              <w:rPr>
                <w:sz w:val="28"/>
                <w:szCs w:val="28"/>
              </w:rPr>
            </w:pPr>
            <w:r w:rsidRPr="00C812E5">
              <w:rPr>
                <w:sz w:val="28"/>
                <w:szCs w:val="28"/>
              </w:rPr>
              <w:t>27,8</w:t>
            </w:r>
          </w:p>
        </w:tc>
        <w:tc>
          <w:tcPr>
            <w:tcW w:w="1128" w:type="dxa"/>
          </w:tcPr>
          <w:p w:rsidR="00370B9F" w:rsidRPr="00C812E5" w:rsidRDefault="00370B9F" w:rsidP="00747866">
            <w:pPr>
              <w:spacing w:line="240" w:lineRule="auto"/>
              <w:jc w:val="center"/>
              <w:rPr>
                <w:sz w:val="28"/>
                <w:szCs w:val="28"/>
              </w:rPr>
            </w:pPr>
            <w:r w:rsidRPr="00C812E5">
              <w:rPr>
                <w:sz w:val="28"/>
                <w:szCs w:val="28"/>
              </w:rPr>
              <w:t>10,5</w:t>
            </w:r>
          </w:p>
        </w:tc>
        <w:tc>
          <w:tcPr>
            <w:tcW w:w="666" w:type="dxa"/>
          </w:tcPr>
          <w:p w:rsidR="00370B9F" w:rsidRPr="00C812E5" w:rsidRDefault="00370B9F" w:rsidP="00747866">
            <w:pPr>
              <w:spacing w:line="240" w:lineRule="auto"/>
              <w:jc w:val="center"/>
              <w:rPr>
                <w:sz w:val="28"/>
                <w:szCs w:val="28"/>
              </w:rPr>
            </w:pPr>
            <w:r w:rsidRPr="00C812E5">
              <w:rPr>
                <w:sz w:val="28"/>
                <w:szCs w:val="28"/>
              </w:rPr>
              <w:t>4,4</w:t>
            </w:r>
          </w:p>
        </w:tc>
        <w:tc>
          <w:tcPr>
            <w:tcW w:w="1834" w:type="dxa"/>
          </w:tcPr>
          <w:p w:rsidR="00370B9F" w:rsidRPr="00C812E5" w:rsidRDefault="00370B9F" w:rsidP="00747866">
            <w:pPr>
              <w:spacing w:line="240" w:lineRule="auto"/>
              <w:jc w:val="center"/>
              <w:rPr>
                <w:sz w:val="28"/>
                <w:szCs w:val="28"/>
              </w:rPr>
            </w:pPr>
            <w:r w:rsidRPr="00C812E5">
              <w:rPr>
                <w:sz w:val="28"/>
                <w:szCs w:val="28"/>
              </w:rPr>
              <w:t>8,0</w:t>
            </w:r>
          </w:p>
        </w:tc>
        <w:tc>
          <w:tcPr>
            <w:tcW w:w="1331" w:type="dxa"/>
          </w:tcPr>
          <w:p w:rsidR="00370B9F" w:rsidRPr="00C812E5" w:rsidRDefault="00370B9F" w:rsidP="00747866">
            <w:pPr>
              <w:spacing w:line="240" w:lineRule="auto"/>
              <w:jc w:val="center"/>
              <w:rPr>
                <w:sz w:val="28"/>
                <w:szCs w:val="28"/>
              </w:rPr>
            </w:pPr>
            <w:r w:rsidRPr="00C812E5">
              <w:rPr>
                <w:sz w:val="28"/>
                <w:szCs w:val="28"/>
              </w:rPr>
              <w:t>18,4</w:t>
            </w:r>
          </w:p>
        </w:tc>
        <w:tc>
          <w:tcPr>
            <w:tcW w:w="1330" w:type="dxa"/>
          </w:tcPr>
          <w:p w:rsidR="00370B9F" w:rsidRPr="00C812E5" w:rsidRDefault="00370B9F" w:rsidP="00747866">
            <w:pPr>
              <w:spacing w:line="240" w:lineRule="auto"/>
              <w:jc w:val="center"/>
              <w:rPr>
                <w:sz w:val="28"/>
                <w:szCs w:val="28"/>
              </w:rPr>
            </w:pPr>
            <w:r w:rsidRPr="00C812E5">
              <w:rPr>
                <w:sz w:val="28"/>
                <w:szCs w:val="28"/>
              </w:rPr>
              <w:t>30,9</w:t>
            </w:r>
          </w:p>
        </w:tc>
      </w:tr>
      <w:tr w:rsidR="00370B9F" w:rsidRPr="00C812E5">
        <w:trPr>
          <w:trHeight w:val="421"/>
        </w:trPr>
        <w:tc>
          <w:tcPr>
            <w:tcW w:w="965" w:type="dxa"/>
          </w:tcPr>
          <w:p w:rsidR="00370B9F" w:rsidRPr="00C812E5" w:rsidRDefault="00370B9F" w:rsidP="00747866">
            <w:pPr>
              <w:spacing w:line="240" w:lineRule="auto"/>
              <w:jc w:val="center"/>
              <w:rPr>
                <w:sz w:val="28"/>
                <w:szCs w:val="28"/>
              </w:rPr>
            </w:pPr>
            <w:r w:rsidRPr="00C812E5">
              <w:rPr>
                <w:sz w:val="28"/>
                <w:szCs w:val="28"/>
              </w:rPr>
              <w:t>2001</w:t>
            </w:r>
          </w:p>
        </w:tc>
        <w:tc>
          <w:tcPr>
            <w:tcW w:w="1182" w:type="dxa"/>
          </w:tcPr>
          <w:p w:rsidR="00370B9F" w:rsidRPr="00C812E5" w:rsidRDefault="00370B9F" w:rsidP="00747866">
            <w:pPr>
              <w:spacing w:line="240" w:lineRule="auto"/>
              <w:jc w:val="center"/>
              <w:rPr>
                <w:sz w:val="28"/>
                <w:szCs w:val="28"/>
              </w:rPr>
            </w:pPr>
            <w:r w:rsidRPr="00C812E5">
              <w:rPr>
                <w:sz w:val="28"/>
                <w:szCs w:val="28"/>
              </w:rPr>
              <w:t>100,0</w:t>
            </w:r>
          </w:p>
        </w:tc>
        <w:tc>
          <w:tcPr>
            <w:tcW w:w="1114" w:type="dxa"/>
          </w:tcPr>
          <w:p w:rsidR="00370B9F" w:rsidRPr="00C812E5" w:rsidRDefault="00370B9F" w:rsidP="00747866">
            <w:pPr>
              <w:spacing w:line="240" w:lineRule="auto"/>
              <w:jc w:val="center"/>
              <w:rPr>
                <w:sz w:val="28"/>
                <w:szCs w:val="28"/>
              </w:rPr>
            </w:pPr>
            <w:r w:rsidRPr="00C812E5">
              <w:rPr>
                <w:sz w:val="28"/>
                <w:szCs w:val="28"/>
              </w:rPr>
              <w:t>30,9</w:t>
            </w:r>
          </w:p>
        </w:tc>
        <w:tc>
          <w:tcPr>
            <w:tcW w:w="1128" w:type="dxa"/>
          </w:tcPr>
          <w:p w:rsidR="00370B9F" w:rsidRPr="00C812E5" w:rsidRDefault="00370B9F" w:rsidP="00747866">
            <w:pPr>
              <w:spacing w:line="240" w:lineRule="auto"/>
              <w:jc w:val="center"/>
              <w:rPr>
                <w:sz w:val="28"/>
                <w:szCs w:val="28"/>
              </w:rPr>
            </w:pPr>
            <w:r w:rsidRPr="00C812E5">
              <w:rPr>
                <w:sz w:val="28"/>
                <w:szCs w:val="28"/>
              </w:rPr>
              <w:t>-</w:t>
            </w:r>
          </w:p>
        </w:tc>
        <w:tc>
          <w:tcPr>
            <w:tcW w:w="666" w:type="dxa"/>
          </w:tcPr>
          <w:p w:rsidR="00370B9F" w:rsidRPr="00C812E5" w:rsidRDefault="00370B9F" w:rsidP="00747866">
            <w:pPr>
              <w:spacing w:line="240" w:lineRule="auto"/>
              <w:jc w:val="center"/>
              <w:rPr>
                <w:sz w:val="28"/>
                <w:szCs w:val="28"/>
              </w:rPr>
            </w:pPr>
            <w:r w:rsidRPr="00C812E5">
              <w:rPr>
                <w:sz w:val="28"/>
                <w:szCs w:val="28"/>
              </w:rPr>
              <w:t>4,1</w:t>
            </w:r>
          </w:p>
        </w:tc>
        <w:tc>
          <w:tcPr>
            <w:tcW w:w="1834" w:type="dxa"/>
          </w:tcPr>
          <w:p w:rsidR="00370B9F" w:rsidRPr="00C812E5" w:rsidRDefault="00370B9F" w:rsidP="00747866">
            <w:pPr>
              <w:spacing w:line="240" w:lineRule="auto"/>
              <w:jc w:val="center"/>
              <w:rPr>
                <w:sz w:val="28"/>
                <w:szCs w:val="28"/>
              </w:rPr>
            </w:pPr>
            <w:r w:rsidRPr="00C812E5">
              <w:rPr>
                <w:sz w:val="28"/>
                <w:szCs w:val="28"/>
              </w:rPr>
              <w:t>10,3</w:t>
            </w:r>
          </w:p>
        </w:tc>
        <w:tc>
          <w:tcPr>
            <w:tcW w:w="1331" w:type="dxa"/>
          </w:tcPr>
          <w:p w:rsidR="00370B9F" w:rsidRPr="00C812E5" w:rsidRDefault="00370B9F" w:rsidP="00747866">
            <w:pPr>
              <w:spacing w:line="240" w:lineRule="auto"/>
              <w:jc w:val="center"/>
              <w:rPr>
                <w:sz w:val="28"/>
                <w:szCs w:val="28"/>
              </w:rPr>
            </w:pPr>
            <w:r w:rsidRPr="00C812E5">
              <w:rPr>
                <w:sz w:val="28"/>
                <w:szCs w:val="28"/>
              </w:rPr>
              <w:t>26,1</w:t>
            </w:r>
          </w:p>
        </w:tc>
        <w:tc>
          <w:tcPr>
            <w:tcW w:w="1330" w:type="dxa"/>
          </w:tcPr>
          <w:p w:rsidR="00370B9F" w:rsidRPr="00C812E5" w:rsidRDefault="00370B9F" w:rsidP="00747866">
            <w:pPr>
              <w:spacing w:line="240" w:lineRule="auto"/>
              <w:jc w:val="center"/>
              <w:rPr>
                <w:sz w:val="28"/>
                <w:szCs w:val="28"/>
              </w:rPr>
            </w:pPr>
            <w:r w:rsidRPr="00C812E5">
              <w:rPr>
                <w:sz w:val="28"/>
                <w:szCs w:val="28"/>
              </w:rPr>
              <w:t>28,6</w:t>
            </w:r>
          </w:p>
        </w:tc>
      </w:tr>
      <w:tr w:rsidR="00370B9F" w:rsidRPr="00C812E5">
        <w:trPr>
          <w:trHeight w:val="340"/>
        </w:trPr>
        <w:tc>
          <w:tcPr>
            <w:tcW w:w="965" w:type="dxa"/>
          </w:tcPr>
          <w:p w:rsidR="00370B9F" w:rsidRPr="00C812E5" w:rsidRDefault="00370B9F" w:rsidP="00747866">
            <w:pPr>
              <w:spacing w:line="240" w:lineRule="auto"/>
              <w:jc w:val="center"/>
              <w:rPr>
                <w:sz w:val="28"/>
                <w:szCs w:val="28"/>
              </w:rPr>
            </w:pPr>
            <w:r w:rsidRPr="00C812E5">
              <w:rPr>
                <w:sz w:val="28"/>
                <w:szCs w:val="28"/>
              </w:rPr>
              <w:t>2002</w:t>
            </w:r>
          </w:p>
        </w:tc>
        <w:tc>
          <w:tcPr>
            <w:tcW w:w="1182" w:type="dxa"/>
          </w:tcPr>
          <w:p w:rsidR="00370B9F" w:rsidRPr="00C812E5" w:rsidRDefault="00370B9F" w:rsidP="00747866">
            <w:pPr>
              <w:spacing w:line="240" w:lineRule="auto"/>
              <w:jc w:val="center"/>
              <w:rPr>
                <w:sz w:val="28"/>
                <w:szCs w:val="28"/>
              </w:rPr>
            </w:pPr>
            <w:r w:rsidRPr="00C812E5">
              <w:rPr>
                <w:sz w:val="28"/>
                <w:szCs w:val="28"/>
              </w:rPr>
              <w:t>100,0</w:t>
            </w:r>
          </w:p>
        </w:tc>
        <w:tc>
          <w:tcPr>
            <w:tcW w:w="1114" w:type="dxa"/>
          </w:tcPr>
          <w:p w:rsidR="00370B9F" w:rsidRPr="00C812E5" w:rsidRDefault="00370B9F" w:rsidP="00747866">
            <w:pPr>
              <w:spacing w:line="240" w:lineRule="auto"/>
              <w:jc w:val="center"/>
              <w:rPr>
                <w:sz w:val="28"/>
                <w:szCs w:val="28"/>
              </w:rPr>
            </w:pPr>
            <w:r w:rsidRPr="00C812E5">
              <w:rPr>
                <w:sz w:val="28"/>
                <w:szCs w:val="28"/>
              </w:rPr>
              <w:t>24,6</w:t>
            </w:r>
          </w:p>
        </w:tc>
        <w:tc>
          <w:tcPr>
            <w:tcW w:w="1128" w:type="dxa"/>
          </w:tcPr>
          <w:p w:rsidR="00370B9F" w:rsidRPr="00C812E5" w:rsidRDefault="00370B9F" w:rsidP="00747866">
            <w:pPr>
              <w:spacing w:line="240" w:lineRule="auto"/>
              <w:jc w:val="center"/>
              <w:rPr>
                <w:sz w:val="28"/>
                <w:szCs w:val="28"/>
              </w:rPr>
            </w:pPr>
            <w:r w:rsidRPr="00C812E5">
              <w:rPr>
                <w:sz w:val="28"/>
                <w:szCs w:val="28"/>
              </w:rPr>
              <w:t>-</w:t>
            </w:r>
          </w:p>
        </w:tc>
        <w:tc>
          <w:tcPr>
            <w:tcW w:w="666" w:type="dxa"/>
          </w:tcPr>
          <w:p w:rsidR="00370B9F" w:rsidRPr="00C812E5" w:rsidRDefault="00370B9F" w:rsidP="00747866">
            <w:pPr>
              <w:spacing w:line="240" w:lineRule="auto"/>
              <w:jc w:val="center"/>
              <w:rPr>
                <w:sz w:val="28"/>
                <w:szCs w:val="28"/>
              </w:rPr>
            </w:pPr>
            <w:r w:rsidRPr="00C812E5">
              <w:rPr>
                <w:sz w:val="28"/>
                <w:szCs w:val="28"/>
              </w:rPr>
              <w:t>4,2</w:t>
            </w:r>
          </w:p>
        </w:tc>
        <w:tc>
          <w:tcPr>
            <w:tcW w:w="1834" w:type="dxa"/>
          </w:tcPr>
          <w:p w:rsidR="00370B9F" w:rsidRPr="00C812E5" w:rsidRDefault="00370B9F" w:rsidP="00747866">
            <w:pPr>
              <w:spacing w:line="240" w:lineRule="auto"/>
              <w:jc w:val="center"/>
              <w:rPr>
                <w:sz w:val="28"/>
                <w:szCs w:val="28"/>
              </w:rPr>
            </w:pPr>
            <w:r w:rsidRPr="00C812E5">
              <w:rPr>
                <w:sz w:val="28"/>
                <w:szCs w:val="28"/>
              </w:rPr>
              <w:t>10,2</w:t>
            </w:r>
          </w:p>
        </w:tc>
        <w:tc>
          <w:tcPr>
            <w:tcW w:w="1331" w:type="dxa"/>
          </w:tcPr>
          <w:p w:rsidR="00370B9F" w:rsidRPr="00C812E5" w:rsidRDefault="00370B9F" w:rsidP="00747866">
            <w:pPr>
              <w:spacing w:line="240" w:lineRule="auto"/>
              <w:jc w:val="center"/>
              <w:rPr>
                <w:sz w:val="28"/>
                <w:szCs w:val="28"/>
              </w:rPr>
            </w:pPr>
            <w:r w:rsidRPr="00C812E5">
              <w:rPr>
                <w:sz w:val="28"/>
                <w:szCs w:val="28"/>
              </w:rPr>
              <w:t>30,3</w:t>
            </w:r>
          </w:p>
        </w:tc>
        <w:tc>
          <w:tcPr>
            <w:tcW w:w="1330" w:type="dxa"/>
          </w:tcPr>
          <w:p w:rsidR="00370B9F" w:rsidRPr="00C812E5" w:rsidRDefault="00370B9F" w:rsidP="00747866">
            <w:pPr>
              <w:spacing w:line="240" w:lineRule="auto"/>
              <w:jc w:val="center"/>
              <w:rPr>
                <w:sz w:val="28"/>
                <w:szCs w:val="28"/>
              </w:rPr>
            </w:pPr>
            <w:r w:rsidRPr="00C812E5">
              <w:rPr>
                <w:sz w:val="28"/>
                <w:szCs w:val="28"/>
              </w:rPr>
              <w:t>30,7</w:t>
            </w:r>
          </w:p>
        </w:tc>
      </w:tr>
    </w:tbl>
    <w:p w:rsidR="00370B9F" w:rsidRPr="00C812E5" w:rsidRDefault="00370B9F" w:rsidP="00E961D1"/>
    <w:p w:rsidR="00370B9F" w:rsidRPr="00C812E5" w:rsidRDefault="00370B9F" w:rsidP="00E961D1">
      <w:pPr>
        <w:spacing w:line="240" w:lineRule="auto"/>
        <w:jc w:val="both"/>
        <w:rPr>
          <w:sz w:val="28"/>
          <w:szCs w:val="28"/>
        </w:rPr>
      </w:pPr>
      <w:r w:rsidRPr="00C812E5">
        <w:rPr>
          <w:sz w:val="28"/>
          <w:szCs w:val="28"/>
        </w:rPr>
        <w:t xml:space="preserve">Структура  налоговых поступлений в бюджеты территорий (таб. 3) существенно отличается от доходов федерального бюджета. Главную роль играет налог на доходы физических лиц, доля которого в структуре доходов имеет тенденцию к росту и составила в 2002 году 30,3%. </w:t>
      </w:r>
    </w:p>
    <w:p w:rsidR="00370B9F" w:rsidRPr="00C812E5" w:rsidRDefault="00370B9F" w:rsidP="00E961D1">
      <w:pPr>
        <w:spacing w:line="240" w:lineRule="auto"/>
        <w:jc w:val="both"/>
        <w:rPr>
          <w:sz w:val="28"/>
          <w:szCs w:val="28"/>
        </w:rPr>
      </w:pPr>
    </w:p>
    <w:p w:rsidR="00370B9F" w:rsidRPr="00C812E5" w:rsidRDefault="00370B9F" w:rsidP="00E961D1">
      <w:pPr>
        <w:spacing w:line="240" w:lineRule="auto"/>
        <w:jc w:val="both"/>
        <w:rPr>
          <w:sz w:val="28"/>
          <w:szCs w:val="28"/>
        </w:rPr>
      </w:pPr>
    </w:p>
    <w:p w:rsidR="00370B9F" w:rsidRPr="00C812E5" w:rsidRDefault="00370B9F" w:rsidP="00E961D1">
      <w:pPr>
        <w:spacing w:line="240" w:lineRule="auto"/>
        <w:jc w:val="both"/>
        <w:rPr>
          <w:sz w:val="28"/>
          <w:szCs w:val="28"/>
        </w:rPr>
      </w:pPr>
    </w:p>
    <w:p w:rsidR="00370B9F" w:rsidRPr="00C812E5" w:rsidRDefault="00370B9F" w:rsidP="005F0F2B">
      <w:pPr>
        <w:pStyle w:val="2"/>
        <w:pageBreakBefore/>
        <w:rPr>
          <w:color w:val="auto"/>
        </w:rPr>
      </w:pPr>
      <w:r w:rsidRPr="00C812E5">
        <w:rPr>
          <w:color w:val="auto"/>
        </w:rPr>
        <w:t>ЗАКЛЮЧЕНИЕ</w:t>
      </w:r>
    </w:p>
    <w:p w:rsidR="00370B9F" w:rsidRPr="00C812E5" w:rsidRDefault="00370B9F" w:rsidP="00E961D1"/>
    <w:p w:rsidR="00370B9F" w:rsidRPr="00C812E5" w:rsidRDefault="00370B9F" w:rsidP="00E961D1">
      <w:pPr>
        <w:pStyle w:val="23"/>
        <w:spacing w:line="240" w:lineRule="auto"/>
        <w:ind w:left="0"/>
        <w:jc w:val="both"/>
        <w:rPr>
          <w:sz w:val="28"/>
          <w:szCs w:val="28"/>
        </w:rPr>
      </w:pPr>
      <w:r w:rsidRPr="00C812E5">
        <w:rPr>
          <w:sz w:val="28"/>
          <w:szCs w:val="28"/>
        </w:rPr>
        <w:t>Налоговая система – один из главных элементов рыночной экономики. Она выступает главным инструментом воздействия государства на развитие хозяйства, определения приоритетов социального и экономического развития. Поэтому необходимо, чтобы налоговая система России была адаптирована к новым общественным отношениям, соответствовала мировому опыту.</w:t>
      </w:r>
    </w:p>
    <w:p w:rsidR="00370B9F" w:rsidRPr="00C812E5" w:rsidRDefault="00370B9F" w:rsidP="00E961D1">
      <w:pPr>
        <w:spacing w:line="240" w:lineRule="auto"/>
        <w:ind w:firstLine="720"/>
        <w:jc w:val="both"/>
        <w:rPr>
          <w:sz w:val="28"/>
          <w:szCs w:val="28"/>
        </w:rPr>
      </w:pPr>
      <w:r w:rsidRPr="00C812E5">
        <w:rPr>
          <w:sz w:val="28"/>
          <w:szCs w:val="28"/>
        </w:rPr>
        <w:t>В новой налоговой системе, исходя из Федерального устройства России в отличие от предыдущих лет, более четко разграничены права и ответственность соответствующих уровней управления (Федерального и территориального) в вопросах налогообложения. Введение местных налогов и сборов, как дополнение перечня действующих Федеральных налогов, предусмотренное законодательством, позволило более полно учесть разнообразные местные потребности и виды доходов для местных бюджетов.</w:t>
      </w:r>
    </w:p>
    <w:p w:rsidR="00370B9F" w:rsidRPr="00C812E5" w:rsidRDefault="00370B9F" w:rsidP="00E961D1">
      <w:pPr>
        <w:spacing w:line="240" w:lineRule="auto"/>
        <w:ind w:firstLine="720"/>
        <w:jc w:val="both"/>
        <w:rPr>
          <w:sz w:val="28"/>
          <w:szCs w:val="28"/>
        </w:rPr>
      </w:pPr>
      <w:r w:rsidRPr="00C812E5">
        <w:rPr>
          <w:sz w:val="28"/>
          <w:szCs w:val="28"/>
        </w:rPr>
        <w:t>И все же новое налоговое законодательство не в полной мере подходит к новым условиям. Его основные недостатки следующие: излишняя уплотненность, запутанность, наличие большого количества льгот для различных категорий плательщиков, не стимулирующих рост эффективности производства, ускорение научно-технического прогресса, внедрение перспективных технологий или увеличение выпуска товаров народного потребления. Действующее законодательство фактически закрыто по отношению к мировому, не стимулирует привлечение в народное хозяйство иностранных инвестиций. Мировой опыт свидетельствует, что налоговое законодательство – не застывшая схема, оно постоянно изменяется, приспосабливается к воспроизводственным процессам, рынку.</w:t>
      </w:r>
    </w:p>
    <w:p w:rsidR="00370B9F" w:rsidRPr="00C812E5" w:rsidRDefault="00370B9F" w:rsidP="00E961D1">
      <w:pPr>
        <w:spacing w:line="240" w:lineRule="auto"/>
        <w:ind w:firstLine="720"/>
        <w:jc w:val="both"/>
        <w:rPr>
          <w:sz w:val="28"/>
          <w:szCs w:val="28"/>
        </w:rPr>
      </w:pPr>
      <w:r w:rsidRPr="00C812E5">
        <w:rPr>
          <w:sz w:val="28"/>
          <w:szCs w:val="28"/>
        </w:rPr>
        <w:t>Нестабильность наших налогов, постоянный пересмотр ставок, количества налогов, льгот и т.д.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370B9F" w:rsidRPr="00C812E5" w:rsidRDefault="00370B9F" w:rsidP="00E961D1">
      <w:pPr>
        <w:spacing w:line="240" w:lineRule="auto"/>
        <w:ind w:firstLine="720"/>
        <w:jc w:val="both"/>
        <w:rPr>
          <w:sz w:val="28"/>
          <w:szCs w:val="28"/>
        </w:rPr>
      </w:pPr>
      <w:r w:rsidRPr="00C812E5">
        <w:rPr>
          <w:sz w:val="28"/>
          <w:szCs w:val="28"/>
        </w:rPr>
        <w:t>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 Выдвигаемые реформаторские предложения касаются в лучшем случае отдельных элементов налоговой системы. Предложений же о принципиально иной налоговой системе, соответствующей нынешней фазе переходного периода, практически нет. И это не случайно, так как оптимальную налоговую систему можно развернуть только на серьезной теоретической основе, которой в России еще нет...</w:t>
      </w:r>
    </w:p>
    <w:p w:rsidR="00370B9F" w:rsidRPr="00C812E5" w:rsidRDefault="00370B9F" w:rsidP="00E961D1">
      <w:pPr>
        <w:spacing w:line="240" w:lineRule="auto"/>
        <w:ind w:firstLine="720"/>
        <w:jc w:val="both"/>
        <w:rPr>
          <w:sz w:val="28"/>
          <w:szCs w:val="28"/>
        </w:rPr>
      </w:pPr>
      <w:r w:rsidRPr="00C812E5">
        <w:rPr>
          <w:sz w:val="28"/>
          <w:szCs w:val="28"/>
        </w:rPr>
        <w:t>Несомненно, вся эта неразбериха с налогами приводит к нестабильному положению в нашей экономике и еще больше усугубляет экономический кризис. Несомненно, для выхода из кризисного состояния необходимо одним из первых шагов наладить налоговую систему страны.</w:t>
      </w:r>
    </w:p>
    <w:p w:rsidR="00370B9F" w:rsidRPr="00C812E5" w:rsidRDefault="00370B9F" w:rsidP="00E961D1">
      <w:pPr>
        <w:spacing w:line="240" w:lineRule="auto"/>
        <w:jc w:val="both"/>
        <w:rPr>
          <w:sz w:val="28"/>
          <w:szCs w:val="28"/>
        </w:rPr>
      </w:pPr>
    </w:p>
    <w:p w:rsidR="00370B9F" w:rsidRPr="00C812E5" w:rsidRDefault="00370B9F"/>
    <w:p w:rsidR="00370B9F" w:rsidRPr="00C812E5" w:rsidRDefault="00370B9F" w:rsidP="005F0F2B">
      <w:pPr>
        <w:spacing w:line="360" w:lineRule="auto"/>
        <w:ind w:firstLine="720"/>
        <w:jc w:val="center"/>
        <w:rPr>
          <w:b/>
          <w:bCs/>
          <w:i/>
          <w:iCs/>
          <w:sz w:val="28"/>
          <w:szCs w:val="28"/>
          <w:u w:val="single"/>
        </w:rPr>
      </w:pPr>
      <w:r w:rsidRPr="00C812E5">
        <w:br w:type="page"/>
      </w:r>
      <w:r w:rsidRPr="00C812E5">
        <w:rPr>
          <w:b/>
          <w:bCs/>
          <w:i/>
          <w:iCs/>
          <w:sz w:val="28"/>
          <w:szCs w:val="28"/>
          <w:u w:val="single"/>
        </w:rPr>
        <w:t>Список используемой литературы</w:t>
      </w:r>
    </w:p>
    <w:p w:rsidR="00370B9F" w:rsidRPr="00C812E5" w:rsidRDefault="00370B9F" w:rsidP="00E961D1">
      <w:pPr>
        <w:pStyle w:val="a3"/>
        <w:numPr>
          <w:ilvl w:val="0"/>
          <w:numId w:val="10"/>
        </w:numPr>
        <w:tabs>
          <w:tab w:val="clear" w:pos="720"/>
          <w:tab w:val="num" w:pos="0"/>
        </w:tabs>
        <w:spacing w:line="360" w:lineRule="auto"/>
        <w:ind w:left="0" w:firstLine="0"/>
        <w:jc w:val="both"/>
        <w:rPr>
          <w:rFonts w:ascii="Times New Roman" w:hAnsi="Times New Roman" w:cs="Times New Roman"/>
          <w:sz w:val="28"/>
          <w:szCs w:val="28"/>
        </w:rPr>
      </w:pPr>
      <w:r w:rsidRPr="00C812E5">
        <w:rPr>
          <w:rFonts w:ascii="Times New Roman" w:hAnsi="Times New Roman" w:cs="Times New Roman"/>
          <w:sz w:val="28"/>
          <w:szCs w:val="28"/>
        </w:rPr>
        <w:t>Налоговый кодекс. Правовая информационная система «Гарант»</w:t>
      </w:r>
    </w:p>
    <w:p w:rsidR="00370B9F" w:rsidRPr="00C812E5" w:rsidRDefault="00370B9F" w:rsidP="00E961D1">
      <w:pPr>
        <w:pStyle w:val="a3"/>
        <w:numPr>
          <w:ilvl w:val="0"/>
          <w:numId w:val="10"/>
        </w:numPr>
        <w:tabs>
          <w:tab w:val="clear" w:pos="720"/>
          <w:tab w:val="num" w:pos="0"/>
        </w:tabs>
        <w:spacing w:line="360" w:lineRule="auto"/>
        <w:ind w:left="0" w:firstLine="0"/>
        <w:jc w:val="both"/>
        <w:rPr>
          <w:rFonts w:ascii="Times New Roman" w:hAnsi="Times New Roman" w:cs="Times New Roman"/>
          <w:sz w:val="28"/>
          <w:szCs w:val="28"/>
        </w:rPr>
      </w:pPr>
      <w:r w:rsidRPr="00C812E5">
        <w:rPr>
          <w:rFonts w:ascii="Times New Roman" w:hAnsi="Times New Roman" w:cs="Times New Roman"/>
          <w:sz w:val="28"/>
          <w:szCs w:val="28"/>
        </w:rPr>
        <w:t>Федеральный Закон от 29 декабря 1998 года № 192-ФЗ «О первоочередных мерах в области бюджетной и налоговой политики»</w:t>
      </w:r>
    </w:p>
    <w:p w:rsidR="00370B9F" w:rsidRPr="00C812E5" w:rsidRDefault="00370B9F" w:rsidP="00E961D1">
      <w:pPr>
        <w:pStyle w:val="a3"/>
        <w:numPr>
          <w:ilvl w:val="0"/>
          <w:numId w:val="10"/>
        </w:numPr>
        <w:tabs>
          <w:tab w:val="clear" w:pos="720"/>
          <w:tab w:val="num" w:pos="0"/>
        </w:tabs>
        <w:spacing w:line="360" w:lineRule="auto"/>
        <w:ind w:left="0" w:firstLine="0"/>
        <w:jc w:val="both"/>
        <w:rPr>
          <w:rFonts w:ascii="Times New Roman" w:hAnsi="Times New Roman" w:cs="Times New Roman"/>
          <w:sz w:val="28"/>
          <w:szCs w:val="28"/>
        </w:rPr>
      </w:pPr>
      <w:r w:rsidRPr="00C812E5">
        <w:rPr>
          <w:rFonts w:ascii="Times New Roman" w:hAnsi="Times New Roman" w:cs="Times New Roman"/>
          <w:sz w:val="28"/>
          <w:szCs w:val="28"/>
        </w:rPr>
        <w:t>Кашин В., Мерзляков И. Налоговая политика и оздоровление экономики – Аудитор – № 9, 1998 – С.3-7</w:t>
      </w:r>
    </w:p>
    <w:p w:rsidR="00370B9F" w:rsidRPr="00C812E5" w:rsidRDefault="00370B9F" w:rsidP="00E961D1">
      <w:pPr>
        <w:pStyle w:val="a3"/>
        <w:numPr>
          <w:ilvl w:val="0"/>
          <w:numId w:val="10"/>
        </w:numPr>
        <w:tabs>
          <w:tab w:val="clear" w:pos="720"/>
          <w:tab w:val="num" w:pos="0"/>
        </w:tabs>
        <w:spacing w:line="360" w:lineRule="auto"/>
        <w:ind w:left="0" w:firstLine="0"/>
        <w:jc w:val="both"/>
        <w:rPr>
          <w:rFonts w:ascii="Times New Roman" w:hAnsi="Times New Roman" w:cs="Times New Roman"/>
          <w:sz w:val="28"/>
          <w:szCs w:val="28"/>
        </w:rPr>
      </w:pPr>
      <w:r w:rsidRPr="00C812E5">
        <w:rPr>
          <w:rFonts w:ascii="Times New Roman" w:hAnsi="Times New Roman" w:cs="Times New Roman"/>
          <w:sz w:val="28"/>
          <w:szCs w:val="28"/>
        </w:rPr>
        <w:t>Пансков В.Г. Налоги и налогообложение в Российской Федерации. Учебник для вузов. 2-е изд., перераб. и доп. – М.: Книжный мир, 2000. – 457с.</w:t>
      </w:r>
    </w:p>
    <w:p w:rsidR="00370B9F" w:rsidRPr="00C812E5" w:rsidRDefault="00370B9F" w:rsidP="00E961D1">
      <w:pPr>
        <w:pStyle w:val="a3"/>
        <w:numPr>
          <w:ilvl w:val="0"/>
          <w:numId w:val="10"/>
        </w:numPr>
        <w:tabs>
          <w:tab w:val="clear" w:pos="720"/>
          <w:tab w:val="num" w:pos="0"/>
        </w:tabs>
        <w:spacing w:line="360" w:lineRule="auto"/>
        <w:ind w:left="0" w:firstLine="0"/>
        <w:jc w:val="both"/>
        <w:rPr>
          <w:rFonts w:ascii="Times New Roman" w:hAnsi="Times New Roman" w:cs="Times New Roman"/>
          <w:sz w:val="28"/>
          <w:szCs w:val="28"/>
        </w:rPr>
      </w:pPr>
      <w:r w:rsidRPr="00C812E5">
        <w:rPr>
          <w:rFonts w:ascii="Times New Roman" w:hAnsi="Times New Roman" w:cs="Times New Roman"/>
          <w:sz w:val="28"/>
          <w:szCs w:val="28"/>
        </w:rPr>
        <w:t>Финансы. Учебное пособие/Под ред. Проф. А.М. Ковалевой.- 4-е изд., перераб. и доп. – М.: Финансы и статистика, 2000. – 384с.</w:t>
      </w:r>
    </w:p>
    <w:p w:rsidR="00370B9F" w:rsidRPr="00C812E5" w:rsidRDefault="00370B9F" w:rsidP="00E961D1">
      <w:pPr>
        <w:pStyle w:val="a3"/>
        <w:numPr>
          <w:ilvl w:val="0"/>
          <w:numId w:val="10"/>
        </w:numPr>
        <w:tabs>
          <w:tab w:val="clear" w:pos="720"/>
          <w:tab w:val="num" w:pos="0"/>
        </w:tabs>
        <w:spacing w:line="360" w:lineRule="auto"/>
        <w:ind w:left="0" w:firstLine="0"/>
        <w:jc w:val="both"/>
        <w:rPr>
          <w:rFonts w:ascii="Times New Roman" w:hAnsi="Times New Roman" w:cs="Times New Roman"/>
          <w:sz w:val="28"/>
          <w:szCs w:val="28"/>
        </w:rPr>
      </w:pPr>
      <w:r w:rsidRPr="00C812E5">
        <w:rPr>
          <w:rFonts w:ascii="Times New Roman" w:hAnsi="Times New Roman" w:cs="Times New Roman"/>
          <w:sz w:val="28"/>
          <w:szCs w:val="28"/>
        </w:rPr>
        <w:t>Финансы, денежное обращение и кредит. Учебник./Под ред. В.К. Сенчагова, А.И. Архипова. – М.: «Проспект», 1999. – 496с.</w:t>
      </w:r>
    </w:p>
    <w:p w:rsidR="00370B9F" w:rsidRPr="00C812E5" w:rsidRDefault="00370B9F" w:rsidP="00E961D1">
      <w:pPr>
        <w:pStyle w:val="a3"/>
        <w:numPr>
          <w:ilvl w:val="0"/>
          <w:numId w:val="10"/>
        </w:numPr>
        <w:tabs>
          <w:tab w:val="clear" w:pos="720"/>
          <w:tab w:val="num" w:pos="0"/>
        </w:tabs>
        <w:spacing w:line="360" w:lineRule="auto"/>
        <w:ind w:left="0" w:firstLine="0"/>
        <w:jc w:val="both"/>
        <w:rPr>
          <w:rFonts w:ascii="Times New Roman" w:hAnsi="Times New Roman" w:cs="Times New Roman"/>
          <w:sz w:val="28"/>
          <w:szCs w:val="28"/>
        </w:rPr>
      </w:pPr>
      <w:r w:rsidRPr="00C812E5">
        <w:rPr>
          <w:rFonts w:ascii="Times New Roman" w:hAnsi="Times New Roman" w:cs="Times New Roman"/>
          <w:sz w:val="28"/>
          <w:szCs w:val="28"/>
        </w:rPr>
        <w:t>Финансы: Учебник для ВУЗов. Под ред. Проф. М.В. Романовского, проф. О.В. Врублевской, проф. Б.М. Сабанти. – М.: Изд. «Перспектива»; Изд. «Юрайт», 2000. – 520с.</w:t>
      </w:r>
    </w:p>
    <w:p w:rsidR="00370B9F" w:rsidRPr="00C812E5" w:rsidRDefault="00370B9F" w:rsidP="00E961D1">
      <w:pPr>
        <w:pStyle w:val="a3"/>
        <w:numPr>
          <w:ilvl w:val="0"/>
          <w:numId w:val="10"/>
        </w:numPr>
        <w:tabs>
          <w:tab w:val="clear" w:pos="720"/>
          <w:tab w:val="num" w:pos="0"/>
        </w:tabs>
        <w:spacing w:line="360" w:lineRule="auto"/>
        <w:ind w:left="0" w:firstLine="0"/>
        <w:jc w:val="both"/>
        <w:rPr>
          <w:rFonts w:ascii="Times New Roman" w:hAnsi="Times New Roman" w:cs="Times New Roman"/>
          <w:sz w:val="28"/>
          <w:szCs w:val="28"/>
        </w:rPr>
      </w:pPr>
      <w:r w:rsidRPr="00C812E5">
        <w:rPr>
          <w:rFonts w:ascii="Times New Roman" w:hAnsi="Times New Roman" w:cs="Times New Roman"/>
          <w:sz w:val="28"/>
          <w:szCs w:val="28"/>
        </w:rPr>
        <w:t>Черник Д.Г., Починок А.П., Морозов В.П. Основы налоговой системы: Учебное пособие для вузов/Под ред. Д.Г. Черника. – М.: Финансы, ЮНИТИ, 1998. – 422с.</w:t>
      </w:r>
    </w:p>
    <w:p w:rsidR="00370B9F" w:rsidRPr="00C812E5" w:rsidRDefault="00370B9F" w:rsidP="00E961D1">
      <w:r w:rsidRPr="00C812E5">
        <w:rPr>
          <w:rFonts w:ascii="Times New Roman" w:hAnsi="Times New Roman" w:cs="Times New Roman"/>
          <w:sz w:val="28"/>
          <w:szCs w:val="28"/>
        </w:rPr>
        <w:t>Юткина Т.Ф. Налоги и налогообложение: Учебник. – М.: ИНФРА-М, 1999. –429с</w:t>
      </w:r>
    </w:p>
    <w:p w:rsidR="00370B9F" w:rsidRPr="00C812E5" w:rsidRDefault="00370B9F">
      <w:bookmarkStart w:id="0" w:name="_GoBack"/>
      <w:bookmarkEnd w:id="0"/>
    </w:p>
    <w:sectPr w:rsidR="00370B9F" w:rsidRPr="00C812E5" w:rsidSect="00A12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7416A"/>
    <w:multiLevelType w:val="hybridMultilevel"/>
    <w:tmpl w:val="69A68C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B42DF5"/>
    <w:multiLevelType w:val="hybridMultilevel"/>
    <w:tmpl w:val="7B2A7E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EED1C0C"/>
    <w:multiLevelType w:val="hybridMultilevel"/>
    <w:tmpl w:val="691834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FDA3340"/>
    <w:multiLevelType w:val="hybridMultilevel"/>
    <w:tmpl w:val="9CCA9FB0"/>
    <w:lvl w:ilvl="0" w:tplc="EB9A129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5A61BB6"/>
    <w:multiLevelType w:val="hybridMultilevel"/>
    <w:tmpl w:val="76B0C046"/>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26F8354D"/>
    <w:multiLevelType w:val="multilevel"/>
    <w:tmpl w:val="442CD8DA"/>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8C26549"/>
    <w:multiLevelType w:val="multilevel"/>
    <w:tmpl w:val="B60EA544"/>
    <w:lvl w:ilvl="0">
      <w:start w:val="1"/>
      <w:numFmt w:val="decimal"/>
      <w:lvlText w:val="%1."/>
      <w:lvlJc w:val="left"/>
      <w:pPr>
        <w:ind w:left="720" w:hanging="360"/>
      </w:pPr>
      <w:rPr>
        <w:rFonts w:hint="default"/>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7F46A3E"/>
    <w:multiLevelType w:val="hybridMultilevel"/>
    <w:tmpl w:val="2618D6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B0642CE"/>
    <w:multiLevelType w:val="hybridMultilevel"/>
    <w:tmpl w:val="30360C1E"/>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5DEE2F26"/>
    <w:multiLevelType w:val="hybridMultilevel"/>
    <w:tmpl w:val="FB84C2C4"/>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5"/>
  </w:num>
  <w:num w:numId="2">
    <w:abstractNumId w:val="6"/>
  </w:num>
  <w:num w:numId="3">
    <w:abstractNumId w:val="8"/>
  </w:num>
  <w:num w:numId="4">
    <w:abstractNumId w:val="4"/>
  </w:num>
  <w:num w:numId="5">
    <w:abstractNumId w:val="9"/>
  </w:num>
  <w:num w:numId="6">
    <w:abstractNumId w:val="1"/>
  </w:num>
  <w:num w:numId="7">
    <w:abstractNumId w:val="7"/>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1D1"/>
    <w:rsid w:val="000D7E6F"/>
    <w:rsid w:val="001B4B76"/>
    <w:rsid w:val="00343894"/>
    <w:rsid w:val="00370B9F"/>
    <w:rsid w:val="00454B4F"/>
    <w:rsid w:val="005044E9"/>
    <w:rsid w:val="005C13FA"/>
    <w:rsid w:val="005F0F2B"/>
    <w:rsid w:val="006847CF"/>
    <w:rsid w:val="00747866"/>
    <w:rsid w:val="007576F9"/>
    <w:rsid w:val="00813762"/>
    <w:rsid w:val="0094000B"/>
    <w:rsid w:val="00A12475"/>
    <w:rsid w:val="00A203B0"/>
    <w:rsid w:val="00AA5E68"/>
    <w:rsid w:val="00B61EEA"/>
    <w:rsid w:val="00B86DCB"/>
    <w:rsid w:val="00C5515B"/>
    <w:rsid w:val="00C812E5"/>
    <w:rsid w:val="00CE4265"/>
    <w:rsid w:val="00D44E56"/>
    <w:rsid w:val="00E22D66"/>
    <w:rsid w:val="00E961D1"/>
    <w:rsid w:val="00F70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0E2E00-B510-4AC6-9574-75662282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475"/>
    <w:pPr>
      <w:spacing w:after="200" w:line="276" w:lineRule="auto"/>
    </w:pPr>
    <w:rPr>
      <w:rFonts w:cs="Calibri"/>
      <w:sz w:val="22"/>
      <w:szCs w:val="22"/>
    </w:rPr>
  </w:style>
  <w:style w:type="paragraph" w:styleId="1">
    <w:name w:val="heading 1"/>
    <w:basedOn w:val="a"/>
    <w:next w:val="a"/>
    <w:link w:val="10"/>
    <w:uiPriority w:val="99"/>
    <w:qFormat/>
    <w:rsid w:val="00E961D1"/>
    <w:pPr>
      <w:keepNext/>
      <w:keepLines/>
      <w:spacing w:before="480" w:after="0"/>
      <w:outlineLvl w:val="0"/>
    </w:pPr>
    <w:rPr>
      <w:rFonts w:ascii="Cambria" w:hAnsi="Cambria" w:cs="Cambria"/>
      <w:b/>
      <w:bCs/>
      <w:color w:val="365F91"/>
      <w:sz w:val="28"/>
      <w:szCs w:val="28"/>
      <w:lang w:eastAsia="en-US"/>
    </w:rPr>
  </w:style>
  <w:style w:type="paragraph" w:styleId="2">
    <w:name w:val="heading 2"/>
    <w:basedOn w:val="a"/>
    <w:next w:val="a"/>
    <w:link w:val="20"/>
    <w:uiPriority w:val="99"/>
    <w:qFormat/>
    <w:rsid w:val="00E961D1"/>
    <w:pPr>
      <w:keepNext/>
      <w:keepLines/>
      <w:spacing w:before="200" w:after="0"/>
      <w:outlineLvl w:val="1"/>
    </w:pPr>
    <w:rPr>
      <w:rFonts w:ascii="Cambria" w:hAnsi="Cambria" w:cs="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E961D1"/>
    <w:pPr>
      <w:spacing w:after="0" w:line="240" w:lineRule="auto"/>
    </w:pPr>
    <w:rPr>
      <w:rFonts w:ascii="Courier New" w:hAnsi="Courier New" w:cs="Courier New"/>
      <w:sz w:val="20"/>
      <w:szCs w:val="20"/>
    </w:rPr>
  </w:style>
  <w:style w:type="paragraph" w:styleId="a5">
    <w:name w:val="List Paragraph"/>
    <w:basedOn w:val="a"/>
    <w:uiPriority w:val="99"/>
    <w:qFormat/>
    <w:rsid w:val="00E961D1"/>
    <w:pPr>
      <w:ind w:left="720"/>
    </w:pPr>
    <w:rPr>
      <w:lang w:eastAsia="en-US"/>
    </w:rPr>
  </w:style>
  <w:style w:type="character" w:customStyle="1" w:styleId="20">
    <w:name w:val="Заголовок 2 Знак"/>
    <w:link w:val="2"/>
    <w:uiPriority w:val="99"/>
    <w:rsid w:val="00E961D1"/>
    <w:rPr>
      <w:rFonts w:ascii="Cambria" w:hAnsi="Cambria" w:cs="Cambria"/>
      <w:b/>
      <w:bCs/>
      <w:color w:val="4F81BD"/>
      <w:sz w:val="26"/>
      <w:szCs w:val="26"/>
      <w:lang w:val="x-none" w:eastAsia="en-US"/>
    </w:rPr>
  </w:style>
  <w:style w:type="character" w:customStyle="1" w:styleId="10">
    <w:name w:val="Заголовок 1 Знак"/>
    <w:link w:val="1"/>
    <w:uiPriority w:val="99"/>
    <w:rsid w:val="00E961D1"/>
    <w:rPr>
      <w:rFonts w:ascii="Cambria" w:hAnsi="Cambria" w:cs="Cambria"/>
      <w:b/>
      <w:bCs/>
      <w:color w:val="365F91"/>
      <w:sz w:val="28"/>
      <w:szCs w:val="28"/>
      <w:lang w:val="x-none" w:eastAsia="en-US"/>
    </w:rPr>
  </w:style>
  <w:style w:type="paragraph" w:styleId="21">
    <w:name w:val="Body Text 2"/>
    <w:basedOn w:val="a"/>
    <w:link w:val="22"/>
    <w:uiPriority w:val="99"/>
    <w:rsid w:val="00E961D1"/>
    <w:pPr>
      <w:spacing w:after="0" w:line="360" w:lineRule="auto"/>
      <w:jc w:val="both"/>
    </w:pPr>
    <w:rPr>
      <w:rFonts w:cs="Times New Roman"/>
      <w:sz w:val="26"/>
      <w:szCs w:val="26"/>
    </w:rPr>
  </w:style>
  <w:style w:type="character" w:customStyle="1" w:styleId="a4">
    <w:name w:val="Текст Знак"/>
    <w:link w:val="a3"/>
    <w:uiPriority w:val="99"/>
    <w:rsid w:val="00E961D1"/>
    <w:rPr>
      <w:rFonts w:ascii="Courier New" w:hAnsi="Courier New" w:cs="Courier New"/>
      <w:sz w:val="20"/>
      <w:szCs w:val="20"/>
    </w:rPr>
  </w:style>
  <w:style w:type="paragraph" w:styleId="3">
    <w:name w:val="Body Text Indent 3"/>
    <w:basedOn w:val="a"/>
    <w:link w:val="30"/>
    <w:uiPriority w:val="99"/>
    <w:semiHidden/>
    <w:rsid w:val="00E961D1"/>
    <w:pPr>
      <w:spacing w:after="120"/>
      <w:ind w:left="283"/>
    </w:pPr>
    <w:rPr>
      <w:sz w:val="16"/>
      <w:szCs w:val="16"/>
      <w:lang w:eastAsia="en-US"/>
    </w:rPr>
  </w:style>
  <w:style w:type="character" w:customStyle="1" w:styleId="22">
    <w:name w:val="Основной текст 2 Знак"/>
    <w:link w:val="21"/>
    <w:uiPriority w:val="99"/>
    <w:rsid w:val="00E961D1"/>
    <w:rPr>
      <w:rFonts w:ascii="Times New Roman" w:hAnsi="Times New Roman" w:cs="Times New Roman"/>
      <w:sz w:val="20"/>
      <w:szCs w:val="20"/>
    </w:rPr>
  </w:style>
  <w:style w:type="paragraph" w:styleId="a6">
    <w:name w:val="Intense Quote"/>
    <w:basedOn w:val="a"/>
    <w:next w:val="a"/>
    <w:link w:val="a7"/>
    <w:uiPriority w:val="99"/>
    <w:qFormat/>
    <w:rsid w:val="00E961D1"/>
    <w:pPr>
      <w:pBdr>
        <w:bottom w:val="single" w:sz="4" w:space="4" w:color="4F81BD"/>
      </w:pBdr>
      <w:spacing w:before="200" w:after="280"/>
      <w:ind w:left="936" w:right="936"/>
    </w:pPr>
    <w:rPr>
      <w:b/>
      <w:bCs/>
      <w:i/>
      <w:iCs/>
      <w:color w:val="4F81BD"/>
      <w:lang w:eastAsia="en-US"/>
    </w:rPr>
  </w:style>
  <w:style w:type="character" w:customStyle="1" w:styleId="30">
    <w:name w:val="Основной текст с отступом 3 Знак"/>
    <w:link w:val="3"/>
    <w:uiPriority w:val="99"/>
    <w:semiHidden/>
    <w:rsid w:val="00E961D1"/>
    <w:rPr>
      <w:rFonts w:eastAsia="Times New Roman"/>
      <w:sz w:val="16"/>
      <w:szCs w:val="16"/>
      <w:lang w:val="x-none" w:eastAsia="en-US"/>
    </w:rPr>
  </w:style>
  <w:style w:type="paragraph" w:styleId="23">
    <w:name w:val="Body Text Indent 2"/>
    <w:basedOn w:val="a"/>
    <w:link w:val="24"/>
    <w:uiPriority w:val="99"/>
    <w:semiHidden/>
    <w:rsid w:val="00E961D1"/>
    <w:pPr>
      <w:spacing w:after="120" w:line="480" w:lineRule="auto"/>
      <w:ind w:left="283"/>
    </w:pPr>
    <w:rPr>
      <w:lang w:eastAsia="en-US"/>
    </w:rPr>
  </w:style>
  <w:style w:type="character" w:customStyle="1" w:styleId="a7">
    <w:name w:val="Выделенная цитата Знак"/>
    <w:link w:val="a6"/>
    <w:uiPriority w:val="99"/>
    <w:rsid w:val="00E961D1"/>
    <w:rPr>
      <w:rFonts w:eastAsia="Times New Roman"/>
      <w:b/>
      <w:bCs/>
      <w:i/>
      <w:iCs/>
      <w:color w:val="4F81BD"/>
      <w:lang w:val="x-none" w:eastAsia="en-US"/>
    </w:rPr>
  </w:style>
  <w:style w:type="character" w:customStyle="1" w:styleId="24">
    <w:name w:val="Основной текст с отступом 2 Знак"/>
    <w:link w:val="23"/>
    <w:uiPriority w:val="99"/>
    <w:semiHidden/>
    <w:rsid w:val="00E961D1"/>
    <w:rPr>
      <w:rFonts w:eastAsia="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3533</Words>
  <Characters>20139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План:</vt:lpstr>
    </vt:vector>
  </TitlesOfParts>
  <Company>макс</Company>
  <LinksUpToDate>false</LinksUpToDate>
  <CharactersWithSpaces>23625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макс</dc:creator>
  <cp:keywords/>
  <dc:description/>
  <cp:lastModifiedBy>admin</cp:lastModifiedBy>
  <cp:revision>2</cp:revision>
  <dcterms:created xsi:type="dcterms:W3CDTF">2014-03-12T16:37:00Z</dcterms:created>
  <dcterms:modified xsi:type="dcterms:W3CDTF">2014-03-12T16:37:00Z</dcterms:modified>
</cp:coreProperties>
</file>