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AC" w:rsidRPr="00070086" w:rsidRDefault="004F74AC" w:rsidP="00EE12E3">
      <w:pPr>
        <w:pStyle w:val="a3"/>
        <w:widowControl w:val="0"/>
        <w:spacing w:line="360" w:lineRule="auto"/>
        <w:ind w:firstLine="709"/>
        <w:jc w:val="both"/>
      </w:pPr>
      <w:r w:rsidRPr="00070086">
        <w:t>Содержание</w:t>
      </w:r>
    </w:p>
    <w:p w:rsidR="00EC1371" w:rsidRPr="00070086" w:rsidRDefault="00EC1371" w:rsidP="00EE12E3">
      <w:pPr>
        <w:spacing w:line="360" w:lineRule="auto"/>
        <w:ind w:firstLine="0"/>
        <w:jc w:val="left"/>
        <w:rPr>
          <w:sz w:val="28"/>
          <w:szCs w:val="28"/>
        </w:rPr>
      </w:pPr>
    </w:p>
    <w:p w:rsidR="00BE41B1" w:rsidRPr="00070086" w:rsidRDefault="004F74AC" w:rsidP="00EE12E3">
      <w:pPr>
        <w:spacing w:line="360" w:lineRule="auto"/>
        <w:ind w:firstLine="0"/>
        <w:jc w:val="left"/>
        <w:rPr>
          <w:sz w:val="28"/>
          <w:szCs w:val="28"/>
        </w:rPr>
      </w:pPr>
      <w:r w:rsidRPr="00070086">
        <w:rPr>
          <w:sz w:val="28"/>
          <w:szCs w:val="28"/>
        </w:rPr>
        <w:t>1</w:t>
      </w:r>
      <w:r w:rsidR="0031296F" w:rsidRPr="00070086">
        <w:rPr>
          <w:sz w:val="28"/>
          <w:szCs w:val="28"/>
        </w:rPr>
        <w:t>. </w:t>
      </w:r>
      <w:r w:rsidR="00567927" w:rsidRPr="00070086">
        <w:rPr>
          <w:sz w:val="28"/>
          <w:szCs w:val="28"/>
        </w:rPr>
        <w:t>Налогообложение предприятия: структура налогов и их группировки, налоговая нагрузка</w:t>
      </w:r>
    </w:p>
    <w:p w:rsidR="009E18A3" w:rsidRPr="00070086" w:rsidRDefault="008F2006" w:rsidP="00EE12E3">
      <w:pPr>
        <w:spacing w:line="360" w:lineRule="auto"/>
        <w:ind w:firstLine="0"/>
        <w:jc w:val="left"/>
        <w:rPr>
          <w:sz w:val="28"/>
          <w:szCs w:val="28"/>
        </w:rPr>
      </w:pPr>
      <w:r w:rsidRPr="00070086">
        <w:rPr>
          <w:sz w:val="28"/>
          <w:szCs w:val="28"/>
        </w:rPr>
        <w:t>2. </w:t>
      </w:r>
      <w:r w:rsidR="00567927" w:rsidRPr="00070086">
        <w:rPr>
          <w:sz w:val="28"/>
          <w:szCs w:val="28"/>
        </w:rPr>
        <w:t>Финансовое планирование на предприятии, его сущность и виды</w:t>
      </w:r>
    </w:p>
    <w:p w:rsidR="00567927" w:rsidRPr="00070086" w:rsidRDefault="00567927" w:rsidP="00EE12E3">
      <w:pPr>
        <w:spacing w:line="360" w:lineRule="auto"/>
        <w:ind w:firstLine="0"/>
        <w:jc w:val="left"/>
        <w:rPr>
          <w:sz w:val="28"/>
          <w:szCs w:val="28"/>
        </w:rPr>
      </w:pPr>
      <w:r w:rsidRPr="00070086">
        <w:rPr>
          <w:sz w:val="28"/>
          <w:szCs w:val="28"/>
        </w:rPr>
        <w:t>3. Составить финансовый план предприятия</w:t>
      </w:r>
    </w:p>
    <w:p w:rsidR="004F74AC" w:rsidRPr="00070086" w:rsidRDefault="004F74AC" w:rsidP="00EE12E3">
      <w:pPr>
        <w:spacing w:line="360" w:lineRule="auto"/>
        <w:ind w:firstLine="0"/>
        <w:jc w:val="left"/>
        <w:rPr>
          <w:sz w:val="28"/>
          <w:szCs w:val="28"/>
        </w:rPr>
      </w:pPr>
      <w:r w:rsidRPr="00070086">
        <w:rPr>
          <w:sz w:val="28"/>
          <w:szCs w:val="28"/>
        </w:rPr>
        <w:t>Список использованных источников</w:t>
      </w:r>
    </w:p>
    <w:p w:rsidR="002D724F" w:rsidRPr="00070086" w:rsidRDefault="004F74AC" w:rsidP="00EE12E3">
      <w:pPr>
        <w:spacing w:line="360" w:lineRule="auto"/>
        <w:ind w:firstLine="709"/>
        <w:rPr>
          <w:b/>
          <w:sz w:val="28"/>
          <w:szCs w:val="28"/>
        </w:rPr>
      </w:pPr>
      <w:r w:rsidRPr="00070086">
        <w:rPr>
          <w:sz w:val="28"/>
          <w:szCs w:val="24"/>
        </w:rPr>
        <w:br w:type="page"/>
      </w:r>
      <w:r w:rsidR="00567927" w:rsidRPr="00070086">
        <w:rPr>
          <w:b/>
          <w:sz w:val="28"/>
          <w:szCs w:val="28"/>
        </w:rPr>
        <w:t>1. Налогообложение предприятия: структура налогов и их группировки, налоговая нагрузка</w:t>
      </w:r>
    </w:p>
    <w:p w:rsidR="00596423" w:rsidRPr="00070086" w:rsidRDefault="00596423" w:rsidP="00EE12E3">
      <w:pPr>
        <w:spacing w:line="360" w:lineRule="auto"/>
        <w:ind w:firstLine="709"/>
        <w:rPr>
          <w:sz w:val="28"/>
          <w:szCs w:val="28"/>
        </w:rPr>
      </w:pPr>
    </w:p>
    <w:p w:rsidR="003F5185" w:rsidRPr="00070086" w:rsidRDefault="003F5185" w:rsidP="00EE12E3">
      <w:pPr>
        <w:spacing w:line="360" w:lineRule="auto"/>
        <w:ind w:firstLine="709"/>
        <w:rPr>
          <w:sz w:val="28"/>
          <w:szCs w:val="28"/>
        </w:rPr>
      </w:pPr>
      <w:r w:rsidRPr="00070086">
        <w:rPr>
          <w:sz w:val="28"/>
          <w:szCs w:val="28"/>
        </w:rPr>
        <w:t>Налог - это установленная государством в интересах всего общества форма отчуждения собственности юридических и физических лиц на условиях безвозвратности и принуждения.</w:t>
      </w:r>
    </w:p>
    <w:p w:rsidR="003F5185" w:rsidRPr="00070086" w:rsidRDefault="003F5185" w:rsidP="00EE12E3">
      <w:pPr>
        <w:spacing w:line="360" w:lineRule="auto"/>
        <w:ind w:firstLine="709"/>
        <w:rPr>
          <w:sz w:val="28"/>
          <w:szCs w:val="28"/>
        </w:rPr>
      </w:pPr>
      <w:r w:rsidRPr="00070086">
        <w:rPr>
          <w:sz w:val="28"/>
          <w:szCs w:val="28"/>
        </w:rPr>
        <w:t>Налоги представляют собой обязательные платежи, взимаемые государством (центральными и местными органами власти) с юридических и физических лиц в государственный или местные бюджеты. Они возникли с разделением общества на классы и появлением государства.</w:t>
      </w:r>
    </w:p>
    <w:p w:rsidR="003F5185" w:rsidRPr="00070086" w:rsidRDefault="003F5185" w:rsidP="00EE12E3">
      <w:pPr>
        <w:spacing w:line="360" w:lineRule="auto"/>
        <w:ind w:firstLine="709"/>
        <w:rPr>
          <w:sz w:val="28"/>
          <w:szCs w:val="28"/>
        </w:rPr>
      </w:pPr>
      <w:r w:rsidRPr="00070086">
        <w:rPr>
          <w:sz w:val="28"/>
          <w:szCs w:val="28"/>
        </w:rPr>
        <w:t>Налоги являются специфической формой экономических отношений государства с хозяйствующими субъектами, с различными группами населения и каждым членом общества. Эти отношения возникают в связи с перераспределением части стоимости национального дохода и образованием централизованного государственного фонда финансовых ресурсов. Указанные отношения неравноправные, односторонние. В них государство является главным решающим действующим лицом, а плательщики налогов - пассивные исполнители. Специфичность этих отношений выражается, во-первых, в обязательном характере налогов (представляют часть национального дохода, принудительно изымаемого государством у предприятий и граждан), во-вторых, в безвозвратности (хотя значительная часть налогов расходуется на развитие народного хозяйства, социально-культурные и другие общегосударственные мероприятия, то есть, возвращаются плательщикам косвенно).</w:t>
      </w:r>
    </w:p>
    <w:p w:rsidR="003F5185" w:rsidRPr="00070086" w:rsidRDefault="003F5185" w:rsidP="00EE12E3">
      <w:pPr>
        <w:spacing w:line="360" w:lineRule="auto"/>
        <w:ind w:firstLine="709"/>
        <w:rPr>
          <w:sz w:val="28"/>
          <w:szCs w:val="28"/>
        </w:rPr>
      </w:pPr>
      <w:r w:rsidRPr="00070086">
        <w:rPr>
          <w:sz w:val="28"/>
          <w:szCs w:val="28"/>
        </w:rPr>
        <w:t>Изъятие государством в свою пользу определенной части валового внутреннего продукта в виде обязательного взноса и составляет сущность налога.</w:t>
      </w:r>
    </w:p>
    <w:p w:rsidR="003F5185" w:rsidRPr="00070086" w:rsidRDefault="003F5185" w:rsidP="00EE12E3">
      <w:pPr>
        <w:spacing w:line="360" w:lineRule="auto"/>
        <w:ind w:firstLine="709"/>
        <w:rPr>
          <w:sz w:val="28"/>
          <w:szCs w:val="28"/>
        </w:rPr>
      </w:pPr>
      <w:r w:rsidRPr="00070086">
        <w:rPr>
          <w:sz w:val="28"/>
          <w:szCs w:val="28"/>
        </w:rPr>
        <w:t>Налоговая система любой страны включает различные виды налогов. В зависимости от принятых критериев их можно классифицировать по-разному. Так, по объекту обложения налоги делятся на:</w:t>
      </w:r>
    </w:p>
    <w:p w:rsidR="003F5185" w:rsidRPr="00070086" w:rsidRDefault="003F5185" w:rsidP="00EE12E3">
      <w:pPr>
        <w:spacing w:line="360" w:lineRule="auto"/>
        <w:ind w:firstLine="709"/>
        <w:rPr>
          <w:sz w:val="28"/>
          <w:szCs w:val="28"/>
        </w:rPr>
      </w:pPr>
      <w:r w:rsidRPr="00070086">
        <w:rPr>
          <w:sz w:val="28"/>
          <w:szCs w:val="28"/>
        </w:rPr>
        <w:t>- прямые - это налоги на доходы физических и юридических лиц (подоходный налог, налог на прибыль и т.д.) или на отдельные объекты имущества (налог на недвижимость, земельный налог и т.д.). Главным среди прямых налогов является налог на прибыль. Плательщики его - предприятия, осуществляющие хозяйственную и коммерческую деятельность, объект обложения - специально рассчитываемая облагаемая прибыль. Подоходный налог в одних странах взимается как с физических, так и с юридических лиц, в других - только с физических лиц. Налогообложению подлежат доходы, получаемые юридическими лицами за вычетом тех затрат, которые они несут в связи с осуществлением своей деятельности. Плательщики подоходного налога, взимаемого с физических лиц, являются граждане страны, иностранные граждане и лица без гражданства. Объектом обложения - личный доход граждан (заработная плата, дивиденды по акциям, различного рода выплаты и поощрения и т.д.). Ставки налога возрастают с увеличением дохода.</w:t>
      </w:r>
    </w:p>
    <w:p w:rsidR="003F5185" w:rsidRPr="00070086" w:rsidRDefault="003F5185" w:rsidP="00EE12E3">
      <w:pPr>
        <w:spacing w:line="360" w:lineRule="auto"/>
        <w:ind w:firstLine="709"/>
        <w:rPr>
          <w:sz w:val="28"/>
          <w:szCs w:val="28"/>
        </w:rPr>
      </w:pPr>
      <w:r w:rsidRPr="00070086">
        <w:rPr>
          <w:sz w:val="28"/>
          <w:szCs w:val="28"/>
        </w:rPr>
        <w:t>Земельный налог платят юридические и физические лица, которым земельные участки предоставлены во владение, пользование, либо являются их собственностью.</w:t>
      </w:r>
    </w:p>
    <w:p w:rsidR="003F5185" w:rsidRPr="00070086" w:rsidRDefault="003F5185" w:rsidP="00EE12E3">
      <w:pPr>
        <w:spacing w:line="360" w:lineRule="auto"/>
        <w:ind w:firstLine="709"/>
        <w:rPr>
          <w:sz w:val="28"/>
          <w:szCs w:val="28"/>
        </w:rPr>
      </w:pPr>
      <w:r w:rsidRPr="00070086">
        <w:rPr>
          <w:sz w:val="28"/>
          <w:szCs w:val="28"/>
        </w:rPr>
        <w:t>- Второй вид - косвенные налоги. К косвенным налогам относят те, которые включаются в цену товара или услуги. Такой налог фактически платит потребитель, но перечисляется он в налоговые органы предпринимателями. Государство косвенно взимает налог с потребителя. Основные косвенные налоги: НДС, акцизы, таможенные пошлины..</w:t>
      </w:r>
    </w:p>
    <w:p w:rsidR="003F5185" w:rsidRPr="00070086" w:rsidRDefault="003F5185" w:rsidP="00EE12E3">
      <w:pPr>
        <w:spacing w:line="360" w:lineRule="auto"/>
        <w:ind w:firstLine="709"/>
        <w:rPr>
          <w:sz w:val="28"/>
          <w:szCs w:val="28"/>
        </w:rPr>
      </w:pPr>
      <w:r w:rsidRPr="00070086">
        <w:rPr>
          <w:sz w:val="28"/>
          <w:szCs w:val="28"/>
        </w:rPr>
        <w:t>НДС (налог на добавленную стоимость) уплачивают юридические лица, а также предприниматели, осуществляющие свою деятельность без образования юридического лица. Объектом обложения является стоимость, которую предприятия добавляют к стоимости сырья, материалов или товаров при производстве и реализации продукции, выполнении работ или оказании услуг.</w:t>
      </w:r>
    </w:p>
    <w:p w:rsidR="003F5185" w:rsidRPr="00070086" w:rsidRDefault="003F5185" w:rsidP="00EE12E3">
      <w:pPr>
        <w:spacing w:line="360" w:lineRule="auto"/>
        <w:ind w:firstLine="709"/>
        <w:rPr>
          <w:sz w:val="28"/>
          <w:szCs w:val="28"/>
        </w:rPr>
      </w:pPr>
      <w:r w:rsidRPr="00070086">
        <w:rPr>
          <w:sz w:val="28"/>
          <w:szCs w:val="28"/>
        </w:rPr>
        <w:t>Акцизы - налог, устанавливаемый на отдельные виды товаров, работ, услуг, которые по специфике своих свойств имеют монопольно высокие цены и устойчивый спрос. Ими облагаются вино водочные изделия, табачные изделия, ювелирные и меховые изделия и т.д. Объектом обложения является выручка, полученная от реализации произведенной продукции. Ставки акцизов дифференцированы по видам товаров.</w:t>
      </w:r>
    </w:p>
    <w:p w:rsidR="003F5185" w:rsidRPr="00070086" w:rsidRDefault="003F5185" w:rsidP="00EE12E3">
      <w:pPr>
        <w:spacing w:line="360" w:lineRule="auto"/>
        <w:ind w:firstLine="709"/>
        <w:rPr>
          <w:sz w:val="28"/>
          <w:szCs w:val="28"/>
        </w:rPr>
      </w:pPr>
      <w:r w:rsidRPr="00070086">
        <w:rPr>
          <w:sz w:val="28"/>
          <w:szCs w:val="28"/>
        </w:rPr>
        <w:t>Одной из основных налоговых проблем является поиск оптимального сочетания прямого и косвенного налогообложения. В странах с развитой рыночной экономикой налоговая система тяготеет к прямым налогам, которые позволяют реализовать не только фискальную, но и распределительную функции налогообложения.</w:t>
      </w:r>
    </w:p>
    <w:p w:rsidR="003F5185" w:rsidRPr="00070086" w:rsidRDefault="003F5185" w:rsidP="00EE12E3">
      <w:pPr>
        <w:spacing w:line="360" w:lineRule="auto"/>
        <w:ind w:firstLine="709"/>
        <w:rPr>
          <w:sz w:val="28"/>
          <w:szCs w:val="28"/>
        </w:rPr>
      </w:pPr>
      <w:r w:rsidRPr="00070086">
        <w:rPr>
          <w:sz w:val="28"/>
          <w:szCs w:val="28"/>
        </w:rPr>
        <w:t>Таможенные пошлины взимаются таможнями с товаров, перевозимых через границу по ставкам, предусмотренным таможенным тарифом. Различают ввозные, вывозные и транзитные таможенные пошлины. Их величина определяется либо в процентах к таможенной стоимости товаров, либо в абсолютном размере на единицу облагаемого товара. 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3F5185" w:rsidRPr="00070086" w:rsidRDefault="003F5185" w:rsidP="00EE12E3">
      <w:pPr>
        <w:spacing w:line="360" w:lineRule="auto"/>
        <w:ind w:firstLine="709"/>
        <w:rPr>
          <w:sz w:val="28"/>
          <w:szCs w:val="28"/>
        </w:rPr>
      </w:pPr>
      <w:r w:rsidRPr="00070086">
        <w:rPr>
          <w:sz w:val="28"/>
          <w:szCs w:val="28"/>
        </w:rPr>
        <w:t>По принципам построения различают пропорциональные, прогрессивные и регрессивные налоговые ставки. Пропорциональные - действуют в одинаковом процентном отношении к объекту налога без учета дифференциации его величины. Прогрессивные ставки предполагают возрастание величины ставки по мере роста дохода. Прогрессивные налоги - это те налоги, бремя которых сильнее давит на лиц с большими доходами. Регрессивные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w:t>
      </w:r>
    </w:p>
    <w:p w:rsidR="003F5185" w:rsidRPr="00070086" w:rsidRDefault="003F5185" w:rsidP="00EE12E3">
      <w:pPr>
        <w:spacing w:line="360" w:lineRule="auto"/>
        <w:ind w:firstLine="709"/>
        <w:rPr>
          <w:sz w:val="28"/>
          <w:szCs w:val="28"/>
        </w:rPr>
      </w:pPr>
      <w:r w:rsidRPr="00070086">
        <w:rPr>
          <w:sz w:val="28"/>
          <w:szCs w:val="28"/>
        </w:rPr>
        <w:t>В зависимости от характера использования налоги делятся на общие и специальные (целевые). Общие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 Специальные налоги имеют строго целевое назначение (отчисления на социальное страхование или чрезвычайный налог).</w:t>
      </w:r>
    </w:p>
    <w:p w:rsidR="003F5185" w:rsidRPr="00070086" w:rsidRDefault="003F5185" w:rsidP="00EE12E3">
      <w:pPr>
        <w:spacing w:line="360" w:lineRule="auto"/>
        <w:ind w:firstLine="709"/>
        <w:rPr>
          <w:sz w:val="28"/>
          <w:szCs w:val="28"/>
        </w:rPr>
      </w:pPr>
      <w:r w:rsidRPr="00070086">
        <w:rPr>
          <w:sz w:val="28"/>
          <w:szCs w:val="28"/>
        </w:rPr>
        <w:t>Различают также государственные и местные (муниципальные) налоги. Первые взимаются правительством и поступают в центральный бюджет, вторые - местными органами власти и пополняют местные бюджеты.</w:t>
      </w:r>
    </w:p>
    <w:p w:rsidR="003F5185" w:rsidRPr="00070086" w:rsidRDefault="003F5185" w:rsidP="00EE12E3">
      <w:pPr>
        <w:spacing w:line="360" w:lineRule="auto"/>
        <w:ind w:firstLine="709"/>
        <w:rPr>
          <w:sz w:val="28"/>
          <w:szCs w:val="28"/>
        </w:rPr>
      </w:pPr>
      <w:r w:rsidRPr="00070086">
        <w:rPr>
          <w:sz w:val="28"/>
          <w:szCs w:val="28"/>
        </w:rPr>
        <w:t xml:space="preserve">Основным документом, регулирующим принципы налогообложения является Налоговый Кодекс Республики Беларусь, Общая часть которого вступила в силу с 01.01.2004г. Он устанавливает: плательщиков налогов и сборов, зачисление налогов и сборов в бюджет, виды общегосударственных налогов и сборов, объекты обложения, устранение двойного налогообложения, права и обязанности налогоплательщиков, меры ответственности плательщиков, порядок взыскания в бюджет и возврата из бюджета уплаченных налогов и неналоговых платежей, контроль налоговых органов, обжалование действий должностных лиц налоговых органов. </w:t>
      </w:r>
    </w:p>
    <w:p w:rsidR="003F5185" w:rsidRPr="00070086" w:rsidRDefault="003F5185" w:rsidP="00EE12E3">
      <w:pPr>
        <w:spacing w:line="360" w:lineRule="auto"/>
        <w:ind w:firstLine="709"/>
        <w:rPr>
          <w:sz w:val="28"/>
          <w:szCs w:val="28"/>
        </w:rPr>
      </w:pPr>
      <w:r w:rsidRPr="00070086">
        <w:rPr>
          <w:sz w:val="28"/>
          <w:szCs w:val="28"/>
        </w:rPr>
        <w:t>Вторым, по степени важности, для регулирования налоговых правоотношений является Закон «О государственной налоговой инспекции Республики Беларусь». Он определяет права, обязанности и ответственность Инспекции Министерства по налогам и сборам Республики Беларусь при взимании налогов и других платежей в бюджет, осуществление контроля за правильностью их исчисления и уплаты, а также за соблюдением законодательства о налогах и предпринимательстве.</w:t>
      </w:r>
    </w:p>
    <w:p w:rsidR="003F5185" w:rsidRPr="00070086" w:rsidRDefault="003F5185" w:rsidP="00EE12E3">
      <w:pPr>
        <w:spacing w:line="360" w:lineRule="auto"/>
        <w:ind w:firstLine="709"/>
        <w:rPr>
          <w:sz w:val="28"/>
          <w:szCs w:val="28"/>
        </w:rPr>
      </w:pPr>
      <w:r w:rsidRPr="00070086">
        <w:rPr>
          <w:sz w:val="28"/>
          <w:szCs w:val="28"/>
        </w:rPr>
        <w:t>В пакет налоговых законов, действующих в настоящее время, входят: Закон «О налогах на доходы и прибыль предприятий, объединений, организаций», Закон «О налоге на добавленную стоимость», Закон</w:t>
      </w:r>
      <w:r w:rsidRPr="00070086">
        <w:rPr>
          <w:sz w:val="28"/>
          <w:szCs w:val="28"/>
        </w:rPr>
        <w:br/>
        <w:t>«Об акцизах», Закон «О налоге за пользование природными ресурсами», Закон «О налоге на недвижимость», Закон «О платежах на землю», Закон «О государственной пошлине», Закон «О подоходном налоге с граждан», Закон «О сборе за проезд автотранспортных средств по автомобильным дорогам общего пользования Республики Беларусь».</w:t>
      </w:r>
    </w:p>
    <w:p w:rsidR="003F5185" w:rsidRPr="00070086" w:rsidRDefault="003F5185" w:rsidP="00EE12E3">
      <w:pPr>
        <w:spacing w:line="360" w:lineRule="auto"/>
        <w:ind w:firstLine="709"/>
        <w:rPr>
          <w:sz w:val="28"/>
          <w:szCs w:val="28"/>
        </w:rPr>
      </w:pPr>
      <w:r w:rsidRPr="00070086">
        <w:rPr>
          <w:sz w:val="28"/>
          <w:szCs w:val="28"/>
        </w:rPr>
        <w:t>Порядок установления местных налогов и сборов в 2004г. определен ст. 10 Закона Республики Беларусь от 29.12.2003г. № 259-3 «О бюджете Республики Беларусь на 2004г.».</w:t>
      </w:r>
    </w:p>
    <w:p w:rsidR="003F5185" w:rsidRPr="00070086" w:rsidRDefault="003F5185" w:rsidP="00EE12E3">
      <w:pPr>
        <w:spacing w:line="360" w:lineRule="auto"/>
        <w:ind w:firstLine="709"/>
        <w:rPr>
          <w:sz w:val="28"/>
          <w:szCs w:val="28"/>
        </w:rPr>
      </w:pPr>
      <w:r w:rsidRPr="00070086">
        <w:rPr>
          <w:sz w:val="28"/>
          <w:szCs w:val="28"/>
        </w:rPr>
        <w:t>В регулировании налоговых отношений исключительно важное значение в настоящее время имеют подзаконные акты. Быстро меняющаяся экономическая обстановка и «молодость» национального налогового законодательства обусловливает широкое применение для целей практического пользования актов, издаваемых Инспекцией Министерства по налогам и сборам. В числе задач этого органа Законом определено издание методических указаний и разъяснений о порядке исчисления и взимания налогов. При этом следует иметь в виду, что нормотворчество Инспекции Министерства по налогам и сборам ограниченно. Прежде всего, они не должны устанавливать, принимать или отменять обязательства налогоплательщиков. Тем не менее, подзаконные акты Инспекции Министерства по налогам и сборам носят не только информационный и разъяснительный характер, но и имеют нормативное значение. Это возможно в двух случаях. Первый, когда издание нормативных актов по тому или иному вопросу отнесено Законодательством к компетенции Инспекции Министерства по налогам и сборам, например, относительно разработки налоговой документации. Второй, когда Инспекции Министерства по налогам и сборам поручено Парламентом, Президентом или Правительством урегулировать какой-то сложный вопрос по налогообложению. Принимаемые в таких случаях Инспекцией Министерства по налогам и сборам подзаконные акты носят нормативный характер, обязательны для выполнения юридическими и физическими лицами, на которых направлено действие этого подзаконного акта.</w:t>
      </w:r>
    </w:p>
    <w:p w:rsidR="003F5185" w:rsidRPr="00070086" w:rsidRDefault="003F5185" w:rsidP="00EE12E3">
      <w:pPr>
        <w:spacing w:line="360" w:lineRule="auto"/>
        <w:ind w:firstLine="709"/>
        <w:rPr>
          <w:sz w:val="28"/>
          <w:szCs w:val="24"/>
        </w:rPr>
      </w:pPr>
    </w:p>
    <w:p w:rsidR="00567927" w:rsidRPr="00070086" w:rsidRDefault="00567927" w:rsidP="00EE12E3">
      <w:pPr>
        <w:spacing w:line="360" w:lineRule="auto"/>
        <w:ind w:firstLine="709"/>
        <w:rPr>
          <w:b/>
          <w:sz w:val="28"/>
          <w:szCs w:val="24"/>
        </w:rPr>
      </w:pPr>
      <w:r w:rsidRPr="00070086">
        <w:rPr>
          <w:b/>
          <w:sz w:val="28"/>
          <w:szCs w:val="28"/>
        </w:rPr>
        <w:t>2. Финансовое планирование на предприятии, его сущность и виды</w:t>
      </w:r>
    </w:p>
    <w:p w:rsidR="00567927" w:rsidRPr="00070086" w:rsidRDefault="00567927" w:rsidP="00EE12E3">
      <w:pPr>
        <w:spacing w:line="360" w:lineRule="auto"/>
        <w:ind w:firstLine="709"/>
        <w:rPr>
          <w:sz w:val="28"/>
          <w:szCs w:val="28"/>
        </w:rPr>
      </w:pPr>
    </w:p>
    <w:p w:rsidR="00B50391" w:rsidRPr="00070086" w:rsidRDefault="00B50391" w:rsidP="00EE12E3">
      <w:pPr>
        <w:spacing w:line="360" w:lineRule="auto"/>
        <w:ind w:firstLine="709"/>
        <w:rPr>
          <w:sz w:val="28"/>
          <w:szCs w:val="28"/>
        </w:rPr>
      </w:pPr>
      <w:r w:rsidRPr="00070086">
        <w:rPr>
          <w:iCs/>
          <w:sz w:val="28"/>
          <w:szCs w:val="28"/>
        </w:rPr>
        <w:t xml:space="preserve">Финансовое планирование </w:t>
      </w:r>
      <w:r w:rsidRPr="00070086">
        <w:rPr>
          <w:sz w:val="28"/>
          <w:szCs w:val="28"/>
        </w:rPr>
        <w:t>- это разновидность управленческой деятельности, направленной на определение необходимого объема финансовых ресурсов, их оптимальное распределение и использования с целью обеспечения финансовой устойчивости хозяйствующего субъекта. В условиях рынка предприятия сами заинтересованы в том, чтобы реально представлять свое финансовое положение сегодня и на перспективу. Это необходимо, во-первых, для того, чтобы преуспеть в хозяйственной деятельности, а во-вторых, чтобы своевременно выполнять обязательства перед бюджетом, внебюджетными фондами, банками, и другими кредиторами и тем самым защищать себя от финансовых санкций, снижать риск банкротства.</w:t>
      </w:r>
    </w:p>
    <w:p w:rsidR="00B50391" w:rsidRPr="00070086" w:rsidRDefault="00B50391" w:rsidP="00EE12E3">
      <w:pPr>
        <w:spacing w:line="360" w:lineRule="auto"/>
        <w:ind w:firstLine="709"/>
        <w:rPr>
          <w:sz w:val="28"/>
          <w:szCs w:val="28"/>
        </w:rPr>
      </w:pPr>
      <w:r w:rsidRPr="00070086">
        <w:rPr>
          <w:sz w:val="28"/>
          <w:szCs w:val="28"/>
        </w:rPr>
        <w:t>Значение финансового планирования заключается в следующем:</w:t>
      </w:r>
    </w:p>
    <w:p w:rsidR="00B50391" w:rsidRPr="00070086" w:rsidRDefault="00B50391" w:rsidP="00EE12E3">
      <w:pPr>
        <w:spacing w:line="360" w:lineRule="auto"/>
        <w:ind w:firstLine="709"/>
        <w:rPr>
          <w:sz w:val="28"/>
          <w:szCs w:val="28"/>
        </w:rPr>
      </w:pPr>
      <w:r w:rsidRPr="00070086">
        <w:rPr>
          <w:sz w:val="28"/>
          <w:szCs w:val="28"/>
        </w:rPr>
        <w:t>- намеченные стратегические цели предприятия преломляются в финансово-экономических показателях - объеме реализации, себестоимости, прибыли, инвестициях, денежных потоках и др.;</w:t>
      </w:r>
    </w:p>
    <w:p w:rsidR="00B50391" w:rsidRPr="00070086" w:rsidRDefault="00B50391" w:rsidP="00EE12E3">
      <w:pPr>
        <w:spacing w:line="360" w:lineRule="auto"/>
        <w:ind w:firstLine="709"/>
        <w:rPr>
          <w:sz w:val="28"/>
          <w:szCs w:val="28"/>
        </w:rPr>
      </w:pPr>
      <w:r w:rsidRPr="00070086">
        <w:rPr>
          <w:sz w:val="28"/>
          <w:szCs w:val="28"/>
        </w:rPr>
        <w:t>- устанавливаются стандарты для упорядочения финансовой информации в виде финансовых планов и отчетов об их исполнении;</w:t>
      </w:r>
    </w:p>
    <w:p w:rsidR="00B50391" w:rsidRPr="00070086" w:rsidRDefault="00B50391" w:rsidP="00EE12E3">
      <w:pPr>
        <w:spacing w:line="360" w:lineRule="auto"/>
        <w:ind w:firstLine="709"/>
        <w:rPr>
          <w:sz w:val="28"/>
          <w:szCs w:val="28"/>
        </w:rPr>
      </w:pPr>
      <w:r w:rsidRPr="00070086">
        <w:rPr>
          <w:sz w:val="28"/>
          <w:szCs w:val="28"/>
        </w:rPr>
        <w:t>- определяются приемлемые объемы финансовых ресурсов, необходимые для реализации долгосрочных и оперативных планов предприятия;</w:t>
      </w:r>
    </w:p>
    <w:p w:rsidR="00B50391" w:rsidRPr="00070086" w:rsidRDefault="00B50391" w:rsidP="00EE12E3">
      <w:pPr>
        <w:spacing w:line="360" w:lineRule="auto"/>
        <w:ind w:firstLine="709"/>
        <w:rPr>
          <w:sz w:val="28"/>
          <w:szCs w:val="28"/>
        </w:rPr>
      </w:pPr>
      <w:r w:rsidRPr="00070086">
        <w:rPr>
          <w:sz w:val="28"/>
          <w:szCs w:val="28"/>
        </w:rPr>
        <w:t>- оперативные финансовые планы создают базу для разработки и корректировки общефирменной финансовой стратегии.</w:t>
      </w:r>
    </w:p>
    <w:p w:rsidR="00B50391" w:rsidRPr="00070086" w:rsidRDefault="00B50391" w:rsidP="00EE12E3">
      <w:pPr>
        <w:spacing w:line="360" w:lineRule="auto"/>
        <w:ind w:firstLine="709"/>
        <w:rPr>
          <w:sz w:val="28"/>
          <w:szCs w:val="28"/>
        </w:rPr>
      </w:pPr>
      <w:r w:rsidRPr="00070086">
        <w:rPr>
          <w:sz w:val="28"/>
          <w:szCs w:val="28"/>
        </w:rPr>
        <w:t>Разработка финансовых планов занимает важное место в системе мер по стабилизации денежного хозяйства предприятия.</w:t>
      </w:r>
    </w:p>
    <w:p w:rsidR="00B50391" w:rsidRPr="00070086" w:rsidRDefault="00B50391" w:rsidP="00EE12E3">
      <w:pPr>
        <w:spacing w:line="360" w:lineRule="auto"/>
        <w:ind w:firstLine="709"/>
        <w:rPr>
          <w:sz w:val="28"/>
          <w:szCs w:val="28"/>
        </w:rPr>
      </w:pPr>
      <w:r w:rsidRPr="00070086">
        <w:rPr>
          <w:sz w:val="28"/>
          <w:szCs w:val="28"/>
        </w:rPr>
        <w:t>Основными задачами финансового планирования являются:</w:t>
      </w:r>
    </w:p>
    <w:p w:rsidR="00B50391" w:rsidRPr="00070086" w:rsidRDefault="00B50391" w:rsidP="00EE12E3">
      <w:pPr>
        <w:spacing w:line="360" w:lineRule="auto"/>
        <w:ind w:firstLine="709"/>
        <w:rPr>
          <w:sz w:val="28"/>
          <w:szCs w:val="28"/>
        </w:rPr>
      </w:pPr>
      <w:r w:rsidRPr="00070086">
        <w:rPr>
          <w:sz w:val="28"/>
          <w:szCs w:val="28"/>
        </w:rPr>
        <w:t>- обеспечение нормального кругооборота денежных средств предприятия, включая их вложение в реальные, финансовые, интеллектуальные инвестиции, прирост оборотных средств, социальное развитие;</w:t>
      </w:r>
    </w:p>
    <w:p w:rsidR="00B50391" w:rsidRPr="00070086" w:rsidRDefault="00B50391" w:rsidP="00EE12E3">
      <w:pPr>
        <w:spacing w:line="360" w:lineRule="auto"/>
        <w:ind w:firstLine="709"/>
        <w:rPr>
          <w:sz w:val="28"/>
          <w:szCs w:val="28"/>
        </w:rPr>
      </w:pPr>
      <w:r w:rsidRPr="00070086">
        <w:rPr>
          <w:sz w:val="28"/>
          <w:szCs w:val="28"/>
        </w:rPr>
        <w:t>- выявление резервов и мобилизация ресурсов в целях эффективного использования разнообразных доходов предприятия;</w:t>
      </w:r>
    </w:p>
    <w:p w:rsidR="00B50391" w:rsidRPr="00070086" w:rsidRDefault="00B50391" w:rsidP="00EE12E3">
      <w:pPr>
        <w:spacing w:line="360" w:lineRule="auto"/>
        <w:ind w:firstLine="709"/>
        <w:rPr>
          <w:sz w:val="28"/>
          <w:szCs w:val="28"/>
        </w:rPr>
      </w:pPr>
      <w:r w:rsidRPr="00070086">
        <w:rPr>
          <w:sz w:val="28"/>
          <w:szCs w:val="28"/>
        </w:rPr>
        <w:t>- соблюдение интересов акционеров и инвесторов;</w:t>
      </w:r>
    </w:p>
    <w:p w:rsidR="00B50391" w:rsidRPr="00070086" w:rsidRDefault="00B50391" w:rsidP="00EE12E3">
      <w:pPr>
        <w:spacing w:line="360" w:lineRule="auto"/>
        <w:ind w:firstLine="709"/>
        <w:rPr>
          <w:sz w:val="28"/>
          <w:szCs w:val="28"/>
        </w:rPr>
      </w:pPr>
      <w:r w:rsidRPr="00070086">
        <w:rPr>
          <w:sz w:val="28"/>
          <w:szCs w:val="28"/>
        </w:rPr>
        <w:t>- определение взаимоотношений с бюджетом, внебюджетными фондами, кредитными, страховыми и вышестоящими организациями; работниками предприятия;</w:t>
      </w:r>
    </w:p>
    <w:p w:rsidR="00B50391" w:rsidRPr="00070086" w:rsidRDefault="00B50391" w:rsidP="00EE12E3">
      <w:pPr>
        <w:spacing w:line="360" w:lineRule="auto"/>
        <w:ind w:firstLine="709"/>
        <w:rPr>
          <w:sz w:val="28"/>
          <w:szCs w:val="28"/>
        </w:rPr>
      </w:pPr>
      <w:r w:rsidRPr="00070086">
        <w:rPr>
          <w:sz w:val="28"/>
          <w:szCs w:val="28"/>
        </w:rPr>
        <w:t>- оптимизация налоговой нагрузки и структуры капитала;</w:t>
      </w:r>
    </w:p>
    <w:p w:rsidR="00B50391" w:rsidRPr="00070086" w:rsidRDefault="00B50391" w:rsidP="00EE12E3">
      <w:pPr>
        <w:spacing w:line="360" w:lineRule="auto"/>
        <w:ind w:firstLine="709"/>
        <w:rPr>
          <w:sz w:val="28"/>
          <w:szCs w:val="28"/>
        </w:rPr>
      </w:pPr>
      <w:r w:rsidRPr="00070086">
        <w:rPr>
          <w:sz w:val="28"/>
          <w:szCs w:val="28"/>
        </w:rPr>
        <w:t>- контроль за финансовым состоянием предприятия, целесообразностью планируемых операций и ситуаций.</w:t>
      </w:r>
    </w:p>
    <w:p w:rsidR="00B50391" w:rsidRPr="00070086" w:rsidRDefault="00B50391" w:rsidP="00EE12E3">
      <w:pPr>
        <w:spacing w:line="360" w:lineRule="auto"/>
        <w:ind w:firstLine="709"/>
        <w:rPr>
          <w:sz w:val="28"/>
          <w:szCs w:val="28"/>
        </w:rPr>
      </w:pPr>
      <w:r w:rsidRPr="00070086">
        <w:rPr>
          <w:sz w:val="28"/>
          <w:szCs w:val="28"/>
        </w:rPr>
        <w:t>Организация финансового планирования осуществляется в соответствии с определенными принципами. Они вытекают из общих принципов организации финансов, но имеют свои особенности.</w:t>
      </w:r>
    </w:p>
    <w:p w:rsidR="00B50391" w:rsidRPr="00070086" w:rsidRDefault="00B50391" w:rsidP="00EE12E3">
      <w:pPr>
        <w:spacing w:line="360" w:lineRule="auto"/>
        <w:ind w:firstLine="709"/>
        <w:rPr>
          <w:sz w:val="28"/>
          <w:szCs w:val="28"/>
        </w:rPr>
      </w:pPr>
      <w:r w:rsidRPr="00070086">
        <w:rPr>
          <w:iCs/>
          <w:sz w:val="28"/>
          <w:szCs w:val="28"/>
        </w:rPr>
        <w:t xml:space="preserve">Принцип единства </w:t>
      </w:r>
      <w:r w:rsidRPr="00070086">
        <w:rPr>
          <w:sz w:val="28"/>
          <w:szCs w:val="28"/>
        </w:rPr>
        <w:t>предполагает, что планирование должно иметь системный характер, то есть представлять собой совокупность взаимосвязанных элементов, развивающихся в едином направлении ради общей цели.</w:t>
      </w:r>
    </w:p>
    <w:p w:rsidR="00B50391" w:rsidRPr="00070086" w:rsidRDefault="00B50391" w:rsidP="00EE12E3">
      <w:pPr>
        <w:spacing w:line="360" w:lineRule="auto"/>
        <w:ind w:firstLine="709"/>
        <w:rPr>
          <w:sz w:val="28"/>
          <w:szCs w:val="28"/>
        </w:rPr>
      </w:pPr>
      <w:r w:rsidRPr="00070086">
        <w:rPr>
          <w:iCs/>
          <w:sz w:val="28"/>
          <w:szCs w:val="28"/>
        </w:rPr>
        <w:t xml:space="preserve">Принцип координации </w:t>
      </w:r>
      <w:r w:rsidRPr="00070086">
        <w:rPr>
          <w:sz w:val="28"/>
          <w:szCs w:val="28"/>
        </w:rPr>
        <w:t>выражается в том, что нельзя планировать эффективную деятельность одного подразделения предприятия вне связи с другими. Всякие изменения в планах одной структурной единицы должны быть отражены в планах других. Взаимосвязь и синхронность - ключевые черты координации планирования на предприятии.</w:t>
      </w:r>
    </w:p>
    <w:p w:rsidR="00B50391" w:rsidRPr="00070086" w:rsidRDefault="00B50391" w:rsidP="00EE12E3">
      <w:pPr>
        <w:spacing w:line="360" w:lineRule="auto"/>
        <w:ind w:firstLine="709"/>
        <w:rPr>
          <w:sz w:val="28"/>
          <w:szCs w:val="28"/>
        </w:rPr>
      </w:pPr>
      <w:r w:rsidRPr="00070086">
        <w:rPr>
          <w:iCs/>
          <w:sz w:val="28"/>
          <w:szCs w:val="28"/>
        </w:rPr>
        <w:t xml:space="preserve">Принцип участия </w:t>
      </w:r>
      <w:r w:rsidRPr="00070086">
        <w:rPr>
          <w:sz w:val="28"/>
          <w:szCs w:val="28"/>
        </w:rPr>
        <w:t>означает, что каждый специалист предприятия независимо от должности и выполняемых функций участвует в планировании.</w:t>
      </w:r>
    </w:p>
    <w:p w:rsidR="00B50391" w:rsidRPr="00070086" w:rsidRDefault="00B50391" w:rsidP="00EE12E3">
      <w:pPr>
        <w:spacing w:line="360" w:lineRule="auto"/>
        <w:ind w:firstLine="709"/>
        <w:rPr>
          <w:sz w:val="28"/>
          <w:szCs w:val="28"/>
        </w:rPr>
      </w:pPr>
      <w:r w:rsidRPr="00070086">
        <w:rPr>
          <w:iCs/>
          <w:sz w:val="28"/>
          <w:szCs w:val="28"/>
        </w:rPr>
        <w:t xml:space="preserve">Принцип непрерывности </w:t>
      </w:r>
      <w:r w:rsidRPr="00070086">
        <w:rPr>
          <w:sz w:val="28"/>
          <w:szCs w:val="28"/>
        </w:rPr>
        <w:t xml:space="preserve">заключается в том, что планирование должно осуществляться систематически в рамках установленного цикла; разработанные планы непрерывно сменять друг друга (план закупок </w:t>
      </w:r>
      <w:r w:rsidR="003D0C61">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7" o:title=""/>
          </v:shape>
        </w:pict>
      </w:r>
      <w:r w:rsidRPr="00070086">
        <w:rPr>
          <w:iCs/>
          <w:sz w:val="28"/>
          <w:szCs w:val="28"/>
        </w:rPr>
        <w:t xml:space="preserve"> </w:t>
      </w:r>
      <w:r w:rsidRPr="00070086">
        <w:rPr>
          <w:sz w:val="28"/>
          <w:szCs w:val="28"/>
        </w:rPr>
        <w:t xml:space="preserve">план производства </w:t>
      </w:r>
      <w:r w:rsidR="003D0C61">
        <w:rPr>
          <w:position w:val="-6"/>
          <w:sz w:val="28"/>
          <w:szCs w:val="28"/>
        </w:rPr>
        <w:pict>
          <v:shape id="_x0000_i1026" type="#_x0000_t75" style="width:15pt;height:11.25pt">
            <v:imagedata r:id="rId8" o:title=""/>
          </v:shape>
        </w:pict>
      </w:r>
      <w:r w:rsidRPr="00070086">
        <w:rPr>
          <w:sz w:val="28"/>
          <w:szCs w:val="28"/>
        </w:rPr>
        <w:t xml:space="preserve"> план по маркетингу.) В то же время неопределенность внешней и внутренней среды функционирования требуют корректировки и уточнения плана предприятия.</w:t>
      </w:r>
    </w:p>
    <w:p w:rsidR="00B50391" w:rsidRPr="00070086" w:rsidRDefault="00B50391" w:rsidP="00EE12E3">
      <w:pPr>
        <w:spacing w:line="360" w:lineRule="auto"/>
        <w:ind w:firstLine="709"/>
        <w:rPr>
          <w:sz w:val="28"/>
          <w:szCs w:val="28"/>
        </w:rPr>
      </w:pPr>
      <w:r w:rsidRPr="00070086">
        <w:rPr>
          <w:iCs/>
          <w:sz w:val="28"/>
          <w:szCs w:val="28"/>
        </w:rPr>
        <w:t xml:space="preserve">Принцип гибкости </w:t>
      </w:r>
      <w:r w:rsidRPr="00070086">
        <w:rPr>
          <w:sz w:val="28"/>
          <w:szCs w:val="28"/>
        </w:rPr>
        <w:t>состоит в придании планам и планированию способности изменяться при возникновении непредвиденных обстоятельств. Гибкость планам придают резервы безопасности (ресурсы, производственные мощности и т. д.).</w:t>
      </w:r>
    </w:p>
    <w:p w:rsidR="00B50391" w:rsidRPr="00070086" w:rsidRDefault="00B50391" w:rsidP="00EE12E3">
      <w:pPr>
        <w:spacing w:line="360" w:lineRule="auto"/>
        <w:ind w:firstLine="709"/>
        <w:rPr>
          <w:sz w:val="28"/>
          <w:szCs w:val="28"/>
        </w:rPr>
      </w:pPr>
      <w:r w:rsidRPr="00070086">
        <w:rPr>
          <w:iCs/>
          <w:sz w:val="28"/>
          <w:szCs w:val="28"/>
        </w:rPr>
        <w:t xml:space="preserve">Принцип точности </w:t>
      </w:r>
      <w:r w:rsidRPr="00070086">
        <w:rPr>
          <w:sz w:val="28"/>
          <w:szCs w:val="28"/>
        </w:rPr>
        <w:t>предполагает, что планы предприятия должны быть конкретизированы и детализированы в той степени, в какой позволяют внешние и внутренние условия деятельности предприятия.</w:t>
      </w:r>
    </w:p>
    <w:p w:rsidR="00B50391" w:rsidRPr="00070086" w:rsidRDefault="00B50391" w:rsidP="00EE12E3">
      <w:pPr>
        <w:spacing w:line="360" w:lineRule="auto"/>
        <w:ind w:firstLine="709"/>
        <w:rPr>
          <w:sz w:val="28"/>
          <w:szCs w:val="28"/>
        </w:rPr>
      </w:pPr>
      <w:r w:rsidRPr="00070086">
        <w:rPr>
          <w:sz w:val="28"/>
          <w:szCs w:val="28"/>
        </w:rPr>
        <w:t>Эти общие положения целесообразно дополнить специфическими принципами финансового планирования.</w:t>
      </w:r>
    </w:p>
    <w:p w:rsidR="00B50391" w:rsidRPr="00070086" w:rsidRDefault="00B50391" w:rsidP="00EE12E3">
      <w:pPr>
        <w:spacing w:line="360" w:lineRule="auto"/>
        <w:ind w:firstLine="709"/>
        <w:rPr>
          <w:sz w:val="28"/>
          <w:szCs w:val="28"/>
        </w:rPr>
      </w:pPr>
      <w:r w:rsidRPr="00070086">
        <w:rPr>
          <w:sz w:val="28"/>
          <w:szCs w:val="28"/>
        </w:rPr>
        <w:t xml:space="preserve">Это принцип </w:t>
      </w:r>
      <w:r w:rsidRPr="00070086">
        <w:rPr>
          <w:iCs/>
          <w:sz w:val="28"/>
          <w:szCs w:val="28"/>
        </w:rPr>
        <w:t xml:space="preserve">соотношения сроков </w:t>
      </w:r>
      <w:r w:rsidRPr="00070086">
        <w:rPr>
          <w:sz w:val="28"/>
          <w:szCs w:val="28"/>
        </w:rPr>
        <w:t>получения и использования средств - капитальные вложения с длительными сроками окупаемости целесообразно финансировать за счет долгосрочных заемных средств.</w:t>
      </w:r>
    </w:p>
    <w:p w:rsidR="00B50391" w:rsidRPr="00070086" w:rsidRDefault="00B50391" w:rsidP="00EE12E3">
      <w:pPr>
        <w:spacing w:line="360" w:lineRule="auto"/>
        <w:ind w:firstLine="709"/>
        <w:rPr>
          <w:sz w:val="28"/>
          <w:szCs w:val="28"/>
        </w:rPr>
      </w:pPr>
      <w:r w:rsidRPr="00070086">
        <w:rPr>
          <w:iCs/>
          <w:sz w:val="28"/>
          <w:szCs w:val="28"/>
        </w:rPr>
        <w:t xml:space="preserve">Принцип платежеспособности </w:t>
      </w:r>
      <w:r w:rsidRPr="00070086">
        <w:rPr>
          <w:sz w:val="28"/>
          <w:szCs w:val="28"/>
        </w:rPr>
        <w:t>- планирование денежных средств должно постоянно обеспечивать платежеспособность предприятия, то есть наличие ликвидных средств, достаточных для погашения краткосрочных обязательств.</w:t>
      </w:r>
    </w:p>
    <w:p w:rsidR="00B50391" w:rsidRPr="00070086" w:rsidRDefault="00B50391" w:rsidP="00EE12E3">
      <w:pPr>
        <w:spacing w:line="360" w:lineRule="auto"/>
        <w:ind w:firstLine="709"/>
        <w:rPr>
          <w:sz w:val="28"/>
          <w:szCs w:val="28"/>
        </w:rPr>
      </w:pPr>
      <w:r w:rsidRPr="00070086">
        <w:rPr>
          <w:iCs/>
          <w:sz w:val="28"/>
          <w:szCs w:val="28"/>
        </w:rPr>
        <w:t xml:space="preserve">Принцип рентабельности </w:t>
      </w:r>
      <w:r w:rsidRPr="00070086">
        <w:rPr>
          <w:sz w:val="28"/>
          <w:szCs w:val="28"/>
        </w:rPr>
        <w:t>капиталовложений - для капвложений необходимо выбрать дешевые способы финансирования (финансовый лизинг, инвестиционный селенг и др.), привлекая заемный капитал лишь в том случае, если он повышает рентабельность собственного капитала и обеспечивает эффект финансового рычага.</w:t>
      </w:r>
    </w:p>
    <w:p w:rsidR="00B50391" w:rsidRPr="00070086" w:rsidRDefault="00B50391" w:rsidP="00EE12E3">
      <w:pPr>
        <w:spacing w:line="360" w:lineRule="auto"/>
        <w:ind w:firstLine="709"/>
        <w:rPr>
          <w:sz w:val="28"/>
          <w:szCs w:val="28"/>
        </w:rPr>
      </w:pPr>
      <w:r w:rsidRPr="00070086">
        <w:rPr>
          <w:iCs/>
          <w:sz w:val="28"/>
          <w:szCs w:val="28"/>
        </w:rPr>
        <w:t xml:space="preserve">Принцип сбалансированности </w:t>
      </w:r>
      <w:r w:rsidRPr="00070086">
        <w:rPr>
          <w:sz w:val="28"/>
          <w:szCs w:val="28"/>
        </w:rPr>
        <w:t>рисков - особенно рисковые долгосрочные инвестиции целесообразно финансировать за счет собственных средств (чистой прибыли, амортизационных отчислений).</w:t>
      </w:r>
    </w:p>
    <w:p w:rsidR="00B50391" w:rsidRPr="00070086" w:rsidRDefault="00B50391" w:rsidP="00EE12E3">
      <w:pPr>
        <w:spacing w:line="360" w:lineRule="auto"/>
        <w:ind w:firstLine="709"/>
        <w:rPr>
          <w:sz w:val="28"/>
          <w:szCs w:val="28"/>
        </w:rPr>
      </w:pPr>
      <w:r w:rsidRPr="00070086">
        <w:rPr>
          <w:iCs/>
          <w:sz w:val="28"/>
          <w:szCs w:val="28"/>
        </w:rPr>
        <w:t xml:space="preserve">Принцип приспособленности </w:t>
      </w:r>
      <w:r w:rsidRPr="00070086">
        <w:rPr>
          <w:sz w:val="28"/>
          <w:szCs w:val="28"/>
        </w:rPr>
        <w:t>к потребностям рынка - важно учитывать конъюнктуру рынка и зависимость предприятия от предоставления кредитов.</w:t>
      </w:r>
    </w:p>
    <w:p w:rsidR="00B50391" w:rsidRPr="00070086" w:rsidRDefault="00B50391" w:rsidP="00EE12E3">
      <w:pPr>
        <w:spacing w:line="360" w:lineRule="auto"/>
        <w:ind w:firstLine="709"/>
        <w:rPr>
          <w:sz w:val="28"/>
          <w:szCs w:val="28"/>
        </w:rPr>
      </w:pPr>
      <w:r w:rsidRPr="00070086">
        <w:rPr>
          <w:iCs/>
          <w:sz w:val="28"/>
          <w:szCs w:val="28"/>
        </w:rPr>
        <w:t xml:space="preserve">Принцип предельной рентабельности </w:t>
      </w:r>
      <w:r w:rsidRPr="00070086">
        <w:rPr>
          <w:sz w:val="28"/>
          <w:szCs w:val="28"/>
        </w:rPr>
        <w:t>- целесообразно выбирать те капвложения, которые обеспечивают максимальную (предельную) рентабельность.</w:t>
      </w:r>
    </w:p>
    <w:p w:rsidR="00487445" w:rsidRPr="00070086" w:rsidRDefault="00487445" w:rsidP="00EE12E3">
      <w:pPr>
        <w:pStyle w:val="ac"/>
        <w:widowControl w:val="0"/>
        <w:spacing w:line="360" w:lineRule="auto"/>
        <w:rPr>
          <w:color w:val="auto"/>
          <w:szCs w:val="28"/>
        </w:rPr>
      </w:pPr>
      <w:r w:rsidRPr="00070086">
        <w:rPr>
          <w:color w:val="auto"/>
          <w:szCs w:val="28"/>
        </w:rPr>
        <w:t>Многообразие задач, решаемых звеньями финансовой системы, отдельными ведомствами, предприятиями, организациями в области финансов, вызывает существенные различия в образовании, распределении фондов денежных средств и опосредующих их финансовых отношениях. Это, естественно, находит отображение в разработке многочисленных финансовых планов, отличающихся по форме и содержанию.</w:t>
      </w:r>
    </w:p>
    <w:p w:rsidR="00487445" w:rsidRPr="00070086" w:rsidRDefault="00487445" w:rsidP="00EE12E3">
      <w:pPr>
        <w:pStyle w:val="ac"/>
        <w:widowControl w:val="0"/>
        <w:spacing w:line="360" w:lineRule="auto"/>
        <w:rPr>
          <w:color w:val="auto"/>
          <w:szCs w:val="28"/>
        </w:rPr>
      </w:pPr>
      <w:r w:rsidRPr="00070086">
        <w:rPr>
          <w:color w:val="auto"/>
          <w:szCs w:val="28"/>
        </w:rPr>
        <w:t>Для приведения большого количества финансовых планов, разрабатываемых на всех уровнях управления, в определенную систему, их целесообразно классифицировать по многим признакам. В экономической литературе они объединяются в две основные группы: централизованные (общегосударственные) и децентрализованные планы.</w:t>
      </w:r>
    </w:p>
    <w:p w:rsidR="00487445" w:rsidRPr="00070086" w:rsidRDefault="00487445" w:rsidP="00EE12E3">
      <w:pPr>
        <w:pStyle w:val="ac"/>
        <w:widowControl w:val="0"/>
        <w:spacing w:line="360" w:lineRule="auto"/>
        <w:rPr>
          <w:color w:val="auto"/>
          <w:szCs w:val="28"/>
        </w:rPr>
      </w:pPr>
      <w:r w:rsidRPr="00070086">
        <w:rPr>
          <w:color w:val="auto"/>
          <w:szCs w:val="28"/>
        </w:rPr>
        <w:t>Централизованные финансовые планы обосновывают движение общегосударственных финансовых ресурсов, фиксируют перераспределительные процессы, осуществляемые финансовой системой государства. По форме они всегда являются сводными планами, однако, этот признак не единственный. Сводный характер имеют также финансовые планы министерств, ведомств, но поскольку они прогнозируют движение финансовых ресурсов лишь в пределах конкретной отрасли, ведомств, то относятся к децентрализованным планам. Централизованные финансовые планы отличаются прежде всего своим содержанием, объектом и сферой движения ресурсов, методами планирования и назначением. Централизованные финансовые планы содержат следующие существенные признаки:</w:t>
      </w:r>
    </w:p>
    <w:p w:rsidR="00487445" w:rsidRPr="00070086" w:rsidRDefault="00487445" w:rsidP="00EE12E3">
      <w:pPr>
        <w:pStyle w:val="ac"/>
        <w:widowControl w:val="0"/>
        <w:numPr>
          <w:ilvl w:val="1"/>
          <w:numId w:val="8"/>
        </w:numPr>
        <w:tabs>
          <w:tab w:val="clear" w:pos="2220"/>
          <w:tab w:val="left" w:pos="1080"/>
        </w:tabs>
        <w:spacing w:line="360" w:lineRule="auto"/>
        <w:ind w:left="0" w:firstLine="709"/>
        <w:rPr>
          <w:color w:val="auto"/>
          <w:szCs w:val="28"/>
        </w:rPr>
      </w:pPr>
      <w:r w:rsidRPr="00070086">
        <w:rPr>
          <w:color w:val="auto"/>
          <w:szCs w:val="28"/>
        </w:rPr>
        <w:t>объект - общегосударственные ресурсы, формируемые и распределяемые на макроуровне;</w:t>
      </w:r>
    </w:p>
    <w:p w:rsidR="00487445" w:rsidRPr="00070086" w:rsidRDefault="00487445" w:rsidP="00EE12E3">
      <w:pPr>
        <w:pStyle w:val="ac"/>
        <w:widowControl w:val="0"/>
        <w:numPr>
          <w:ilvl w:val="1"/>
          <w:numId w:val="8"/>
        </w:numPr>
        <w:tabs>
          <w:tab w:val="clear" w:pos="2220"/>
          <w:tab w:val="left" w:pos="1080"/>
        </w:tabs>
        <w:spacing w:line="360" w:lineRule="auto"/>
        <w:ind w:left="0" w:firstLine="709"/>
        <w:rPr>
          <w:color w:val="auto"/>
          <w:szCs w:val="28"/>
        </w:rPr>
      </w:pPr>
      <w:r w:rsidRPr="00070086">
        <w:rPr>
          <w:color w:val="auto"/>
          <w:szCs w:val="28"/>
        </w:rPr>
        <w:t xml:space="preserve"> охват - сфера финансовой деятельности государства, соответственно и его финансовые взаимоотношения с участниками воспроизводственного процесса и образующиеся при этом глобальные стоимостные пропорции;</w:t>
      </w:r>
    </w:p>
    <w:p w:rsidR="00487445" w:rsidRPr="00070086" w:rsidRDefault="00487445" w:rsidP="00EE12E3">
      <w:pPr>
        <w:pStyle w:val="ac"/>
        <w:widowControl w:val="0"/>
        <w:numPr>
          <w:ilvl w:val="1"/>
          <w:numId w:val="8"/>
        </w:numPr>
        <w:tabs>
          <w:tab w:val="clear" w:pos="2220"/>
          <w:tab w:val="left" w:pos="1080"/>
        </w:tabs>
        <w:spacing w:line="360" w:lineRule="auto"/>
        <w:ind w:left="0" w:firstLine="709"/>
        <w:rPr>
          <w:color w:val="auto"/>
          <w:szCs w:val="28"/>
        </w:rPr>
      </w:pPr>
      <w:r w:rsidRPr="00070086">
        <w:rPr>
          <w:color w:val="auto"/>
          <w:szCs w:val="28"/>
        </w:rPr>
        <w:t>основная цель - обоснование финансовой политики государства на конкретный период, базирующейся на определении его финансовых возможностей удовлетворения общегосударственных потребностей. Их основные задания намечают доходы и расходы всех централизованных фондов денежных средств, создаваемых на микроуровне, определяют источники, пути их формирования и использования.</w:t>
      </w:r>
    </w:p>
    <w:p w:rsidR="00487445" w:rsidRPr="00070086" w:rsidRDefault="00487445" w:rsidP="00EE12E3">
      <w:pPr>
        <w:pStyle w:val="ac"/>
        <w:widowControl w:val="0"/>
        <w:spacing w:line="360" w:lineRule="auto"/>
        <w:rPr>
          <w:color w:val="auto"/>
          <w:szCs w:val="28"/>
        </w:rPr>
      </w:pPr>
      <w:r w:rsidRPr="00070086">
        <w:rPr>
          <w:color w:val="auto"/>
          <w:szCs w:val="28"/>
        </w:rPr>
        <w:t>Количество централизованных финансовых планов, их формы, содержание во многом зависят от построения финансовой системы соответствующего государства, отдельными звеньями</w:t>
      </w:r>
      <w:r w:rsidR="003F5185" w:rsidRPr="00070086">
        <w:rPr>
          <w:color w:val="auto"/>
          <w:szCs w:val="28"/>
        </w:rPr>
        <w:t xml:space="preserve"> </w:t>
      </w:r>
      <w:r w:rsidRPr="00070086">
        <w:rPr>
          <w:color w:val="auto"/>
          <w:szCs w:val="28"/>
        </w:rPr>
        <w:t>финансовой системы, а также от особенностей перераспределенных процессов, осуществляемых в</w:t>
      </w:r>
      <w:r w:rsidR="003F5185" w:rsidRPr="00070086">
        <w:rPr>
          <w:color w:val="auto"/>
          <w:szCs w:val="28"/>
        </w:rPr>
        <w:t xml:space="preserve"> </w:t>
      </w:r>
      <w:r w:rsidRPr="00070086">
        <w:rPr>
          <w:color w:val="auto"/>
          <w:szCs w:val="28"/>
        </w:rPr>
        <w:t>конкретном периоде с помощью финансов. Централизованные финансовые планы играют важную роль в государственном регулировании экономическими и социальными процессами. Именно они позволяют принимать обоснованные решения по использованию косвенных методов регулирования экономикой, поскольку дают возможность предвидеть их последствия, конечные результаты.</w:t>
      </w:r>
    </w:p>
    <w:p w:rsidR="00487445" w:rsidRPr="00070086" w:rsidRDefault="00487445" w:rsidP="00EE12E3">
      <w:pPr>
        <w:pStyle w:val="ac"/>
        <w:widowControl w:val="0"/>
        <w:spacing w:line="360" w:lineRule="auto"/>
        <w:rPr>
          <w:color w:val="auto"/>
          <w:szCs w:val="28"/>
        </w:rPr>
      </w:pPr>
      <w:r w:rsidRPr="00070086">
        <w:rPr>
          <w:color w:val="auto"/>
          <w:szCs w:val="28"/>
        </w:rPr>
        <w:t>Важнейшим централизованным финансовым планом, распространенным во всех странах мира, является государственный бюджет. Необходимость его разработки вызвана потребностью определения источников и объема денежных ресурсов государства и их рационального распределения для удовлетворения общегосударственных потребностей. Бюджет признан основным централизованным планом по своей значимости и величине перераспределяемых ресурсов. Во многих странах через бюджет перераспределяется почти половина произведенного национального дохода и аккумулируется в нем более 2/3 всех денежных средств государства. Государственный бюджет является главным в системе финансовых планов, так как он активно влияет на их формирование и выполнение, координирует их, определяя взаимоотношения государства с разными звеньями, субъектами хозяйства и населением. Бюджет играет важную роль в выполнении намечаемых программ, а значит, и в реализации функции государства, его внутренней и внешней политики.</w:t>
      </w:r>
    </w:p>
    <w:p w:rsidR="00487445" w:rsidRPr="00070086" w:rsidRDefault="00487445" w:rsidP="00EE12E3">
      <w:pPr>
        <w:pStyle w:val="ac"/>
        <w:widowControl w:val="0"/>
        <w:spacing w:line="360" w:lineRule="auto"/>
        <w:rPr>
          <w:color w:val="auto"/>
          <w:szCs w:val="28"/>
        </w:rPr>
      </w:pPr>
      <w:r w:rsidRPr="00070086">
        <w:rPr>
          <w:color w:val="auto"/>
          <w:szCs w:val="28"/>
        </w:rPr>
        <w:t>Бюджет разрабатывается в форме баланса, в котором планируются все доходы и расходы на текущий период в соответствии с программой экономического и социального развития страны и регионов. При этом особое внимание уделяется полной аккумуляции источников поступлений, рациональному распределению бюджетных ассигнований и бездефицитному сбалансированию бюджета.</w:t>
      </w:r>
    </w:p>
    <w:p w:rsidR="00487445" w:rsidRPr="00070086" w:rsidRDefault="00487445" w:rsidP="00EE12E3">
      <w:pPr>
        <w:pStyle w:val="ac"/>
        <w:widowControl w:val="0"/>
        <w:spacing w:line="360" w:lineRule="auto"/>
        <w:rPr>
          <w:color w:val="auto"/>
          <w:szCs w:val="28"/>
        </w:rPr>
      </w:pPr>
      <w:r w:rsidRPr="00070086">
        <w:rPr>
          <w:color w:val="auto"/>
          <w:szCs w:val="28"/>
        </w:rPr>
        <w:t>В странах с развитой рыночной экономикой кроме бюджета составляются и другие централизованные финансовые планы в виде финансового обеспечения общегосударственных программ, а также бюджетов всех внебюджетных фондов. Как известно, внебюджетные фонды формируются во многих странах в качестве специальных источников финансирования важных мероприятий социального, природоохранного характера или других назначений. Внебюджетные фонда, как правило, являются самостоятельным звеном общегосударственной финансовой системы, образуются за счет особых источников и расходуют свои ресурсы на выполнение функциональных обязанностей. Поэтому их финансовые планы представляют собой стоимостные балансы, определяющие все поступления на текущий год и расходы.</w:t>
      </w:r>
    </w:p>
    <w:p w:rsidR="00487445" w:rsidRPr="00070086" w:rsidRDefault="00487445" w:rsidP="00EE12E3">
      <w:pPr>
        <w:pStyle w:val="ac"/>
        <w:widowControl w:val="0"/>
        <w:spacing w:line="360" w:lineRule="auto"/>
        <w:rPr>
          <w:color w:val="auto"/>
          <w:szCs w:val="28"/>
        </w:rPr>
      </w:pPr>
      <w:r w:rsidRPr="00070086">
        <w:rPr>
          <w:color w:val="auto"/>
          <w:szCs w:val="28"/>
        </w:rPr>
        <w:t>Финансовый план соответствующих фондов состоит из двух частей: доходов и расходов. Например, в финансовом плане фонда социальной защиты в доходах отражаются остатки средств на начало года и все поступление страховых взносов от юридических и физических лиц, ассигнования из республиканского бюджета, добровольные взносы, средства от инвестиционных вложений, операции с ценными бумагами и другие. В расходной части планируется направления ресурсов на выплату пенсий, пособий по социальному страхованию, оздоровление населения, оказание материальной помощи нетрудоспособным гражданам, содержание органов управления и т.п.</w:t>
      </w:r>
    </w:p>
    <w:p w:rsidR="00487445" w:rsidRPr="00070086" w:rsidRDefault="00487445" w:rsidP="00EE12E3">
      <w:pPr>
        <w:pStyle w:val="ac"/>
        <w:widowControl w:val="0"/>
        <w:spacing w:line="360" w:lineRule="auto"/>
        <w:rPr>
          <w:color w:val="auto"/>
          <w:szCs w:val="28"/>
        </w:rPr>
      </w:pPr>
      <w:r w:rsidRPr="00070086">
        <w:rPr>
          <w:color w:val="auto"/>
          <w:szCs w:val="28"/>
        </w:rPr>
        <w:t>Централизованные финансовые планы различаются не только по звеньям финансовой системы, но и по уровню движения финансовых ресурсов: общегосударственные или отдельных регионов (республиканские и местные).</w:t>
      </w:r>
    </w:p>
    <w:p w:rsidR="00487445" w:rsidRPr="00070086" w:rsidRDefault="00487445" w:rsidP="00EE12E3">
      <w:pPr>
        <w:pStyle w:val="ac"/>
        <w:widowControl w:val="0"/>
        <w:spacing w:line="360" w:lineRule="auto"/>
        <w:rPr>
          <w:color w:val="auto"/>
          <w:szCs w:val="28"/>
        </w:rPr>
      </w:pPr>
      <w:r w:rsidRPr="00070086">
        <w:rPr>
          <w:color w:val="auto"/>
          <w:szCs w:val="28"/>
        </w:rPr>
        <w:t>Количество децентрализованных финансовых планов значительно больше и разнообразней по форме и содержанию чем централизованные. Это финансовые планы многочисленных, разных по своей деятельности, типу организации, методам управления и финансирования предприятий, организаций, учреждений и ведомств. Общность децентрализованных финансовых планов заключается в их способности обосновать индивидуальный кругооборот денежных средств конкретного субъекта хозяйствования, отсюда следует их особое назначение - определять доходы и расходы данного объекта, финансовые результаты его деятельности и соответствующие отношения, посредующие движение финансовых ресурсов.</w:t>
      </w:r>
    </w:p>
    <w:p w:rsidR="00487445" w:rsidRPr="00070086" w:rsidRDefault="00487445" w:rsidP="00EE12E3">
      <w:pPr>
        <w:pStyle w:val="ac"/>
        <w:widowControl w:val="0"/>
        <w:spacing w:line="360" w:lineRule="auto"/>
        <w:rPr>
          <w:color w:val="auto"/>
          <w:szCs w:val="28"/>
        </w:rPr>
      </w:pPr>
      <w:r w:rsidRPr="00070086">
        <w:rPr>
          <w:color w:val="auto"/>
          <w:szCs w:val="28"/>
        </w:rPr>
        <w:t>В основу группировки децентрализованных финансовых планов могут быть положены разные признаки, оказывающие воздействие на состав доходов, расходов и методику их исчисления, а также формирование финансовых взаимоотношений с государством и всеми участниками воспроизводственного процесса. К ним можно отнести прежде всего форму собственности. Так, различаются финансовые планы государственных, арендных, кооперативных предприятий, акционерных обществ, совместных, иностранных предприятий, частных фирм, общественных организаций.</w:t>
      </w:r>
    </w:p>
    <w:p w:rsidR="00487445" w:rsidRPr="00070086" w:rsidRDefault="00487445" w:rsidP="00EE12E3">
      <w:pPr>
        <w:pStyle w:val="ac"/>
        <w:widowControl w:val="0"/>
        <w:spacing w:line="360" w:lineRule="auto"/>
        <w:rPr>
          <w:color w:val="auto"/>
          <w:szCs w:val="28"/>
        </w:rPr>
      </w:pPr>
      <w:r w:rsidRPr="00070086">
        <w:rPr>
          <w:color w:val="auto"/>
          <w:szCs w:val="28"/>
        </w:rPr>
        <w:t>При некоторой общности предприятий каждой из этих групп финансовые планы отдельных субъектов отличаются по норме и содержанию в связи с отраслевыми особенностями, спецификой производства, сферой деятельности предприятия, его типа и размера. Известно, что отрасль хозяйства, вид деятельности, метод управления существенно влияют на источники финансирования, состав, структуру доходов и затрат. Поэтому целесообразно их группировать по отраслевому, ведомственному признаку, по форме управления, а также видами предприятий.</w:t>
      </w:r>
    </w:p>
    <w:p w:rsidR="00487445" w:rsidRPr="00070086" w:rsidRDefault="00487445" w:rsidP="00EE12E3">
      <w:pPr>
        <w:pStyle w:val="ac"/>
        <w:widowControl w:val="0"/>
        <w:spacing w:line="360" w:lineRule="auto"/>
        <w:rPr>
          <w:color w:val="auto"/>
          <w:szCs w:val="28"/>
        </w:rPr>
      </w:pPr>
      <w:r w:rsidRPr="00070086">
        <w:rPr>
          <w:color w:val="auto"/>
          <w:szCs w:val="28"/>
        </w:rPr>
        <w:t>Финансовые планы бюджетных учреждений носят название смет и определяют в основном их расходы, а в случае поступления дополнительных источников доходов разрабатываются природно-расходные сметы, обосновывающие все поступления и расходы по хозяйственной деятельности. Предприятия и организации, работающие на коммерческом расчете, в нашей республике раньше составляли финансовые планы в виде балансов «доходов и расходов». В их доходной части определялись: «прибыль», «амортизация» и некоторые другие поступления, в расходной - «затраты, производимые за счет этих поступлений». Часть баланса «взаимоотношения предприятия с бюджетом» показывала платежи в бюджет и ассигнования из бюджета.</w:t>
      </w:r>
    </w:p>
    <w:p w:rsidR="00487445" w:rsidRPr="00070086" w:rsidRDefault="00487445" w:rsidP="00EE12E3">
      <w:pPr>
        <w:pStyle w:val="ac"/>
        <w:widowControl w:val="0"/>
        <w:spacing w:line="360" w:lineRule="auto"/>
        <w:rPr>
          <w:color w:val="auto"/>
          <w:szCs w:val="28"/>
        </w:rPr>
      </w:pPr>
      <w:r w:rsidRPr="00070086">
        <w:rPr>
          <w:color w:val="auto"/>
          <w:szCs w:val="28"/>
        </w:rPr>
        <w:t>При переходе к рынку возросло значение и внутрифирменного финансового планирования как решающего условия эффективного управления деятельностью предприятия. В настоящее время в Республике Беларусь многие фирмы, акционерные общества и другие предприятия стали переходить на общемировые стандарты в</w:t>
      </w:r>
      <w:r w:rsidR="003F5185" w:rsidRPr="00070086">
        <w:rPr>
          <w:color w:val="auto"/>
          <w:szCs w:val="28"/>
        </w:rPr>
        <w:t xml:space="preserve"> </w:t>
      </w:r>
      <w:r w:rsidRPr="00070086">
        <w:rPr>
          <w:color w:val="auto"/>
          <w:szCs w:val="28"/>
        </w:rPr>
        <w:t>финансовом планировании. Речь идет о разработке бизнес-плана, в котором важное место принадлежит финансовому</w:t>
      </w:r>
      <w:r w:rsidR="003F5185" w:rsidRPr="00070086">
        <w:rPr>
          <w:color w:val="auto"/>
          <w:szCs w:val="28"/>
        </w:rPr>
        <w:t xml:space="preserve"> </w:t>
      </w:r>
      <w:r w:rsidRPr="00070086">
        <w:rPr>
          <w:color w:val="auto"/>
          <w:szCs w:val="28"/>
        </w:rPr>
        <w:t>обеспечению всех намечаемых мероприятий. С этой целью составляется финансовый план и стратегия финансирования.</w:t>
      </w:r>
    </w:p>
    <w:p w:rsidR="00487445" w:rsidRPr="00070086" w:rsidRDefault="00487445" w:rsidP="00EE12E3">
      <w:pPr>
        <w:pStyle w:val="ac"/>
        <w:widowControl w:val="0"/>
        <w:spacing w:line="360" w:lineRule="auto"/>
        <w:rPr>
          <w:color w:val="auto"/>
          <w:szCs w:val="28"/>
        </w:rPr>
      </w:pPr>
      <w:r w:rsidRPr="00070086">
        <w:rPr>
          <w:color w:val="auto"/>
          <w:szCs w:val="28"/>
        </w:rPr>
        <w:t>Финансовый бизнес-план включает ряд таблиц и балансов: прогнозов реализации продукции, таблицу доходов и затрат, баланс денежных расходов и доходов. Некоторые предприятия дополнительно разрабатывают прогнозный баланс активов и пассивов и график (расчет достижения безубыточности). Стратегия финансирования обосновывается при прогнозировании вложений в расширение или перевооружение производства.</w:t>
      </w:r>
    </w:p>
    <w:p w:rsidR="00487445" w:rsidRPr="00070086" w:rsidRDefault="00487445" w:rsidP="00EE12E3">
      <w:pPr>
        <w:pStyle w:val="ac"/>
        <w:widowControl w:val="0"/>
        <w:spacing w:line="360" w:lineRule="auto"/>
        <w:rPr>
          <w:color w:val="auto"/>
          <w:szCs w:val="28"/>
        </w:rPr>
      </w:pPr>
      <w:r w:rsidRPr="00070086">
        <w:rPr>
          <w:color w:val="auto"/>
          <w:szCs w:val="28"/>
        </w:rPr>
        <w:t>Все вид финансовых планов в зависимости от периода из действия подразделяются на перспективные, текущие и оперативные. Перспективные планы определяют движение денежных средств на длительный период с учетом долгосрочных вложений и выгод. Текущие финансовые планы - это задания на текущий год, которые детализируются на более короткие периоды времени. В настоящее время, решающее место в управлении текущей финансовой деятельностью отводится годовым планам. Централизованные финансовые планы в основном разрабатываются на год с разбивкой по кварталам, и только долгосрочные общегосударственные программы должны учитывать источники финансирования, расходы на весь период действия проекта.</w:t>
      </w:r>
    </w:p>
    <w:p w:rsidR="00487445" w:rsidRPr="00070086" w:rsidRDefault="00487445" w:rsidP="00EE12E3">
      <w:pPr>
        <w:pStyle w:val="ac"/>
        <w:widowControl w:val="0"/>
        <w:spacing w:line="360" w:lineRule="auto"/>
        <w:rPr>
          <w:color w:val="auto"/>
          <w:szCs w:val="28"/>
        </w:rPr>
      </w:pPr>
      <w:r w:rsidRPr="00070086">
        <w:rPr>
          <w:color w:val="auto"/>
          <w:szCs w:val="28"/>
        </w:rPr>
        <w:t>Во внутрифирменном финансовом планировании задания, как правило, разрабатываются на три года. В текущем году показатели конкретизируются по месяцам, во втором году - по кварталам, а в третьем - носят общий характер прогноза на год. Важное место в управлении финансовой деятельностью предприятия имеют оперативные планы, т.е. кратковременные прогнозы поступления доходов, возможности покрытия текущих платежей и т.п.</w:t>
      </w:r>
    </w:p>
    <w:p w:rsidR="00487445" w:rsidRPr="00070086" w:rsidRDefault="00487445" w:rsidP="00EE12E3">
      <w:pPr>
        <w:pStyle w:val="ac"/>
        <w:widowControl w:val="0"/>
        <w:spacing w:line="360" w:lineRule="auto"/>
        <w:rPr>
          <w:color w:val="auto"/>
          <w:szCs w:val="28"/>
        </w:rPr>
      </w:pPr>
      <w:r w:rsidRPr="00070086">
        <w:rPr>
          <w:color w:val="auto"/>
          <w:szCs w:val="28"/>
        </w:rPr>
        <w:t>Для достижения непрерывности в планировании многие зарубежные фирмы используют методы постоянного передвижения своих плановых заданий, передвигая периоды их действия на последующие три года. При этом учитываются достижения прошлого периода, складывающаяся ситуация и прогрессивные перспективы развития.</w:t>
      </w:r>
    </w:p>
    <w:p w:rsidR="00487445" w:rsidRPr="00070086" w:rsidRDefault="00487445" w:rsidP="00EE12E3">
      <w:pPr>
        <w:pStyle w:val="ac"/>
        <w:widowControl w:val="0"/>
        <w:spacing w:line="360" w:lineRule="auto"/>
        <w:rPr>
          <w:color w:val="auto"/>
          <w:szCs w:val="28"/>
        </w:rPr>
      </w:pPr>
      <w:r w:rsidRPr="00070086">
        <w:rPr>
          <w:color w:val="auto"/>
          <w:szCs w:val="28"/>
        </w:rPr>
        <w:t>Взаимосвязанные между собой во времени и пространстве многочисленные финансовые планы составляют систему финансовых планов, которая развивается и совершенствуется в соответствии с требованиями каждого этапа экономического развития.</w:t>
      </w:r>
    </w:p>
    <w:p w:rsidR="009E18A3" w:rsidRPr="00070086" w:rsidRDefault="002D724F" w:rsidP="00EE12E3">
      <w:pPr>
        <w:spacing w:line="360" w:lineRule="auto"/>
        <w:ind w:firstLine="709"/>
        <w:rPr>
          <w:b/>
          <w:sz w:val="28"/>
          <w:szCs w:val="28"/>
        </w:rPr>
      </w:pPr>
      <w:r w:rsidRPr="00070086">
        <w:rPr>
          <w:sz w:val="28"/>
          <w:szCs w:val="24"/>
        </w:rPr>
        <w:br w:type="page"/>
      </w:r>
      <w:r w:rsidR="00567927" w:rsidRPr="00070086">
        <w:rPr>
          <w:b/>
          <w:sz w:val="28"/>
          <w:szCs w:val="28"/>
        </w:rPr>
        <w:t>3. Составить финансовый план предприятия</w:t>
      </w:r>
    </w:p>
    <w:p w:rsidR="00280680" w:rsidRDefault="00280680" w:rsidP="00EE12E3">
      <w:pPr>
        <w:spacing w:line="360" w:lineRule="auto"/>
        <w:ind w:firstLine="709"/>
        <w:rPr>
          <w:i/>
          <w:sz w:val="28"/>
          <w:szCs w:val="24"/>
          <w:lang w:val="en-US"/>
        </w:rPr>
      </w:pPr>
    </w:p>
    <w:p w:rsidR="00FF0742" w:rsidRPr="00070086" w:rsidRDefault="00C538E3" w:rsidP="00EE12E3">
      <w:pPr>
        <w:spacing w:line="360" w:lineRule="auto"/>
        <w:ind w:firstLine="709"/>
        <w:rPr>
          <w:i/>
          <w:sz w:val="28"/>
          <w:szCs w:val="24"/>
        </w:rPr>
      </w:pPr>
      <w:r w:rsidRPr="00070086">
        <w:rPr>
          <w:i/>
          <w:sz w:val="28"/>
          <w:szCs w:val="24"/>
        </w:rPr>
        <w:t>Вариант 4</w:t>
      </w:r>
    </w:p>
    <w:p w:rsidR="005338A4" w:rsidRPr="00070086" w:rsidRDefault="005338A4" w:rsidP="00EE12E3">
      <w:pPr>
        <w:spacing w:line="360" w:lineRule="auto"/>
        <w:ind w:firstLine="709"/>
        <w:rPr>
          <w:sz w:val="28"/>
          <w:szCs w:val="24"/>
        </w:rPr>
      </w:pPr>
      <w:r w:rsidRPr="00070086">
        <w:rPr>
          <w:sz w:val="28"/>
          <w:szCs w:val="24"/>
        </w:rPr>
        <w:t>Составить финансовый план</w:t>
      </w:r>
      <w:r w:rsidR="00FF0742" w:rsidRPr="00070086">
        <w:rPr>
          <w:sz w:val="28"/>
          <w:szCs w:val="24"/>
        </w:rPr>
        <w:t xml:space="preserve"> на основе следующих данных</w:t>
      </w:r>
      <w:r w:rsidRPr="00070086">
        <w:rPr>
          <w:sz w:val="28"/>
          <w:szCs w:val="24"/>
        </w:rPr>
        <w:t>.</w:t>
      </w:r>
    </w:p>
    <w:p w:rsidR="00602C8F" w:rsidRPr="00070086" w:rsidRDefault="00602C8F" w:rsidP="00EE12E3">
      <w:pPr>
        <w:spacing w:line="360" w:lineRule="auto"/>
        <w:ind w:firstLine="709"/>
        <w:rPr>
          <w:sz w:val="28"/>
          <w:szCs w:val="28"/>
        </w:rPr>
      </w:pPr>
    </w:p>
    <w:p w:rsidR="00D90E73" w:rsidRPr="00070086" w:rsidRDefault="00D90E73" w:rsidP="00EE12E3">
      <w:pPr>
        <w:spacing w:line="360" w:lineRule="auto"/>
        <w:ind w:firstLine="709"/>
        <w:rPr>
          <w:sz w:val="28"/>
          <w:szCs w:val="28"/>
        </w:rPr>
      </w:pPr>
      <w:r w:rsidRPr="00070086">
        <w:rPr>
          <w:spacing w:val="-9"/>
          <w:sz w:val="28"/>
          <w:szCs w:val="28"/>
        </w:rPr>
        <w:t>Таблица 1 - Данные для расчета суммы амортизационных отчислений в целом по всем основным фондам на планируемый год</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0"/>
        <w:gridCol w:w="2860"/>
      </w:tblGrid>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Показатели</w:t>
            </w:r>
          </w:p>
        </w:tc>
        <w:tc>
          <w:tcPr>
            <w:tcW w:w="1558" w:type="pct"/>
            <w:shd w:val="clear" w:color="auto" w:fill="auto"/>
          </w:tcPr>
          <w:p w:rsidR="005338A4" w:rsidRPr="00AB5770" w:rsidRDefault="00602C8F" w:rsidP="00AB5770">
            <w:pPr>
              <w:spacing w:line="360" w:lineRule="auto"/>
              <w:ind w:firstLine="0"/>
              <w:jc w:val="left"/>
              <w:rPr>
                <w:sz w:val="20"/>
              </w:rPr>
            </w:pPr>
            <w:r w:rsidRPr="00AB5770">
              <w:rPr>
                <w:sz w:val="20"/>
              </w:rPr>
              <w:t>Значение</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Стоимость ОФ на начало года, в том числе</w:t>
            </w:r>
            <w:r w:rsidR="00D90E73" w:rsidRPr="00AB5770">
              <w:rPr>
                <w:sz w:val="20"/>
              </w:rPr>
              <w:t>, тыс. руб.</w:t>
            </w:r>
            <w:r w:rsidRPr="00AB5770">
              <w:rPr>
                <w:sz w:val="20"/>
              </w:rPr>
              <w:t>:</w:t>
            </w:r>
          </w:p>
        </w:tc>
        <w:tc>
          <w:tcPr>
            <w:tcW w:w="1558" w:type="pct"/>
            <w:shd w:val="clear" w:color="auto" w:fill="auto"/>
          </w:tcPr>
          <w:p w:rsidR="005338A4" w:rsidRPr="00AB5770" w:rsidRDefault="00D90E73" w:rsidP="00AB5770">
            <w:pPr>
              <w:spacing w:line="360" w:lineRule="auto"/>
              <w:ind w:firstLine="0"/>
              <w:jc w:val="left"/>
              <w:rPr>
                <w:sz w:val="20"/>
              </w:rPr>
            </w:pPr>
            <w:r w:rsidRPr="00AB5770">
              <w:rPr>
                <w:sz w:val="20"/>
              </w:rPr>
              <w:t>12</w:t>
            </w:r>
            <w:r w:rsidR="005338A4" w:rsidRPr="00AB5770">
              <w:rPr>
                <w:sz w:val="20"/>
              </w:rPr>
              <w:t>000</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 на реконструкцию</w:t>
            </w:r>
          </w:p>
        </w:tc>
        <w:tc>
          <w:tcPr>
            <w:tcW w:w="1558" w:type="pct"/>
            <w:shd w:val="clear" w:color="auto" w:fill="auto"/>
          </w:tcPr>
          <w:p w:rsidR="005338A4" w:rsidRPr="00AB5770" w:rsidRDefault="00D90E73" w:rsidP="00AB5770">
            <w:pPr>
              <w:spacing w:line="360" w:lineRule="auto"/>
              <w:ind w:firstLine="0"/>
              <w:jc w:val="left"/>
              <w:rPr>
                <w:sz w:val="20"/>
              </w:rPr>
            </w:pPr>
            <w:r w:rsidRPr="00AB5770">
              <w:rPr>
                <w:sz w:val="20"/>
              </w:rPr>
              <w:t>-</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 на консервации</w:t>
            </w:r>
          </w:p>
        </w:tc>
        <w:tc>
          <w:tcPr>
            <w:tcW w:w="1558" w:type="pct"/>
            <w:shd w:val="clear" w:color="auto" w:fill="auto"/>
          </w:tcPr>
          <w:p w:rsidR="005338A4" w:rsidRPr="00AB5770" w:rsidRDefault="00D90E73" w:rsidP="00AB5770">
            <w:pPr>
              <w:spacing w:line="360" w:lineRule="auto"/>
              <w:ind w:firstLine="0"/>
              <w:jc w:val="left"/>
              <w:rPr>
                <w:sz w:val="20"/>
              </w:rPr>
            </w:pPr>
            <w:r w:rsidRPr="00AB5770">
              <w:rPr>
                <w:sz w:val="20"/>
              </w:rPr>
              <w:t>3000</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Планируемый ввод</w:t>
            </w:r>
            <w:r w:rsidR="00D90E73" w:rsidRPr="00AB5770">
              <w:rPr>
                <w:sz w:val="20"/>
              </w:rPr>
              <w:t>, тыс. руб.</w:t>
            </w:r>
            <w:r w:rsidRPr="00AB5770">
              <w:rPr>
                <w:sz w:val="20"/>
              </w:rPr>
              <w:t>:</w:t>
            </w:r>
          </w:p>
        </w:tc>
        <w:tc>
          <w:tcPr>
            <w:tcW w:w="1558" w:type="pct"/>
            <w:shd w:val="clear" w:color="auto" w:fill="auto"/>
          </w:tcPr>
          <w:p w:rsidR="005338A4" w:rsidRPr="00AB5770" w:rsidRDefault="005338A4" w:rsidP="00AB5770">
            <w:pPr>
              <w:spacing w:line="360" w:lineRule="auto"/>
              <w:ind w:firstLine="0"/>
              <w:jc w:val="left"/>
              <w:rPr>
                <w:sz w:val="20"/>
              </w:rPr>
            </w:pP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 март</w:t>
            </w:r>
          </w:p>
        </w:tc>
        <w:tc>
          <w:tcPr>
            <w:tcW w:w="1558" w:type="pct"/>
            <w:shd w:val="clear" w:color="auto" w:fill="auto"/>
          </w:tcPr>
          <w:p w:rsidR="005338A4" w:rsidRPr="00AB5770" w:rsidRDefault="00D90E73" w:rsidP="00AB5770">
            <w:pPr>
              <w:spacing w:line="360" w:lineRule="auto"/>
              <w:ind w:firstLine="0"/>
              <w:jc w:val="left"/>
              <w:rPr>
                <w:sz w:val="20"/>
              </w:rPr>
            </w:pPr>
            <w:r w:rsidRPr="00AB5770">
              <w:rPr>
                <w:sz w:val="20"/>
              </w:rPr>
              <w:t>3000</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 июль</w:t>
            </w:r>
          </w:p>
        </w:tc>
        <w:tc>
          <w:tcPr>
            <w:tcW w:w="1558" w:type="pct"/>
            <w:shd w:val="clear" w:color="auto" w:fill="auto"/>
          </w:tcPr>
          <w:p w:rsidR="005338A4" w:rsidRPr="00AB5770" w:rsidRDefault="00D90E73" w:rsidP="00AB5770">
            <w:pPr>
              <w:spacing w:line="360" w:lineRule="auto"/>
              <w:ind w:firstLine="0"/>
              <w:jc w:val="left"/>
              <w:rPr>
                <w:sz w:val="20"/>
              </w:rPr>
            </w:pPr>
            <w:r w:rsidRPr="00AB5770">
              <w:rPr>
                <w:sz w:val="20"/>
              </w:rPr>
              <w:t>5400</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 октябрь</w:t>
            </w:r>
          </w:p>
        </w:tc>
        <w:tc>
          <w:tcPr>
            <w:tcW w:w="1558" w:type="pct"/>
            <w:shd w:val="clear" w:color="auto" w:fill="auto"/>
          </w:tcPr>
          <w:p w:rsidR="005338A4" w:rsidRPr="00AB5770" w:rsidRDefault="00D90E73" w:rsidP="00AB5770">
            <w:pPr>
              <w:spacing w:line="360" w:lineRule="auto"/>
              <w:ind w:firstLine="0"/>
              <w:jc w:val="left"/>
              <w:rPr>
                <w:sz w:val="20"/>
              </w:rPr>
            </w:pPr>
            <w:r w:rsidRPr="00AB5770">
              <w:rPr>
                <w:sz w:val="20"/>
              </w:rPr>
              <w:t>-</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Планируемое выбытие</w:t>
            </w:r>
            <w:r w:rsidR="00D90E73" w:rsidRPr="00AB5770">
              <w:rPr>
                <w:sz w:val="20"/>
              </w:rPr>
              <w:t>, тыс. руб.</w:t>
            </w:r>
            <w:r w:rsidRPr="00AB5770">
              <w:rPr>
                <w:sz w:val="20"/>
              </w:rPr>
              <w:t>:</w:t>
            </w:r>
          </w:p>
        </w:tc>
        <w:tc>
          <w:tcPr>
            <w:tcW w:w="1558" w:type="pct"/>
            <w:shd w:val="clear" w:color="auto" w:fill="auto"/>
          </w:tcPr>
          <w:p w:rsidR="005338A4" w:rsidRPr="00AB5770" w:rsidRDefault="005338A4" w:rsidP="00AB5770">
            <w:pPr>
              <w:spacing w:line="360" w:lineRule="auto"/>
              <w:ind w:firstLine="0"/>
              <w:jc w:val="left"/>
              <w:rPr>
                <w:sz w:val="20"/>
              </w:rPr>
            </w:pP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 январь</w:t>
            </w:r>
          </w:p>
        </w:tc>
        <w:tc>
          <w:tcPr>
            <w:tcW w:w="1558" w:type="pct"/>
            <w:shd w:val="clear" w:color="auto" w:fill="auto"/>
          </w:tcPr>
          <w:p w:rsidR="005338A4" w:rsidRPr="00AB5770" w:rsidRDefault="00D90E73" w:rsidP="00AB5770">
            <w:pPr>
              <w:spacing w:line="360" w:lineRule="auto"/>
              <w:ind w:firstLine="0"/>
              <w:jc w:val="left"/>
              <w:rPr>
                <w:sz w:val="20"/>
              </w:rPr>
            </w:pPr>
            <w:r w:rsidRPr="00AB5770">
              <w:rPr>
                <w:sz w:val="20"/>
              </w:rPr>
              <w:t>-</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 апрель</w:t>
            </w:r>
          </w:p>
        </w:tc>
        <w:tc>
          <w:tcPr>
            <w:tcW w:w="1558" w:type="pct"/>
            <w:shd w:val="clear" w:color="auto" w:fill="auto"/>
          </w:tcPr>
          <w:p w:rsidR="005338A4" w:rsidRPr="00AB5770" w:rsidRDefault="00602C8F" w:rsidP="00AB5770">
            <w:pPr>
              <w:spacing w:line="360" w:lineRule="auto"/>
              <w:ind w:firstLine="0"/>
              <w:jc w:val="left"/>
              <w:rPr>
                <w:sz w:val="20"/>
              </w:rPr>
            </w:pPr>
            <w:r w:rsidRPr="00AB5770">
              <w:rPr>
                <w:sz w:val="20"/>
              </w:rPr>
              <w:t>-</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 август</w:t>
            </w:r>
          </w:p>
        </w:tc>
        <w:tc>
          <w:tcPr>
            <w:tcW w:w="1558" w:type="pct"/>
            <w:shd w:val="clear" w:color="auto" w:fill="auto"/>
          </w:tcPr>
          <w:p w:rsidR="005338A4" w:rsidRPr="00AB5770" w:rsidRDefault="00602C8F" w:rsidP="00AB5770">
            <w:pPr>
              <w:spacing w:line="360" w:lineRule="auto"/>
              <w:ind w:firstLine="0"/>
              <w:jc w:val="left"/>
              <w:rPr>
                <w:sz w:val="20"/>
              </w:rPr>
            </w:pPr>
            <w:r w:rsidRPr="00AB5770">
              <w:rPr>
                <w:sz w:val="20"/>
              </w:rPr>
              <w:t>1800</w:t>
            </w:r>
          </w:p>
        </w:tc>
      </w:tr>
      <w:tr w:rsidR="005338A4" w:rsidRPr="00AB5770" w:rsidTr="00AB5770">
        <w:tc>
          <w:tcPr>
            <w:tcW w:w="3442" w:type="pct"/>
            <w:shd w:val="clear" w:color="auto" w:fill="auto"/>
          </w:tcPr>
          <w:p w:rsidR="005338A4" w:rsidRPr="00AB5770" w:rsidRDefault="005338A4" w:rsidP="00AB5770">
            <w:pPr>
              <w:spacing w:line="360" w:lineRule="auto"/>
              <w:ind w:firstLine="0"/>
              <w:jc w:val="left"/>
              <w:rPr>
                <w:sz w:val="20"/>
              </w:rPr>
            </w:pPr>
            <w:r w:rsidRPr="00AB5770">
              <w:rPr>
                <w:sz w:val="20"/>
              </w:rPr>
              <w:t>Средняя норма амортизации, %</w:t>
            </w:r>
          </w:p>
        </w:tc>
        <w:tc>
          <w:tcPr>
            <w:tcW w:w="1558" w:type="pct"/>
            <w:shd w:val="clear" w:color="auto" w:fill="auto"/>
          </w:tcPr>
          <w:p w:rsidR="005338A4" w:rsidRPr="00AB5770" w:rsidRDefault="005338A4" w:rsidP="00AB5770">
            <w:pPr>
              <w:spacing w:line="360" w:lineRule="auto"/>
              <w:ind w:firstLine="0"/>
              <w:jc w:val="left"/>
              <w:rPr>
                <w:sz w:val="20"/>
              </w:rPr>
            </w:pPr>
            <w:r w:rsidRPr="00AB5770">
              <w:rPr>
                <w:sz w:val="20"/>
              </w:rPr>
              <w:t>20</w:t>
            </w:r>
          </w:p>
        </w:tc>
      </w:tr>
    </w:tbl>
    <w:p w:rsidR="00602C8F" w:rsidRPr="00070086" w:rsidRDefault="00602C8F" w:rsidP="00EE12E3">
      <w:pPr>
        <w:spacing w:line="360" w:lineRule="auto"/>
        <w:ind w:firstLine="709"/>
        <w:rPr>
          <w:sz w:val="28"/>
          <w:szCs w:val="28"/>
        </w:rPr>
      </w:pPr>
    </w:p>
    <w:p w:rsidR="005338A4" w:rsidRPr="00280680" w:rsidRDefault="005338A4" w:rsidP="00EE12E3">
      <w:pPr>
        <w:spacing w:line="360" w:lineRule="auto"/>
        <w:ind w:firstLine="709"/>
        <w:rPr>
          <w:sz w:val="28"/>
          <w:szCs w:val="28"/>
        </w:rPr>
      </w:pPr>
      <w:r w:rsidRPr="00070086">
        <w:rPr>
          <w:sz w:val="28"/>
          <w:szCs w:val="28"/>
        </w:rPr>
        <w:t>Плановая сумма амортизационных отчислений определяется по формуле:</w:t>
      </w:r>
    </w:p>
    <w:p w:rsidR="00280680" w:rsidRPr="00280680" w:rsidRDefault="00280680" w:rsidP="00EE12E3">
      <w:pPr>
        <w:spacing w:line="360" w:lineRule="auto"/>
        <w:ind w:firstLine="709"/>
        <w:rPr>
          <w:sz w:val="28"/>
          <w:szCs w:val="28"/>
        </w:rPr>
      </w:pPr>
    </w:p>
    <w:p w:rsidR="005338A4" w:rsidRPr="00070086" w:rsidRDefault="003D0C61" w:rsidP="00EE12E3">
      <w:pPr>
        <w:spacing w:line="360" w:lineRule="auto"/>
        <w:ind w:firstLine="709"/>
        <w:rPr>
          <w:sz w:val="28"/>
          <w:szCs w:val="28"/>
        </w:rPr>
      </w:pPr>
      <w:r>
        <w:rPr>
          <w:position w:val="-12"/>
          <w:sz w:val="28"/>
          <w:szCs w:val="28"/>
        </w:rPr>
        <w:pict>
          <v:shape id="_x0000_i1027" type="#_x0000_t75" style="width:83.25pt;height:18pt">
            <v:imagedata r:id="rId9" o:title=""/>
          </v:shape>
        </w:pict>
      </w:r>
      <w:r w:rsidR="00C72088" w:rsidRPr="00070086">
        <w:rPr>
          <w:sz w:val="28"/>
          <w:szCs w:val="28"/>
        </w:rPr>
        <w:t>,</w:t>
      </w:r>
    </w:p>
    <w:p w:rsidR="00280680" w:rsidRDefault="00280680" w:rsidP="00EE12E3">
      <w:pPr>
        <w:spacing w:line="360" w:lineRule="auto"/>
        <w:ind w:firstLine="709"/>
        <w:rPr>
          <w:sz w:val="28"/>
          <w:szCs w:val="24"/>
          <w:lang w:val="en-US"/>
        </w:rPr>
      </w:pPr>
    </w:p>
    <w:p w:rsidR="005338A4" w:rsidRPr="00070086" w:rsidRDefault="005338A4" w:rsidP="00EE12E3">
      <w:pPr>
        <w:spacing w:line="360" w:lineRule="auto"/>
        <w:ind w:firstLine="709"/>
        <w:rPr>
          <w:sz w:val="28"/>
          <w:szCs w:val="24"/>
        </w:rPr>
      </w:pPr>
      <w:r w:rsidRPr="00070086">
        <w:rPr>
          <w:sz w:val="28"/>
          <w:szCs w:val="24"/>
        </w:rPr>
        <w:t>где Н</w:t>
      </w:r>
      <w:r w:rsidRPr="00070086">
        <w:rPr>
          <w:sz w:val="28"/>
          <w:szCs w:val="24"/>
          <w:vertAlign w:val="subscript"/>
        </w:rPr>
        <w:t>а</w:t>
      </w:r>
      <w:r w:rsidRPr="00070086">
        <w:rPr>
          <w:sz w:val="28"/>
          <w:szCs w:val="24"/>
        </w:rPr>
        <w:t xml:space="preserve"> </w:t>
      </w:r>
      <w:r w:rsidR="00C72088" w:rsidRPr="00070086">
        <w:rPr>
          <w:sz w:val="28"/>
          <w:szCs w:val="24"/>
        </w:rPr>
        <w:t>-</w:t>
      </w:r>
      <w:r w:rsidRPr="00070086">
        <w:rPr>
          <w:sz w:val="28"/>
          <w:szCs w:val="24"/>
        </w:rPr>
        <w:t xml:space="preserve"> норма амортизации,</w:t>
      </w:r>
    </w:p>
    <w:p w:rsidR="005338A4" w:rsidRPr="00070086" w:rsidRDefault="005338A4" w:rsidP="00EE12E3">
      <w:pPr>
        <w:spacing w:line="360" w:lineRule="auto"/>
        <w:ind w:firstLine="709"/>
        <w:rPr>
          <w:sz w:val="28"/>
          <w:szCs w:val="24"/>
        </w:rPr>
      </w:pPr>
      <w:r w:rsidRPr="00070086">
        <w:rPr>
          <w:sz w:val="28"/>
          <w:szCs w:val="24"/>
        </w:rPr>
        <w:t xml:space="preserve">ОПФ </w:t>
      </w:r>
      <w:r w:rsidR="00C72088" w:rsidRPr="00070086">
        <w:rPr>
          <w:sz w:val="28"/>
          <w:szCs w:val="24"/>
        </w:rPr>
        <w:t>-</w:t>
      </w:r>
      <w:r w:rsidRPr="00070086">
        <w:rPr>
          <w:sz w:val="28"/>
          <w:szCs w:val="24"/>
        </w:rPr>
        <w:t xml:space="preserve"> средняя стоимость амортизируемых основных производственных фондов:</w:t>
      </w:r>
    </w:p>
    <w:p w:rsidR="00280680" w:rsidRDefault="00280680" w:rsidP="00EE12E3">
      <w:pPr>
        <w:spacing w:line="360" w:lineRule="auto"/>
        <w:ind w:firstLine="709"/>
        <w:rPr>
          <w:sz w:val="28"/>
          <w:szCs w:val="24"/>
          <w:lang w:val="en-US"/>
        </w:rPr>
      </w:pPr>
    </w:p>
    <w:p w:rsidR="005338A4" w:rsidRPr="00070086" w:rsidRDefault="003D0C61" w:rsidP="00EE12E3">
      <w:pPr>
        <w:spacing w:line="360" w:lineRule="auto"/>
        <w:ind w:firstLine="709"/>
        <w:rPr>
          <w:sz w:val="28"/>
          <w:szCs w:val="24"/>
        </w:rPr>
      </w:pPr>
      <w:r>
        <w:rPr>
          <w:position w:val="-24"/>
          <w:sz w:val="28"/>
          <w:szCs w:val="24"/>
        </w:rPr>
        <w:pict>
          <v:shape id="_x0000_i1028" type="#_x0000_t75" style="width:192.75pt;height:30.75pt">
            <v:imagedata r:id="rId10" o:title=""/>
          </v:shape>
        </w:pict>
      </w:r>
      <w:r w:rsidR="005338A4" w:rsidRPr="00070086">
        <w:rPr>
          <w:sz w:val="28"/>
          <w:szCs w:val="24"/>
        </w:rPr>
        <w:t>,</w:t>
      </w:r>
    </w:p>
    <w:p w:rsidR="00280680" w:rsidRDefault="00280680" w:rsidP="00EE12E3">
      <w:pPr>
        <w:spacing w:line="360" w:lineRule="auto"/>
        <w:ind w:firstLine="709"/>
        <w:rPr>
          <w:sz w:val="28"/>
          <w:szCs w:val="24"/>
          <w:lang w:val="en-US"/>
        </w:rPr>
      </w:pPr>
    </w:p>
    <w:p w:rsidR="005338A4" w:rsidRPr="00070086" w:rsidRDefault="005338A4" w:rsidP="00EE12E3">
      <w:pPr>
        <w:spacing w:line="360" w:lineRule="auto"/>
        <w:ind w:firstLine="709"/>
        <w:rPr>
          <w:sz w:val="28"/>
          <w:szCs w:val="24"/>
        </w:rPr>
      </w:pPr>
      <w:r w:rsidRPr="00070086">
        <w:rPr>
          <w:sz w:val="28"/>
          <w:szCs w:val="24"/>
        </w:rPr>
        <w:t>где ОПФ</w:t>
      </w:r>
      <w:r w:rsidRPr="00070086">
        <w:rPr>
          <w:sz w:val="28"/>
          <w:szCs w:val="24"/>
          <w:vertAlign w:val="subscript"/>
        </w:rPr>
        <w:t>н</w:t>
      </w:r>
      <w:r w:rsidRPr="00070086">
        <w:rPr>
          <w:sz w:val="28"/>
          <w:szCs w:val="24"/>
        </w:rPr>
        <w:t xml:space="preserve"> </w:t>
      </w:r>
      <w:r w:rsidR="00C72088" w:rsidRPr="00070086">
        <w:rPr>
          <w:sz w:val="28"/>
          <w:szCs w:val="24"/>
        </w:rPr>
        <w:t>-</w:t>
      </w:r>
      <w:r w:rsidRPr="00070086">
        <w:rPr>
          <w:sz w:val="28"/>
          <w:szCs w:val="24"/>
        </w:rPr>
        <w:t xml:space="preserve"> первоначальная (восстановительная) стоимость основных производственных фондов на начало планируемого года;</w:t>
      </w:r>
    </w:p>
    <w:p w:rsidR="005338A4" w:rsidRPr="00070086" w:rsidRDefault="005338A4" w:rsidP="00EE12E3">
      <w:pPr>
        <w:spacing w:line="360" w:lineRule="auto"/>
        <w:ind w:firstLine="709"/>
        <w:rPr>
          <w:sz w:val="28"/>
          <w:szCs w:val="24"/>
        </w:rPr>
      </w:pPr>
      <w:r w:rsidRPr="00070086">
        <w:rPr>
          <w:sz w:val="28"/>
          <w:szCs w:val="24"/>
        </w:rPr>
        <w:t>В</w:t>
      </w:r>
      <w:r w:rsidRPr="00070086">
        <w:rPr>
          <w:sz w:val="28"/>
          <w:szCs w:val="24"/>
          <w:vertAlign w:val="subscript"/>
        </w:rPr>
        <w:t>1</w:t>
      </w:r>
      <w:r w:rsidRPr="00070086">
        <w:rPr>
          <w:sz w:val="28"/>
          <w:szCs w:val="24"/>
        </w:rPr>
        <w:t xml:space="preserve"> - стоимость основных производственных фондов, вводимых в эксплуатацию в плановом году;</w:t>
      </w:r>
    </w:p>
    <w:p w:rsidR="005338A4" w:rsidRPr="00070086" w:rsidRDefault="005338A4" w:rsidP="00EE12E3">
      <w:pPr>
        <w:spacing w:line="360" w:lineRule="auto"/>
        <w:ind w:firstLine="709"/>
        <w:rPr>
          <w:sz w:val="28"/>
          <w:szCs w:val="24"/>
        </w:rPr>
      </w:pPr>
      <w:r w:rsidRPr="00070086">
        <w:rPr>
          <w:sz w:val="28"/>
          <w:szCs w:val="24"/>
        </w:rPr>
        <w:t>В</w:t>
      </w:r>
      <w:r w:rsidRPr="00070086">
        <w:rPr>
          <w:sz w:val="28"/>
          <w:szCs w:val="24"/>
          <w:vertAlign w:val="subscript"/>
        </w:rPr>
        <w:t>2</w:t>
      </w:r>
      <w:r w:rsidRPr="00070086">
        <w:rPr>
          <w:sz w:val="28"/>
          <w:szCs w:val="24"/>
        </w:rPr>
        <w:t xml:space="preserve"> - стоимость основных производственных фондов, выбывающих из эксплуатации в плановом году;</w:t>
      </w:r>
    </w:p>
    <w:p w:rsidR="005338A4" w:rsidRPr="00070086" w:rsidRDefault="00BD65D8" w:rsidP="00EE12E3">
      <w:pPr>
        <w:spacing w:line="360" w:lineRule="auto"/>
        <w:ind w:firstLine="709"/>
        <w:rPr>
          <w:sz w:val="28"/>
          <w:szCs w:val="24"/>
        </w:rPr>
      </w:pPr>
      <w:r w:rsidRPr="00070086">
        <w:rPr>
          <w:sz w:val="28"/>
          <w:szCs w:val="24"/>
        </w:rPr>
        <w:t>М -</w:t>
      </w:r>
      <w:r w:rsidR="005338A4" w:rsidRPr="00070086">
        <w:rPr>
          <w:sz w:val="28"/>
          <w:szCs w:val="24"/>
        </w:rPr>
        <w:t xml:space="preserve"> число полных месяцев функционирования вводимых ОПФ;</w:t>
      </w:r>
    </w:p>
    <w:p w:rsidR="005338A4" w:rsidRPr="00070086" w:rsidRDefault="00BD65D8" w:rsidP="00EE12E3">
      <w:pPr>
        <w:spacing w:line="360" w:lineRule="auto"/>
        <w:ind w:firstLine="709"/>
        <w:rPr>
          <w:sz w:val="28"/>
          <w:szCs w:val="24"/>
        </w:rPr>
      </w:pPr>
      <w:r w:rsidRPr="00070086">
        <w:rPr>
          <w:sz w:val="28"/>
          <w:szCs w:val="24"/>
        </w:rPr>
        <w:t>(12-М) -</w:t>
      </w:r>
      <w:r w:rsidR="005338A4" w:rsidRPr="00070086">
        <w:rPr>
          <w:sz w:val="28"/>
          <w:szCs w:val="24"/>
        </w:rPr>
        <w:t xml:space="preserve"> число месяцев, остающихся до конца года после выбытия ОПФ.</w:t>
      </w:r>
    </w:p>
    <w:p w:rsidR="005338A4" w:rsidRPr="00070086" w:rsidRDefault="005338A4" w:rsidP="00EE12E3">
      <w:pPr>
        <w:spacing w:line="360" w:lineRule="auto"/>
        <w:ind w:firstLine="709"/>
        <w:rPr>
          <w:sz w:val="28"/>
          <w:szCs w:val="24"/>
        </w:rPr>
      </w:pPr>
      <w:r w:rsidRPr="00070086">
        <w:rPr>
          <w:sz w:val="28"/>
          <w:szCs w:val="24"/>
        </w:rPr>
        <w:t>Амортизация не начисляется на основные фонды, находящиеся на реконструкции, а также переведенные на консервацию в установленном порядке.</w:t>
      </w:r>
    </w:p>
    <w:p w:rsidR="00280680" w:rsidRDefault="00280680" w:rsidP="00EE12E3">
      <w:pPr>
        <w:spacing w:line="360" w:lineRule="auto"/>
        <w:ind w:firstLine="709"/>
        <w:rPr>
          <w:sz w:val="28"/>
          <w:szCs w:val="24"/>
          <w:lang w:val="en-US"/>
        </w:rPr>
      </w:pPr>
    </w:p>
    <w:p w:rsidR="00035A98" w:rsidRPr="00070086" w:rsidRDefault="003D0C61" w:rsidP="00EE12E3">
      <w:pPr>
        <w:spacing w:line="360" w:lineRule="auto"/>
        <w:ind w:firstLine="709"/>
        <w:rPr>
          <w:sz w:val="28"/>
          <w:szCs w:val="24"/>
        </w:rPr>
      </w:pPr>
      <w:r>
        <w:rPr>
          <w:position w:val="-58"/>
          <w:sz w:val="28"/>
          <w:szCs w:val="24"/>
        </w:rPr>
        <w:pict>
          <v:shape id="_x0000_i1029" type="#_x0000_t75" style="width:429pt;height:63.75pt">
            <v:imagedata r:id="rId11" o:title=""/>
          </v:shape>
        </w:pict>
      </w:r>
    </w:p>
    <w:p w:rsidR="00035A98" w:rsidRPr="00070086" w:rsidRDefault="003D0C61" w:rsidP="00EE12E3">
      <w:pPr>
        <w:spacing w:line="360" w:lineRule="auto"/>
        <w:ind w:firstLine="709"/>
        <w:rPr>
          <w:sz w:val="28"/>
          <w:szCs w:val="24"/>
        </w:rPr>
      </w:pPr>
      <w:r>
        <w:rPr>
          <w:position w:val="-10"/>
          <w:sz w:val="28"/>
          <w:szCs w:val="28"/>
        </w:rPr>
        <w:pict>
          <v:shape id="_x0000_i1030" type="#_x0000_t75" style="width:216.75pt;height:17.25pt">
            <v:imagedata r:id="rId12" o:title=""/>
          </v:shape>
        </w:pict>
      </w:r>
    </w:p>
    <w:p w:rsidR="00280680" w:rsidRDefault="00280680" w:rsidP="00EE12E3">
      <w:pPr>
        <w:spacing w:line="360" w:lineRule="auto"/>
        <w:ind w:firstLine="709"/>
        <w:rPr>
          <w:sz w:val="28"/>
          <w:szCs w:val="24"/>
          <w:lang w:val="en-US"/>
        </w:rPr>
      </w:pPr>
    </w:p>
    <w:p w:rsidR="00035A98" w:rsidRPr="00070086" w:rsidRDefault="00035A98" w:rsidP="00EE12E3">
      <w:pPr>
        <w:spacing w:line="360" w:lineRule="auto"/>
        <w:ind w:firstLine="709"/>
        <w:rPr>
          <w:sz w:val="28"/>
          <w:szCs w:val="24"/>
        </w:rPr>
      </w:pPr>
      <w:r w:rsidRPr="00070086">
        <w:rPr>
          <w:sz w:val="28"/>
          <w:szCs w:val="24"/>
        </w:rPr>
        <w:t>Отчисления в ЦИФ составят:</w:t>
      </w:r>
    </w:p>
    <w:p w:rsidR="00280680" w:rsidRDefault="00280680" w:rsidP="00EE12E3">
      <w:pPr>
        <w:spacing w:line="360" w:lineRule="auto"/>
        <w:ind w:firstLine="709"/>
        <w:rPr>
          <w:sz w:val="28"/>
          <w:szCs w:val="24"/>
          <w:lang w:val="en-US"/>
        </w:rPr>
      </w:pPr>
    </w:p>
    <w:p w:rsidR="00035A98" w:rsidRPr="00070086" w:rsidRDefault="009B32E6" w:rsidP="00EE12E3">
      <w:pPr>
        <w:spacing w:line="360" w:lineRule="auto"/>
        <w:ind w:firstLine="709"/>
        <w:rPr>
          <w:sz w:val="28"/>
          <w:szCs w:val="24"/>
        </w:rPr>
      </w:pPr>
      <w:r w:rsidRPr="00070086">
        <w:rPr>
          <w:sz w:val="28"/>
          <w:szCs w:val="24"/>
        </w:rPr>
        <w:t>2580 тыс.</w:t>
      </w:r>
      <w:r w:rsidR="00035A98" w:rsidRPr="00070086">
        <w:rPr>
          <w:sz w:val="28"/>
          <w:szCs w:val="24"/>
        </w:rPr>
        <w:t xml:space="preserve"> руб. × 0,15 = </w:t>
      </w:r>
      <w:r w:rsidRPr="00070086">
        <w:rPr>
          <w:sz w:val="28"/>
          <w:szCs w:val="24"/>
        </w:rPr>
        <w:t>387 тыс</w:t>
      </w:r>
      <w:r w:rsidR="00035A98" w:rsidRPr="00070086">
        <w:rPr>
          <w:sz w:val="28"/>
          <w:szCs w:val="24"/>
        </w:rPr>
        <w:t>. руб.</w:t>
      </w:r>
    </w:p>
    <w:p w:rsidR="009E18A3" w:rsidRPr="00070086" w:rsidRDefault="009E18A3" w:rsidP="00EE12E3">
      <w:pPr>
        <w:spacing w:line="360" w:lineRule="auto"/>
        <w:ind w:firstLine="709"/>
        <w:rPr>
          <w:sz w:val="28"/>
          <w:szCs w:val="28"/>
        </w:rPr>
      </w:pPr>
    </w:p>
    <w:p w:rsidR="00621461" w:rsidRPr="00070086" w:rsidRDefault="007805F9" w:rsidP="00EE12E3">
      <w:pPr>
        <w:spacing w:line="360" w:lineRule="auto"/>
        <w:ind w:firstLine="709"/>
        <w:rPr>
          <w:sz w:val="28"/>
          <w:szCs w:val="28"/>
        </w:rPr>
      </w:pPr>
      <w:r w:rsidRPr="00070086">
        <w:rPr>
          <w:sz w:val="28"/>
          <w:szCs w:val="28"/>
        </w:rPr>
        <w:t>Таблица 2 - Данные для расчета сметы затрат на производство и реализацию продукции на планируемый год</w:t>
      </w:r>
      <w:r w:rsidR="00280680" w:rsidRPr="00280680">
        <w:rPr>
          <w:sz w:val="28"/>
          <w:szCs w:val="28"/>
        </w:rPr>
        <w:t xml:space="preserve"> </w:t>
      </w:r>
      <w:r w:rsidRPr="00070086">
        <w:rPr>
          <w:sz w:val="28"/>
          <w:szCs w:val="28"/>
        </w:rPr>
        <w:t>тыс. руб.</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0"/>
        <w:gridCol w:w="2060"/>
      </w:tblGrid>
      <w:tr w:rsidR="00B8153B" w:rsidRPr="00AB5770" w:rsidTr="00AB5770">
        <w:tc>
          <w:tcPr>
            <w:tcW w:w="3878" w:type="pct"/>
            <w:shd w:val="clear" w:color="auto" w:fill="auto"/>
          </w:tcPr>
          <w:p w:rsidR="00B8153B" w:rsidRPr="00AB5770" w:rsidRDefault="00B8153B" w:rsidP="00AB5770">
            <w:pPr>
              <w:spacing w:line="360" w:lineRule="auto"/>
              <w:ind w:firstLine="0"/>
              <w:jc w:val="left"/>
              <w:rPr>
                <w:sz w:val="20"/>
              </w:rPr>
            </w:pPr>
            <w:r w:rsidRPr="00AB5770">
              <w:rPr>
                <w:sz w:val="20"/>
              </w:rPr>
              <w:t>Показатели</w:t>
            </w:r>
          </w:p>
        </w:tc>
        <w:tc>
          <w:tcPr>
            <w:tcW w:w="1122" w:type="pct"/>
            <w:shd w:val="clear" w:color="auto" w:fill="auto"/>
          </w:tcPr>
          <w:p w:rsidR="00B8153B" w:rsidRPr="00AB5770" w:rsidRDefault="00790D88" w:rsidP="00AB5770">
            <w:pPr>
              <w:spacing w:line="360" w:lineRule="auto"/>
              <w:ind w:firstLine="0"/>
              <w:jc w:val="left"/>
              <w:rPr>
                <w:sz w:val="20"/>
              </w:rPr>
            </w:pPr>
            <w:r w:rsidRPr="00AB5770">
              <w:rPr>
                <w:sz w:val="20"/>
              </w:rPr>
              <w:t>Значение</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Сырье и материалы</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24000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Топливо</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9200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Электроэнергия</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7000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Запчасти на ремонт</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4100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Заработная плата</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13000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Амортизация</w:t>
            </w:r>
          </w:p>
        </w:tc>
        <w:tc>
          <w:tcPr>
            <w:tcW w:w="1122" w:type="pct"/>
            <w:shd w:val="clear" w:color="auto" w:fill="auto"/>
          </w:tcPr>
          <w:p w:rsidR="00790D88" w:rsidRPr="00AB5770" w:rsidRDefault="00790D88" w:rsidP="00AB5770">
            <w:pPr>
              <w:spacing w:line="360" w:lineRule="auto"/>
              <w:ind w:firstLine="0"/>
              <w:jc w:val="left"/>
              <w:rPr>
                <w:sz w:val="20"/>
              </w:rPr>
            </w:pP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Отчисления в фонд социальной защиты населения</w:t>
            </w:r>
          </w:p>
        </w:tc>
        <w:tc>
          <w:tcPr>
            <w:tcW w:w="1122" w:type="pct"/>
            <w:shd w:val="clear" w:color="auto" w:fill="auto"/>
          </w:tcPr>
          <w:p w:rsidR="00790D88" w:rsidRPr="00AB5770" w:rsidRDefault="00790D88" w:rsidP="00AB5770">
            <w:pPr>
              <w:spacing w:line="360" w:lineRule="auto"/>
              <w:ind w:firstLine="0"/>
              <w:jc w:val="left"/>
              <w:rPr>
                <w:sz w:val="20"/>
              </w:rPr>
            </w:pP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Чрезвычайный налог и отчисления в фонд содействия занятости</w:t>
            </w:r>
          </w:p>
        </w:tc>
        <w:tc>
          <w:tcPr>
            <w:tcW w:w="1122" w:type="pct"/>
            <w:shd w:val="clear" w:color="auto" w:fill="auto"/>
          </w:tcPr>
          <w:p w:rsidR="00790D88" w:rsidRPr="00AB5770" w:rsidRDefault="00790D88" w:rsidP="00AB5770">
            <w:pPr>
              <w:spacing w:line="360" w:lineRule="auto"/>
              <w:ind w:firstLine="0"/>
              <w:jc w:val="left"/>
              <w:rPr>
                <w:sz w:val="20"/>
              </w:rPr>
            </w:pP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Текущий ремонт</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3000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Проценты по векселям</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2000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Оплата сторонних услуг</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2100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Экологический налог</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700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Страхование имущества</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2000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Прочие затраты</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7000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Расходы по доставке продукции потребителю</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3840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Незавершенное производство в плановом году (изменение остатков)</w:t>
            </w:r>
          </w:p>
        </w:tc>
        <w:tc>
          <w:tcPr>
            <w:tcW w:w="1122" w:type="pct"/>
            <w:shd w:val="clear" w:color="auto" w:fill="auto"/>
          </w:tcPr>
          <w:p w:rsidR="00790D88" w:rsidRPr="00AB5770" w:rsidRDefault="00790D88" w:rsidP="00AB5770">
            <w:pPr>
              <w:spacing w:line="360" w:lineRule="auto"/>
              <w:ind w:firstLine="0"/>
              <w:jc w:val="left"/>
              <w:rPr>
                <w:sz w:val="20"/>
              </w:rPr>
            </w:pPr>
            <w:r w:rsidRPr="00AB5770">
              <w:rPr>
                <w:sz w:val="20"/>
              </w:rPr>
              <w:t>+1000</w:t>
            </w: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Производственная себестоимость</w:t>
            </w:r>
          </w:p>
        </w:tc>
        <w:tc>
          <w:tcPr>
            <w:tcW w:w="1122" w:type="pct"/>
            <w:shd w:val="clear" w:color="auto" w:fill="auto"/>
          </w:tcPr>
          <w:p w:rsidR="00790D88" w:rsidRPr="00AB5770" w:rsidRDefault="00790D88" w:rsidP="00AB5770">
            <w:pPr>
              <w:spacing w:line="360" w:lineRule="auto"/>
              <w:ind w:firstLine="0"/>
              <w:jc w:val="left"/>
              <w:rPr>
                <w:sz w:val="20"/>
              </w:rPr>
            </w:pPr>
          </w:p>
        </w:tc>
      </w:tr>
      <w:tr w:rsidR="00790D88" w:rsidRPr="00AB5770" w:rsidTr="00AB5770">
        <w:tc>
          <w:tcPr>
            <w:tcW w:w="3878" w:type="pct"/>
            <w:shd w:val="clear" w:color="auto" w:fill="auto"/>
          </w:tcPr>
          <w:p w:rsidR="00790D88" w:rsidRPr="00AB5770" w:rsidRDefault="00790D88" w:rsidP="00AB5770">
            <w:pPr>
              <w:spacing w:line="360" w:lineRule="auto"/>
              <w:ind w:firstLine="0"/>
              <w:jc w:val="left"/>
              <w:rPr>
                <w:sz w:val="20"/>
              </w:rPr>
            </w:pPr>
            <w:r w:rsidRPr="00AB5770">
              <w:rPr>
                <w:sz w:val="20"/>
              </w:rPr>
              <w:t>Полная себестоимость</w:t>
            </w:r>
          </w:p>
        </w:tc>
        <w:tc>
          <w:tcPr>
            <w:tcW w:w="1122" w:type="pct"/>
            <w:shd w:val="clear" w:color="auto" w:fill="auto"/>
          </w:tcPr>
          <w:p w:rsidR="00790D88" w:rsidRPr="00AB5770" w:rsidRDefault="00790D88" w:rsidP="00AB5770">
            <w:pPr>
              <w:spacing w:line="360" w:lineRule="auto"/>
              <w:ind w:firstLine="0"/>
              <w:jc w:val="left"/>
              <w:rPr>
                <w:sz w:val="20"/>
              </w:rPr>
            </w:pPr>
          </w:p>
        </w:tc>
      </w:tr>
    </w:tbl>
    <w:p w:rsidR="00621461" w:rsidRPr="00070086" w:rsidRDefault="00621461" w:rsidP="00EE12E3">
      <w:pPr>
        <w:spacing w:line="360" w:lineRule="auto"/>
        <w:ind w:firstLine="709"/>
        <w:rPr>
          <w:sz w:val="28"/>
          <w:szCs w:val="28"/>
        </w:rPr>
      </w:pPr>
    </w:p>
    <w:p w:rsidR="00B8153B" w:rsidRPr="00070086" w:rsidRDefault="0072671F" w:rsidP="00EE12E3">
      <w:pPr>
        <w:spacing w:line="360" w:lineRule="auto"/>
        <w:ind w:firstLine="709"/>
        <w:rPr>
          <w:sz w:val="28"/>
          <w:szCs w:val="28"/>
        </w:rPr>
      </w:pPr>
      <w:r w:rsidRPr="00070086">
        <w:rPr>
          <w:sz w:val="28"/>
          <w:szCs w:val="28"/>
        </w:rPr>
        <w:t>Отчисления в фонд социальной защиты населения</w:t>
      </w:r>
      <w:r w:rsidR="00EB3FAA" w:rsidRPr="00070086">
        <w:rPr>
          <w:sz w:val="28"/>
          <w:szCs w:val="28"/>
        </w:rPr>
        <w:t>:</w:t>
      </w:r>
    </w:p>
    <w:p w:rsidR="00280680" w:rsidRDefault="00280680" w:rsidP="00EE12E3">
      <w:pPr>
        <w:spacing w:line="360" w:lineRule="auto"/>
        <w:ind w:firstLine="709"/>
        <w:rPr>
          <w:sz w:val="28"/>
          <w:szCs w:val="28"/>
          <w:lang w:val="en-US"/>
        </w:rPr>
      </w:pPr>
    </w:p>
    <w:p w:rsidR="00B8153B" w:rsidRPr="00070086" w:rsidRDefault="00B8153B" w:rsidP="00EE12E3">
      <w:pPr>
        <w:spacing w:line="360" w:lineRule="auto"/>
        <w:ind w:firstLine="709"/>
        <w:rPr>
          <w:sz w:val="28"/>
          <w:szCs w:val="28"/>
        </w:rPr>
      </w:pPr>
      <w:r w:rsidRPr="00070086">
        <w:rPr>
          <w:sz w:val="28"/>
          <w:szCs w:val="28"/>
        </w:rPr>
        <w:t>0,3</w:t>
      </w:r>
      <w:r w:rsidR="0072671F" w:rsidRPr="00070086">
        <w:rPr>
          <w:sz w:val="28"/>
          <w:szCs w:val="28"/>
        </w:rPr>
        <w:t>5</w:t>
      </w:r>
      <w:r w:rsidRPr="00070086">
        <w:rPr>
          <w:sz w:val="28"/>
          <w:szCs w:val="28"/>
        </w:rPr>
        <w:t xml:space="preserve"> </w:t>
      </w:r>
      <w:r w:rsidR="00621461" w:rsidRPr="00070086">
        <w:rPr>
          <w:sz w:val="28"/>
          <w:szCs w:val="28"/>
        </w:rPr>
        <w:t>×</w:t>
      </w:r>
      <w:r w:rsidRPr="00070086">
        <w:rPr>
          <w:sz w:val="28"/>
          <w:szCs w:val="28"/>
        </w:rPr>
        <w:t xml:space="preserve"> </w:t>
      </w:r>
      <w:r w:rsidR="00621461" w:rsidRPr="00070086">
        <w:rPr>
          <w:sz w:val="28"/>
          <w:szCs w:val="28"/>
        </w:rPr>
        <w:t>1</w:t>
      </w:r>
      <w:r w:rsidR="0072671F" w:rsidRPr="00070086">
        <w:rPr>
          <w:sz w:val="28"/>
          <w:szCs w:val="28"/>
        </w:rPr>
        <w:t>3</w:t>
      </w:r>
      <w:r w:rsidR="008A7E4B" w:rsidRPr="00070086">
        <w:rPr>
          <w:sz w:val="28"/>
          <w:szCs w:val="28"/>
        </w:rPr>
        <w:t xml:space="preserve">000 </w:t>
      </w:r>
      <w:r w:rsidR="00B679B3" w:rsidRPr="00070086">
        <w:rPr>
          <w:sz w:val="28"/>
          <w:szCs w:val="28"/>
        </w:rPr>
        <w:t>тыс</w:t>
      </w:r>
      <w:r w:rsidR="003674FF" w:rsidRPr="00070086">
        <w:rPr>
          <w:sz w:val="28"/>
          <w:szCs w:val="28"/>
        </w:rPr>
        <w:t xml:space="preserve">. руб. </w:t>
      </w:r>
      <w:r w:rsidR="0072671F" w:rsidRPr="00070086">
        <w:rPr>
          <w:sz w:val="28"/>
          <w:szCs w:val="28"/>
        </w:rPr>
        <w:t>= 455</w:t>
      </w:r>
      <w:r w:rsidR="008A7E4B" w:rsidRPr="00070086">
        <w:rPr>
          <w:sz w:val="28"/>
          <w:szCs w:val="28"/>
        </w:rPr>
        <w:t>0</w:t>
      </w:r>
      <w:r w:rsidRPr="00070086">
        <w:rPr>
          <w:sz w:val="28"/>
          <w:szCs w:val="28"/>
        </w:rPr>
        <w:t xml:space="preserve"> </w:t>
      </w:r>
      <w:r w:rsidR="00B679B3" w:rsidRPr="00070086">
        <w:rPr>
          <w:sz w:val="28"/>
          <w:szCs w:val="28"/>
        </w:rPr>
        <w:t>тыс</w:t>
      </w:r>
      <w:r w:rsidRPr="00070086">
        <w:rPr>
          <w:sz w:val="28"/>
          <w:szCs w:val="28"/>
        </w:rPr>
        <w:t>. руб.</w:t>
      </w:r>
    </w:p>
    <w:p w:rsidR="00280680" w:rsidRDefault="00280680" w:rsidP="00EE12E3">
      <w:pPr>
        <w:spacing w:line="360" w:lineRule="auto"/>
        <w:ind w:firstLine="709"/>
        <w:rPr>
          <w:sz w:val="28"/>
          <w:szCs w:val="28"/>
          <w:lang w:val="en-US"/>
        </w:rPr>
      </w:pPr>
    </w:p>
    <w:p w:rsidR="0072671F" w:rsidRPr="00070086" w:rsidRDefault="0072671F" w:rsidP="00EE12E3">
      <w:pPr>
        <w:spacing w:line="360" w:lineRule="auto"/>
        <w:ind w:firstLine="709"/>
        <w:rPr>
          <w:sz w:val="28"/>
          <w:szCs w:val="28"/>
        </w:rPr>
      </w:pPr>
      <w:r w:rsidRPr="00070086">
        <w:rPr>
          <w:sz w:val="28"/>
          <w:szCs w:val="28"/>
        </w:rPr>
        <w:t>Чрезвычайный налог и отчисления в фонд содействия занятости:</w:t>
      </w:r>
    </w:p>
    <w:p w:rsidR="00280680" w:rsidRDefault="00280680" w:rsidP="00EE12E3">
      <w:pPr>
        <w:spacing w:line="360" w:lineRule="auto"/>
        <w:ind w:firstLine="709"/>
        <w:rPr>
          <w:sz w:val="28"/>
          <w:szCs w:val="28"/>
          <w:lang w:val="en-US"/>
        </w:rPr>
      </w:pPr>
    </w:p>
    <w:p w:rsidR="0072671F" w:rsidRPr="00070086" w:rsidRDefault="0072671F" w:rsidP="00EE12E3">
      <w:pPr>
        <w:spacing w:line="360" w:lineRule="auto"/>
        <w:ind w:firstLine="709"/>
        <w:rPr>
          <w:sz w:val="28"/>
          <w:szCs w:val="28"/>
        </w:rPr>
      </w:pPr>
      <w:r w:rsidRPr="00070086">
        <w:rPr>
          <w:sz w:val="28"/>
          <w:szCs w:val="28"/>
        </w:rPr>
        <w:t>0,01 × 13000 тыс. руб. = 130 тыс. руб.</w:t>
      </w:r>
    </w:p>
    <w:p w:rsidR="00280680" w:rsidRDefault="00280680" w:rsidP="00EE12E3">
      <w:pPr>
        <w:spacing w:line="360" w:lineRule="auto"/>
        <w:ind w:firstLine="709"/>
        <w:rPr>
          <w:sz w:val="28"/>
          <w:szCs w:val="28"/>
          <w:lang w:val="en-US"/>
        </w:rPr>
      </w:pPr>
    </w:p>
    <w:p w:rsidR="00EB3FAA" w:rsidRPr="00070086" w:rsidRDefault="00EB3FAA" w:rsidP="00EE12E3">
      <w:pPr>
        <w:spacing w:line="360" w:lineRule="auto"/>
        <w:ind w:firstLine="709"/>
        <w:rPr>
          <w:sz w:val="28"/>
          <w:szCs w:val="28"/>
        </w:rPr>
      </w:pPr>
      <w:r w:rsidRPr="00070086">
        <w:rPr>
          <w:sz w:val="28"/>
          <w:szCs w:val="28"/>
        </w:rPr>
        <w:t>Затрат</w:t>
      </w:r>
      <w:r w:rsidR="00696DC8" w:rsidRPr="00070086">
        <w:rPr>
          <w:sz w:val="28"/>
          <w:szCs w:val="28"/>
        </w:rPr>
        <w:t>ы</w:t>
      </w:r>
      <w:r w:rsidRPr="00070086">
        <w:rPr>
          <w:sz w:val="28"/>
          <w:szCs w:val="28"/>
        </w:rPr>
        <w:t xml:space="preserve"> на производство и реализацию продукции включа</w:t>
      </w:r>
      <w:r w:rsidR="00696DC8" w:rsidRPr="00070086">
        <w:rPr>
          <w:sz w:val="28"/>
          <w:szCs w:val="28"/>
        </w:rPr>
        <w:t>ю</w:t>
      </w:r>
      <w:r w:rsidRPr="00070086">
        <w:rPr>
          <w:sz w:val="28"/>
          <w:szCs w:val="28"/>
        </w:rPr>
        <w:t>т в себя:</w:t>
      </w:r>
    </w:p>
    <w:p w:rsidR="00EB3FAA" w:rsidRPr="00070086" w:rsidRDefault="00EB3FAA" w:rsidP="00EE12E3">
      <w:pPr>
        <w:spacing w:line="360" w:lineRule="auto"/>
        <w:ind w:firstLine="709"/>
        <w:rPr>
          <w:sz w:val="28"/>
          <w:szCs w:val="24"/>
        </w:rPr>
      </w:pPr>
      <w:r w:rsidRPr="00070086">
        <w:rPr>
          <w:sz w:val="28"/>
          <w:szCs w:val="28"/>
        </w:rPr>
        <w:t>- материальные затраты</w:t>
      </w:r>
      <w:r w:rsidRPr="00070086">
        <w:rPr>
          <w:sz w:val="28"/>
          <w:szCs w:val="24"/>
        </w:rPr>
        <w:t>;</w:t>
      </w:r>
    </w:p>
    <w:p w:rsidR="001E4463" w:rsidRPr="00070086" w:rsidRDefault="00EB3FAA" w:rsidP="00EE12E3">
      <w:pPr>
        <w:spacing w:line="360" w:lineRule="auto"/>
        <w:ind w:firstLine="709"/>
        <w:rPr>
          <w:sz w:val="28"/>
          <w:szCs w:val="24"/>
        </w:rPr>
      </w:pPr>
      <w:r w:rsidRPr="00070086">
        <w:rPr>
          <w:sz w:val="28"/>
          <w:szCs w:val="24"/>
        </w:rPr>
        <w:t>- расходы на оплату труда</w:t>
      </w:r>
      <w:r w:rsidR="001E4463" w:rsidRPr="00070086">
        <w:rPr>
          <w:sz w:val="28"/>
          <w:szCs w:val="24"/>
        </w:rPr>
        <w:t>;</w:t>
      </w:r>
    </w:p>
    <w:p w:rsidR="00EB3FAA" w:rsidRPr="00070086" w:rsidRDefault="00EB3FAA" w:rsidP="00EE12E3">
      <w:pPr>
        <w:spacing w:line="360" w:lineRule="auto"/>
        <w:ind w:firstLine="709"/>
        <w:rPr>
          <w:sz w:val="28"/>
          <w:szCs w:val="24"/>
        </w:rPr>
      </w:pPr>
      <w:r w:rsidRPr="00070086">
        <w:rPr>
          <w:sz w:val="28"/>
          <w:szCs w:val="24"/>
        </w:rPr>
        <w:t>- амортизационные отчисления;</w:t>
      </w:r>
    </w:p>
    <w:p w:rsidR="00EB3FAA" w:rsidRPr="00070086" w:rsidRDefault="00EB3FAA" w:rsidP="00EE12E3">
      <w:pPr>
        <w:spacing w:line="360" w:lineRule="auto"/>
        <w:ind w:firstLine="709"/>
        <w:rPr>
          <w:sz w:val="28"/>
          <w:szCs w:val="24"/>
        </w:rPr>
      </w:pPr>
      <w:r w:rsidRPr="00070086">
        <w:rPr>
          <w:sz w:val="28"/>
          <w:szCs w:val="24"/>
        </w:rPr>
        <w:t>- прочие затраты.</w:t>
      </w:r>
    </w:p>
    <w:p w:rsidR="00B8153B" w:rsidRPr="00070086" w:rsidRDefault="00BC73A8" w:rsidP="00EE12E3">
      <w:pPr>
        <w:spacing w:line="360" w:lineRule="auto"/>
        <w:ind w:firstLine="709"/>
        <w:rPr>
          <w:sz w:val="28"/>
          <w:szCs w:val="24"/>
        </w:rPr>
      </w:pPr>
      <w:r w:rsidRPr="00070086">
        <w:rPr>
          <w:sz w:val="28"/>
          <w:szCs w:val="24"/>
        </w:rPr>
        <w:t>Материальные затраты = 24</w:t>
      </w:r>
      <w:r w:rsidR="00EB3FAA" w:rsidRPr="00070086">
        <w:rPr>
          <w:sz w:val="28"/>
          <w:szCs w:val="24"/>
        </w:rPr>
        <w:t xml:space="preserve">000 </w:t>
      </w:r>
      <w:r w:rsidR="00B679B3" w:rsidRPr="00070086">
        <w:rPr>
          <w:sz w:val="28"/>
          <w:szCs w:val="24"/>
        </w:rPr>
        <w:t>тыс</w:t>
      </w:r>
      <w:r w:rsidR="00EB3FAA" w:rsidRPr="00070086">
        <w:rPr>
          <w:sz w:val="28"/>
          <w:szCs w:val="24"/>
        </w:rPr>
        <w:t xml:space="preserve">. руб. + </w:t>
      </w:r>
      <w:r w:rsidRPr="00070086">
        <w:rPr>
          <w:sz w:val="28"/>
          <w:szCs w:val="24"/>
        </w:rPr>
        <w:t>92</w:t>
      </w:r>
      <w:r w:rsidR="00EB3FAA" w:rsidRPr="00070086">
        <w:rPr>
          <w:sz w:val="28"/>
          <w:szCs w:val="24"/>
        </w:rPr>
        <w:t xml:space="preserve">00 </w:t>
      </w:r>
      <w:r w:rsidR="00B679B3" w:rsidRPr="00070086">
        <w:rPr>
          <w:sz w:val="28"/>
          <w:szCs w:val="24"/>
        </w:rPr>
        <w:t>тыс</w:t>
      </w:r>
      <w:r w:rsidR="00EB3FAA" w:rsidRPr="00070086">
        <w:rPr>
          <w:sz w:val="28"/>
          <w:szCs w:val="24"/>
        </w:rPr>
        <w:t xml:space="preserve">. руб. + </w:t>
      </w:r>
      <w:r w:rsidRPr="00070086">
        <w:rPr>
          <w:sz w:val="28"/>
          <w:szCs w:val="24"/>
        </w:rPr>
        <w:t>7</w:t>
      </w:r>
      <w:r w:rsidR="008D6703" w:rsidRPr="00070086">
        <w:rPr>
          <w:sz w:val="28"/>
          <w:szCs w:val="24"/>
        </w:rPr>
        <w:t>0</w:t>
      </w:r>
      <w:r w:rsidR="00EB3FAA" w:rsidRPr="00070086">
        <w:rPr>
          <w:sz w:val="28"/>
          <w:szCs w:val="24"/>
        </w:rPr>
        <w:t xml:space="preserve">00 </w:t>
      </w:r>
      <w:r w:rsidR="00B679B3" w:rsidRPr="00070086">
        <w:rPr>
          <w:sz w:val="28"/>
          <w:szCs w:val="24"/>
        </w:rPr>
        <w:t>тыс</w:t>
      </w:r>
      <w:r w:rsidR="00EB3FAA" w:rsidRPr="00070086">
        <w:rPr>
          <w:sz w:val="28"/>
          <w:szCs w:val="24"/>
        </w:rPr>
        <w:t>. руб. +</w:t>
      </w:r>
      <w:r w:rsidR="008D6703" w:rsidRPr="00070086">
        <w:rPr>
          <w:sz w:val="28"/>
          <w:szCs w:val="24"/>
        </w:rPr>
        <w:t xml:space="preserve">+ </w:t>
      </w:r>
      <w:r w:rsidRPr="00070086">
        <w:rPr>
          <w:sz w:val="28"/>
          <w:szCs w:val="24"/>
        </w:rPr>
        <w:t>41</w:t>
      </w:r>
      <w:r w:rsidR="00EB3FAA" w:rsidRPr="00070086">
        <w:rPr>
          <w:sz w:val="28"/>
          <w:szCs w:val="24"/>
        </w:rPr>
        <w:t xml:space="preserve">00 </w:t>
      </w:r>
      <w:r w:rsidR="00B679B3" w:rsidRPr="00070086">
        <w:rPr>
          <w:sz w:val="28"/>
          <w:szCs w:val="24"/>
        </w:rPr>
        <w:t>тыс</w:t>
      </w:r>
      <w:r w:rsidR="00EB3FAA" w:rsidRPr="00070086">
        <w:rPr>
          <w:sz w:val="28"/>
          <w:szCs w:val="24"/>
        </w:rPr>
        <w:t xml:space="preserve">. руб. = </w:t>
      </w:r>
      <w:r w:rsidRPr="00070086">
        <w:rPr>
          <w:sz w:val="28"/>
          <w:szCs w:val="24"/>
        </w:rPr>
        <w:t>4</w:t>
      </w:r>
      <w:r w:rsidR="008D6703" w:rsidRPr="00070086">
        <w:rPr>
          <w:sz w:val="28"/>
          <w:szCs w:val="24"/>
        </w:rPr>
        <w:t>4300</w:t>
      </w:r>
      <w:r w:rsidR="00EB3FAA" w:rsidRPr="00070086">
        <w:rPr>
          <w:sz w:val="28"/>
          <w:szCs w:val="24"/>
        </w:rPr>
        <w:t xml:space="preserve"> </w:t>
      </w:r>
      <w:r w:rsidR="00B679B3" w:rsidRPr="00070086">
        <w:rPr>
          <w:sz w:val="28"/>
          <w:szCs w:val="24"/>
        </w:rPr>
        <w:t>тыс</w:t>
      </w:r>
      <w:r w:rsidR="00EB3FAA" w:rsidRPr="00070086">
        <w:rPr>
          <w:sz w:val="28"/>
          <w:szCs w:val="24"/>
        </w:rPr>
        <w:t>. руб.</w:t>
      </w:r>
    </w:p>
    <w:p w:rsidR="00A84141" w:rsidRPr="00070086" w:rsidRDefault="00C454B5" w:rsidP="00EE12E3">
      <w:pPr>
        <w:spacing w:line="360" w:lineRule="auto"/>
        <w:ind w:firstLine="709"/>
        <w:rPr>
          <w:sz w:val="28"/>
          <w:szCs w:val="28"/>
        </w:rPr>
      </w:pPr>
      <w:r w:rsidRPr="00070086">
        <w:rPr>
          <w:sz w:val="28"/>
          <w:szCs w:val="24"/>
        </w:rPr>
        <w:t xml:space="preserve">Расходы на оплату труда = </w:t>
      </w:r>
      <w:r w:rsidR="008D6703" w:rsidRPr="00070086">
        <w:rPr>
          <w:sz w:val="28"/>
          <w:szCs w:val="24"/>
        </w:rPr>
        <w:t>1</w:t>
      </w:r>
      <w:r w:rsidR="00BC73A8" w:rsidRPr="00070086">
        <w:rPr>
          <w:sz w:val="28"/>
          <w:szCs w:val="24"/>
        </w:rPr>
        <w:t>3</w:t>
      </w:r>
      <w:r w:rsidR="00313DB3" w:rsidRPr="00070086">
        <w:rPr>
          <w:sz w:val="28"/>
          <w:szCs w:val="24"/>
        </w:rPr>
        <w:t xml:space="preserve">000 </w:t>
      </w:r>
      <w:r w:rsidR="00B679B3" w:rsidRPr="00070086">
        <w:rPr>
          <w:sz w:val="28"/>
          <w:szCs w:val="24"/>
        </w:rPr>
        <w:t>тыс</w:t>
      </w:r>
      <w:r w:rsidR="00313DB3" w:rsidRPr="00070086">
        <w:rPr>
          <w:sz w:val="28"/>
          <w:szCs w:val="24"/>
        </w:rPr>
        <w:t>. руб.</w:t>
      </w:r>
      <w:r w:rsidR="00BC73A8" w:rsidRPr="00070086">
        <w:rPr>
          <w:sz w:val="28"/>
          <w:szCs w:val="24"/>
        </w:rPr>
        <w:t xml:space="preserve"> + 455</w:t>
      </w:r>
      <w:r w:rsidR="008D6703" w:rsidRPr="00070086">
        <w:rPr>
          <w:sz w:val="28"/>
          <w:szCs w:val="24"/>
        </w:rPr>
        <w:t xml:space="preserve">0 </w:t>
      </w:r>
      <w:r w:rsidR="00B679B3" w:rsidRPr="00070086">
        <w:rPr>
          <w:sz w:val="28"/>
          <w:szCs w:val="24"/>
        </w:rPr>
        <w:t>тыс</w:t>
      </w:r>
      <w:r w:rsidR="008D6703" w:rsidRPr="00070086">
        <w:rPr>
          <w:sz w:val="28"/>
          <w:szCs w:val="24"/>
        </w:rPr>
        <w:t>. руб.</w:t>
      </w:r>
      <w:r w:rsidR="00BC73A8" w:rsidRPr="00070086">
        <w:rPr>
          <w:sz w:val="28"/>
          <w:szCs w:val="24"/>
        </w:rPr>
        <w:t xml:space="preserve"> + 130 тыс. руб. </w:t>
      </w:r>
      <w:r w:rsidR="008D6703" w:rsidRPr="00070086">
        <w:rPr>
          <w:sz w:val="28"/>
          <w:szCs w:val="24"/>
        </w:rPr>
        <w:t>=</w:t>
      </w:r>
      <w:r w:rsidR="00BC73A8" w:rsidRPr="00070086">
        <w:rPr>
          <w:sz w:val="28"/>
          <w:szCs w:val="24"/>
        </w:rPr>
        <w:t>= 17680</w:t>
      </w:r>
      <w:r w:rsidR="00424A86" w:rsidRPr="00070086">
        <w:rPr>
          <w:sz w:val="28"/>
          <w:szCs w:val="24"/>
        </w:rPr>
        <w:t xml:space="preserve"> </w:t>
      </w:r>
      <w:r w:rsidR="00B679B3" w:rsidRPr="00070086">
        <w:rPr>
          <w:sz w:val="28"/>
          <w:szCs w:val="24"/>
        </w:rPr>
        <w:t>тыс</w:t>
      </w:r>
      <w:r w:rsidR="00424A86" w:rsidRPr="00070086">
        <w:rPr>
          <w:sz w:val="28"/>
          <w:szCs w:val="24"/>
        </w:rPr>
        <w:t>. руб.</w:t>
      </w:r>
    </w:p>
    <w:p w:rsidR="00313DB3" w:rsidRPr="00070086" w:rsidRDefault="008D6703" w:rsidP="00EE12E3">
      <w:pPr>
        <w:spacing w:line="360" w:lineRule="auto"/>
        <w:ind w:firstLine="709"/>
        <w:rPr>
          <w:sz w:val="28"/>
          <w:szCs w:val="24"/>
        </w:rPr>
      </w:pPr>
      <w:r w:rsidRPr="00070086">
        <w:rPr>
          <w:sz w:val="28"/>
          <w:szCs w:val="24"/>
        </w:rPr>
        <w:t xml:space="preserve">Амортизационные отчисления = </w:t>
      </w:r>
      <w:r w:rsidR="00BC73A8" w:rsidRPr="00070086">
        <w:rPr>
          <w:sz w:val="28"/>
          <w:szCs w:val="24"/>
        </w:rPr>
        <w:t>2580</w:t>
      </w:r>
      <w:r w:rsidR="00313DB3" w:rsidRPr="00070086">
        <w:rPr>
          <w:sz w:val="28"/>
          <w:szCs w:val="24"/>
        </w:rPr>
        <w:t xml:space="preserve"> </w:t>
      </w:r>
      <w:r w:rsidR="00B679B3" w:rsidRPr="00070086">
        <w:rPr>
          <w:sz w:val="28"/>
          <w:szCs w:val="24"/>
        </w:rPr>
        <w:t>тыс</w:t>
      </w:r>
      <w:r w:rsidR="00313DB3" w:rsidRPr="00070086">
        <w:rPr>
          <w:sz w:val="28"/>
          <w:szCs w:val="24"/>
        </w:rPr>
        <w:t>. руб.</w:t>
      </w:r>
    </w:p>
    <w:p w:rsidR="00313DB3" w:rsidRPr="00070086" w:rsidRDefault="00117434" w:rsidP="00EE12E3">
      <w:pPr>
        <w:spacing w:line="360" w:lineRule="auto"/>
        <w:ind w:firstLine="709"/>
        <w:rPr>
          <w:sz w:val="28"/>
          <w:szCs w:val="24"/>
        </w:rPr>
      </w:pPr>
      <w:r w:rsidRPr="00070086">
        <w:rPr>
          <w:sz w:val="28"/>
          <w:szCs w:val="24"/>
        </w:rPr>
        <w:t>П</w:t>
      </w:r>
      <w:r w:rsidR="00313DB3" w:rsidRPr="00070086">
        <w:rPr>
          <w:sz w:val="28"/>
          <w:szCs w:val="24"/>
        </w:rPr>
        <w:t>рочие затраты</w:t>
      </w:r>
      <w:r w:rsidRPr="00070086">
        <w:rPr>
          <w:sz w:val="28"/>
          <w:szCs w:val="24"/>
        </w:rPr>
        <w:t xml:space="preserve"> = </w:t>
      </w:r>
      <w:r w:rsidR="00BC73A8" w:rsidRPr="00070086">
        <w:rPr>
          <w:sz w:val="28"/>
          <w:szCs w:val="24"/>
        </w:rPr>
        <w:t>3</w:t>
      </w:r>
      <w:r w:rsidR="006E209F" w:rsidRPr="00070086">
        <w:rPr>
          <w:sz w:val="28"/>
          <w:szCs w:val="24"/>
        </w:rPr>
        <w:t>0</w:t>
      </w:r>
      <w:r w:rsidR="004C3E2A" w:rsidRPr="00070086">
        <w:rPr>
          <w:sz w:val="28"/>
          <w:szCs w:val="24"/>
        </w:rPr>
        <w:t xml:space="preserve">00 </w:t>
      </w:r>
      <w:r w:rsidR="00B679B3" w:rsidRPr="00070086">
        <w:rPr>
          <w:sz w:val="28"/>
          <w:szCs w:val="24"/>
        </w:rPr>
        <w:t>тыс</w:t>
      </w:r>
      <w:r w:rsidR="004C3E2A" w:rsidRPr="00070086">
        <w:rPr>
          <w:sz w:val="28"/>
          <w:szCs w:val="24"/>
        </w:rPr>
        <w:t xml:space="preserve">. руб. + </w:t>
      </w:r>
      <w:r w:rsidR="00BC73A8" w:rsidRPr="00070086">
        <w:rPr>
          <w:sz w:val="28"/>
          <w:szCs w:val="24"/>
        </w:rPr>
        <w:t>2</w:t>
      </w:r>
      <w:r w:rsidR="004C3E2A" w:rsidRPr="00070086">
        <w:rPr>
          <w:sz w:val="28"/>
          <w:szCs w:val="24"/>
        </w:rPr>
        <w:t xml:space="preserve">000 </w:t>
      </w:r>
      <w:r w:rsidR="00B679B3" w:rsidRPr="00070086">
        <w:rPr>
          <w:sz w:val="28"/>
          <w:szCs w:val="24"/>
        </w:rPr>
        <w:t>тыс</w:t>
      </w:r>
      <w:r w:rsidR="004C3E2A" w:rsidRPr="00070086">
        <w:rPr>
          <w:sz w:val="28"/>
          <w:szCs w:val="24"/>
        </w:rPr>
        <w:t xml:space="preserve">. руб. + </w:t>
      </w:r>
      <w:r w:rsidR="00BC73A8" w:rsidRPr="00070086">
        <w:rPr>
          <w:sz w:val="28"/>
          <w:szCs w:val="24"/>
        </w:rPr>
        <w:t>21</w:t>
      </w:r>
      <w:r w:rsidR="004C3E2A" w:rsidRPr="00070086">
        <w:rPr>
          <w:sz w:val="28"/>
          <w:szCs w:val="24"/>
        </w:rPr>
        <w:t xml:space="preserve">00 </w:t>
      </w:r>
      <w:r w:rsidR="00B679B3" w:rsidRPr="00070086">
        <w:rPr>
          <w:sz w:val="28"/>
          <w:szCs w:val="24"/>
        </w:rPr>
        <w:t>тыс</w:t>
      </w:r>
      <w:r w:rsidR="00BC73A8" w:rsidRPr="00070086">
        <w:rPr>
          <w:sz w:val="28"/>
          <w:szCs w:val="24"/>
        </w:rPr>
        <w:t>. руб. + 70</w:t>
      </w:r>
      <w:r w:rsidR="004C3E2A" w:rsidRPr="00070086">
        <w:rPr>
          <w:sz w:val="28"/>
          <w:szCs w:val="24"/>
        </w:rPr>
        <w:t xml:space="preserve">0 </w:t>
      </w:r>
      <w:r w:rsidR="00B679B3" w:rsidRPr="00070086">
        <w:rPr>
          <w:sz w:val="28"/>
          <w:szCs w:val="24"/>
        </w:rPr>
        <w:t>тыс</w:t>
      </w:r>
      <w:r w:rsidR="004C3E2A" w:rsidRPr="00070086">
        <w:rPr>
          <w:sz w:val="28"/>
          <w:szCs w:val="24"/>
        </w:rPr>
        <w:t xml:space="preserve">. руб. + </w:t>
      </w:r>
      <w:r w:rsidR="006E209F" w:rsidRPr="00070086">
        <w:rPr>
          <w:sz w:val="28"/>
          <w:szCs w:val="24"/>
        </w:rPr>
        <w:t>2</w:t>
      </w:r>
      <w:r w:rsidR="00BC73A8" w:rsidRPr="00070086">
        <w:rPr>
          <w:sz w:val="28"/>
          <w:szCs w:val="24"/>
        </w:rPr>
        <w:t>0</w:t>
      </w:r>
      <w:r w:rsidR="006E209F" w:rsidRPr="00070086">
        <w:rPr>
          <w:sz w:val="28"/>
          <w:szCs w:val="24"/>
        </w:rPr>
        <w:t xml:space="preserve">00 </w:t>
      </w:r>
      <w:r w:rsidR="00B679B3" w:rsidRPr="00070086">
        <w:rPr>
          <w:sz w:val="28"/>
          <w:szCs w:val="24"/>
        </w:rPr>
        <w:t>тыс</w:t>
      </w:r>
      <w:r w:rsidR="006E209F" w:rsidRPr="00070086">
        <w:rPr>
          <w:sz w:val="28"/>
          <w:szCs w:val="24"/>
        </w:rPr>
        <w:t xml:space="preserve">. руб. + </w:t>
      </w:r>
      <w:r w:rsidR="00BC73A8" w:rsidRPr="00070086">
        <w:rPr>
          <w:sz w:val="28"/>
          <w:szCs w:val="24"/>
        </w:rPr>
        <w:t>7</w:t>
      </w:r>
      <w:r w:rsidR="004C3E2A" w:rsidRPr="00070086">
        <w:rPr>
          <w:sz w:val="28"/>
          <w:szCs w:val="24"/>
        </w:rPr>
        <w:t xml:space="preserve">000 </w:t>
      </w:r>
      <w:r w:rsidR="00B679B3" w:rsidRPr="00070086">
        <w:rPr>
          <w:sz w:val="28"/>
          <w:szCs w:val="24"/>
        </w:rPr>
        <w:t>тыс</w:t>
      </w:r>
      <w:r w:rsidR="004C3E2A" w:rsidRPr="00070086">
        <w:rPr>
          <w:sz w:val="28"/>
          <w:szCs w:val="24"/>
        </w:rPr>
        <w:t xml:space="preserve">. руб. + </w:t>
      </w:r>
      <w:r w:rsidR="00BC73A8" w:rsidRPr="00070086">
        <w:rPr>
          <w:sz w:val="28"/>
          <w:szCs w:val="24"/>
        </w:rPr>
        <w:t>384</w:t>
      </w:r>
      <w:r w:rsidR="004C3E2A" w:rsidRPr="00070086">
        <w:rPr>
          <w:sz w:val="28"/>
          <w:szCs w:val="24"/>
        </w:rPr>
        <w:t xml:space="preserve">0 </w:t>
      </w:r>
      <w:r w:rsidR="00B679B3" w:rsidRPr="00070086">
        <w:rPr>
          <w:sz w:val="28"/>
          <w:szCs w:val="24"/>
        </w:rPr>
        <w:t>тыс</w:t>
      </w:r>
      <w:r w:rsidR="004C3E2A" w:rsidRPr="00070086">
        <w:rPr>
          <w:sz w:val="28"/>
          <w:szCs w:val="24"/>
        </w:rPr>
        <w:t xml:space="preserve">. руб. </w:t>
      </w:r>
      <w:r w:rsidR="00BC73A8" w:rsidRPr="00070086">
        <w:rPr>
          <w:sz w:val="28"/>
          <w:szCs w:val="24"/>
        </w:rPr>
        <w:t>+</w:t>
      </w:r>
      <w:r w:rsidR="006E209F" w:rsidRPr="00070086">
        <w:rPr>
          <w:sz w:val="28"/>
          <w:szCs w:val="24"/>
        </w:rPr>
        <w:t xml:space="preserve"> </w:t>
      </w:r>
      <w:r w:rsidR="00BC73A8" w:rsidRPr="00070086">
        <w:rPr>
          <w:sz w:val="28"/>
          <w:szCs w:val="24"/>
        </w:rPr>
        <w:t>1</w:t>
      </w:r>
      <w:r w:rsidR="004C3E2A" w:rsidRPr="00070086">
        <w:rPr>
          <w:sz w:val="28"/>
          <w:szCs w:val="24"/>
        </w:rPr>
        <w:t xml:space="preserve">000 </w:t>
      </w:r>
      <w:r w:rsidR="00B679B3" w:rsidRPr="00070086">
        <w:rPr>
          <w:sz w:val="28"/>
          <w:szCs w:val="24"/>
        </w:rPr>
        <w:t>тыс</w:t>
      </w:r>
      <w:r w:rsidR="00280680">
        <w:rPr>
          <w:sz w:val="28"/>
          <w:szCs w:val="24"/>
        </w:rPr>
        <w:t xml:space="preserve">. руб. </w:t>
      </w:r>
      <w:r w:rsidR="006E209F" w:rsidRPr="00070086">
        <w:rPr>
          <w:sz w:val="28"/>
          <w:szCs w:val="24"/>
        </w:rPr>
        <w:t xml:space="preserve">= </w:t>
      </w:r>
      <w:r w:rsidR="00BC73A8" w:rsidRPr="00070086">
        <w:rPr>
          <w:sz w:val="28"/>
          <w:szCs w:val="24"/>
        </w:rPr>
        <w:t>21640</w:t>
      </w:r>
      <w:r w:rsidR="004C3E2A" w:rsidRPr="00070086">
        <w:rPr>
          <w:sz w:val="28"/>
          <w:szCs w:val="24"/>
        </w:rPr>
        <w:t xml:space="preserve"> </w:t>
      </w:r>
      <w:r w:rsidR="00B679B3" w:rsidRPr="00070086">
        <w:rPr>
          <w:sz w:val="28"/>
          <w:szCs w:val="24"/>
        </w:rPr>
        <w:t>тыс</w:t>
      </w:r>
      <w:r w:rsidR="004C3E2A" w:rsidRPr="00070086">
        <w:rPr>
          <w:sz w:val="28"/>
          <w:szCs w:val="24"/>
        </w:rPr>
        <w:t>. руб.</w:t>
      </w:r>
    </w:p>
    <w:p w:rsidR="00A84141" w:rsidRPr="00070086" w:rsidRDefault="006A77F3" w:rsidP="00EE12E3">
      <w:pPr>
        <w:spacing w:line="360" w:lineRule="auto"/>
        <w:ind w:firstLine="709"/>
        <w:rPr>
          <w:sz w:val="28"/>
          <w:szCs w:val="28"/>
        </w:rPr>
      </w:pPr>
      <w:r w:rsidRPr="00070086">
        <w:rPr>
          <w:sz w:val="28"/>
          <w:szCs w:val="24"/>
        </w:rPr>
        <w:t>Затрат</w:t>
      </w:r>
      <w:r w:rsidR="00730E13" w:rsidRPr="00070086">
        <w:rPr>
          <w:sz w:val="28"/>
          <w:szCs w:val="24"/>
        </w:rPr>
        <w:t>ы</w:t>
      </w:r>
      <w:r w:rsidRPr="00070086">
        <w:rPr>
          <w:sz w:val="28"/>
          <w:szCs w:val="24"/>
        </w:rPr>
        <w:t xml:space="preserve"> на производство и реализацию продукции</w:t>
      </w:r>
      <w:r w:rsidR="006F375A" w:rsidRPr="00070086">
        <w:rPr>
          <w:sz w:val="28"/>
          <w:szCs w:val="24"/>
        </w:rPr>
        <w:t xml:space="preserve"> = </w:t>
      </w:r>
      <w:r w:rsidR="00BC73A8" w:rsidRPr="00070086">
        <w:rPr>
          <w:sz w:val="28"/>
          <w:szCs w:val="24"/>
        </w:rPr>
        <w:t>44</w:t>
      </w:r>
      <w:r w:rsidR="006E209F" w:rsidRPr="00070086">
        <w:rPr>
          <w:sz w:val="28"/>
          <w:szCs w:val="24"/>
        </w:rPr>
        <w:t>3</w:t>
      </w:r>
      <w:r w:rsidR="00D660DF" w:rsidRPr="00070086">
        <w:rPr>
          <w:sz w:val="28"/>
          <w:szCs w:val="24"/>
        </w:rPr>
        <w:t xml:space="preserve">00 </w:t>
      </w:r>
      <w:r w:rsidR="00B679B3" w:rsidRPr="00070086">
        <w:rPr>
          <w:sz w:val="28"/>
          <w:szCs w:val="24"/>
        </w:rPr>
        <w:t>тыс</w:t>
      </w:r>
      <w:r w:rsidR="00D660DF" w:rsidRPr="00070086">
        <w:rPr>
          <w:sz w:val="28"/>
          <w:szCs w:val="24"/>
        </w:rPr>
        <w:t xml:space="preserve">. руб. + + </w:t>
      </w:r>
      <w:r w:rsidR="00BC73A8" w:rsidRPr="00070086">
        <w:rPr>
          <w:sz w:val="28"/>
          <w:szCs w:val="24"/>
        </w:rPr>
        <w:t>17680</w:t>
      </w:r>
      <w:r w:rsidR="00D660DF" w:rsidRPr="00070086">
        <w:rPr>
          <w:sz w:val="28"/>
          <w:szCs w:val="24"/>
        </w:rPr>
        <w:t xml:space="preserve"> </w:t>
      </w:r>
      <w:r w:rsidR="00B679B3" w:rsidRPr="00070086">
        <w:rPr>
          <w:sz w:val="28"/>
          <w:szCs w:val="24"/>
        </w:rPr>
        <w:t>тыс</w:t>
      </w:r>
      <w:r w:rsidR="00D660DF" w:rsidRPr="00070086">
        <w:rPr>
          <w:sz w:val="28"/>
          <w:szCs w:val="24"/>
        </w:rPr>
        <w:t xml:space="preserve">. руб. + </w:t>
      </w:r>
      <w:r w:rsidR="00BC73A8" w:rsidRPr="00070086">
        <w:rPr>
          <w:sz w:val="28"/>
          <w:szCs w:val="24"/>
        </w:rPr>
        <w:t>2580</w:t>
      </w:r>
      <w:r w:rsidR="00D660DF" w:rsidRPr="00070086">
        <w:rPr>
          <w:sz w:val="28"/>
          <w:szCs w:val="24"/>
        </w:rPr>
        <w:t xml:space="preserve"> </w:t>
      </w:r>
      <w:r w:rsidR="00B679B3" w:rsidRPr="00070086">
        <w:rPr>
          <w:sz w:val="28"/>
          <w:szCs w:val="24"/>
        </w:rPr>
        <w:t>тыс</w:t>
      </w:r>
      <w:r w:rsidR="006E209F" w:rsidRPr="00070086">
        <w:rPr>
          <w:sz w:val="28"/>
          <w:szCs w:val="24"/>
        </w:rPr>
        <w:t xml:space="preserve">. руб. + </w:t>
      </w:r>
      <w:r w:rsidR="00BC73A8" w:rsidRPr="00070086">
        <w:rPr>
          <w:sz w:val="28"/>
          <w:szCs w:val="24"/>
        </w:rPr>
        <w:t>21640</w:t>
      </w:r>
      <w:r w:rsidR="00D660DF" w:rsidRPr="00070086">
        <w:rPr>
          <w:sz w:val="28"/>
          <w:szCs w:val="24"/>
        </w:rPr>
        <w:t xml:space="preserve"> </w:t>
      </w:r>
      <w:r w:rsidR="00B679B3" w:rsidRPr="00070086">
        <w:rPr>
          <w:sz w:val="28"/>
          <w:szCs w:val="24"/>
        </w:rPr>
        <w:t>тыс</w:t>
      </w:r>
      <w:r w:rsidR="00D660DF" w:rsidRPr="00070086">
        <w:rPr>
          <w:sz w:val="28"/>
          <w:szCs w:val="24"/>
        </w:rPr>
        <w:t xml:space="preserve">. руб. = </w:t>
      </w:r>
      <w:r w:rsidR="00BC73A8" w:rsidRPr="00070086">
        <w:rPr>
          <w:sz w:val="28"/>
          <w:szCs w:val="24"/>
        </w:rPr>
        <w:t>86200</w:t>
      </w:r>
      <w:r w:rsidR="00D660DF" w:rsidRPr="00070086">
        <w:rPr>
          <w:sz w:val="28"/>
          <w:szCs w:val="24"/>
        </w:rPr>
        <w:t xml:space="preserve"> </w:t>
      </w:r>
      <w:r w:rsidR="00B679B3" w:rsidRPr="00070086">
        <w:rPr>
          <w:sz w:val="28"/>
          <w:szCs w:val="24"/>
        </w:rPr>
        <w:t>тыс</w:t>
      </w:r>
      <w:r w:rsidR="00D660DF" w:rsidRPr="00070086">
        <w:rPr>
          <w:sz w:val="28"/>
          <w:szCs w:val="24"/>
        </w:rPr>
        <w:t>. руб.</w:t>
      </w:r>
    </w:p>
    <w:p w:rsidR="002D724F" w:rsidRPr="00070086" w:rsidRDefault="002D724F" w:rsidP="00EE12E3">
      <w:pPr>
        <w:spacing w:line="360" w:lineRule="auto"/>
        <w:ind w:firstLine="709"/>
        <w:rPr>
          <w:sz w:val="28"/>
          <w:szCs w:val="28"/>
        </w:rPr>
      </w:pPr>
    </w:p>
    <w:p w:rsidR="000E39F7" w:rsidRPr="00070086" w:rsidRDefault="00B40495" w:rsidP="00EE12E3">
      <w:pPr>
        <w:spacing w:line="360" w:lineRule="auto"/>
        <w:ind w:firstLine="709"/>
        <w:rPr>
          <w:sz w:val="28"/>
          <w:szCs w:val="28"/>
        </w:rPr>
      </w:pPr>
      <w:r w:rsidRPr="00070086">
        <w:rPr>
          <w:sz w:val="28"/>
          <w:szCs w:val="28"/>
        </w:rPr>
        <w:t>Таблица 3 - Данные для расчета объема реализации продукции в отпускных ценах на планируемый год, общего объема доходов и</w:t>
      </w:r>
      <w:r w:rsidR="00EC37C2" w:rsidRPr="00070086">
        <w:rPr>
          <w:sz w:val="28"/>
          <w:szCs w:val="28"/>
        </w:rPr>
        <w:t xml:space="preserve"> </w:t>
      </w:r>
      <w:r w:rsidRPr="00070086">
        <w:rPr>
          <w:sz w:val="28"/>
          <w:szCs w:val="28"/>
        </w:rPr>
        <w:t>поступлений</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267"/>
      </w:tblGrid>
      <w:tr w:rsidR="000E39F7" w:rsidRPr="00AB5770" w:rsidTr="00AB5770">
        <w:tc>
          <w:tcPr>
            <w:tcW w:w="3784" w:type="pct"/>
            <w:shd w:val="clear" w:color="auto" w:fill="auto"/>
          </w:tcPr>
          <w:p w:rsidR="000E39F7" w:rsidRPr="00AB5770" w:rsidRDefault="000E39F7" w:rsidP="00AB5770">
            <w:pPr>
              <w:spacing w:line="360" w:lineRule="auto"/>
              <w:ind w:firstLine="0"/>
              <w:jc w:val="left"/>
              <w:rPr>
                <w:sz w:val="20"/>
              </w:rPr>
            </w:pPr>
            <w:r w:rsidRPr="00AB5770">
              <w:rPr>
                <w:sz w:val="20"/>
              </w:rPr>
              <w:t>Показатели</w:t>
            </w:r>
          </w:p>
        </w:tc>
        <w:tc>
          <w:tcPr>
            <w:tcW w:w="1216" w:type="pct"/>
            <w:shd w:val="clear" w:color="auto" w:fill="auto"/>
          </w:tcPr>
          <w:p w:rsidR="000E39F7" w:rsidRPr="00AB5770" w:rsidRDefault="00B679B3" w:rsidP="00AB5770">
            <w:pPr>
              <w:spacing w:line="360" w:lineRule="auto"/>
              <w:ind w:firstLine="0"/>
              <w:jc w:val="left"/>
              <w:rPr>
                <w:sz w:val="20"/>
              </w:rPr>
            </w:pPr>
            <w:r w:rsidRPr="00AB5770">
              <w:rPr>
                <w:sz w:val="20"/>
              </w:rPr>
              <w:t>тыс</w:t>
            </w:r>
            <w:r w:rsidR="000E39F7" w:rsidRPr="00AB5770">
              <w:rPr>
                <w:sz w:val="20"/>
              </w:rPr>
              <w:t>. руб.</w:t>
            </w:r>
          </w:p>
        </w:tc>
      </w:tr>
      <w:tr w:rsidR="000E39F7" w:rsidRPr="00AB5770" w:rsidTr="00AB5770">
        <w:tc>
          <w:tcPr>
            <w:tcW w:w="3784" w:type="pct"/>
            <w:shd w:val="clear" w:color="auto" w:fill="auto"/>
          </w:tcPr>
          <w:p w:rsidR="000E39F7" w:rsidRPr="00AB5770" w:rsidRDefault="000E39F7" w:rsidP="00AB5770">
            <w:pPr>
              <w:spacing w:line="360" w:lineRule="auto"/>
              <w:ind w:firstLine="0"/>
              <w:jc w:val="left"/>
              <w:rPr>
                <w:sz w:val="20"/>
              </w:rPr>
            </w:pPr>
            <w:r w:rsidRPr="00AB5770">
              <w:rPr>
                <w:sz w:val="20"/>
              </w:rPr>
              <w:t>Остатки готовой продукции на начало планируемого года</w:t>
            </w:r>
            <w:r w:rsidR="00B3667A" w:rsidRPr="00AB5770">
              <w:rPr>
                <w:sz w:val="20"/>
              </w:rPr>
              <w:t>,</w:t>
            </w:r>
            <w:r w:rsidRPr="00AB5770">
              <w:rPr>
                <w:sz w:val="20"/>
              </w:rPr>
              <w:t xml:space="preserve"> по производственной себестоимости</w:t>
            </w:r>
            <w:r w:rsidR="00197E21" w:rsidRPr="00AB5770">
              <w:rPr>
                <w:sz w:val="20"/>
              </w:rPr>
              <w:t>, тыс. руб.</w:t>
            </w:r>
          </w:p>
        </w:tc>
        <w:tc>
          <w:tcPr>
            <w:tcW w:w="1216" w:type="pct"/>
            <w:shd w:val="clear" w:color="auto" w:fill="auto"/>
          </w:tcPr>
          <w:p w:rsidR="000E39F7" w:rsidRPr="00AB5770" w:rsidRDefault="0040585F" w:rsidP="00AB5770">
            <w:pPr>
              <w:spacing w:line="360" w:lineRule="auto"/>
              <w:ind w:firstLine="0"/>
              <w:jc w:val="left"/>
              <w:rPr>
                <w:sz w:val="20"/>
              </w:rPr>
            </w:pPr>
            <w:r w:rsidRPr="00AB5770">
              <w:rPr>
                <w:sz w:val="20"/>
              </w:rPr>
              <w:t>3300</w:t>
            </w:r>
          </w:p>
        </w:tc>
      </w:tr>
      <w:tr w:rsidR="000E39F7" w:rsidRPr="00AB5770" w:rsidTr="00AB5770">
        <w:tc>
          <w:tcPr>
            <w:tcW w:w="3784" w:type="pct"/>
            <w:tcBorders>
              <w:bottom w:val="nil"/>
            </w:tcBorders>
            <w:shd w:val="clear" w:color="auto" w:fill="auto"/>
          </w:tcPr>
          <w:p w:rsidR="000E39F7" w:rsidRPr="00AB5770" w:rsidRDefault="000E39F7" w:rsidP="00AB5770">
            <w:pPr>
              <w:spacing w:line="360" w:lineRule="auto"/>
              <w:ind w:firstLine="0"/>
              <w:jc w:val="left"/>
              <w:rPr>
                <w:sz w:val="20"/>
              </w:rPr>
            </w:pPr>
            <w:r w:rsidRPr="00AB5770">
              <w:rPr>
                <w:sz w:val="20"/>
              </w:rPr>
              <w:t>Объем производства 4-го квартала отчетного года</w:t>
            </w:r>
            <w:r w:rsidR="00197E21" w:rsidRPr="00AB5770">
              <w:rPr>
                <w:sz w:val="20"/>
              </w:rPr>
              <w:t>, тыс. руб.</w:t>
            </w:r>
            <w:r w:rsidRPr="00AB5770">
              <w:rPr>
                <w:sz w:val="20"/>
              </w:rPr>
              <w:t>:</w:t>
            </w:r>
          </w:p>
        </w:tc>
        <w:tc>
          <w:tcPr>
            <w:tcW w:w="1216" w:type="pct"/>
            <w:tcBorders>
              <w:bottom w:val="nil"/>
            </w:tcBorders>
            <w:shd w:val="clear" w:color="auto" w:fill="auto"/>
          </w:tcPr>
          <w:p w:rsidR="000E39F7" w:rsidRPr="00AB5770" w:rsidRDefault="000E39F7" w:rsidP="00AB5770">
            <w:pPr>
              <w:spacing w:line="360" w:lineRule="auto"/>
              <w:ind w:firstLine="0"/>
              <w:jc w:val="left"/>
              <w:rPr>
                <w:sz w:val="20"/>
              </w:rPr>
            </w:pPr>
          </w:p>
        </w:tc>
      </w:tr>
      <w:tr w:rsidR="000E39F7" w:rsidRPr="00AB5770" w:rsidTr="00AB5770">
        <w:tc>
          <w:tcPr>
            <w:tcW w:w="3784" w:type="pct"/>
            <w:tcBorders>
              <w:top w:val="nil"/>
              <w:bottom w:val="nil"/>
            </w:tcBorders>
            <w:shd w:val="clear" w:color="auto" w:fill="auto"/>
          </w:tcPr>
          <w:p w:rsidR="000E39F7" w:rsidRPr="00AB5770" w:rsidRDefault="000E39F7" w:rsidP="00AB5770">
            <w:pPr>
              <w:spacing w:line="360" w:lineRule="auto"/>
              <w:ind w:firstLine="0"/>
              <w:jc w:val="left"/>
              <w:rPr>
                <w:sz w:val="20"/>
              </w:rPr>
            </w:pPr>
            <w:r w:rsidRPr="00AB5770">
              <w:rPr>
                <w:sz w:val="20"/>
              </w:rPr>
              <w:t>- по производственной себестоимости</w:t>
            </w:r>
          </w:p>
        </w:tc>
        <w:tc>
          <w:tcPr>
            <w:tcW w:w="1216" w:type="pct"/>
            <w:tcBorders>
              <w:top w:val="nil"/>
              <w:bottom w:val="nil"/>
            </w:tcBorders>
            <w:shd w:val="clear" w:color="auto" w:fill="auto"/>
          </w:tcPr>
          <w:p w:rsidR="000E39F7" w:rsidRPr="00AB5770" w:rsidRDefault="0040585F" w:rsidP="00AB5770">
            <w:pPr>
              <w:spacing w:line="360" w:lineRule="auto"/>
              <w:ind w:firstLine="0"/>
              <w:jc w:val="left"/>
              <w:rPr>
                <w:sz w:val="20"/>
              </w:rPr>
            </w:pPr>
            <w:r w:rsidRPr="00AB5770">
              <w:rPr>
                <w:sz w:val="20"/>
              </w:rPr>
              <w:t>25000</w:t>
            </w:r>
          </w:p>
        </w:tc>
      </w:tr>
      <w:tr w:rsidR="000E39F7" w:rsidRPr="00AB5770" w:rsidTr="00AB5770">
        <w:tc>
          <w:tcPr>
            <w:tcW w:w="3784" w:type="pct"/>
            <w:tcBorders>
              <w:top w:val="nil"/>
            </w:tcBorders>
            <w:shd w:val="clear" w:color="auto" w:fill="auto"/>
          </w:tcPr>
          <w:p w:rsidR="000E39F7" w:rsidRPr="00AB5770" w:rsidRDefault="000E39F7" w:rsidP="00AB5770">
            <w:pPr>
              <w:spacing w:line="360" w:lineRule="auto"/>
              <w:ind w:firstLine="0"/>
              <w:jc w:val="left"/>
              <w:rPr>
                <w:sz w:val="20"/>
              </w:rPr>
            </w:pPr>
            <w:r w:rsidRPr="00AB5770">
              <w:rPr>
                <w:sz w:val="20"/>
              </w:rPr>
              <w:t>- в отпускных ценах</w:t>
            </w:r>
          </w:p>
        </w:tc>
        <w:tc>
          <w:tcPr>
            <w:tcW w:w="1216" w:type="pct"/>
            <w:tcBorders>
              <w:top w:val="nil"/>
            </w:tcBorders>
            <w:shd w:val="clear" w:color="auto" w:fill="auto"/>
          </w:tcPr>
          <w:p w:rsidR="000E39F7" w:rsidRPr="00AB5770" w:rsidRDefault="0040585F" w:rsidP="00AB5770">
            <w:pPr>
              <w:spacing w:line="360" w:lineRule="auto"/>
              <w:ind w:firstLine="0"/>
              <w:jc w:val="left"/>
              <w:rPr>
                <w:sz w:val="20"/>
              </w:rPr>
            </w:pPr>
            <w:r w:rsidRPr="00AB5770">
              <w:rPr>
                <w:sz w:val="20"/>
              </w:rPr>
              <w:t>32500</w:t>
            </w:r>
          </w:p>
        </w:tc>
      </w:tr>
      <w:tr w:rsidR="000E39F7" w:rsidRPr="00AB5770" w:rsidTr="00AB5770">
        <w:tc>
          <w:tcPr>
            <w:tcW w:w="3784" w:type="pct"/>
            <w:shd w:val="clear" w:color="auto" w:fill="auto"/>
          </w:tcPr>
          <w:p w:rsidR="000E39F7" w:rsidRPr="00AB5770" w:rsidRDefault="00197E21" w:rsidP="00AB5770">
            <w:pPr>
              <w:spacing w:line="360" w:lineRule="auto"/>
              <w:ind w:firstLine="0"/>
              <w:jc w:val="left"/>
              <w:rPr>
                <w:sz w:val="20"/>
              </w:rPr>
            </w:pPr>
            <w:r w:rsidRPr="00AB5770">
              <w:rPr>
                <w:bCs/>
                <w:spacing w:val="-5"/>
                <w:sz w:val="20"/>
              </w:rPr>
              <w:t xml:space="preserve">Объем производства </w:t>
            </w:r>
            <w:r w:rsidRPr="00AB5770">
              <w:rPr>
                <w:bCs/>
                <w:spacing w:val="-5"/>
                <w:sz w:val="20"/>
                <w:lang w:val="en-US"/>
              </w:rPr>
              <w:t>IV</w:t>
            </w:r>
            <w:r w:rsidRPr="00AB5770">
              <w:rPr>
                <w:bCs/>
                <w:spacing w:val="-5"/>
                <w:sz w:val="20"/>
              </w:rPr>
              <w:t xml:space="preserve"> кв. планируемого </w:t>
            </w:r>
            <w:r w:rsidRPr="00AB5770">
              <w:rPr>
                <w:bCs/>
                <w:spacing w:val="-3"/>
                <w:sz w:val="20"/>
              </w:rPr>
              <w:t xml:space="preserve">года (в процентах к годовому объему), в </w:t>
            </w:r>
            <w:r w:rsidRPr="00AB5770">
              <w:rPr>
                <w:bCs/>
                <w:sz w:val="20"/>
              </w:rPr>
              <w:t>отпускных ценах, тыс. руб.</w:t>
            </w:r>
          </w:p>
        </w:tc>
        <w:tc>
          <w:tcPr>
            <w:tcW w:w="1216" w:type="pct"/>
            <w:shd w:val="clear" w:color="auto" w:fill="auto"/>
          </w:tcPr>
          <w:p w:rsidR="000E39F7" w:rsidRPr="00AB5770" w:rsidRDefault="00C66CA3" w:rsidP="00AB5770">
            <w:pPr>
              <w:spacing w:line="360" w:lineRule="auto"/>
              <w:ind w:firstLine="0"/>
              <w:jc w:val="left"/>
              <w:rPr>
                <w:sz w:val="20"/>
              </w:rPr>
            </w:pPr>
            <w:r w:rsidRPr="00AB5770">
              <w:rPr>
                <w:sz w:val="20"/>
              </w:rPr>
              <w:t>30</w:t>
            </w:r>
          </w:p>
        </w:tc>
      </w:tr>
      <w:tr w:rsidR="000E39F7" w:rsidRPr="00AB5770" w:rsidTr="00AB5770">
        <w:tc>
          <w:tcPr>
            <w:tcW w:w="3784" w:type="pct"/>
            <w:shd w:val="clear" w:color="auto" w:fill="auto"/>
          </w:tcPr>
          <w:p w:rsidR="000E39F7" w:rsidRPr="00AB5770" w:rsidRDefault="000E39F7" w:rsidP="00AB5770">
            <w:pPr>
              <w:spacing w:line="360" w:lineRule="auto"/>
              <w:ind w:firstLine="0"/>
              <w:jc w:val="left"/>
              <w:rPr>
                <w:sz w:val="20"/>
              </w:rPr>
            </w:pPr>
            <w:r w:rsidRPr="00AB5770">
              <w:rPr>
                <w:sz w:val="20"/>
              </w:rPr>
              <w:t>Норма запаса по ГП (дней)</w:t>
            </w:r>
          </w:p>
        </w:tc>
        <w:tc>
          <w:tcPr>
            <w:tcW w:w="1216" w:type="pct"/>
            <w:shd w:val="clear" w:color="auto" w:fill="auto"/>
          </w:tcPr>
          <w:p w:rsidR="000E39F7" w:rsidRPr="00AB5770" w:rsidRDefault="00C66CA3" w:rsidP="00AB5770">
            <w:pPr>
              <w:spacing w:line="360" w:lineRule="auto"/>
              <w:ind w:firstLine="0"/>
              <w:jc w:val="left"/>
              <w:rPr>
                <w:sz w:val="20"/>
              </w:rPr>
            </w:pPr>
            <w:r w:rsidRPr="00AB5770">
              <w:rPr>
                <w:sz w:val="20"/>
              </w:rPr>
              <w:t>10</w:t>
            </w:r>
          </w:p>
        </w:tc>
      </w:tr>
      <w:tr w:rsidR="000E39F7" w:rsidRPr="00AB5770" w:rsidTr="00AB5770">
        <w:tc>
          <w:tcPr>
            <w:tcW w:w="3784" w:type="pct"/>
            <w:tcBorders>
              <w:bottom w:val="nil"/>
            </w:tcBorders>
            <w:shd w:val="clear" w:color="auto" w:fill="auto"/>
          </w:tcPr>
          <w:p w:rsidR="000E39F7" w:rsidRPr="00AB5770" w:rsidRDefault="000E39F7" w:rsidP="00AB5770">
            <w:pPr>
              <w:spacing w:line="360" w:lineRule="auto"/>
              <w:ind w:firstLine="0"/>
              <w:jc w:val="left"/>
              <w:rPr>
                <w:sz w:val="20"/>
              </w:rPr>
            </w:pPr>
            <w:r w:rsidRPr="00AB5770">
              <w:rPr>
                <w:sz w:val="20"/>
              </w:rPr>
              <w:t>Выручка от реализации ненужного имущества</w:t>
            </w:r>
          </w:p>
        </w:tc>
        <w:tc>
          <w:tcPr>
            <w:tcW w:w="1216" w:type="pct"/>
            <w:tcBorders>
              <w:bottom w:val="nil"/>
            </w:tcBorders>
            <w:shd w:val="clear" w:color="auto" w:fill="auto"/>
          </w:tcPr>
          <w:p w:rsidR="000E39F7" w:rsidRPr="00AB5770" w:rsidRDefault="00C66CA3" w:rsidP="00AB5770">
            <w:pPr>
              <w:spacing w:line="360" w:lineRule="auto"/>
              <w:ind w:firstLine="0"/>
              <w:jc w:val="left"/>
              <w:rPr>
                <w:sz w:val="20"/>
              </w:rPr>
            </w:pPr>
            <w:r w:rsidRPr="00AB5770">
              <w:rPr>
                <w:sz w:val="20"/>
              </w:rPr>
              <w:t>5100</w:t>
            </w:r>
          </w:p>
        </w:tc>
      </w:tr>
      <w:tr w:rsidR="000E39F7" w:rsidRPr="00AB5770" w:rsidTr="00AB5770">
        <w:tc>
          <w:tcPr>
            <w:tcW w:w="3784" w:type="pct"/>
            <w:tcBorders>
              <w:top w:val="nil"/>
            </w:tcBorders>
            <w:shd w:val="clear" w:color="auto" w:fill="auto"/>
          </w:tcPr>
          <w:p w:rsidR="000E39F7" w:rsidRPr="00AB5770" w:rsidRDefault="000E39F7" w:rsidP="00AB5770">
            <w:pPr>
              <w:spacing w:line="360" w:lineRule="auto"/>
              <w:ind w:firstLine="0"/>
              <w:jc w:val="left"/>
              <w:rPr>
                <w:sz w:val="20"/>
              </w:rPr>
            </w:pPr>
            <w:r w:rsidRPr="00AB5770">
              <w:rPr>
                <w:sz w:val="20"/>
              </w:rPr>
              <w:t xml:space="preserve">в том числе </w:t>
            </w:r>
            <w:r w:rsidR="00197E21" w:rsidRPr="00AB5770">
              <w:rPr>
                <w:sz w:val="20"/>
              </w:rPr>
              <w:t>МЗ</w:t>
            </w:r>
            <w:r w:rsidRPr="00AB5770">
              <w:rPr>
                <w:sz w:val="20"/>
              </w:rPr>
              <w:t xml:space="preserve"> на его реализацию</w:t>
            </w:r>
          </w:p>
        </w:tc>
        <w:tc>
          <w:tcPr>
            <w:tcW w:w="1216" w:type="pct"/>
            <w:tcBorders>
              <w:top w:val="nil"/>
            </w:tcBorders>
            <w:shd w:val="clear" w:color="auto" w:fill="auto"/>
          </w:tcPr>
          <w:p w:rsidR="000E39F7" w:rsidRPr="00AB5770" w:rsidRDefault="00C66CA3" w:rsidP="00AB5770">
            <w:pPr>
              <w:spacing w:line="360" w:lineRule="auto"/>
              <w:ind w:firstLine="0"/>
              <w:jc w:val="left"/>
              <w:rPr>
                <w:sz w:val="20"/>
              </w:rPr>
            </w:pPr>
            <w:r w:rsidRPr="00AB5770">
              <w:rPr>
                <w:sz w:val="20"/>
              </w:rPr>
              <w:t>200</w:t>
            </w:r>
          </w:p>
        </w:tc>
      </w:tr>
      <w:tr w:rsidR="000E39F7" w:rsidRPr="00AB5770" w:rsidTr="00AB5770">
        <w:tc>
          <w:tcPr>
            <w:tcW w:w="3784" w:type="pct"/>
            <w:shd w:val="clear" w:color="auto" w:fill="auto"/>
          </w:tcPr>
          <w:p w:rsidR="000E39F7" w:rsidRPr="00AB5770" w:rsidRDefault="000E39F7" w:rsidP="00AB5770">
            <w:pPr>
              <w:spacing w:line="360" w:lineRule="auto"/>
              <w:ind w:firstLine="0"/>
              <w:jc w:val="left"/>
              <w:rPr>
                <w:sz w:val="20"/>
              </w:rPr>
            </w:pPr>
            <w:r w:rsidRPr="00AB5770">
              <w:rPr>
                <w:sz w:val="20"/>
              </w:rPr>
              <w:t>Планируемый доход по акциям, принадлежащим предприятию</w:t>
            </w:r>
            <w:r w:rsidR="00484F24" w:rsidRPr="00AB5770">
              <w:rPr>
                <w:sz w:val="20"/>
              </w:rPr>
              <w:t xml:space="preserve"> (со стороны), тыс. руб.</w:t>
            </w:r>
          </w:p>
        </w:tc>
        <w:tc>
          <w:tcPr>
            <w:tcW w:w="1216" w:type="pct"/>
            <w:shd w:val="clear" w:color="auto" w:fill="auto"/>
          </w:tcPr>
          <w:p w:rsidR="000E39F7" w:rsidRPr="00AB5770" w:rsidRDefault="00C66CA3" w:rsidP="00AB5770">
            <w:pPr>
              <w:spacing w:line="360" w:lineRule="auto"/>
              <w:ind w:firstLine="0"/>
              <w:jc w:val="left"/>
              <w:rPr>
                <w:sz w:val="20"/>
              </w:rPr>
            </w:pPr>
            <w:r w:rsidRPr="00AB5770">
              <w:rPr>
                <w:sz w:val="20"/>
              </w:rPr>
              <w:t>6000</w:t>
            </w:r>
          </w:p>
        </w:tc>
      </w:tr>
      <w:tr w:rsidR="000E39F7" w:rsidRPr="00AB5770" w:rsidTr="00AB5770">
        <w:tc>
          <w:tcPr>
            <w:tcW w:w="3784" w:type="pct"/>
            <w:shd w:val="clear" w:color="auto" w:fill="auto"/>
          </w:tcPr>
          <w:p w:rsidR="000E39F7" w:rsidRPr="00AB5770" w:rsidRDefault="00484F24" w:rsidP="00AB5770">
            <w:pPr>
              <w:spacing w:line="360" w:lineRule="auto"/>
              <w:ind w:firstLine="0"/>
              <w:jc w:val="left"/>
              <w:rPr>
                <w:sz w:val="20"/>
              </w:rPr>
            </w:pPr>
            <w:r w:rsidRPr="00AB5770">
              <w:rPr>
                <w:sz w:val="20"/>
              </w:rPr>
              <w:t>Планируемые поступления средств из централизованного фонда министерства на пополнение фонда развития, тыс. руб.</w:t>
            </w:r>
          </w:p>
        </w:tc>
        <w:tc>
          <w:tcPr>
            <w:tcW w:w="1216" w:type="pct"/>
            <w:shd w:val="clear" w:color="auto" w:fill="auto"/>
          </w:tcPr>
          <w:p w:rsidR="000E39F7" w:rsidRPr="00AB5770" w:rsidRDefault="00C66CA3" w:rsidP="00AB5770">
            <w:pPr>
              <w:spacing w:line="360" w:lineRule="auto"/>
              <w:ind w:firstLine="0"/>
              <w:jc w:val="left"/>
              <w:rPr>
                <w:sz w:val="20"/>
              </w:rPr>
            </w:pPr>
            <w:r w:rsidRPr="00AB5770">
              <w:rPr>
                <w:sz w:val="20"/>
              </w:rPr>
              <w:t>8000</w:t>
            </w:r>
          </w:p>
        </w:tc>
      </w:tr>
      <w:tr w:rsidR="000E39F7" w:rsidRPr="00AB5770" w:rsidTr="00AB5770">
        <w:tc>
          <w:tcPr>
            <w:tcW w:w="3784" w:type="pct"/>
            <w:shd w:val="clear" w:color="auto" w:fill="auto"/>
          </w:tcPr>
          <w:p w:rsidR="000E39F7" w:rsidRPr="00AB5770" w:rsidRDefault="000E39F7" w:rsidP="00AB5770">
            <w:pPr>
              <w:spacing w:line="360" w:lineRule="auto"/>
              <w:ind w:firstLine="0"/>
              <w:jc w:val="left"/>
              <w:rPr>
                <w:sz w:val="20"/>
              </w:rPr>
            </w:pPr>
            <w:r w:rsidRPr="00AB5770">
              <w:rPr>
                <w:sz w:val="20"/>
              </w:rPr>
              <w:t>Рентабельность продукции, %</w:t>
            </w:r>
          </w:p>
        </w:tc>
        <w:tc>
          <w:tcPr>
            <w:tcW w:w="1216" w:type="pct"/>
            <w:shd w:val="clear" w:color="auto" w:fill="auto"/>
          </w:tcPr>
          <w:p w:rsidR="000E39F7" w:rsidRPr="00AB5770" w:rsidRDefault="00C66CA3" w:rsidP="00AB5770">
            <w:pPr>
              <w:spacing w:line="360" w:lineRule="auto"/>
              <w:ind w:firstLine="0"/>
              <w:jc w:val="left"/>
              <w:rPr>
                <w:sz w:val="20"/>
              </w:rPr>
            </w:pPr>
            <w:r w:rsidRPr="00AB5770">
              <w:rPr>
                <w:sz w:val="20"/>
              </w:rPr>
              <w:t>20</w:t>
            </w:r>
          </w:p>
        </w:tc>
      </w:tr>
      <w:tr w:rsidR="00484F24" w:rsidRPr="00AB5770" w:rsidTr="00AB5770">
        <w:tc>
          <w:tcPr>
            <w:tcW w:w="3784" w:type="pct"/>
            <w:shd w:val="clear" w:color="auto" w:fill="auto"/>
          </w:tcPr>
          <w:p w:rsidR="00484F24" w:rsidRPr="00AB5770" w:rsidRDefault="00484F24" w:rsidP="00AB5770">
            <w:pPr>
              <w:spacing w:line="360" w:lineRule="auto"/>
              <w:ind w:firstLine="0"/>
              <w:jc w:val="left"/>
              <w:rPr>
                <w:sz w:val="20"/>
              </w:rPr>
            </w:pPr>
            <w:r w:rsidRPr="00AB5770">
              <w:rPr>
                <w:sz w:val="20"/>
              </w:rPr>
              <w:t>Налог на добавленную стоимость, %</w:t>
            </w:r>
          </w:p>
        </w:tc>
        <w:tc>
          <w:tcPr>
            <w:tcW w:w="1216" w:type="pct"/>
            <w:shd w:val="clear" w:color="auto" w:fill="auto"/>
          </w:tcPr>
          <w:p w:rsidR="00484F24" w:rsidRPr="00AB5770" w:rsidRDefault="00C66CA3" w:rsidP="00AB5770">
            <w:pPr>
              <w:spacing w:line="360" w:lineRule="auto"/>
              <w:ind w:firstLine="0"/>
              <w:jc w:val="left"/>
              <w:rPr>
                <w:sz w:val="20"/>
              </w:rPr>
            </w:pPr>
            <w:r w:rsidRPr="00AB5770">
              <w:rPr>
                <w:sz w:val="20"/>
              </w:rPr>
              <w:t>18</w:t>
            </w:r>
          </w:p>
        </w:tc>
      </w:tr>
      <w:tr w:rsidR="004532EA" w:rsidRPr="00AB5770" w:rsidTr="00AB5770">
        <w:tc>
          <w:tcPr>
            <w:tcW w:w="3784" w:type="pct"/>
            <w:shd w:val="clear" w:color="auto" w:fill="auto"/>
          </w:tcPr>
          <w:p w:rsidR="004532EA" w:rsidRPr="00AB5770" w:rsidRDefault="004532EA" w:rsidP="00AB5770">
            <w:pPr>
              <w:spacing w:line="360" w:lineRule="auto"/>
              <w:ind w:firstLine="0"/>
              <w:jc w:val="left"/>
              <w:rPr>
                <w:sz w:val="20"/>
              </w:rPr>
            </w:pPr>
            <w:r w:rsidRPr="00AB5770">
              <w:rPr>
                <w:sz w:val="20"/>
              </w:rPr>
              <w:t>Налог с продаж автомобильного топлива, %</w:t>
            </w:r>
          </w:p>
        </w:tc>
        <w:tc>
          <w:tcPr>
            <w:tcW w:w="1216" w:type="pct"/>
            <w:shd w:val="clear" w:color="auto" w:fill="auto"/>
          </w:tcPr>
          <w:p w:rsidR="004532EA" w:rsidRPr="00AB5770" w:rsidRDefault="004532EA" w:rsidP="00AB5770">
            <w:pPr>
              <w:spacing w:line="360" w:lineRule="auto"/>
              <w:ind w:firstLine="0"/>
              <w:jc w:val="left"/>
              <w:rPr>
                <w:sz w:val="20"/>
              </w:rPr>
            </w:pPr>
            <w:r w:rsidRPr="00AB5770">
              <w:rPr>
                <w:sz w:val="20"/>
              </w:rPr>
              <w:t>-</w:t>
            </w:r>
          </w:p>
        </w:tc>
      </w:tr>
      <w:tr w:rsidR="004532EA" w:rsidRPr="00AB5770" w:rsidTr="00AB5770">
        <w:tc>
          <w:tcPr>
            <w:tcW w:w="3784" w:type="pct"/>
            <w:shd w:val="clear" w:color="auto" w:fill="auto"/>
          </w:tcPr>
          <w:p w:rsidR="004532EA" w:rsidRPr="00AB5770" w:rsidRDefault="004532EA" w:rsidP="00AB5770">
            <w:pPr>
              <w:spacing w:line="360" w:lineRule="auto"/>
              <w:ind w:firstLine="0"/>
              <w:jc w:val="left"/>
              <w:rPr>
                <w:sz w:val="20"/>
              </w:rPr>
            </w:pPr>
            <w:r w:rsidRPr="00AB5770">
              <w:rPr>
                <w:sz w:val="20"/>
              </w:rPr>
              <w:t>Акцизы, Н</w:t>
            </w:r>
          </w:p>
        </w:tc>
        <w:tc>
          <w:tcPr>
            <w:tcW w:w="1216" w:type="pct"/>
            <w:shd w:val="clear" w:color="auto" w:fill="auto"/>
          </w:tcPr>
          <w:p w:rsidR="004532EA" w:rsidRPr="00AB5770" w:rsidRDefault="004532EA" w:rsidP="00AB5770">
            <w:pPr>
              <w:spacing w:line="360" w:lineRule="auto"/>
              <w:ind w:firstLine="0"/>
              <w:jc w:val="left"/>
              <w:rPr>
                <w:sz w:val="20"/>
              </w:rPr>
            </w:pPr>
            <w:r w:rsidRPr="00AB5770">
              <w:rPr>
                <w:sz w:val="20"/>
              </w:rPr>
              <w:t>-</w:t>
            </w:r>
          </w:p>
        </w:tc>
      </w:tr>
      <w:tr w:rsidR="004532EA" w:rsidRPr="00AB5770" w:rsidTr="00AB5770">
        <w:tc>
          <w:tcPr>
            <w:tcW w:w="3784" w:type="pct"/>
            <w:shd w:val="clear" w:color="auto" w:fill="auto"/>
          </w:tcPr>
          <w:p w:rsidR="004532EA" w:rsidRPr="00AB5770" w:rsidRDefault="004532EA" w:rsidP="00AB5770">
            <w:pPr>
              <w:spacing w:line="360" w:lineRule="auto"/>
              <w:ind w:firstLine="0"/>
              <w:jc w:val="left"/>
              <w:rPr>
                <w:sz w:val="20"/>
              </w:rPr>
            </w:pPr>
            <w:r w:rsidRPr="00AB5770">
              <w:rPr>
                <w:sz w:val="20"/>
              </w:rPr>
              <w:t>Сбор в республиканский фонд поддержки производителей сельхозпродукции, продовольствия и аграрной науки и налог с пользователей автомобильных дорог (республиканский единый платеж), %</w:t>
            </w:r>
          </w:p>
        </w:tc>
        <w:tc>
          <w:tcPr>
            <w:tcW w:w="1216" w:type="pct"/>
            <w:shd w:val="clear" w:color="auto" w:fill="auto"/>
          </w:tcPr>
          <w:p w:rsidR="004532EA" w:rsidRPr="00AB5770" w:rsidRDefault="004532EA" w:rsidP="00AB5770">
            <w:pPr>
              <w:spacing w:line="360" w:lineRule="auto"/>
              <w:ind w:firstLine="0"/>
              <w:jc w:val="left"/>
              <w:rPr>
                <w:sz w:val="20"/>
              </w:rPr>
            </w:pPr>
            <w:r w:rsidRPr="00AB5770">
              <w:rPr>
                <w:sz w:val="20"/>
              </w:rPr>
              <w:t>3</w:t>
            </w:r>
          </w:p>
        </w:tc>
      </w:tr>
    </w:tbl>
    <w:p w:rsidR="00643076" w:rsidRPr="00070086" w:rsidRDefault="00643076" w:rsidP="00EE12E3">
      <w:pPr>
        <w:spacing w:line="360" w:lineRule="auto"/>
        <w:ind w:firstLine="709"/>
        <w:rPr>
          <w:szCs w:val="24"/>
        </w:rPr>
      </w:pPr>
    </w:p>
    <w:p w:rsidR="000E39F7" w:rsidRPr="00070086" w:rsidRDefault="000E39F7" w:rsidP="00EE12E3">
      <w:pPr>
        <w:spacing w:line="360" w:lineRule="auto"/>
        <w:ind w:firstLine="709"/>
        <w:rPr>
          <w:sz w:val="28"/>
          <w:szCs w:val="24"/>
        </w:rPr>
      </w:pPr>
      <w:r w:rsidRPr="00070086">
        <w:rPr>
          <w:sz w:val="28"/>
          <w:szCs w:val="24"/>
        </w:rPr>
        <w:t>Планирование денежных поступлений включает определение выручки от реализации продукции и поступлений по внереализационным операциям. При планировании выручки необходимо учитывать величину переходящих остатков готовой продукции на начало и конец планируемого периода, но в отпускных ценах.</w:t>
      </w:r>
    </w:p>
    <w:p w:rsidR="000E39F7" w:rsidRPr="00070086" w:rsidRDefault="000E39F7" w:rsidP="00EE12E3">
      <w:pPr>
        <w:spacing w:line="360" w:lineRule="auto"/>
        <w:ind w:firstLine="709"/>
        <w:rPr>
          <w:sz w:val="28"/>
          <w:szCs w:val="24"/>
        </w:rPr>
      </w:pPr>
      <w:r w:rsidRPr="00070086">
        <w:rPr>
          <w:sz w:val="28"/>
          <w:szCs w:val="24"/>
        </w:rPr>
        <w:t>Рентабельность продукции - величина прибыли, приходящаяся на 1 руб. совокупных текущих затрат.</w:t>
      </w:r>
    </w:p>
    <w:p w:rsidR="000E39F7" w:rsidRPr="00070086" w:rsidRDefault="003D0C61" w:rsidP="00EE12E3">
      <w:pPr>
        <w:spacing w:line="360" w:lineRule="auto"/>
        <w:ind w:firstLine="709"/>
        <w:rPr>
          <w:sz w:val="28"/>
          <w:szCs w:val="24"/>
        </w:rPr>
      </w:pPr>
      <w:r>
        <w:rPr>
          <w:position w:val="-30"/>
          <w:sz w:val="28"/>
          <w:szCs w:val="24"/>
        </w:rPr>
        <w:pict>
          <v:shape id="_x0000_i1031" type="#_x0000_t75" style="width:258pt;height:33.75pt">
            <v:imagedata r:id="rId13" o:title=""/>
          </v:shape>
        </w:pict>
      </w:r>
    </w:p>
    <w:p w:rsidR="00280680" w:rsidRDefault="00280680" w:rsidP="00EE12E3">
      <w:pPr>
        <w:spacing w:line="360" w:lineRule="auto"/>
        <w:ind w:firstLine="709"/>
        <w:rPr>
          <w:sz w:val="28"/>
          <w:szCs w:val="24"/>
          <w:lang w:val="en-US"/>
        </w:rPr>
      </w:pPr>
    </w:p>
    <w:p w:rsidR="000E39F7" w:rsidRPr="00070086" w:rsidRDefault="00643076" w:rsidP="00EE12E3">
      <w:pPr>
        <w:spacing w:line="360" w:lineRule="auto"/>
        <w:ind w:firstLine="709"/>
        <w:rPr>
          <w:sz w:val="28"/>
          <w:szCs w:val="24"/>
        </w:rPr>
      </w:pPr>
      <w:r w:rsidRPr="00070086">
        <w:rPr>
          <w:sz w:val="28"/>
          <w:szCs w:val="24"/>
        </w:rPr>
        <w:t>Следовательно</w:t>
      </w:r>
      <w:r w:rsidR="000E39F7" w:rsidRPr="00070086">
        <w:rPr>
          <w:sz w:val="28"/>
          <w:szCs w:val="24"/>
        </w:rPr>
        <w:t>,</w:t>
      </w:r>
    </w:p>
    <w:p w:rsidR="000E39F7" w:rsidRPr="00070086" w:rsidRDefault="000E39F7" w:rsidP="00EE12E3">
      <w:pPr>
        <w:spacing w:line="360" w:lineRule="auto"/>
        <w:ind w:firstLine="709"/>
        <w:rPr>
          <w:sz w:val="28"/>
          <w:szCs w:val="24"/>
        </w:rPr>
      </w:pPr>
      <w:r w:rsidRPr="00070086">
        <w:rPr>
          <w:sz w:val="28"/>
          <w:szCs w:val="24"/>
        </w:rPr>
        <w:t xml:space="preserve">Прибыль от реализации = Рентабельность продукции </w:t>
      </w:r>
      <w:r w:rsidR="004A5E3D" w:rsidRPr="00070086">
        <w:rPr>
          <w:sz w:val="28"/>
          <w:szCs w:val="24"/>
        </w:rPr>
        <w:t>×</w:t>
      </w:r>
      <w:r w:rsidRPr="00070086">
        <w:rPr>
          <w:sz w:val="28"/>
          <w:szCs w:val="24"/>
        </w:rPr>
        <w:t xml:space="preserve"> с/с</w:t>
      </w:r>
      <w:r w:rsidRPr="00070086">
        <w:rPr>
          <w:sz w:val="28"/>
          <w:szCs w:val="24"/>
          <w:vertAlign w:val="subscript"/>
        </w:rPr>
        <w:t>полн</w:t>
      </w:r>
    </w:p>
    <w:p w:rsidR="000E39F7" w:rsidRPr="00070086" w:rsidRDefault="000E39F7" w:rsidP="00EE12E3">
      <w:pPr>
        <w:spacing w:line="360" w:lineRule="auto"/>
        <w:ind w:firstLine="709"/>
        <w:rPr>
          <w:sz w:val="28"/>
          <w:szCs w:val="24"/>
        </w:rPr>
      </w:pPr>
      <w:r w:rsidRPr="00070086">
        <w:rPr>
          <w:sz w:val="28"/>
          <w:szCs w:val="24"/>
        </w:rPr>
        <w:t>Прибыль от реализации = 0,</w:t>
      </w:r>
      <w:r w:rsidR="00643076" w:rsidRPr="00070086">
        <w:rPr>
          <w:sz w:val="28"/>
          <w:szCs w:val="24"/>
        </w:rPr>
        <w:t>2</w:t>
      </w:r>
      <w:r w:rsidRPr="00070086">
        <w:rPr>
          <w:sz w:val="28"/>
          <w:szCs w:val="24"/>
        </w:rPr>
        <w:t xml:space="preserve"> </w:t>
      </w:r>
      <w:r w:rsidR="00DC1DF8" w:rsidRPr="00070086">
        <w:rPr>
          <w:sz w:val="28"/>
          <w:szCs w:val="24"/>
        </w:rPr>
        <w:t>×</w:t>
      </w:r>
      <w:r w:rsidRPr="00070086">
        <w:rPr>
          <w:sz w:val="28"/>
          <w:szCs w:val="24"/>
        </w:rPr>
        <w:t xml:space="preserve"> </w:t>
      </w:r>
      <w:r w:rsidR="00AB2047" w:rsidRPr="00070086">
        <w:rPr>
          <w:sz w:val="28"/>
          <w:szCs w:val="24"/>
        </w:rPr>
        <w:t>862</w:t>
      </w:r>
      <w:r w:rsidR="00643076" w:rsidRPr="00070086">
        <w:rPr>
          <w:sz w:val="28"/>
          <w:szCs w:val="24"/>
        </w:rPr>
        <w:t xml:space="preserve">00 </w:t>
      </w:r>
      <w:r w:rsidR="00B679B3" w:rsidRPr="00070086">
        <w:rPr>
          <w:sz w:val="28"/>
          <w:szCs w:val="24"/>
        </w:rPr>
        <w:t>тыс</w:t>
      </w:r>
      <w:r w:rsidR="00643076" w:rsidRPr="00070086">
        <w:rPr>
          <w:sz w:val="28"/>
          <w:szCs w:val="24"/>
        </w:rPr>
        <w:t xml:space="preserve">. руб. = </w:t>
      </w:r>
      <w:r w:rsidR="00AB2047" w:rsidRPr="00070086">
        <w:rPr>
          <w:sz w:val="28"/>
          <w:szCs w:val="24"/>
        </w:rPr>
        <w:t>17240</w:t>
      </w:r>
      <w:r w:rsidRPr="00070086">
        <w:rPr>
          <w:sz w:val="28"/>
          <w:szCs w:val="24"/>
        </w:rPr>
        <w:t xml:space="preserve"> </w:t>
      </w:r>
      <w:r w:rsidR="00B679B3" w:rsidRPr="00070086">
        <w:rPr>
          <w:sz w:val="28"/>
          <w:szCs w:val="24"/>
        </w:rPr>
        <w:t>тыс</w:t>
      </w:r>
      <w:r w:rsidRPr="00070086">
        <w:rPr>
          <w:sz w:val="28"/>
          <w:szCs w:val="24"/>
        </w:rPr>
        <w:t>. руб.</w:t>
      </w:r>
    </w:p>
    <w:p w:rsidR="000E39F7" w:rsidRPr="00070086" w:rsidRDefault="000E39F7" w:rsidP="00EE12E3">
      <w:pPr>
        <w:spacing w:line="360" w:lineRule="auto"/>
        <w:ind w:firstLine="709"/>
        <w:rPr>
          <w:sz w:val="28"/>
          <w:szCs w:val="24"/>
        </w:rPr>
      </w:pPr>
      <w:r w:rsidRPr="00070086">
        <w:rPr>
          <w:sz w:val="28"/>
          <w:szCs w:val="24"/>
        </w:rPr>
        <w:t xml:space="preserve">Стоимость остатков нереализованной продукции = (10 дн. </w:t>
      </w:r>
      <w:r w:rsidR="00DC1DF8" w:rsidRPr="00070086">
        <w:rPr>
          <w:sz w:val="28"/>
          <w:szCs w:val="24"/>
        </w:rPr>
        <w:t>×</w:t>
      </w:r>
      <w:r w:rsidRPr="00070086">
        <w:rPr>
          <w:sz w:val="28"/>
          <w:szCs w:val="24"/>
        </w:rPr>
        <w:t xml:space="preserve"> </w:t>
      </w:r>
      <w:r w:rsidR="00AB2047" w:rsidRPr="00070086">
        <w:rPr>
          <w:sz w:val="28"/>
          <w:szCs w:val="24"/>
        </w:rPr>
        <w:t>325</w:t>
      </w:r>
      <w:r w:rsidR="00643076" w:rsidRPr="00070086">
        <w:rPr>
          <w:sz w:val="28"/>
          <w:szCs w:val="24"/>
        </w:rPr>
        <w:t>00</w:t>
      </w:r>
      <w:r w:rsidRPr="00070086">
        <w:rPr>
          <w:sz w:val="28"/>
          <w:szCs w:val="24"/>
        </w:rPr>
        <w:t xml:space="preserve"> </w:t>
      </w:r>
      <w:r w:rsidR="00B679B3" w:rsidRPr="00070086">
        <w:rPr>
          <w:sz w:val="28"/>
          <w:szCs w:val="24"/>
        </w:rPr>
        <w:t>тыс</w:t>
      </w:r>
      <w:r w:rsidRPr="00070086">
        <w:rPr>
          <w:sz w:val="28"/>
          <w:szCs w:val="24"/>
        </w:rPr>
        <w:t>. руб.)</w:t>
      </w:r>
      <w:r w:rsidR="00D64569" w:rsidRPr="00070086">
        <w:rPr>
          <w:sz w:val="28"/>
          <w:szCs w:val="24"/>
        </w:rPr>
        <w:t> </w:t>
      </w:r>
      <w:r w:rsidRPr="00070086">
        <w:rPr>
          <w:sz w:val="28"/>
          <w:szCs w:val="24"/>
        </w:rPr>
        <w:t>/</w:t>
      </w:r>
      <w:r w:rsidR="00D64569" w:rsidRPr="00070086">
        <w:rPr>
          <w:sz w:val="28"/>
          <w:szCs w:val="24"/>
        </w:rPr>
        <w:t xml:space="preserve">/ </w:t>
      </w:r>
      <w:r w:rsidRPr="00070086">
        <w:rPr>
          <w:sz w:val="28"/>
          <w:szCs w:val="24"/>
        </w:rPr>
        <w:t xml:space="preserve">90 дн. = </w:t>
      </w:r>
      <w:r w:rsidR="00AB2047" w:rsidRPr="00070086">
        <w:rPr>
          <w:sz w:val="28"/>
          <w:szCs w:val="24"/>
        </w:rPr>
        <w:t>3611,1</w:t>
      </w:r>
      <w:r w:rsidR="00DC1DF8" w:rsidRPr="00070086">
        <w:rPr>
          <w:sz w:val="28"/>
          <w:szCs w:val="24"/>
        </w:rPr>
        <w:t xml:space="preserve"> </w:t>
      </w:r>
      <w:r w:rsidR="00B679B3" w:rsidRPr="00070086">
        <w:rPr>
          <w:sz w:val="28"/>
          <w:szCs w:val="24"/>
        </w:rPr>
        <w:t>тыс</w:t>
      </w:r>
      <w:r w:rsidR="00DC1DF8" w:rsidRPr="00070086">
        <w:rPr>
          <w:sz w:val="28"/>
          <w:szCs w:val="24"/>
        </w:rPr>
        <w:t>. руб.</w:t>
      </w:r>
    </w:p>
    <w:p w:rsidR="000E39F7" w:rsidRPr="00070086" w:rsidRDefault="000E39F7" w:rsidP="00EE12E3">
      <w:pPr>
        <w:spacing w:line="360" w:lineRule="auto"/>
        <w:ind w:firstLine="709"/>
        <w:rPr>
          <w:sz w:val="28"/>
          <w:szCs w:val="24"/>
        </w:rPr>
      </w:pPr>
      <w:r w:rsidRPr="00070086">
        <w:rPr>
          <w:sz w:val="28"/>
          <w:szCs w:val="24"/>
        </w:rPr>
        <w:t xml:space="preserve">Прибыль от внереализационных операций = </w:t>
      </w:r>
      <w:r w:rsidR="00AB2047" w:rsidRPr="00070086">
        <w:rPr>
          <w:sz w:val="28"/>
          <w:szCs w:val="24"/>
        </w:rPr>
        <w:t>6</w:t>
      </w:r>
      <w:r w:rsidRPr="00070086">
        <w:rPr>
          <w:sz w:val="28"/>
          <w:szCs w:val="24"/>
        </w:rPr>
        <w:t xml:space="preserve">000 </w:t>
      </w:r>
      <w:r w:rsidR="00B679B3" w:rsidRPr="00070086">
        <w:rPr>
          <w:sz w:val="28"/>
          <w:szCs w:val="24"/>
        </w:rPr>
        <w:t>тыс</w:t>
      </w:r>
      <w:r w:rsidRPr="00070086">
        <w:rPr>
          <w:sz w:val="28"/>
          <w:szCs w:val="24"/>
        </w:rPr>
        <w:t>. руб.</w:t>
      </w:r>
    </w:p>
    <w:p w:rsidR="009632E1" w:rsidRPr="00070086" w:rsidRDefault="009632E1" w:rsidP="00EE12E3">
      <w:pPr>
        <w:spacing w:line="360" w:lineRule="auto"/>
        <w:ind w:firstLine="709"/>
        <w:rPr>
          <w:sz w:val="28"/>
          <w:szCs w:val="28"/>
        </w:rPr>
      </w:pPr>
      <w:r w:rsidRPr="00070086">
        <w:rPr>
          <w:sz w:val="28"/>
          <w:szCs w:val="24"/>
        </w:rPr>
        <w:t xml:space="preserve">Балансовая прибыль (БП) определяется по результатам всей </w:t>
      </w:r>
      <w:r w:rsidRPr="00070086">
        <w:rPr>
          <w:sz w:val="28"/>
          <w:szCs w:val="28"/>
        </w:rPr>
        <w:t>производственно-хозяйственной деятельности и представляет собой сумму прибыли от реализации продукции, прибыли от прочей реализации, доходов и убытков от внереализационных операций.</w:t>
      </w:r>
    </w:p>
    <w:p w:rsidR="00280680" w:rsidRDefault="00280680" w:rsidP="00EE12E3">
      <w:pPr>
        <w:spacing w:line="360" w:lineRule="auto"/>
        <w:ind w:firstLine="709"/>
        <w:rPr>
          <w:sz w:val="28"/>
          <w:szCs w:val="28"/>
          <w:lang w:val="en-US"/>
        </w:rPr>
      </w:pPr>
    </w:p>
    <w:p w:rsidR="007B7A7D" w:rsidRPr="00070086" w:rsidRDefault="007B7A7D" w:rsidP="00EE12E3">
      <w:pPr>
        <w:spacing w:line="360" w:lineRule="auto"/>
        <w:ind w:firstLine="709"/>
        <w:rPr>
          <w:sz w:val="28"/>
          <w:szCs w:val="28"/>
        </w:rPr>
      </w:pPr>
      <w:r w:rsidRPr="00070086">
        <w:rPr>
          <w:sz w:val="28"/>
          <w:szCs w:val="28"/>
        </w:rPr>
        <w:t>НДС = 5100 тыс. руб. × 18 % / 118</w:t>
      </w:r>
      <w:r w:rsidRPr="00070086">
        <w:rPr>
          <w:sz w:val="28"/>
          <w:szCs w:val="28"/>
          <w:lang w:val="en-US"/>
        </w:rPr>
        <w:t> </w:t>
      </w:r>
      <w:r w:rsidRPr="00070086">
        <w:rPr>
          <w:sz w:val="28"/>
          <w:szCs w:val="28"/>
        </w:rPr>
        <w:t>% = 778 тыс. руб.</w:t>
      </w:r>
    </w:p>
    <w:p w:rsidR="00280680" w:rsidRDefault="00280680" w:rsidP="00EE12E3">
      <w:pPr>
        <w:spacing w:line="360" w:lineRule="auto"/>
        <w:ind w:firstLine="709"/>
        <w:rPr>
          <w:sz w:val="28"/>
          <w:szCs w:val="28"/>
          <w:lang w:val="en-US"/>
        </w:rPr>
      </w:pPr>
    </w:p>
    <w:p w:rsidR="007B7A7D" w:rsidRPr="00070086" w:rsidRDefault="007B7A7D" w:rsidP="00EE12E3">
      <w:pPr>
        <w:spacing w:line="360" w:lineRule="auto"/>
        <w:ind w:firstLine="709"/>
        <w:rPr>
          <w:sz w:val="28"/>
          <w:szCs w:val="28"/>
        </w:rPr>
      </w:pPr>
      <w:r w:rsidRPr="00070086">
        <w:rPr>
          <w:sz w:val="28"/>
          <w:szCs w:val="28"/>
        </w:rPr>
        <w:t>Республиканский единый платеж = (5100 тыс. руб. - 778 тыс. руб.) × 0,03 == 129,7 тыс. руб.</w:t>
      </w:r>
    </w:p>
    <w:p w:rsidR="002C06FB" w:rsidRPr="00070086" w:rsidRDefault="002C06FB" w:rsidP="00EE12E3">
      <w:pPr>
        <w:spacing w:line="360" w:lineRule="auto"/>
        <w:ind w:firstLine="709"/>
        <w:rPr>
          <w:sz w:val="28"/>
          <w:szCs w:val="24"/>
        </w:rPr>
      </w:pPr>
      <w:r w:rsidRPr="00070086">
        <w:rPr>
          <w:sz w:val="28"/>
          <w:szCs w:val="28"/>
        </w:rPr>
        <w:t>Балансовая прибыль = 17240 тыс</w:t>
      </w:r>
      <w:r w:rsidR="00F267CE" w:rsidRPr="00070086">
        <w:rPr>
          <w:sz w:val="28"/>
          <w:szCs w:val="28"/>
        </w:rPr>
        <w:t>. руб. + 51</w:t>
      </w:r>
      <w:r w:rsidRPr="00070086">
        <w:rPr>
          <w:sz w:val="28"/>
          <w:szCs w:val="28"/>
        </w:rPr>
        <w:t xml:space="preserve">00 тыс. руб. </w:t>
      </w:r>
      <w:r w:rsidR="00F267CE" w:rsidRPr="00070086">
        <w:rPr>
          <w:sz w:val="28"/>
          <w:szCs w:val="28"/>
        </w:rPr>
        <w:t xml:space="preserve">- 200 тыс. руб. </w:t>
      </w:r>
      <w:r w:rsidR="00A545E3" w:rsidRPr="00070086">
        <w:rPr>
          <w:sz w:val="28"/>
          <w:szCs w:val="28"/>
        </w:rPr>
        <w:t xml:space="preserve">- </w:t>
      </w:r>
      <w:r w:rsidR="007B7A7D" w:rsidRPr="00070086">
        <w:rPr>
          <w:sz w:val="28"/>
          <w:szCs w:val="28"/>
        </w:rPr>
        <w:t>778</w:t>
      </w:r>
      <w:r w:rsidR="00A545E3" w:rsidRPr="00070086">
        <w:rPr>
          <w:sz w:val="28"/>
          <w:szCs w:val="28"/>
        </w:rPr>
        <w:t xml:space="preserve"> тыс. руб. </w:t>
      </w:r>
      <w:r w:rsidR="007B7A7D" w:rsidRPr="00070086">
        <w:rPr>
          <w:sz w:val="28"/>
          <w:szCs w:val="28"/>
        </w:rPr>
        <w:t xml:space="preserve">- 129,7 тыс. руб. </w:t>
      </w:r>
      <w:r w:rsidR="008055A8" w:rsidRPr="00070086">
        <w:rPr>
          <w:sz w:val="28"/>
          <w:szCs w:val="28"/>
        </w:rPr>
        <w:t xml:space="preserve">+ 6000 тыс. руб. + 8000 тыс. руб. </w:t>
      </w:r>
      <w:r w:rsidRPr="00070086">
        <w:rPr>
          <w:sz w:val="28"/>
          <w:szCs w:val="24"/>
        </w:rPr>
        <w:t xml:space="preserve">= </w:t>
      </w:r>
      <w:r w:rsidR="008055A8" w:rsidRPr="00070086">
        <w:rPr>
          <w:sz w:val="28"/>
          <w:szCs w:val="24"/>
        </w:rPr>
        <w:t xml:space="preserve">35232,3 </w:t>
      </w:r>
      <w:r w:rsidRPr="00070086">
        <w:rPr>
          <w:sz w:val="28"/>
          <w:szCs w:val="24"/>
        </w:rPr>
        <w:t>тыс. руб.</w:t>
      </w:r>
    </w:p>
    <w:p w:rsidR="009632E1" w:rsidRPr="00070086" w:rsidRDefault="009632E1" w:rsidP="00EE12E3">
      <w:pPr>
        <w:spacing w:line="360" w:lineRule="auto"/>
        <w:ind w:firstLine="709"/>
        <w:rPr>
          <w:sz w:val="28"/>
          <w:szCs w:val="28"/>
        </w:rPr>
      </w:pPr>
    </w:p>
    <w:p w:rsidR="00FD3D56" w:rsidRPr="00070086" w:rsidRDefault="00431EA2" w:rsidP="00EE12E3">
      <w:pPr>
        <w:spacing w:line="360" w:lineRule="auto"/>
        <w:ind w:firstLine="709"/>
        <w:rPr>
          <w:sz w:val="28"/>
          <w:szCs w:val="28"/>
        </w:rPr>
      </w:pPr>
      <w:r w:rsidRPr="00070086">
        <w:rPr>
          <w:sz w:val="28"/>
          <w:szCs w:val="28"/>
        </w:rPr>
        <w:t>Таблица 4 - Данные для определения бухгалтерской прибыли предприятия и распределения ее в соответствии с приведенной ниже информацией</w:t>
      </w:r>
      <w:r w:rsidR="00280680" w:rsidRPr="00280680">
        <w:rPr>
          <w:sz w:val="28"/>
          <w:szCs w:val="28"/>
        </w:rPr>
        <w:t xml:space="preserve"> </w:t>
      </w:r>
      <w:r w:rsidR="00B679B3" w:rsidRPr="00070086">
        <w:rPr>
          <w:sz w:val="28"/>
          <w:szCs w:val="28"/>
        </w:rPr>
        <w:t>тыс</w:t>
      </w:r>
      <w:r w:rsidRPr="00070086">
        <w:rPr>
          <w:sz w:val="28"/>
          <w:szCs w:val="28"/>
        </w:rPr>
        <w:t>. руб.</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5"/>
        <w:gridCol w:w="1891"/>
      </w:tblGrid>
      <w:tr w:rsidR="00FD3D56" w:rsidRPr="00AB5770" w:rsidTr="00AB5770">
        <w:tc>
          <w:tcPr>
            <w:tcW w:w="3937" w:type="pct"/>
            <w:shd w:val="clear" w:color="auto" w:fill="auto"/>
          </w:tcPr>
          <w:p w:rsidR="00FD3D56" w:rsidRPr="00AB5770" w:rsidRDefault="00FD3D56" w:rsidP="00AB5770">
            <w:pPr>
              <w:spacing w:line="360" w:lineRule="auto"/>
              <w:ind w:firstLine="0"/>
              <w:jc w:val="left"/>
              <w:rPr>
                <w:sz w:val="20"/>
              </w:rPr>
            </w:pPr>
            <w:r w:rsidRPr="00AB5770">
              <w:rPr>
                <w:sz w:val="20"/>
              </w:rPr>
              <w:t>Показатели</w:t>
            </w:r>
          </w:p>
        </w:tc>
        <w:tc>
          <w:tcPr>
            <w:tcW w:w="1063" w:type="pct"/>
            <w:shd w:val="clear" w:color="auto" w:fill="auto"/>
          </w:tcPr>
          <w:p w:rsidR="00FD3D56" w:rsidRPr="00AB5770" w:rsidRDefault="00522848" w:rsidP="00AB5770">
            <w:pPr>
              <w:spacing w:line="360" w:lineRule="auto"/>
              <w:ind w:firstLine="0"/>
              <w:jc w:val="left"/>
              <w:rPr>
                <w:sz w:val="20"/>
              </w:rPr>
            </w:pPr>
            <w:r w:rsidRPr="00AB5770">
              <w:rPr>
                <w:sz w:val="20"/>
              </w:rPr>
              <w:t>Значение</w:t>
            </w:r>
          </w:p>
        </w:tc>
      </w:tr>
      <w:tr w:rsidR="00FD3D56" w:rsidRPr="00AB5770" w:rsidTr="00AB5770">
        <w:tc>
          <w:tcPr>
            <w:tcW w:w="3937" w:type="pct"/>
            <w:shd w:val="clear" w:color="auto" w:fill="auto"/>
          </w:tcPr>
          <w:p w:rsidR="00FD3D56" w:rsidRPr="00AB5770" w:rsidRDefault="00FD3D56" w:rsidP="00AB5770">
            <w:pPr>
              <w:spacing w:line="360" w:lineRule="auto"/>
              <w:ind w:firstLine="0"/>
              <w:jc w:val="left"/>
              <w:rPr>
                <w:sz w:val="20"/>
              </w:rPr>
            </w:pPr>
            <w:r w:rsidRPr="00AB5770">
              <w:rPr>
                <w:sz w:val="20"/>
              </w:rPr>
              <w:t>Налог на недвижимость</w:t>
            </w:r>
          </w:p>
        </w:tc>
        <w:tc>
          <w:tcPr>
            <w:tcW w:w="1063" w:type="pct"/>
            <w:shd w:val="clear" w:color="auto" w:fill="auto"/>
          </w:tcPr>
          <w:p w:rsidR="00FD3D56" w:rsidRPr="00AB5770" w:rsidRDefault="000C4FA3" w:rsidP="00AB5770">
            <w:pPr>
              <w:spacing w:line="360" w:lineRule="auto"/>
              <w:ind w:firstLine="0"/>
              <w:jc w:val="left"/>
              <w:rPr>
                <w:sz w:val="20"/>
              </w:rPr>
            </w:pPr>
            <w:r w:rsidRPr="00AB5770">
              <w:rPr>
                <w:sz w:val="20"/>
              </w:rPr>
              <w:t>130</w:t>
            </w:r>
          </w:p>
        </w:tc>
      </w:tr>
      <w:tr w:rsidR="00FD3D56" w:rsidRPr="00AB5770" w:rsidTr="00AB5770">
        <w:tc>
          <w:tcPr>
            <w:tcW w:w="3937" w:type="pct"/>
            <w:shd w:val="clear" w:color="auto" w:fill="auto"/>
          </w:tcPr>
          <w:p w:rsidR="00FD3D56" w:rsidRPr="00AB5770" w:rsidRDefault="00FD3D56" w:rsidP="00AB5770">
            <w:pPr>
              <w:spacing w:line="360" w:lineRule="auto"/>
              <w:ind w:firstLine="0"/>
              <w:jc w:val="left"/>
              <w:rPr>
                <w:sz w:val="20"/>
              </w:rPr>
            </w:pPr>
            <w:r w:rsidRPr="00AB5770">
              <w:rPr>
                <w:sz w:val="20"/>
              </w:rPr>
              <w:t>Средства, направляемые на реконструкцию предприятия</w:t>
            </w:r>
          </w:p>
        </w:tc>
        <w:tc>
          <w:tcPr>
            <w:tcW w:w="1063" w:type="pct"/>
            <w:shd w:val="clear" w:color="auto" w:fill="auto"/>
          </w:tcPr>
          <w:p w:rsidR="00FD3D56" w:rsidRPr="00AB5770" w:rsidRDefault="000C4FA3" w:rsidP="00AB5770">
            <w:pPr>
              <w:spacing w:line="360" w:lineRule="auto"/>
              <w:ind w:firstLine="0"/>
              <w:jc w:val="left"/>
              <w:rPr>
                <w:sz w:val="20"/>
              </w:rPr>
            </w:pPr>
            <w:r w:rsidRPr="00AB5770">
              <w:rPr>
                <w:sz w:val="20"/>
              </w:rPr>
              <w:t>3000</w:t>
            </w:r>
          </w:p>
        </w:tc>
      </w:tr>
      <w:tr w:rsidR="00FD3D56" w:rsidRPr="00AB5770" w:rsidTr="00AB5770">
        <w:tc>
          <w:tcPr>
            <w:tcW w:w="3937" w:type="pct"/>
            <w:shd w:val="clear" w:color="auto" w:fill="auto"/>
          </w:tcPr>
          <w:p w:rsidR="00FD3D56" w:rsidRPr="00AB5770" w:rsidRDefault="00FD3D56" w:rsidP="00AB5770">
            <w:pPr>
              <w:spacing w:line="360" w:lineRule="auto"/>
              <w:ind w:firstLine="0"/>
              <w:jc w:val="left"/>
              <w:rPr>
                <w:sz w:val="20"/>
              </w:rPr>
            </w:pPr>
            <w:r w:rsidRPr="00AB5770">
              <w:rPr>
                <w:sz w:val="20"/>
              </w:rPr>
              <w:t>Финансирование природоохранных мероприятий</w:t>
            </w:r>
          </w:p>
        </w:tc>
        <w:tc>
          <w:tcPr>
            <w:tcW w:w="1063" w:type="pct"/>
            <w:shd w:val="clear" w:color="auto" w:fill="auto"/>
          </w:tcPr>
          <w:p w:rsidR="00FD3D56" w:rsidRPr="00AB5770" w:rsidRDefault="000C4FA3" w:rsidP="00AB5770">
            <w:pPr>
              <w:spacing w:line="360" w:lineRule="auto"/>
              <w:ind w:firstLine="0"/>
              <w:jc w:val="left"/>
              <w:rPr>
                <w:sz w:val="20"/>
              </w:rPr>
            </w:pPr>
            <w:r w:rsidRPr="00AB5770">
              <w:rPr>
                <w:sz w:val="20"/>
              </w:rPr>
              <w:t>2000</w:t>
            </w:r>
          </w:p>
        </w:tc>
      </w:tr>
      <w:tr w:rsidR="00FD3D56" w:rsidRPr="00AB5770" w:rsidTr="00AB5770">
        <w:tc>
          <w:tcPr>
            <w:tcW w:w="3937" w:type="pct"/>
            <w:shd w:val="clear" w:color="auto" w:fill="auto"/>
          </w:tcPr>
          <w:p w:rsidR="00FD3D56" w:rsidRPr="00AB5770" w:rsidRDefault="00FD3D56" w:rsidP="00AB5770">
            <w:pPr>
              <w:spacing w:line="360" w:lineRule="auto"/>
              <w:ind w:firstLine="0"/>
              <w:jc w:val="left"/>
              <w:rPr>
                <w:sz w:val="20"/>
              </w:rPr>
            </w:pPr>
            <w:r w:rsidRPr="00AB5770">
              <w:rPr>
                <w:sz w:val="20"/>
              </w:rPr>
              <w:t>Образование финансового резерва</w:t>
            </w:r>
          </w:p>
        </w:tc>
        <w:tc>
          <w:tcPr>
            <w:tcW w:w="1063" w:type="pct"/>
            <w:shd w:val="clear" w:color="auto" w:fill="auto"/>
          </w:tcPr>
          <w:p w:rsidR="00FD3D56" w:rsidRPr="00AB5770" w:rsidRDefault="000C4FA3" w:rsidP="00AB5770">
            <w:pPr>
              <w:spacing w:line="360" w:lineRule="auto"/>
              <w:ind w:firstLine="0"/>
              <w:jc w:val="left"/>
              <w:rPr>
                <w:sz w:val="20"/>
              </w:rPr>
            </w:pPr>
            <w:r w:rsidRPr="00AB5770">
              <w:rPr>
                <w:sz w:val="20"/>
              </w:rPr>
              <w:t>3000</w:t>
            </w:r>
          </w:p>
        </w:tc>
      </w:tr>
      <w:tr w:rsidR="00FD3D56" w:rsidRPr="00AB5770" w:rsidTr="00AB5770">
        <w:tc>
          <w:tcPr>
            <w:tcW w:w="3937" w:type="pct"/>
            <w:shd w:val="clear" w:color="auto" w:fill="auto"/>
          </w:tcPr>
          <w:p w:rsidR="00FD3D56" w:rsidRPr="00AB5770" w:rsidRDefault="00FD3D56" w:rsidP="00AB5770">
            <w:pPr>
              <w:spacing w:line="360" w:lineRule="auto"/>
              <w:ind w:firstLine="0"/>
              <w:jc w:val="left"/>
              <w:rPr>
                <w:sz w:val="20"/>
              </w:rPr>
            </w:pPr>
            <w:r w:rsidRPr="00AB5770">
              <w:rPr>
                <w:sz w:val="20"/>
              </w:rPr>
              <w:t>Ставка налога на прибыль</w:t>
            </w:r>
          </w:p>
        </w:tc>
        <w:tc>
          <w:tcPr>
            <w:tcW w:w="1063" w:type="pct"/>
            <w:shd w:val="clear" w:color="auto" w:fill="auto"/>
          </w:tcPr>
          <w:p w:rsidR="00FD3D56" w:rsidRPr="00AB5770" w:rsidRDefault="000C4FA3" w:rsidP="00AB5770">
            <w:pPr>
              <w:spacing w:line="360" w:lineRule="auto"/>
              <w:ind w:firstLine="0"/>
              <w:jc w:val="left"/>
              <w:rPr>
                <w:sz w:val="20"/>
              </w:rPr>
            </w:pPr>
            <w:r w:rsidRPr="00AB5770">
              <w:rPr>
                <w:sz w:val="20"/>
              </w:rPr>
              <w:t>15</w:t>
            </w:r>
          </w:p>
        </w:tc>
      </w:tr>
      <w:tr w:rsidR="00FD3D56" w:rsidRPr="00AB5770" w:rsidTr="00AB5770">
        <w:tc>
          <w:tcPr>
            <w:tcW w:w="3937" w:type="pct"/>
            <w:shd w:val="clear" w:color="auto" w:fill="auto"/>
          </w:tcPr>
          <w:p w:rsidR="00FD3D56" w:rsidRPr="00AB5770" w:rsidRDefault="00FD3D56" w:rsidP="00AB5770">
            <w:pPr>
              <w:spacing w:line="360" w:lineRule="auto"/>
              <w:ind w:firstLine="0"/>
              <w:jc w:val="left"/>
              <w:rPr>
                <w:sz w:val="20"/>
              </w:rPr>
            </w:pPr>
            <w:r w:rsidRPr="00AB5770">
              <w:rPr>
                <w:sz w:val="20"/>
              </w:rPr>
              <w:t>Дивиденды по акциям, выплачиваемые работникам (в % к доходу)</w:t>
            </w:r>
          </w:p>
        </w:tc>
        <w:tc>
          <w:tcPr>
            <w:tcW w:w="1063" w:type="pct"/>
            <w:shd w:val="clear" w:color="auto" w:fill="auto"/>
          </w:tcPr>
          <w:p w:rsidR="00FD3D56" w:rsidRPr="00AB5770" w:rsidRDefault="000C4FA3" w:rsidP="00AB5770">
            <w:pPr>
              <w:spacing w:line="360" w:lineRule="auto"/>
              <w:ind w:firstLine="0"/>
              <w:jc w:val="left"/>
              <w:rPr>
                <w:sz w:val="20"/>
              </w:rPr>
            </w:pPr>
            <w:r w:rsidRPr="00AB5770">
              <w:rPr>
                <w:sz w:val="20"/>
              </w:rPr>
              <w:t>30</w:t>
            </w:r>
          </w:p>
        </w:tc>
      </w:tr>
      <w:tr w:rsidR="00FD3D56" w:rsidRPr="00AB5770" w:rsidTr="00AB5770">
        <w:tc>
          <w:tcPr>
            <w:tcW w:w="3937" w:type="pct"/>
            <w:shd w:val="clear" w:color="auto" w:fill="auto"/>
          </w:tcPr>
          <w:p w:rsidR="00FD3D56" w:rsidRPr="00AB5770" w:rsidRDefault="00FD3D56" w:rsidP="00AB5770">
            <w:pPr>
              <w:spacing w:line="360" w:lineRule="auto"/>
              <w:ind w:firstLine="0"/>
              <w:jc w:val="left"/>
              <w:rPr>
                <w:sz w:val="20"/>
              </w:rPr>
            </w:pPr>
            <w:r w:rsidRPr="00AB5770">
              <w:rPr>
                <w:sz w:val="20"/>
              </w:rPr>
              <w:t>Доходы по акциям, направляемые на развитие производства (в % к доходу)</w:t>
            </w:r>
          </w:p>
        </w:tc>
        <w:tc>
          <w:tcPr>
            <w:tcW w:w="1063" w:type="pct"/>
            <w:shd w:val="clear" w:color="auto" w:fill="auto"/>
          </w:tcPr>
          <w:p w:rsidR="00FD3D56" w:rsidRPr="00AB5770" w:rsidRDefault="000C4FA3" w:rsidP="00AB5770">
            <w:pPr>
              <w:spacing w:line="360" w:lineRule="auto"/>
              <w:ind w:firstLine="0"/>
              <w:jc w:val="left"/>
              <w:rPr>
                <w:sz w:val="20"/>
              </w:rPr>
            </w:pPr>
            <w:r w:rsidRPr="00AB5770">
              <w:rPr>
                <w:sz w:val="20"/>
              </w:rPr>
              <w:t>70</w:t>
            </w:r>
          </w:p>
        </w:tc>
      </w:tr>
      <w:tr w:rsidR="00FD3D56" w:rsidRPr="00AB5770" w:rsidTr="00AB5770">
        <w:tc>
          <w:tcPr>
            <w:tcW w:w="3937" w:type="pct"/>
            <w:tcBorders>
              <w:bottom w:val="nil"/>
            </w:tcBorders>
            <w:shd w:val="clear" w:color="auto" w:fill="auto"/>
          </w:tcPr>
          <w:p w:rsidR="00FD3D56" w:rsidRPr="00AB5770" w:rsidRDefault="00FD3D56" w:rsidP="00AB5770">
            <w:pPr>
              <w:spacing w:line="360" w:lineRule="auto"/>
              <w:ind w:firstLine="0"/>
              <w:jc w:val="left"/>
              <w:rPr>
                <w:sz w:val="20"/>
              </w:rPr>
            </w:pPr>
            <w:r w:rsidRPr="00AB5770">
              <w:rPr>
                <w:sz w:val="20"/>
              </w:rPr>
              <w:t>Отчисления от прибыли:</w:t>
            </w:r>
          </w:p>
        </w:tc>
        <w:tc>
          <w:tcPr>
            <w:tcW w:w="1063" w:type="pct"/>
            <w:tcBorders>
              <w:bottom w:val="nil"/>
            </w:tcBorders>
            <w:shd w:val="clear" w:color="auto" w:fill="auto"/>
          </w:tcPr>
          <w:p w:rsidR="00FD3D56" w:rsidRPr="00AB5770" w:rsidRDefault="00FD3D56" w:rsidP="00AB5770">
            <w:pPr>
              <w:spacing w:line="360" w:lineRule="auto"/>
              <w:ind w:firstLine="0"/>
              <w:jc w:val="left"/>
              <w:rPr>
                <w:sz w:val="20"/>
              </w:rPr>
            </w:pPr>
          </w:p>
        </w:tc>
      </w:tr>
      <w:tr w:rsidR="00FD3D56" w:rsidRPr="00AB5770" w:rsidTr="00AB5770">
        <w:tc>
          <w:tcPr>
            <w:tcW w:w="3937" w:type="pct"/>
            <w:tcBorders>
              <w:top w:val="nil"/>
              <w:bottom w:val="nil"/>
            </w:tcBorders>
            <w:shd w:val="clear" w:color="auto" w:fill="auto"/>
          </w:tcPr>
          <w:p w:rsidR="00FD3D56" w:rsidRPr="00AB5770" w:rsidRDefault="00FD3D56" w:rsidP="00AB5770">
            <w:pPr>
              <w:spacing w:line="360" w:lineRule="auto"/>
              <w:ind w:firstLine="0"/>
              <w:jc w:val="left"/>
              <w:rPr>
                <w:sz w:val="20"/>
              </w:rPr>
            </w:pPr>
            <w:r w:rsidRPr="00AB5770">
              <w:rPr>
                <w:sz w:val="20"/>
              </w:rPr>
              <w:t>- в фонд накопления (в %)</w:t>
            </w:r>
          </w:p>
        </w:tc>
        <w:tc>
          <w:tcPr>
            <w:tcW w:w="1063" w:type="pct"/>
            <w:tcBorders>
              <w:top w:val="nil"/>
              <w:bottom w:val="nil"/>
            </w:tcBorders>
            <w:shd w:val="clear" w:color="auto" w:fill="auto"/>
          </w:tcPr>
          <w:p w:rsidR="00FD3D56" w:rsidRPr="00AB5770" w:rsidRDefault="000C4FA3" w:rsidP="00AB5770">
            <w:pPr>
              <w:spacing w:line="360" w:lineRule="auto"/>
              <w:ind w:firstLine="0"/>
              <w:jc w:val="left"/>
              <w:rPr>
                <w:sz w:val="20"/>
              </w:rPr>
            </w:pPr>
            <w:r w:rsidRPr="00AB5770">
              <w:rPr>
                <w:sz w:val="20"/>
              </w:rPr>
              <w:t>60</w:t>
            </w:r>
          </w:p>
        </w:tc>
      </w:tr>
      <w:tr w:rsidR="00FD3D56" w:rsidRPr="00AB5770" w:rsidTr="00AB5770">
        <w:tc>
          <w:tcPr>
            <w:tcW w:w="3937" w:type="pct"/>
            <w:tcBorders>
              <w:top w:val="nil"/>
            </w:tcBorders>
            <w:shd w:val="clear" w:color="auto" w:fill="auto"/>
          </w:tcPr>
          <w:p w:rsidR="00FD3D56" w:rsidRPr="00AB5770" w:rsidRDefault="00FD3D56" w:rsidP="00AB5770">
            <w:pPr>
              <w:spacing w:line="360" w:lineRule="auto"/>
              <w:ind w:firstLine="0"/>
              <w:jc w:val="left"/>
              <w:rPr>
                <w:sz w:val="20"/>
              </w:rPr>
            </w:pPr>
            <w:r w:rsidRPr="00AB5770">
              <w:rPr>
                <w:sz w:val="20"/>
              </w:rPr>
              <w:t>- в фонд потребления (в %)</w:t>
            </w:r>
          </w:p>
        </w:tc>
        <w:tc>
          <w:tcPr>
            <w:tcW w:w="1063" w:type="pct"/>
            <w:tcBorders>
              <w:top w:val="nil"/>
            </w:tcBorders>
            <w:shd w:val="clear" w:color="auto" w:fill="auto"/>
          </w:tcPr>
          <w:p w:rsidR="00FD3D56" w:rsidRPr="00AB5770" w:rsidRDefault="000C4FA3" w:rsidP="00AB5770">
            <w:pPr>
              <w:spacing w:line="360" w:lineRule="auto"/>
              <w:ind w:firstLine="0"/>
              <w:jc w:val="left"/>
              <w:rPr>
                <w:sz w:val="20"/>
              </w:rPr>
            </w:pPr>
            <w:r w:rsidRPr="00AB5770">
              <w:rPr>
                <w:sz w:val="20"/>
              </w:rPr>
              <w:t>40</w:t>
            </w:r>
          </w:p>
        </w:tc>
      </w:tr>
    </w:tbl>
    <w:p w:rsidR="00F4399E" w:rsidRPr="00070086" w:rsidRDefault="00F4399E" w:rsidP="00EE12E3">
      <w:pPr>
        <w:spacing w:line="360" w:lineRule="auto"/>
        <w:ind w:firstLine="709"/>
        <w:rPr>
          <w:sz w:val="28"/>
          <w:szCs w:val="24"/>
        </w:rPr>
      </w:pPr>
    </w:p>
    <w:p w:rsidR="00FD3D56" w:rsidRPr="00070086" w:rsidRDefault="00FD3D56" w:rsidP="00EE12E3">
      <w:pPr>
        <w:spacing w:line="360" w:lineRule="auto"/>
        <w:ind w:firstLine="709"/>
        <w:rPr>
          <w:sz w:val="28"/>
          <w:szCs w:val="24"/>
        </w:rPr>
      </w:pPr>
      <w:r w:rsidRPr="00070086">
        <w:rPr>
          <w:sz w:val="28"/>
          <w:szCs w:val="24"/>
        </w:rPr>
        <w:t>Налог на прибыль = 0,</w:t>
      </w:r>
      <w:r w:rsidR="002A08EB">
        <w:rPr>
          <w:sz w:val="28"/>
          <w:szCs w:val="24"/>
        </w:rPr>
        <w:t>15</w:t>
      </w:r>
      <w:r w:rsidRPr="00070086">
        <w:rPr>
          <w:sz w:val="28"/>
          <w:szCs w:val="24"/>
        </w:rPr>
        <w:t xml:space="preserve"> </w:t>
      </w:r>
      <w:r w:rsidR="00795717" w:rsidRPr="00070086">
        <w:rPr>
          <w:sz w:val="28"/>
          <w:szCs w:val="24"/>
        </w:rPr>
        <w:t>×</w:t>
      </w:r>
      <w:r w:rsidRPr="00070086">
        <w:rPr>
          <w:sz w:val="28"/>
          <w:szCs w:val="24"/>
        </w:rPr>
        <w:t xml:space="preserve"> </w:t>
      </w:r>
      <w:r w:rsidR="002A08EB">
        <w:rPr>
          <w:sz w:val="28"/>
          <w:szCs w:val="24"/>
        </w:rPr>
        <w:t>35232,3</w:t>
      </w:r>
      <w:r w:rsidRPr="00070086">
        <w:rPr>
          <w:sz w:val="28"/>
          <w:szCs w:val="24"/>
        </w:rPr>
        <w:t xml:space="preserve"> </w:t>
      </w:r>
      <w:r w:rsidR="00B679B3" w:rsidRPr="00070086">
        <w:rPr>
          <w:sz w:val="28"/>
          <w:szCs w:val="24"/>
        </w:rPr>
        <w:t>тыс</w:t>
      </w:r>
      <w:r w:rsidRPr="00070086">
        <w:rPr>
          <w:sz w:val="28"/>
          <w:szCs w:val="24"/>
        </w:rPr>
        <w:t xml:space="preserve">. руб. = </w:t>
      </w:r>
      <w:r w:rsidR="002A08EB">
        <w:rPr>
          <w:sz w:val="28"/>
          <w:szCs w:val="24"/>
        </w:rPr>
        <w:t>5284,8</w:t>
      </w:r>
      <w:r w:rsidRPr="00070086">
        <w:rPr>
          <w:sz w:val="28"/>
          <w:szCs w:val="24"/>
        </w:rPr>
        <w:t xml:space="preserve"> </w:t>
      </w:r>
      <w:r w:rsidR="00B679B3" w:rsidRPr="00070086">
        <w:rPr>
          <w:sz w:val="28"/>
          <w:szCs w:val="24"/>
        </w:rPr>
        <w:t>тыс</w:t>
      </w:r>
      <w:r w:rsidRPr="00070086">
        <w:rPr>
          <w:sz w:val="28"/>
          <w:szCs w:val="24"/>
        </w:rPr>
        <w:t>. руб.</w:t>
      </w:r>
    </w:p>
    <w:p w:rsidR="00FD3D56" w:rsidRPr="00070086" w:rsidRDefault="004E0210" w:rsidP="00EE12E3">
      <w:pPr>
        <w:spacing w:line="360" w:lineRule="auto"/>
        <w:ind w:firstLine="709"/>
        <w:rPr>
          <w:sz w:val="28"/>
          <w:szCs w:val="24"/>
        </w:rPr>
      </w:pPr>
      <w:r w:rsidRPr="00070086">
        <w:rPr>
          <w:sz w:val="28"/>
          <w:szCs w:val="24"/>
        </w:rPr>
        <w:t xml:space="preserve">Чистая прибыль = </w:t>
      </w:r>
      <w:r w:rsidR="00967792" w:rsidRPr="00070086">
        <w:rPr>
          <w:sz w:val="28"/>
          <w:szCs w:val="24"/>
        </w:rPr>
        <w:t xml:space="preserve">35232,3 </w:t>
      </w:r>
      <w:r w:rsidR="00B679B3" w:rsidRPr="00070086">
        <w:rPr>
          <w:sz w:val="28"/>
          <w:szCs w:val="24"/>
        </w:rPr>
        <w:t>тыс</w:t>
      </w:r>
      <w:r w:rsidRPr="00070086">
        <w:rPr>
          <w:sz w:val="28"/>
          <w:szCs w:val="24"/>
        </w:rPr>
        <w:t>. руб.</w:t>
      </w:r>
      <w:r w:rsidR="00967792">
        <w:rPr>
          <w:sz w:val="28"/>
          <w:szCs w:val="24"/>
        </w:rPr>
        <w:t xml:space="preserve"> - 5284,8 </w:t>
      </w:r>
      <w:r w:rsidR="00B679B3" w:rsidRPr="00070086">
        <w:rPr>
          <w:sz w:val="28"/>
          <w:szCs w:val="24"/>
        </w:rPr>
        <w:t>тыс</w:t>
      </w:r>
      <w:r w:rsidRPr="00070086">
        <w:rPr>
          <w:sz w:val="28"/>
          <w:szCs w:val="24"/>
        </w:rPr>
        <w:t>. руб.</w:t>
      </w:r>
      <w:r w:rsidR="00967792">
        <w:rPr>
          <w:sz w:val="28"/>
          <w:szCs w:val="24"/>
        </w:rPr>
        <w:t xml:space="preserve"> - 130</w:t>
      </w:r>
      <w:r w:rsidRPr="00070086">
        <w:rPr>
          <w:sz w:val="28"/>
          <w:szCs w:val="24"/>
        </w:rPr>
        <w:t xml:space="preserve"> </w:t>
      </w:r>
      <w:r w:rsidR="00B679B3" w:rsidRPr="00070086">
        <w:rPr>
          <w:sz w:val="28"/>
          <w:szCs w:val="24"/>
        </w:rPr>
        <w:t>тыс</w:t>
      </w:r>
      <w:r w:rsidRPr="00070086">
        <w:rPr>
          <w:sz w:val="28"/>
          <w:szCs w:val="24"/>
        </w:rPr>
        <w:t>. руб.</w:t>
      </w:r>
      <w:r w:rsidR="00967792">
        <w:rPr>
          <w:sz w:val="28"/>
          <w:szCs w:val="24"/>
        </w:rPr>
        <w:t xml:space="preserve"> - 30</w:t>
      </w:r>
      <w:r w:rsidRPr="00070086">
        <w:rPr>
          <w:sz w:val="28"/>
          <w:szCs w:val="24"/>
        </w:rPr>
        <w:t xml:space="preserve">00 </w:t>
      </w:r>
      <w:r w:rsidR="00B679B3" w:rsidRPr="00070086">
        <w:rPr>
          <w:sz w:val="28"/>
          <w:szCs w:val="24"/>
        </w:rPr>
        <w:t>тыс</w:t>
      </w:r>
      <w:r w:rsidRPr="00070086">
        <w:rPr>
          <w:sz w:val="28"/>
          <w:szCs w:val="24"/>
        </w:rPr>
        <w:t>. руб.</w:t>
      </w:r>
      <w:r w:rsidR="00967792">
        <w:rPr>
          <w:sz w:val="28"/>
          <w:szCs w:val="24"/>
        </w:rPr>
        <w:t xml:space="preserve"> - 20</w:t>
      </w:r>
      <w:r w:rsidRPr="00070086">
        <w:rPr>
          <w:sz w:val="28"/>
          <w:szCs w:val="24"/>
        </w:rPr>
        <w:t xml:space="preserve">00 </w:t>
      </w:r>
      <w:r w:rsidR="00B679B3" w:rsidRPr="00070086">
        <w:rPr>
          <w:sz w:val="28"/>
          <w:szCs w:val="24"/>
        </w:rPr>
        <w:t>тыс</w:t>
      </w:r>
      <w:r w:rsidRPr="00070086">
        <w:rPr>
          <w:sz w:val="28"/>
          <w:szCs w:val="24"/>
        </w:rPr>
        <w:t>. руб.</w:t>
      </w:r>
      <w:r w:rsidR="00967792">
        <w:rPr>
          <w:sz w:val="28"/>
          <w:szCs w:val="24"/>
        </w:rPr>
        <w:t xml:space="preserve"> - 3</w:t>
      </w:r>
      <w:r w:rsidRPr="00070086">
        <w:rPr>
          <w:sz w:val="28"/>
          <w:szCs w:val="24"/>
        </w:rPr>
        <w:t xml:space="preserve">000 </w:t>
      </w:r>
      <w:r w:rsidR="00B679B3" w:rsidRPr="00070086">
        <w:rPr>
          <w:sz w:val="28"/>
          <w:szCs w:val="24"/>
        </w:rPr>
        <w:t>тыс</w:t>
      </w:r>
      <w:r w:rsidRPr="00070086">
        <w:rPr>
          <w:sz w:val="28"/>
          <w:szCs w:val="24"/>
        </w:rPr>
        <w:t>. руб.</w:t>
      </w:r>
      <w:r w:rsidR="00967792">
        <w:rPr>
          <w:sz w:val="28"/>
          <w:szCs w:val="24"/>
        </w:rPr>
        <w:t xml:space="preserve"> = 21817,5</w:t>
      </w:r>
      <w:r w:rsidRPr="00070086">
        <w:rPr>
          <w:sz w:val="28"/>
          <w:szCs w:val="24"/>
        </w:rPr>
        <w:t xml:space="preserve"> </w:t>
      </w:r>
      <w:r w:rsidR="00B679B3" w:rsidRPr="00070086">
        <w:rPr>
          <w:sz w:val="28"/>
          <w:szCs w:val="24"/>
        </w:rPr>
        <w:t>тыс</w:t>
      </w:r>
      <w:r w:rsidRPr="00070086">
        <w:rPr>
          <w:sz w:val="28"/>
          <w:szCs w:val="24"/>
        </w:rPr>
        <w:t>. руб.</w:t>
      </w:r>
    </w:p>
    <w:p w:rsidR="002A08EB" w:rsidRPr="00070086" w:rsidRDefault="002A08EB" w:rsidP="00EE12E3">
      <w:pPr>
        <w:spacing w:line="360" w:lineRule="auto"/>
        <w:ind w:firstLine="709"/>
        <w:rPr>
          <w:sz w:val="28"/>
          <w:szCs w:val="24"/>
        </w:rPr>
      </w:pPr>
      <w:r w:rsidRPr="00070086">
        <w:rPr>
          <w:sz w:val="28"/>
          <w:szCs w:val="24"/>
        </w:rPr>
        <w:t xml:space="preserve">Фонд накопления = 0,6 × </w:t>
      </w:r>
      <w:r w:rsidR="00F14747">
        <w:rPr>
          <w:sz w:val="28"/>
          <w:szCs w:val="24"/>
        </w:rPr>
        <w:t>21817,5</w:t>
      </w:r>
      <w:r w:rsidRPr="00070086">
        <w:rPr>
          <w:sz w:val="28"/>
          <w:szCs w:val="24"/>
        </w:rPr>
        <w:t xml:space="preserve"> тыс. руб. = </w:t>
      </w:r>
      <w:r w:rsidR="00F14747">
        <w:rPr>
          <w:sz w:val="28"/>
          <w:szCs w:val="24"/>
        </w:rPr>
        <w:t>13090,5</w:t>
      </w:r>
      <w:r w:rsidRPr="00070086">
        <w:rPr>
          <w:sz w:val="28"/>
          <w:szCs w:val="24"/>
        </w:rPr>
        <w:t xml:space="preserve"> тыс. руб.</w:t>
      </w:r>
    </w:p>
    <w:p w:rsidR="002A08EB" w:rsidRPr="00070086" w:rsidRDefault="002A08EB" w:rsidP="00EE12E3">
      <w:pPr>
        <w:spacing w:line="360" w:lineRule="auto"/>
        <w:ind w:firstLine="709"/>
        <w:rPr>
          <w:sz w:val="28"/>
          <w:szCs w:val="24"/>
        </w:rPr>
      </w:pPr>
      <w:r w:rsidRPr="00070086">
        <w:rPr>
          <w:sz w:val="28"/>
          <w:szCs w:val="24"/>
        </w:rPr>
        <w:t xml:space="preserve">Фонд потребления = 0,4 × </w:t>
      </w:r>
      <w:r w:rsidR="00F14747">
        <w:rPr>
          <w:sz w:val="28"/>
          <w:szCs w:val="24"/>
        </w:rPr>
        <w:t>21817,5</w:t>
      </w:r>
      <w:r w:rsidR="00F14747" w:rsidRPr="00070086">
        <w:rPr>
          <w:sz w:val="28"/>
          <w:szCs w:val="24"/>
        </w:rPr>
        <w:t xml:space="preserve"> </w:t>
      </w:r>
      <w:r w:rsidRPr="00070086">
        <w:rPr>
          <w:sz w:val="28"/>
          <w:szCs w:val="24"/>
        </w:rPr>
        <w:t xml:space="preserve">тыс. руб. = </w:t>
      </w:r>
      <w:r w:rsidR="00F14747">
        <w:rPr>
          <w:sz w:val="28"/>
          <w:szCs w:val="24"/>
        </w:rPr>
        <w:t>8727</w:t>
      </w:r>
      <w:r w:rsidRPr="00070086">
        <w:rPr>
          <w:sz w:val="28"/>
          <w:szCs w:val="24"/>
        </w:rPr>
        <w:t xml:space="preserve"> тыс. руб.</w:t>
      </w:r>
    </w:p>
    <w:p w:rsidR="004E0210" w:rsidRPr="003D2214" w:rsidRDefault="004E0210" w:rsidP="00EE12E3">
      <w:pPr>
        <w:spacing w:line="360" w:lineRule="auto"/>
        <w:ind w:firstLine="709"/>
        <w:rPr>
          <w:sz w:val="28"/>
          <w:szCs w:val="28"/>
        </w:rPr>
      </w:pPr>
    </w:p>
    <w:p w:rsidR="00222365" w:rsidRPr="00070086" w:rsidRDefault="003D2214" w:rsidP="00EE12E3">
      <w:pPr>
        <w:spacing w:line="360" w:lineRule="auto"/>
        <w:ind w:firstLine="709"/>
        <w:rPr>
          <w:sz w:val="28"/>
          <w:szCs w:val="24"/>
        </w:rPr>
      </w:pPr>
      <w:r w:rsidRPr="003D2214">
        <w:rPr>
          <w:sz w:val="28"/>
          <w:szCs w:val="28"/>
        </w:rPr>
        <w:t>Таблица 5 -</w:t>
      </w:r>
      <w:r w:rsidR="00316F38">
        <w:rPr>
          <w:sz w:val="28"/>
          <w:szCs w:val="28"/>
        </w:rPr>
        <w:t xml:space="preserve"> </w:t>
      </w:r>
      <w:r w:rsidRPr="003D2214">
        <w:rPr>
          <w:sz w:val="28"/>
          <w:szCs w:val="28"/>
        </w:rPr>
        <w:t xml:space="preserve">Данные для определения потребности предприятия в оборотных средствах на планируемый год </w:t>
      </w:r>
      <w:r>
        <w:rPr>
          <w:sz w:val="28"/>
          <w:szCs w:val="28"/>
        </w:rPr>
        <w:t>и источников финанси</w:t>
      </w:r>
      <w:r w:rsidRPr="003D2214">
        <w:rPr>
          <w:sz w:val="28"/>
          <w:szCs w:val="28"/>
        </w:rPr>
        <w:t>рования прироста оборотных средств</w:t>
      </w:r>
      <w:r w:rsidR="00280680" w:rsidRPr="00280680">
        <w:rPr>
          <w:sz w:val="28"/>
          <w:szCs w:val="28"/>
        </w:rPr>
        <w:t xml:space="preserve"> </w:t>
      </w:r>
      <w:r w:rsidR="00B679B3" w:rsidRPr="00070086">
        <w:rPr>
          <w:sz w:val="28"/>
          <w:szCs w:val="24"/>
        </w:rPr>
        <w:t>тыс</w:t>
      </w:r>
      <w:r>
        <w:rPr>
          <w:sz w:val="28"/>
          <w:szCs w:val="24"/>
        </w:rPr>
        <w:t>. руб.</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6"/>
        <w:gridCol w:w="1994"/>
      </w:tblGrid>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Показатели</w:t>
            </w:r>
          </w:p>
        </w:tc>
        <w:tc>
          <w:tcPr>
            <w:tcW w:w="1086" w:type="pct"/>
            <w:shd w:val="clear" w:color="auto" w:fill="auto"/>
          </w:tcPr>
          <w:p w:rsidR="00222365" w:rsidRPr="00AB5770" w:rsidRDefault="00AD14F6" w:rsidP="00AB5770">
            <w:pPr>
              <w:spacing w:line="360" w:lineRule="auto"/>
              <w:ind w:firstLine="0"/>
              <w:jc w:val="left"/>
              <w:rPr>
                <w:sz w:val="20"/>
              </w:rPr>
            </w:pPr>
            <w:r w:rsidRPr="00AB5770">
              <w:rPr>
                <w:sz w:val="20"/>
              </w:rPr>
              <w:t>Значение</w:t>
            </w:r>
          </w:p>
        </w:tc>
      </w:tr>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Объем производства отчетного года по себестоимости</w:t>
            </w:r>
          </w:p>
        </w:tc>
        <w:tc>
          <w:tcPr>
            <w:tcW w:w="1086" w:type="pct"/>
            <w:shd w:val="clear" w:color="auto" w:fill="auto"/>
          </w:tcPr>
          <w:p w:rsidR="00222365" w:rsidRPr="00AB5770" w:rsidRDefault="008F1CDF" w:rsidP="00AB5770">
            <w:pPr>
              <w:spacing w:line="360" w:lineRule="auto"/>
              <w:ind w:firstLine="0"/>
              <w:jc w:val="left"/>
              <w:rPr>
                <w:sz w:val="20"/>
              </w:rPr>
            </w:pPr>
            <w:r w:rsidRPr="00AB5770">
              <w:rPr>
                <w:sz w:val="20"/>
              </w:rPr>
              <w:t>70000</w:t>
            </w:r>
          </w:p>
        </w:tc>
      </w:tr>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Фактическая потребность в оборотных средствах отчетного года</w:t>
            </w:r>
          </w:p>
        </w:tc>
        <w:tc>
          <w:tcPr>
            <w:tcW w:w="1086" w:type="pct"/>
            <w:shd w:val="clear" w:color="auto" w:fill="auto"/>
          </w:tcPr>
          <w:p w:rsidR="00222365" w:rsidRPr="00AB5770" w:rsidRDefault="008F1CDF" w:rsidP="00AB5770">
            <w:pPr>
              <w:spacing w:line="360" w:lineRule="auto"/>
              <w:ind w:firstLine="0"/>
              <w:jc w:val="left"/>
              <w:rPr>
                <w:sz w:val="20"/>
              </w:rPr>
            </w:pPr>
            <w:r w:rsidRPr="00AB5770">
              <w:rPr>
                <w:sz w:val="20"/>
              </w:rPr>
              <w:t>4</w:t>
            </w:r>
            <w:r w:rsidR="00AB2529" w:rsidRPr="00AB5770">
              <w:rPr>
                <w:sz w:val="20"/>
              </w:rPr>
              <w:t>2</w:t>
            </w:r>
            <w:r w:rsidR="00222365" w:rsidRPr="00AB5770">
              <w:rPr>
                <w:sz w:val="20"/>
              </w:rPr>
              <w:t>00</w:t>
            </w:r>
          </w:p>
        </w:tc>
      </w:tr>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Изменение оборачиваемости в планируемом году (дн.)</w:t>
            </w:r>
          </w:p>
        </w:tc>
        <w:tc>
          <w:tcPr>
            <w:tcW w:w="1086" w:type="pct"/>
            <w:shd w:val="clear" w:color="auto" w:fill="auto"/>
          </w:tcPr>
          <w:p w:rsidR="00222365" w:rsidRPr="00AB5770" w:rsidRDefault="008F1CDF" w:rsidP="00AB5770">
            <w:pPr>
              <w:spacing w:line="360" w:lineRule="auto"/>
              <w:ind w:firstLine="0"/>
              <w:jc w:val="left"/>
              <w:rPr>
                <w:sz w:val="20"/>
              </w:rPr>
            </w:pPr>
            <w:r w:rsidRPr="00AB5770">
              <w:rPr>
                <w:sz w:val="20"/>
              </w:rPr>
              <w:t>+</w:t>
            </w:r>
            <w:r w:rsidR="00222365" w:rsidRPr="00AB5770">
              <w:rPr>
                <w:sz w:val="20"/>
              </w:rPr>
              <w:t>1</w:t>
            </w:r>
          </w:p>
        </w:tc>
      </w:tr>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Фонд зарплаты 4-го кв. планируемого года</w:t>
            </w:r>
          </w:p>
        </w:tc>
        <w:tc>
          <w:tcPr>
            <w:tcW w:w="1086" w:type="pct"/>
            <w:shd w:val="clear" w:color="auto" w:fill="auto"/>
          </w:tcPr>
          <w:p w:rsidR="00222365" w:rsidRPr="00AB5770" w:rsidRDefault="00AB2529" w:rsidP="00AB5770">
            <w:pPr>
              <w:spacing w:line="360" w:lineRule="auto"/>
              <w:ind w:firstLine="0"/>
              <w:jc w:val="left"/>
              <w:rPr>
                <w:sz w:val="20"/>
              </w:rPr>
            </w:pPr>
            <w:r w:rsidRPr="00AB5770">
              <w:rPr>
                <w:sz w:val="20"/>
              </w:rPr>
              <w:t>1800</w:t>
            </w:r>
            <w:r w:rsidR="00222365" w:rsidRPr="00AB5770">
              <w:rPr>
                <w:sz w:val="20"/>
              </w:rPr>
              <w:t>0</w:t>
            </w:r>
          </w:p>
        </w:tc>
      </w:tr>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Разрыв между начислением зарплаты и ее выплатой (дн.)</w:t>
            </w:r>
          </w:p>
        </w:tc>
        <w:tc>
          <w:tcPr>
            <w:tcW w:w="1086" w:type="pct"/>
            <w:shd w:val="clear" w:color="auto" w:fill="auto"/>
          </w:tcPr>
          <w:p w:rsidR="00222365" w:rsidRPr="00AB5770" w:rsidRDefault="008F1CDF" w:rsidP="00AB5770">
            <w:pPr>
              <w:spacing w:line="360" w:lineRule="auto"/>
              <w:ind w:firstLine="0"/>
              <w:jc w:val="left"/>
              <w:rPr>
                <w:sz w:val="20"/>
              </w:rPr>
            </w:pPr>
            <w:r w:rsidRPr="00AB5770">
              <w:rPr>
                <w:sz w:val="20"/>
              </w:rPr>
              <w:t>4</w:t>
            </w:r>
          </w:p>
        </w:tc>
      </w:tr>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Задолженность по зарплате с начислениями в отчетном году</w:t>
            </w:r>
          </w:p>
        </w:tc>
        <w:tc>
          <w:tcPr>
            <w:tcW w:w="1086" w:type="pct"/>
            <w:shd w:val="clear" w:color="auto" w:fill="auto"/>
          </w:tcPr>
          <w:p w:rsidR="00222365" w:rsidRPr="00AB5770" w:rsidRDefault="008F1CDF" w:rsidP="00AB5770">
            <w:pPr>
              <w:spacing w:line="360" w:lineRule="auto"/>
              <w:ind w:firstLine="0"/>
              <w:jc w:val="left"/>
              <w:rPr>
                <w:sz w:val="20"/>
              </w:rPr>
            </w:pPr>
            <w:r w:rsidRPr="00AB5770">
              <w:rPr>
                <w:sz w:val="20"/>
              </w:rPr>
              <w:t>950</w:t>
            </w:r>
          </w:p>
        </w:tc>
      </w:tr>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Задолженность по резерву предстоящих платежей в отчетном году</w:t>
            </w:r>
          </w:p>
        </w:tc>
        <w:tc>
          <w:tcPr>
            <w:tcW w:w="1086" w:type="pct"/>
            <w:shd w:val="clear" w:color="auto" w:fill="auto"/>
          </w:tcPr>
          <w:p w:rsidR="00222365" w:rsidRPr="00AB5770" w:rsidRDefault="00AB2529" w:rsidP="00AB5770">
            <w:pPr>
              <w:spacing w:line="360" w:lineRule="auto"/>
              <w:ind w:firstLine="0"/>
              <w:jc w:val="left"/>
              <w:rPr>
                <w:sz w:val="20"/>
              </w:rPr>
            </w:pPr>
            <w:r w:rsidRPr="00AB5770">
              <w:rPr>
                <w:sz w:val="20"/>
              </w:rPr>
              <w:t>20</w:t>
            </w:r>
            <w:r w:rsidR="00222365" w:rsidRPr="00AB5770">
              <w:rPr>
                <w:sz w:val="20"/>
              </w:rPr>
              <w:t>00</w:t>
            </w:r>
          </w:p>
        </w:tc>
      </w:tr>
      <w:tr w:rsidR="00222365" w:rsidRPr="00AB5770" w:rsidTr="00AB5770">
        <w:tc>
          <w:tcPr>
            <w:tcW w:w="3914" w:type="pct"/>
            <w:shd w:val="clear" w:color="auto" w:fill="auto"/>
          </w:tcPr>
          <w:p w:rsidR="00222365" w:rsidRPr="00AB5770" w:rsidRDefault="00222365" w:rsidP="00AB5770">
            <w:pPr>
              <w:spacing w:line="360" w:lineRule="auto"/>
              <w:ind w:firstLine="0"/>
              <w:jc w:val="left"/>
              <w:rPr>
                <w:sz w:val="20"/>
              </w:rPr>
            </w:pPr>
            <w:r w:rsidRPr="00AB5770">
              <w:rPr>
                <w:sz w:val="20"/>
              </w:rPr>
              <w:t>Рост фонда зарплаты в планируемом году (%)</w:t>
            </w:r>
          </w:p>
        </w:tc>
        <w:tc>
          <w:tcPr>
            <w:tcW w:w="1086" w:type="pct"/>
            <w:shd w:val="clear" w:color="auto" w:fill="auto"/>
          </w:tcPr>
          <w:p w:rsidR="00222365" w:rsidRPr="00AB5770" w:rsidRDefault="00AB2529" w:rsidP="00AB5770">
            <w:pPr>
              <w:spacing w:line="360" w:lineRule="auto"/>
              <w:ind w:firstLine="0"/>
              <w:jc w:val="left"/>
              <w:rPr>
                <w:sz w:val="20"/>
              </w:rPr>
            </w:pPr>
            <w:r w:rsidRPr="00AB5770">
              <w:rPr>
                <w:sz w:val="20"/>
              </w:rPr>
              <w:t>11</w:t>
            </w:r>
            <w:r w:rsidR="008F1CDF" w:rsidRPr="00AB5770">
              <w:rPr>
                <w:sz w:val="20"/>
              </w:rPr>
              <w:t>0</w:t>
            </w:r>
          </w:p>
        </w:tc>
      </w:tr>
    </w:tbl>
    <w:p w:rsidR="008D1133" w:rsidRPr="00070086" w:rsidRDefault="008D1133" w:rsidP="00EE12E3">
      <w:pPr>
        <w:spacing w:line="360" w:lineRule="auto"/>
        <w:ind w:firstLine="709"/>
        <w:rPr>
          <w:sz w:val="28"/>
          <w:szCs w:val="24"/>
        </w:rPr>
      </w:pPr>
    </w:p>
    <w:p w:rsidR="00A26A58" w:rsidRPr="00070086" w:rsidRDefault="00A26A58" w:rsidP="00EE12E3">
      <w:pPr>
        <w:spacing w:line="360" w:lineRule="auto"/>
        <w:ind w:firstLine="709"/>
        <w:rPr>
          <w:sz w:val="28"/>
          <w:szCs w:val="28"/>
        </w:rPr>
      </w:pPr>
      <w:r w:rsidRPr="00070086">
        <w:rPr>
          <w:sz w:val="28"/>
          <w:szCs w:val="28"/>
        </w:rPr>
        <w:t>Длительность одного оборота в днях:</w:t>
      </w:r>
    </w:p>
    <w:p w:rsidR="00280680" w:rsidRDefault="00280680" w:rsidP="00EE12E3">
      <w:pPr>
        <w:spacing w:line="360" w:lineRule="auto"/>
        <w:ind w:firstLine="709"/>
        <w:rPr>
          <w:sz w:val="28"/>
          <w:szCs w:val="28"/>
          <w:lang w:val="en-US"/>
        </w:rPr>
      </w:pPr>
    </w:p>
    <w:p w:rsidR="00A26A58" w:rsidRPr="00070086" w:rsidRDefault="00A26A58" w:rsidP="00EE12E3">
      <w:pPr>
        <w:spacing w:line="360" w:lineRule="auto"/>
        <w:ind w:firstLine="709"/>
        <w:rPr>
          <w:sz w:val="28"/>
          <w:szCs w:val="28"/>
        </w:rPr>
      </w:pPr>
      <w:r w:rsidRPr="00070086">
        <w:rPr>
          <w:sz w:val="28"/>
          <w:szCs w:val="28"/>
        </w:rPr>
        <w:t>О</w:t>
      </w:r>
      <w:r w:rsidRPr="00070086">
        <w:rPr>
          <w:sz w:val="28"/>
          <w:szCs w:val="28"/>
          <w:vertAlign w:val="subscript"/>
        </w:rPr>
        <w:t>д</w:t>
      </w:r>
      <w:r w:rsidR="004940E2">
        <w:rPr>
          <w:sz w:val="28"/>
          <w:szCs w:val="28"/>
        </w:rPr>
        <w:t xml:space="preserve"> = 4</w:t>
      </w:r>
      <w:r w:rsidRPr="00070086">
        <w:rPr>
          <w:sz w:val="28"/>
          <w:szCs w:val="28"/>
        </w:rPr>
        <w:t xml:space="preserve">200 </w:t>
      </w:r>
      <w:r w:rsidR="00B679B3" w:rsidRPr="00070086">
        <w:rPr>
          <w:sz w:val="28"/>
          <w:szCs w:val="28"/>
        </w:rPr>
        <w:t>тыс</w:t>
      </w:r>
      <w:r w:rsidRPr="00070086">
        <w:rPr>
          <w:sz w:val="28"/>
          <w:szCs w:val="28"/>
        </w:rPr>
        <w:t xml:space="preserve">. руб. × 360 </w:t>
      </w:r>
      <w:r w:rsidR="004940E2">
        <w:rPr>
          <w:sz w:val="28"/>
          <w:szCs w:val="28"/>
        </w:rPr>
        <w:t>/ 700</w:t>
      </w:r>
      <w:r w:rsidRPr="00070086">
        <w:rPr>
          <w:sz w:val="28"/>
          <w:szCs w:val="28"/>
        </w:rPr>
        <w:t xml:space="preserve">00 </w:t>
      </w:r>
      <w:r w:rsidR="00B679B3" w:rsidRPr="00070086">
        <w:rPr>
          <w:sz w:val="28"/>
          <w:szCs w:val="28"/>
        </w:rPr>
        <w:t>тыс</w:t>
      </w:r>
      <w:r w:rsidRPr="00070086">
        <w:rPr>
          <w:sz w:val="28"/>
          <w:szCs w:val="28"/>
        </w:rPr>
        <w:t xml:space="preserve">. руб. = </w:t>
      </w:r>
      <w:r w:rsidR="004940E2">
        <w:rPr>
          <w:sz w:val="28"/>
          <w:szCs w:val="28"/>
        </w:rPr>
        <w:t>21,6</w:t>
      </w:r>
      <w:r w:rsidRPr="00070086">
        <w:rPr>
          <w:sz w:val="28"/>
          <w:szCs w:val="28"/>
        </w:rPr>
        <w:t xml:space="preserve"> дн.</w:t>
      </w:r>
    </w:p>
    <w:p w:rsidR="00280680" w:rsidRDefault="00280680" w:rsidP="00EE12E3">
      <w:pPr>
        <w:spacing w:line="360" w:lineRule="auto"/>
        <w:ind w:firstLine="709"/>
        <w:rPr>
          <w:sz w:val="28"/>
          <w:szCs w:val="28"/>
          <w:lang w:val="en-US"/>
        </w:rPr>
      </w:pPr>
    </w:p>
    <w:p w:rsidR="00A26A58" w:rsidRPr="00070086" w:rsidRDefault="00A26A58" w:rsidP="00EE12E3">
      <w:pPr>
        <w:spacing w:line="360" w:lineRule="auto"/>
        <w:ind w:firstLine="709"/>
        <w:rPr>
          <w:sz w:val="28"/>
          <w:szCs w:val="28"/>
        </w:rPr>
      </w:pPr>
      <w:r w:rsidRPr="00070086">
        <w:rPr>
          <w:sz w:val="28"/>
          <w:szCs w:val="28"/>
        </w:rPr>
        <w:t>В планируемом году:</w:t>
      </w:r>
    </w:p>
    <w:p w:rsidR="00280680" w:rsidRDefault="00280680" w:rsidP="00EE12E3">
      <w:pPr>
        <w:spacing w:line="360" w:lineRule="auto"/>
        <w:ind w:firstLine="709"/>
        <w:rPr>
          <w:sz w:val="28"/>
          <w:szCs w:val="28"/>
          <w:lang w:val="en-US"/>
        </w:rPr>
      </w:pPr>
    </w:p>
    <w:p w:rsidR="00A26A58" w:rsidRPr="00070086" w:rsidRDefault="00A26A58" w:rsidP="00EE12E3">
      <w:pPr>
        <w:spacing w:line="360" w:lineRule="auto"/>
        <w:ind w:firstLine="709"/>
        <w:rPr>
          <w:sz w:val="28"/>
          <w:szCs w:val="28"/>
        </w:rPr>
      </w:pPr>
      <w:r w:rsidRPr="00070086">
        <w:rPr>
          <w:sz w:val="28"/>
          <w:szCs w:val="28"/>
        </w:rPr>
        <w:t>О</w:t>
      </w:r>
      <w:r w:rsidRPr="00070086">
        <w:rPr>
          <w:sz w:val="28"/>
          <w:szCs w:val="28"/>
          <w:vertAlign w:val="subscript"/>
        </w:rPr>
        <w:t>д пл</w:t>
      </w:r>
      <w:r w:rsidR="00F146A2">
        <w:rPr>
          <w:sz w:val="28"/>
          <w:szCs w:val="28"/>
        </w:rPr>
        <w:t xml:space="preserve"> = 21,6 дн. +</w:t>
      </w:r>
      <w:r w:rsidRPr="00070086">
        <w:rPr>
          <w:sz w:val="28"/>
          <w:szCs w:val="28"/>
        </w:rPr>
        <w:t xml:space="preserve"> 1 дн. = 2</w:t>
      </w:r>
      <w:r w:rsidR="00F146A2">
        <w:rPr>
          <w:sz w:val="28"/>
          <w:szCs w:val="28"/>
        </w:rPr>
        <w:t>2,6</w:t>
      </w:r>
      <w:r w:rsidRPr="00070086">
        <w:rPr>
          <w:sz w:val="28"/>
          <w:szCs w:val="28"/>
        </w:rPr>
        <w:t xml:space="preserve"> дн.</w:t>
      </w:r>
    </w:p>
    <w:p w:rsidR="00280680" w:rsidRDefault="00280680" w:rsidP="00EE12E3">
      <w:pPr>
        <w:spacing w:line="360" w:lineRule="auto"/>
        <w:ind w:firstLine="709"/>
        <w:rPr>
          <w:sz w:val="28"/>
          <w:szCs w:val="28"/>
          <w:lang w:val="en-US"/>
        </w:rPr>
      </w:pPr>
    </w:p>
    <w:p w:rsidR="000F718C" w:rsidRPr="00070086" w:rsidRDefault="000F718C" w:rsidP="00EE12E3">
      <w:pPr>
        <w:spacing w:line="360" w:lineRule="auto"/>
        <w:ind w:firstLine="709"/>
        <w:rPr>
          <w:sz w:val="28"/>
          <w:szCs w:val="28"/>
        </w:rPr>
      </w:pPr>
      <w:r w:rsidRPr="00070086">
        <w:rPr>
          <w:sz w:val="28"/>
          <w:szCs w:val="28"/>
        </w:rPr>
        <w:t>Норматив оборотных средств составит:</w:t>
      </w:r>
    </w:p>
    <w:p w:rsidR="000F718C" w:rsidRPr="00070086" w:rsidRDefault="00E97B09" w:rsidP="00EE12E3">
      <w:pPr>
        <w:spacing w:line="360" w:lineRule="auto"/>
        <w:ind w:firstLine="709"/>
        <w:rPr>
          <w:sz w:val="28"/>
          <w:szCs w:val="28"/>
        </w:rPr>
      </w:pPr>
      <w:r w:rsidRPr="00070086">
        <w:rPr>
          <w:sz w:val="28"/>
          <w:szCs w:val="28"/>
        </w:rPr>
        <w:t>Н</w:t>
      </w:r>
      <w:r w:rsidRPr="00070086">
        <w:rPr>
          <w:sz w:val="28"/>
          <w:szCs w:val="28"/>
          <w:vertAlign w:val="subscript"/>
        </w:rPr>
        <w:t>об</w:t>
      </w:r>
      <w:r w:rsidRPr="00070086">
        <w:rPr>
          <w:sz w:val="28"/>
          <w:szCs w:val="28"/>
        </w:rPr>
        <w:t xml:space="preserve"> = </w:t>
      </w:r>
      <w:r w:rsidR="00F146A2">
        <w:rPr>
          <w:sz w:val="28"/>
          <w:szCs w:val="28"/>
        </w:rPr>
        <w:t>22,6 дн.</w:t>
      </w:r>
      <w:r w:rsidRPr="00070086">
        <w:rPr>
          <w:sz w:val="28"/>
          <w:szCs w:val="28"/>
        </w:rPr>
        <w:t xml:space="preserve"> × </w:t>
      </w:r>
      <w:r w:rsidR="00F146A2">
        <w:rPr>
          <w:sz w:val="28"/>
          <w:szCs w:val="28"/>
        </w:rPr>
        <w:t>700</w:t>
      </w:r>
      <w:r w:rsidRPr="00070086">
        <w:rPr>
          <w:sz w:val="28"/>
          <w:szCs w:val="28"/>
        </w:rPr>
        <w:t xml:space="preserve">00 </w:t>
      </w:r>
      <w:r w:rsidR="00B679B3" w:rsidRPr="00070086">
        <w:rPr>
          <w:sz w:val="28"/>
          <w:szCs w:val="28"/>
        </w:rPr>
        <w:t>тыс</w:t>
      </w:r>
      <w:r w:rsidRPr="00070086">
        <w:rPr>
          <w:sz w:val="28"/>
          <w:szCs w:val="28"/>
        </w:rPr>
        <w:t xml:space="preserve">. руб. / 360 = </w:t>
      </w:r>
      <w:r w:rsidR="00F146A2">
        <w:rPr>
          <w:sz w:val="28"/>
          <w:szCs w:val="28"/>
        </w:rPr>
        <w:t>4394,4</w:t>
      </w:r>
      <w:r w:rsidRPr="00070086">
        <w:rPr>
          <w:sz w:val="28"/>
          <w:szCs w:val="28"/>
        </w:rPr>
        <w:t xml:space="preserve"> </w:t>
      </w:r>
      <w:r w:rsidR="00B679B3" w:rsidRPr="00070086">
        <w:rPr>
          <w:sz w:val="28"/>
          <w:szCs w:val="28"/>
        </w:rPr>
        <w:t>тыс</w:t>
      </w:r>
      <w:r w:rsidRPr="00070086">
        <w:rPr>
          <w:sz w:val="28"/>
          <w:szCs w:val="28"/>
        </w:rPr>
        <w:t>. руб.</w:t>
      </w:r>
    </w:p>
    <w:p w:rsidR="00280680" w:rsidRDefault="00280680" w:rsidP="00EE12E3">
      <w:pPr>
        <w:spacing w:line="360" w:lineRule="auto"/>
        <w:ind w:firstLine="709"/>
        <w:rPr>
          <w:sz w:val="28"/>
          <w:szCs w:val="28"/>
          <w:lang w:val="en-US"/>
        </w:rPr>
      </w:pPr>
    </w:p>
    <w:p w:rsidR="00222365" w:rsidRPr="00070086" w:rsidRDefault="00E35470" w:rsidP="00EE12E3">
      <w:pPr>
        <w:spacing w:line="360" w:lineRule="auto"/>
        <w:ind w:firstLine="709"/>
        <w:rPr>
          <w:sz w:val="28"/>
          <w:szCs w:val="28"/>
        </w:rPr>
      </w:pPr>
      <w:r w:rsidRPr="00070086">
        <w:rPr>
          <w:sz w:val="28"/>
          <w:szCs w:val="28"/>
        </w:rPr>
        <w:t>Определим минимальную задолженность по оплате труда работникам предприятия (М</w:t>
      </w:r>
      <w:r w:rsidRPr="00070086">
        <w:rPr>
          <w:sz w:val="28"/>
          <w:szCs w:val="28"/>
          <w:vertAlign w:val="subscript"/>
        </w:rPr>
        <w:t>з</w:t>
      </w:r>
      <w:r w:rsidRPr="00070086">
        <w:rPr>
          <w:sz w:val="28"/>
          <w:szCs w:val="28"/>
        </w:rPr>
        <w:t>) по формуле:</w:t>
      </w:r>
    </w:p>
    <w:p w:rsidR="00280680" w:rsidRDefault="00280680" w:rsidP="00EE12E3">
      <w:pPr>
        <w:spacing w:line="360" w:lineRule="auto"/>
        <w:ind w:firstLine="709"/>
        <w:rPr>
          <w:sz w:val="28"/>
          <w:szCs w:val="28"/>
          <w:lang w:val="en-US"/>
        </w:rPr>
      </w:pPr>
    </w:p>
    <w:p w:rsidR="005D0410" w:rsidRPr="00070086" w:rsidRDefault="00E35470" w:rsidP="00EE12E3">
      <w:pPr>
        <w:spacing w:line="360" w:lineRule="auto"/>
        <w:ind w:firstLine="709"/>
        <w:rPr>
          <w:sz w:val="28"/>
          <w:szCs w:val="28"/>
        </w:rPr>
      </w:pPr>
      <w:r w:rsidRPr="00070086">
        <w:rPr>
          <w:sz w:val="28"/>
          <w:szCs w:val="28"/>
        </w:rPr>
        <w:t>М</w:t>
      </w:r>
      <w:r w:rsidRPr="00070086">
        <w:rPr>
          <w:sz w:val="28"/>
          <w:szCs w:val="28"/>
          <w:vertAlign w:val="subscript"/>
        </w:rPr>
        <w:t>з</w:t>
      </w:r>
      <w:r w:rsidRPr="00070086">
        <w:rPr>
          <w:sz w:val="28"/>
          <w:szCs w:val="28"/>
        </w:rPr>
        <w:t xml:space="preserve"> = (Ф / 90) × Д,</w:t>
      </w:r>
    </w:p>
    <w:p w:rsidR="00280680" w:rsidRDefault="00280680" w:rsidP="00EE12E3">
      <w:pPr>
        <w:spacing w:line="360" w:lineRule="auto"/>
        <w:ind w:firstLine="709"/>
        <w:rPr>
          <w:sz w:val="28"/>
          <w:szCs w:val="28"/>
          <w:lang w:val="en-US"/>
        </w:rPr>
      </w:pPr>
    </w:p>
    <w:p w:rsidR="005D0410" w:rsidRPr="00070086" w:rsidRDefault="00E35470" w:rsidP="00EE12E3">
      <w:pPr>
        <w:spacing w:line="360" w:lineRule="auto"/>
        <w:ind w:firstLine="709"/>
        <w:rPr>
          <w:sz w:val="28"/>
          <w:szCs w:val="28"/>
        </w:rPr>
      </w:pPr>
      <w:r w:rsidRPr="00070086">
        <w:rPr>
          <w:sz w:val="28"/>
          <w:szCs w:val="28"/>
        </w:rPr>
        <w:t>где Ф - фонд зарплаты 4-го кв. планируемого года;</w:t>
      </w:r>
    </w:p>
    <w:p w:rsidR="00E35470" w:rsidRPr="00070086" w:rsidRDefault="00E35470" w:rsidP="00EE12E3">
      <w:pPr>
        <w:spacing w:line="360" w:lineRule="auto"/>
        <w:ind w:firstLine="709"/>
        <w:rPr>
          <w:sz w:val="28"/>
          <w:szCs w:val="28"/>
        </w:rPr>
      </w:pPr>
      <w:r w:rsidRPr="00070086">
        <w:rPr>
          <w:sz w:val="28"/>
          <w:szCs w:val="28"/>
        </w:rPr>
        <w:t>Д - количество дней с начала месяца до дня выплат</w:t>
      </w:r>
      <w:r w:rsidR="004A49A9" w:rsidRPr="00070086">
        <w:rPr>
          <w:sz w:val="28"/>
          <w:szCs w:val="28"/>
        </w:rPr>
        <w:t>ы</w:t>
      </w:r>
      <w:r w:rsidRPr="00070086">
        <w:rPr>
          <w:sz w:val="28"/>
          <w:szCs w:val="28"/>
        </w:rPr>
        <w:t xml:space="preserve"> средств.</w:t>
      </w:r>
    </w:p>
    <w:p w:rsidR="00280680" w:rsidRDefault="00280680" w:rsidP="00EE12E3">
      <w:pPr>
        <w:spacing w:line="360" w:lineRule="auto"/>
        <w:ind w:firstLine="709"/>
        <w:rPr>
          <w:sz w:val="28"/>
          <w:szCs w:val="28"/>
          <w:lang w:val="en-US"/>
        </w:rPr>
      </w:pPr>
    </w:p>
    <w:p w:rsidR="005D0410" w:rsidRPr="00070086" w:rsidRDefault="004A49A9" w:rsidP="00EE12E3">
      <w:pPr>
        <w:spacing w:line="360" w:lineRule="auto"/>
        <w:ind w:firstLine="709"/>
        <w:rPr>
          <w:sz w:val="28"/>
          <w:szCs w:val="28"/>
        </w:rPr>
      </w:pPr>
      <w:r w:rsidRPr="00070086">
        <w:rPr>
          <w:sz w:val="28"/>
          <w:szCs w:val="28"/>
        </w:rPr>
        <w:t>М</w:t>
      </w:r>
      <w:r w:rsidRPr="00070086">
        <w:rPr>
          <w:sz w:val="28"/>
          <w:szCs w:val="28"/>
          <w:vertAlign w:val="subscript"/>
        </w:rPr>
        <w:t>з</w:t>
      </w:r>
      <w:r w:rsidRPr="00070086">
        <w:rPr>
          <w:sz w:val="28"/>
          <w:szCs w:val="28"/>
        </w:rPr>
        <w:t xml:space="preserve"> = (18000 / 90) × </w:t>
      </w:r>
      <w:r w:rsidR="00F146A2">
        <w:rPr>
          <w:sz w:val="28"/>
          <w:szCs w:val="28"/>
        </w:rPr>
        <w:t>4 = 8</w:t>
      </w:r>
      <w:r w:rsidRPr="00070086">
        <w:rPr>
          <w:sz w:val="28"/>
          <w:szCs w:val="28"/>
        </w:rPr>
        <w:t xml:space="preserve">00 </w:t>
      </w:r>
      <w:r w:rsidR="00B679B3" w:rsidRPr="00070086">
        <w:rPr>
          <w:sz w:val="28"/>
          <w:szCs w:val="28"/>
        </w:rPr>
        <w:t>тыс</w:t>
      </w:r>
      <w:r w:rsidRPr="00070086">
        <w:rPr>
          <w:sz w:val="28"/>
          <w:szCs w:val="28"/>
        </w:rPr>
        <w:t>. руб.</w:t>
      </w:r>
    </w:p>
    <w:p w:rsidR="00E35470" w:rsidRPr="00070086" w:rsidRDefault="00F146A2" w:rsidP="00EE12E3">
      <w:pPr>
        <w:spacing w:line="360" w:lineRule="auto"/>
        <w:ind w:firstLine="709"/>
        <w:rPr>
          <w:sz w:val="28"/>
          <w:szCs w:val="28"/>
        </w:rPr>
      </w:pPr>
      <w:r>
        <w:rPr>
          <w:sz w:val="28"/>
          <w:szCs w:val="28"/>
        </w:rPr>
        <w:t>Прирост устойчивого пассива = 8</w:t>
      </w:r>
      <w:r w:rsidR="004A49A9" w:rsidRPr="00070086">
        <w:rPr>
          <w:sz w:val="28"/>
          <w:szCs w:val="28"/>
        </w:rPr>
        <w:t xml:space="preserve">00 </w:t>
      </w:r>
      <w:r w:rsidR="00B679B3" w:rsidRPr="00070086">
        <w:rPr>
          <w:sz w:val="28"/>
          <w:szCs w:val="28"/>
        </w:rPr>
        <w:t>тыс</w:t>
      </w:r>
      <w:r>
        <w:rPr>
          <w:sz w:val="28"/>
          <w:szCs w:val="28"/>
        </w:rPr>
        <w:t>. руб. - 95</w:t>
      </w:r>
      <w:r w:rsidR="004A49A9" w:rsidRPr="00070086">
        <w:rPr>
          <w:sz w:val="28"/>
          <w:szCs w:val="28"/>
        </w:rPr>
        <w:t xml:space="preserve">0 </w:t>
      </w:r>
      <w:r w:rsidR="00B679B3" w:rsidRPr="00070086">
        <w:rPr>
          <w:sz w:val="28"/>
          <w:szCs w:val="28"/>
        </w:rPr>
        <w:t>тыс</w:t>
      </w:r>
      <w:r w:rsidR="004A49A9" w:rsidRPr="00070086">
        <w:rPr>
          <w:sz w:val="28"/>
          <w:szCs w:val="28"/>
        </w:rPr>
        <w:t>. руб. = -1</w:t>
      </w:r>
      <w:r>
        <w:rPr>
          <w:sz w:val="28"/>
          <w:szCs w:val="28"/>
        </w:rPr>
        <w:t>5</w:t>
      </w:r>
      <w:r w:rsidR="004A49A9" w:rsidRPr="00070086">
        <w:rPr>
          <w:sz w:val="28"/>
          <w:szCs w:val="28"/>
        </w:rPr>
        <w:t xml:space="preserve">0 </w:t>
      </w:r>
      <w:r w:rsidR="00B679B3" w:rsidRPr="00070086">
        <w:rPr>
          <w:sz w:val="28"/>
          <w:szCs w:val="28"/>
        </w:rPr>
        <w:t>тыс</w:t>
      </w:r>
      <w:r w:rsidR="004A49A9" w:rsidRPr="00070086">
        <w:rPr>
          <w:sz w:val="28"/>
          <w:szCs w:val="28"/>
        </w:rPr>
        <w:t>. руб.</w:t>
      </w:r>
    </w:p>
    <w:p w:rsidR="00E35470" w:rsidRPr="00070086" w:rsidRDefault="00BD1DDE" w:rsidP="00EE12E3">
      <w:pPr>
        <w:spacing w:line="360" w:lineRule="auto"/>
        <w:ind w:firstLine="709"/>
        <w:rPr>
          <w:sz w:val="28"/>
          <w:szCs w:val="28"/>
        </w:rPr>
      </w:pPr>
      <w:r w:rsidRPr="00070086">
        <w:rPr>
          <w:sz w:val="28"/>
          <w:szCs w:val="28"/>
        </w:rPr>
        <w:t>Минимальная задолженность по резерву предстоящих расходов и платежей составит:</w:t>
      </w:r>
    </w:p>
    <w:p w:rsidR="008634A1" w:rsidRDefault="008634A1" w:rsidP="00EE12E3">
      <w:pPr>
        <w:spacing w:line="360" w:lineRule="auto"/>
        <w:ind w:firstLine="709"/>
        <w:rPr>
          <w:sz w:val="28"/>
          <w:szCs w:val="28"/>
          <w:lang w:val="en-US"/>
        </w:rPr>
      </w:pPr>
    </w:p>
    <w:p w:rsidR="00E35470" w:rsidRPr="00070086" w:rsidRDefault="00EC0BC3" w:rsidP="00EE12E3">
      <w:pPr>
        <w:spacing w:line="360" w:lineRule="auto"/>
        <w:ind w:firstLine="709"/>
        <w:rPr>
          <w:sz w:val="28"/>
          <w:szCs w:val="28"/>
        </w:rPr>
      </w:pPr>
      <w:r w:rsidRPr="00070086">
        <w:rPr>
          <w:sz w:val="28"/>
          <w:szCs w:val="28"/>
        </w:rPr>
        <w:t>2000 ×</w:t>
      </w:r>
      <w:r w:rsidR="00AD0326">
        <w:rPr>
          <w:sz w:val="28"/>
          <w:szCs w:val="28"/>
        </w:rPr>
        <w:t xml:space="preserve"> 1,1</w:t>
      </w:r>
      <w:r w:rsidRPr="00070086">
        <w:rPr>
          <w:sz w:val="28"/>
          <w:szCs w:val="28"/>
        </w:rPr>
        <w:t xml:space="preserve"> = 22</w:t>
      </w:r>
      <w:r w:rsidR="00AD0326">
        <w:rPr>
          <w:sz w:val="28"/>
          <w:szCs w:val="28"/>
        </w:rPr>
        <w:t>0</w:t>
      </w:r>
      <w:r w:rsidRPr="00070086">
        <w:rPr>
          <w:sz w:val="28"/>
          <w:szCs w:val="28"/>
        </w:rPr>
        <w:t xml:space="preserve">0 </w:t>
      </w:r>
      <w:r w:rsidR="00B679B3" w:rsidRPr="00070086">
        <w:rPr>
          <w:sz w:val="28"/>
          <w:szCs w:val="28"/>
        </w:rPr>
        <w:t>тыс</w:t>
      </w:r>
      <w:r w:rsidRPr="00070086">
        <w:rPr>
          <w:sz w:val="28"/>
          <w:szCs w:val="28"/>
        </w:rPr>
        <w:t>. руб.</w:t>
      </w:r>
    </w:p>
    <w:p w:rsidR="00582E6A" w:rsidRDefault="00582E6A" w:rsidP="00EE12E3">
      <w:pPr>
        <w:spacing w:line="360" w:lineRule="auto"/>
        <w:ind w:firstLine="709"/>
        <w:rPr>
          <w:sz w:val="28"/>
          <w:szCs w:val="28"/>
        </w:rPr>
      </w:pPr>
    </w:p>
    <w:p w:rsidR="00582E6A" w:rsidRPr="00582E6A" w:rsidRDefault="00582E6A" w:rsidP="00EE12E3">
      <w:pPr>
        <w:spacing w:line="360" w:lineRule="auto"/>
        <w:ind w:firstLine="709"/>
        <w:rPr>
          <w:sz w:val="28"/>
          <w:szCs w:val="28"/>
        </w:rPr>
      </w:pPr>
      <w:r>
        <w:rPr>
          <w:sz w:val="28"/>
          <w:szCs w:val="28"/>
        </w:rPr>
        <w:t>Т</w:t>
      </w:r>
      <w:r w:rsidRPr="00582E6A">
        <w:rPr>
          <w:sz w:val="28"/>
          <w:szCs w:val="28"/>
        </w:rPr>
        <w:t xml:space="preserve">аблица </w:t>
      </w:r>
      <w:r>
        <w:rPr>
          <w:sz w:val="28"/>
          <w:szCs w:val="28"/>
        </w:rPr>
        <w:t>6</w:t>
      </w:r>
      <w:r w:rsidRPr="00582E6A">
        <w:rPr>
          <w:sz w:val="28"/>
          <w:szCs w:val="28"/>
        </w:rPr>
        <w:t xml:space="preserve"> - Данные для определения величины фонда накопления и распределения его по основным направлениям затрат </w:t>
      </w:r>
      <w:r>
        <w:rPr>
          <w:sz w:val="28"/>
          <w:szCs w:val="28"/>
        </w:rPr>
        <w:t>(</w:t>
      </w:r>
      <w:r w:rsidRPr="00582E6A">
        <w:rPr>
          <w:sz w:val="28"/>
          <w:szCs w:val="28"/>
        </w:rPr>
        <w:t>используя данные предыдущих расчетов)</w:t>
      </w:r>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5"/>
        <w:gridCol w:w="1930"/>
      </w:tblGrid>
      <w:tr w:rsidR="00222365" w:rsidRPr="00AB5770" w:rsidTr="00AB5770">
        <w:trPr>
          <w:jc w:val="center"/>
        </w:trPr>
        <w:tc>
          <w:tcPr>
            <w:tcW w:w="3898" w:type="pct"/>
            <w:shd w:val="clear" w:color="auto" w:fill="auto"/>
          </w:tcPr>
          <w:p w:rsidR="00222365" w:rsidRPr="00AB5770" w:rsidRDefault="00222365" w:rsidP="00AB5770">
            <w:pPr>
              <w:spacing w:line="360" w:lineRule="auto"/>
              <w:ind w:firstLine="0"/>
              <w:jc w:val="left"/>
              <w:rPr>
                <w:sz w:val="20"/>
              </w:rPr>
            </w:pPr>
            <w:r w:rsidRPr="00AB5770">
              <w:rPr>
                <w:sz w:val="20"/>
              </w:rPr>
              <w:t>Показатели</w:t>
            </w:r>
          </w:p>
        </w:tc>
        <w:tc>
          <w:tcPr>
            <w:tcW w:w="1102" w:type="pct"/>
            <w:shd w:val="clear" w:color="auto" w:fill="auto"/>
          </w:tcPr>
          <w:p w:rsidR="00222365" w:rsidRPr="00AB5770" w:rsidRDefault="00B679B3" w:rsidP="00AB5770">
            <w:pPr>
              <w:spacing w:line="360" w:lineRule="auto"/>
              <w:ind w:firstLine="0"/>
              <w:jc w:val="left"/>
              <w:rPr>
                <w:sz w:val="20"/>
              </w:rPr>
            </w:pPr>
            <w:r w:rsidRPr="00AB5770">
              <w:rPr>
                <w:sz w:val="20"/>
              </w:rPr>
              <w:t>тыс</w:t>
            </w:r>
            <w:r w:rsidR="00222365" w:rsidRPr="00AB5770">
              <w:rPr>
                <w:sz w:val="20"/>
              </w:rPr>
              <w:t>. руб.</w:t>
            </w:r>
          </w:p>
        </w:tc>
      </w:tr>
      <w:tr w:rsidR="00582E6A" w:rsidRPr="00AB5770" w:rsidTr="00AB5770">
        <w:trPr>
          <w:jc w:val="center"/>
        </w:trPr>
        <w:tc>
          <w:tcPr>
            <w:tcW w:w="3898" w:type="pct"/>
            <w:shd w:val="clear" w:color="auto" w:fill="auto"/>
          </w:tcPr>
          <w:p w:rsidR="00582E6A" w:rsidRPr="00AB5770" w:rsidRDefault="00582E6A" w:rsidP="00AB5770">
            <w:pPr>
              <w:spacing w:line="360" w:lineRule="auto"/>
              <w:ind w:firstLine="0"/>
              <w:jc w:val="left"/>
              <w:rPr>
                <w:sz w:val="20"/>
              </w:rPr>
            </w:pPr>
            <w:r w:rsidRPr="00AB5770">
              <w:rPr>
                <w:sz w:val="20"/>
              </w:rPr>
              <w:t>Фонд накопления, всего</w:t>
            </w:r>
          </w:p>
        </w:tc>
        <w:tc>
          <w:tcPr>
            <w:tcW w:w="1102" w:type="pct"/>
            <w:shd w:val="clear" w:color="auto" w:fill="auto"/>
          </w:tcPr>
          <w:p w:rsidR="00582E6A" w:rsidRPr="00AB5770" w:rsidRDefault="00582E6A" w:rsidP="00AB5770">
            <w:pPr>
              <w:spacing w:line="360" w:lineRule="auto"/>
              <w:ind w:firstLine="0"/>
              <w:jc w:val="left"/>
              <w:rPr>
                <w:sz w:val="20"/>
              </w:rPr>
            </w:pPr>
          </w:p>
        </w:tc>
      </w:tr>
      <w:tr w:rsidR="00582E6A" w:rsidRPr="00AB5770" w:rsidTr="00AB5770">
        <w:trPr>
          <w:jc w:val="center"/>
        </w:trPr>
        <w:tc>
          <w:tcPr>
            <w:tcW w:w="3898" w:type="pct"/>
            <w:shd w:val="clear" w:color="auto" w:fill="auto"/>
          </w:tcPr>
          <w:p w:rsidR="00582E6A" w:rsidRPr="00AB5770" w:rsidRDefault="00582E6A" w:rsidP="00AB5770">
            <w:pPr>
              <w:spacing w:line="360" w:lineRule="auto"/>
              <w:ind w:firstLine="0"/>
              <w:jc w:val="left"/>
              <w:rPr>
                <w:sz w:val="20"/>
              </w:rPr>
            </w:pPr>
            <w:r w:rsidRPr="00AB5770">
              <w:rPr>
                <w:sz w:val="20"/>
              </w:rPr>
              <w:t>Финансирование НИиОКР</w:t>
            </w:r>
          </w:p>
        </w:tc>
        <w:tc>
          <w:tcPr>
            <w:tcW w:w="1102" w:type="pct"/>
            <w:shd w:val="clear" w:color="auto" w:fill="auto"/>
          </w:tcPr>
          <w:p w:rsidR="00582E6A" w:rsidRPr="00AB5770" w:rsidRDefault="00582E6A" w:rsidP="00AB5770">
            <w:pPr>
              <w:spacing w:line="360" w:lineRule="auto"/>
              <w:ind w:firstLine="0"/>
              <w:jc w:val="left"/>
              <w:rPr>
                <w:sz w:val="20"/>
              </w:rPr>
            </w:pPr>
          </w:p>
        </w:tc>
      </w:tr>
      <w:tr w:rsidR="00582E6A" w:rsidRPr="00AB5770" w:rsidTr="00AB5770">
        <w:trPr>
          <w:jc w:val="center"/>
        </w:trPr>
        <w:tc>
          <w:tcPr>
            <w:tcW w:w="3898" w:type="pct"/>
            <w:shd w:val="clear" w:color="auto" w:fill="auto"/>
          </w:tcPr>
          <w:p w:rsidR="00582E6A" w:rsidRPr="00AB5770" w:rsidRDefault="00582E6A" w:rsidP="00AB5770">
            <w:pPr>
              <w:spacing w:line="360" w:lineRule="auto"/>
              <w:ind w:firstLine="0"/>
              <w:jc w:val="left"/>
              <w:rPr>
                <w:sz w:val="20"/>
              </w:rPr>
            </w:pPr>
            <w:r w:rsidRPr="00AB5770">
              <w:rPr>
                <w:sz w:val="20"/>
              </w:rPr>
              <w:t>Уплата % по долгосрочному кредиту на капитальные вложения</w:t>
            </w:r>
          </w:p>
        </w:tc>
        <w:tc>
          <w:tcPr>
            <w:tcW w:w="1102" w:type="pct"/>
            <w:shd w:val="clear" w:color="auto" w:fill="auto"/>
          </w:tcPr>
          <w:p w:rsidR="00582E6A" w:rsidRPr="00AB5770" w:rsidRDefault="00582E6A" w:rsidP="00AB5770">
            <w:pPr>
              <w:spacing w:line="360" w:lineRule="auto"/>
              <w:ind w:firstLine="0"/>
              <w:jc w:val="left"/>
              <w:rPr>
                <w:sz w:val="20"/>
              </w:rPr>
            </w:pPr>
            <w:r w:rsidRPr="00AB5770">
              <w:rPr>
                <w:sz w:val="20"/>
              </w:rPr>
              <w:t>1735</w:t>
            </w:r>
          </w:p>
        </w:tc>
      </w:tr>
      <w:tr w:rsidR="00582E6A" w:rsidRPr="00AB5770" w:rsidTr="00AB5770">
        <w:trPr>
          <w:jc w:val="center"/>
        </w:trPr>
        <w:tc>
          <w:tcPr>
            <w:tcW w:w="3898" w:type="pct"/>
            <w:shd w:val="clear" w:color="auto" w:fill="auto"/>
          </w:tcPr>
          <w:p w:rsidR="00582E6A" w:rsidRPr="00AB5770" w:rsidRDefault="00582E6A" w:rsidP="00AB5770">
            <w:pPr>
              <w:spacing w:line="360" w:lineRule="auto"/>
              <w:ind w:firstLine="0"/>
              <w:jc w:val="left"/>
              <w:rPr>
                <w:sz w:val="20"/>
              </w:rPr>
            </w:pPr>
            <w:r w:rsidRPr="00AB5770">
              <w:rPr>
                <w:sz w:val="20"/>
              </w:rPr>
              <w:t>Финансирование капитальных вложений в % к фонду накопления</w:t>
            </w:r>
          </w:p>
        </w:tc>
        <w:tc>
          <w:tcPr>
            <w:tcW w:w="1102" w:type="pct"/>
            <w:shd w:val="clear" w:color="auto" w:fill="auto"/>
          </w:tcPr>
          <w:p w:rsidR="00582E6A" w:rsidRPr="00AB5770" w:rsidRDefault="00582E6A" w:rsidP="00AB5770">
            <w:pPr>
              <w:spacing w:line="360" w:lineRule="auto"/>
              <w:ind w:firstLine="0"/>
              <w:jc w:val="left"/>
              <w:rPr>
                <w:sz w:val="20"/>
              </w:rPr>
            </w:pPr>
            <w:r w:rsidRPr="00AB5770">
              <w:rPr>
                <w:sz w:val="20"/>
              </w:rPr>
              <w:t>72</w:t>
            </w:r>
          </w:p>
        </w:tc>
      </w:tr>
      <w:tr w:rsidR="00582E6A" w:rsidRPr="00AB5770" w:rsidTr="00AB5770">
        <w:trPr>
          <w:jc w:val="center"/>
        </w:trPr>
        <w:tc>
          <w:tcPr>
            <w:tcW w:w="3898" w:type="pct"/>
            <w:shd w:val="clear" w:color="auto" w:fill="auto"/>
          </w:tcPr>
          <w:p w:rsidR="00582E6A" w:rsidRPr="00AB5770" w:rsidRDefault="00582E6A" w:rsidP="00AB5770">
            <w:pPr>
              <w:spacing w:line="360" w:lineRule="auto"/>
              <w:ind w:firstLine="0"/>
              <w:jc w:val="left"/>
              <w:rPr>
                <w:sz w:val="20"/>
              </w:rPr>
            </w:pPr>
            <w:r w:rsidRPr="00AB5770">
              <w:rPr>
                <w:sz w:val="20"/>
              </w:rPr>
              <w:t>Финансирование прироста оборотных средств</w:t>
            </w:r>
          </w:p>
        </w:tc>
        <w:tc>
          <w:tcPr>
            <w:tcW w:w="1102" w:type="pct"/>
            <w:shd w:val="clear" w:color="auto" w:fill="auto"/>
          </w:tcPr>
          <w:p w:rsidR="00582E6A" w:rsidRPr="00AB5770" w:rsidRDefault="00582E6A" w:rsidP="00AB5770">
            <w:pPr>
              <w:spacing w:line="360" w:lineRule="auto"/>
              <w:ind w:firstLine="0"/>
              <w:jc w:val="left"/>
              <w:rPr>
                <w:sz w:val="20"/>
              </w:rPr>
            </w:pPr>
            <w:r w:rsidRPr="00AB5770">
              <w:rPr>
                <w:sz w:val="20"/>
              </w:rPr>
              <w:t>400</w:t>
            </w:r>
          </w:p>
        </w:tc>
      </w:tr>
      <w:tr w:rsidR="00582E6A" w:rsidRPr="00AB5770" w:rsidTr="00AB5770">
        <w:trPr>
          <w:jc w:val="center"/>
        </w:trPr>
        <w:tc>
          <w:tcPr>
            <w:tcW w:w="3898" w:type="pct"/>
            <w:shd w:val="clear" w:color="auto" w:fill="auto"/>
          </w:tcPr>
          <w:p w:rsidR="00582E6A" w:rsidRPr="00AB5770" w:rsidRDefault="00582E6A" w:rsidP="00AB5770">
            <w:pPr>
              <w:spacing w:line="360" w:lineRule="auto"/>
              <w:ind w:firstLine="0"/>
              <w:jc w:val="left"/>
              <w:rPr>
                <w:sz w:val="20"/>
              </w:rPr>
            </w:pPr>
            <w:r w:rsidRPr="00AB5770">
              <w:rPr>
                <w:sz w:val="20"/>
              </w:rPr>
              <w:t>Резервный фонд</w:t>
            </w:r>
          </w:p>
        </w:tc>
        <w:tc>
          <w:tcPr>
            <w:tcW w:w="1102" w:type="pct"/>
            <w:shd w:val="clear" w:color="auto" w:fill="auto"/>
          </w:tcPr>
          <w:p w:rsidR="00582E6A" w:rsidRPr="00AB5770" w:rsidRDefault="00582E6A" w:rsidP="00AB5770">
            <w:pPr>
              <w:spacing w:line="360" w:lineRule="auto"/>
              <w:ind w:firstLine="0"/>
              <w:jc w:val="left"/>
              <w:rPr>
                <w:sz w:val="20"/>
              </w:rPr>
            </w:pPr>
            <w:r w:rsidRPr="00AB5770">
              <w:rPr>
                <w:sz w:val="20"/>
              </w:rPr>
              <w:t>3000</w:t>
            </w:r>
          </w:p>
        </w:tc>
      </w:tr>
      <w:tr w:rsidR="00582E6A" w:rsidRPr="00AB5770" w:rsidTr="00AB5770">
        <w:trPr>
          <w:jc w:val="center"/>
        </w:trPr>
        <w:tc>
          <w:tcPr>
            <w:tcW w:w="3898" w:type="pct"/>
            <w:shd w:val="clear" w:color="auto" w:fill="auto"/>
          </w:tcPr>
          <w:p w:rsidR="00582E6A" w:rsidRPr="00AB5770" w:rsidRDefault="00582E6A" w:rsidP="00AB5770">
            <w:pPr>
              <w:spacing w:line="360" w:lineRule="auto"/>
              <w:ind w:firstLine="0"/>
              <w:jc w:val="left"/>
              <w:rPr>
                <w:sz w:val="20"/>
              </w:rPr>
            </w:pPr>
            <w:r w:rsidRPr="00AB5770">
              <w:rPr>
                <w:sz w:val="20"/>
              </w:rPr>
              <w:t>Средства на реконструкцию предприятия</w:t>
            </w:r>
          </w:p>
        </w:tc>
        <w:tc>
          <w:tcPr>
            <w:tcW w:w="1102" w:type="pct"/>
            <w:shd w:val="clear" w:color="auto" w:fill="auto"/>
          </w:tcPr>
          <w:p w:rsidR="00582E6A" w:rsidRPr="00AB5770" w:rsidRDefault="00582E6A" w:rsidP="00AB5770">
            <w:pPr>
              <w:spacing w:line="360" w:lineRule="auto"/>
              <w:ind w:firstLine="0"/>
              <w:jc w:val="left"/>
              <w:rPr>
                <w:sz w:val="20"/>
              </w:rPr>
            </w:pPr>
            <w:r w:rsidRPr="00AB5770">
              <w:rPr>
                <w:sz w:val="20"/>
              </w:rPr>
              <w:t>3000</w:t>
            </w:r>
          </w:p>
        </w:tc>
      </w:tr>
      <w:tr w:rsidR="00582E6A" w:rsidRPr="00AB5770" w:rsidTr="00AB5770">
        <w:trPr>
          <w:jc w:val="center"/>
        </w:trPr>
        <w:tc>
          <w:tcPr>
            <w:tcW w:w="3898" w:type="pct"/>
            <w:shd w:val="clear" w:color="auto" w:fill="auto"/>
          </w:tcPr>
          <w:p w:rsidR="00582E6A" w:rsidRPr="00AB5770" w:rsidRDefault="003040C1" w:rsidP="00AB5770">
            <w:pPr>
              <w:spacing w:line="360" w:lineRule="auto"/>
              <w:ind w:firstLine="0"/>
              <w:jc w:val="left"/>
              <w:rPr>
                <w:sz w:val="20"/>
              </w:rPr>
            </w:pPr>
            <w:r w:rsidRPr="00AB5770">
              <w:rPr>
                <w:sz w:val="20"/>
              </w:rPr>
              <w:t>Ф</w:t>
            </w:r>
            <w:r w:rsidR="00582E6A" w:rsidRPr="00AB5770">
              <w:rPr>
                <w:sz w:val="20"/>
              </w:rPr>
              <w:t>инансирование природоохранных мероприятий</w:t>
            </w:r>
          </w:p>
        </w:tc>
        <w:tc>
          <w:tcPr>
            <w:tcW w:w="1102" w:type="pct"/>
            <w:shd w:val="clear" w:color="auto" w:fill="auto"/>
          </w:tcPr>
          <w:p w:rsidR="00582E6A" w:rsidRPr="00AB5770" w:rsidRDefault="00582E6A" w:rsidP="00AB5770">
            <w:pPr>
              <w:spacing w:line="360" w:lineRule="auto"/>
              <w:ind w:firstLine="0"/>
              <w:jc w:val="left"/>
              <w:rPr>
                <w:sz w:val="20"/>
              </w:rPr>
            </w:pPr>
            <w:r w:rsidRPr="00AB5770">
              <w:rPr>
                <w:sz w:val="20"/>
              </w:rPr>
              <w:t>2000</w:t>
            </w:r>
          </w:p>
        </w:tc>
      </w:tr>
    </w:tbl>
    <w:p w:rsidR="00E97B09" w:rsidRDefault="00E97B09" w:rsidP="00EE12E3">
      <w:pPr>
        <w:spacing w:line="360" w:lineRule="auto"/>
        <w:ind w:firstLine="709"/>
        <w:rPr>
          <w:sz w:val="28"/>
          <w:szCs w:val="24"/>
        </w:rPr>
      </w:pPr>
    </w:p>
    <w:p w:rsidR="0036536D" w:rsidRPr="00070086" w:rsidRDefault="0036536D" w:rsidP="00EE12E3">
      <w:pPr>
        <w:spacing w:line="360" w:lineRule="auto"/>
        <w:ind w:firstLine="709"/>
        <w:rPr>
          <w:sz w:val="28"/>
          <w:szCs w:val="24"/>
        </w:rPr>
      </w:pPr>
      <w:r w:rsidRPr="00070086">
        <w:rPr>
          <w:sz w:val="28"/>
          <w:szCs w:val="24"/>
        </w:rPr>
        <w:t xml:space="preserve">Фонд накопления = </w:t>
      </w:r>
      <w:r>
        <w:rPr>
          <w:sz w:val="28"/>
          <w:szCs w:val="24"/>
        </w:rPr>
        <w:t>13090,5</w:t>
      </w:r>
      <w:r w:rsidRPr="00070086">
        <w:rPr>
          <w:sz w:val="28"/>
          <w:szCs w:val="24"/>
        </w:rPr>
        <w:t xml:space="preserve"> тыс. руб.</w:t>
      </w:r>
    </w:p>
    <w:p w:rsidR="00222365" w:rsidRPr="00070086" w:rsidRDefault="00222365" w:rsidP="00EE12E3">
      <w:pPr>
        <w:spacing w:line="360" w:lineRule="auto"/>
        <w:ind w:firstLine="709"/>
        <w:rPr>
          <w:sz w:val="28"/>
          <w:szCs w:val="24"/>
        </w:rPr>
      </w:pPr>
      <w:r w:rsidRPr="00070086">
        <w:rPr>
          <w:sz w:val="28"/>
          <w:szCs w:val="24"/>
        </w:rPr>
        <w:t>Фи</w:t>
      </w:r>
      <w:r w:rsidR="00280E0F" w:rsidRPr="00070086">
        <w:rPr>
          <w:sz w:val="28"/>
          <w:szCs w:val="24"/>
        </w:rPr>
        <w:t>н</w:t>
      </w:r>
      <w:r w:rsidR="0036536D">
        <w:rPr>
          <w:sz w:val="28"/>
          <w:szCs w:val="24"/>
        </w:rPr>
        <w:t>ансирование кап. вложений = 0,72</w:t>
      </w:r>
      <w:r w:rsidRPr="00070086">
        <w:rPr>
          <w:sz w:val="28"/>
          <w:szCs w:val="24"/>
        </w:rPr>
        <w:t xml:space="preserve"> </w:t>
      </w:r>
      <w:r w:rsidR="009D545F" w:rsidRPr="00070086">
        <w:rPr>
          <w:sz w:val="28"/>
          <w:szCs w:val="24"/>
        </w:rPr>
        <w:t>×</w:t>
      </w:r>
      <w:r w:rsidRPr="00070086">
        <w:rPr>
          <w:sz w:val="28"/>
          <w:szCs w:val="24"/>
        </w:rPr>
        <w:t xml:space="preserve"> </w:t>
      </w:r>
      <w:r w:rsidR="0036536D">
        <w:rPr>
          <w:sz w:val="28"/>
          <w:szCs w:val="24"/>
        </w:rPr>
        <w:t>13090,5</w:t>
      </w:r>
      <w:r w:rsidRPr="00070086">
        <w:rPr>
          <w:sz w:val="28"/>
          <w:szCs w:val="24"/>
        </w:rPr>
        <w:t xml:space="preserve"> = </w:t>
      </w:r>
      <w:r w:rsidR="0036536D">
        <w:rPr>
          <w:sz w:val="28"/>
          <w:szCs w:val="24"/>
        </w:rPr>
        <w:t>9425,2</w:t>
      </w:r>
      <w:r w:rsidRPr="00070086">
        <w:rPr>
          <w:sz w:val="28"/>
          <w:szCs w:val="24"/>
        </w:rPr>
        <w:t xml:space="preserve"> </w:t>
      </w:r>
      <w:r w:rsidR="00B679B3" w:rsidRPr="00070086">
        <w:rPr>
          <w:sz w:val="28"/>
          <w:szCs w:val="24"/>
        </w:rPr>
        <w:t>тыс</w:t>
      </w:r>
      <w:r w:rsidRPr="00070086">
        <w:rPr>
          <w:sz w:val="28"/>
          <w:szCs w:val="24"/>
        </w:rPr>
        <w:t>. руб.</w:t>
      </w:r>
    </w:p>
    <w:p w:rsidR="00222365" w:rsidRPr="00070086" w:rsidRDefault="00222365" w:rsidP="00EE12E3">
      <w:pPr>
        <w:spacing w:line="360" w:lineRule="auto"/>
        <w:ind w:firstLine="709"/>
        <w:rPr>
          <w:sz w:val="28"/>
          <w:szCs w:val="24"/>
        </w:rPr>
      </w:pPr>
      <w:r w:rsidRPr="00070086">
        <w:rPr>
          <w:sz w:val="28"/>
          <w:szCs w:val="24"/>
        </w:rPr>
        <w:t xml:space="preserve">Финансирование НИиОКР </w:t>
      </w:r>
      <w:r w:rsidR="003040C1">
        <w:rPr>
          <w:sz w:val="28"/>
          <w:szCs w:val="24"/>
        </w:rPr>
        <w:t>= 13090,5</w:t>
      </w:r>
      <w:r w:rsidR="00B679B3" w:rsidRPr="00070086">
        <w:rPr>
          <w:sz w:val="28"/>
          <w:szCs w:val="24"/>
        </w:rPr>
        <w:t>тыс</w:t>
      </w:r>
      <w:r w:rsidRPr="00070086">
        <w:rPr>
          <w:sz w:val="28"/>
          <w:szCs w:val="24"/>
        </w:rPr>
        <w:t>. руб.</w:t>
      </w:r>
      <w:r w:rsidR="00D6233A" w:rsidRPr="00070086">
        <w:rPr>
          <w:sz w:val="28"/>
          <w:szCs w:val="24"/>
        </w:rPr>
        <w:t xml:space="preserve"> </w:t>
      </w:r>
      <w:r w:rsidR="00460F16" w:rsidRPr="00070086">
        <w:rPr>
          <w:sz w:val="28"/>
          <w:szCs w:val="24"/>
        </w:rPr>
        <w:t>-</w:t>
      </w:r>
      <w:r w:rsidR="00D6233A" w:rsidRPr="00070086">
        <w:rPr>
          <w:sz w:val="28"/>
          <w:szCs w:val="24"/>
        </w:rPr>
        <w:t xml:space="preserve"> </w:t>
      </w:r>
      <w:r w:rsidR="003D5260" w:rsidRPr="00070086">
        <w:rPr>
          <w:sz w:val="28"/>
          <w:szCs w:val="24"/>
        </w:rPr>
        <w:t>1</w:t>
      </w:r>
      <w:r w:rsidR="003040C1">
        <w:rPr>
          <w:sz w:val="28"/>
          <w:szCs w:val="24"/>
        </w:rPr>
        <w:t>735</w:t>
      </w:r>
      <w:r w:rsidR="00D6233A" w:rsidRPr="00070086">
        <w:rPr>
          <w:sz w:val="28"/>
          <w:szCs w:val="24"/>
        </w:rPr>
        <w:t xml:space="preserve"> </w:t>
      </w:r>
      <w:r w:rsidR="00B679B3" w:rsidRPr="00070086">
        <w:rPr>
          <w:sz w:val="28"/>
          <w:szCs w:val="24"/>
        </w:rPr>
        <w:t>тыс</w:t>
      </w:r>
      <w:r w:rsidR="00D6233A" w:rsidRPr="00070086">
        <w:rPr>
          <w:sz w:val="28"/>
          <w:szCs w:val="24"/>
        </w:rPr>
        <w:t xml:space="preserve">. руб. </w:t>
      </w:r>
      <w:r w:rsidR="00BA521D" w:rsidRPr="00070086">
        <w:rPr>
          <w:sz w:val="28"/>
          <w:szCs w:val="24"/>
        </w:rPr>
        <w:t>-</w:t>
      </w:r>
      <w:r w:rsidR="003D5260" w:rsidRPr="00070086">
        <w:rPr>
          <w:sz w:val="28"/>
          <w:szCs w:val="24"/>
        </w:rPr>
        <w:t xml:space="preserve"> </w:t>
      </w:r>
      <w:r w:rsidR="003040C1">
        <w:rPr>
          <w:sz w:val="28"/>
          <w:szCs w:val="24"/>
        </w:rPr>
        <w:t>40</w:t>
      </w:r>
      <w:r w:rsidR="003D5260" w:rsidRPr="00070086">
        <w:rPr>
          <w:sz w:val="28"/>
          <w:szCs w:val="24"/>
        </w:rPr>
        <w:t xml:space="preserve">0 </w:t>
      </w:r>
      <w:r w:rsidR="00B679B3" w:rsidRPr="00070086">
        <w:rPr>
          <w:sz w:val="28"/>
          <w:szCs w:val="24"/>
        </w:rPr>
        <w:t>тыс</w:t>
      </w:r>
      <w:r w:rsidR="003D5260" w:rsidRPr="00070086">
        <w:rPr>
          <w:sz w:val="28"/>
          <w:szCs w:val="24"/>
        </w:rPr>
        <w:t xml:space="preserve">. руб. </w:t>
      </w:r>
      <w:r w:rsidR="003040C1">
        <w:rPr>
          <w:sz w:val="28"/>
          <w:szCs w:val="24"/>
        </w:rPr>
        <w:t>-</w:t>
      </w:r>
      <w:r w:rsidR="007F2154">
        <w:rPr>
          <w:sz w:val="28"/>
          <w:szCs w:val="24"/>
        </w:rPr>
        <w:t xml:space="preserve">- </w:t>
      </w:r>
      <w:r w:rsidR="003040C1">
        <w:rPr>
          <w:sz w:val="28"/>
          <w:szCs w:val="24"/>
        </w:rPr>
        <w:t xml:space="preserve">3000 тыс. руб. - 3000 тыс. руб. - 2000 тыс. руб. </w:t>
      </w:r>
      <w:r w:rsidR="003D5260" w:rsidRPr="00070086">
        <w:rPr>
          <w:sz w:val="28"/>
          <w:szCs w:val="24"/>
        </w:rPr>
        <w:t>=</w:t>
      </w:r>
      <w:r w:rsidR="003040C1">
        <w:rPr>
          <w:sz w:val="28"/>
          <w:szCs w:val="24"/>
        </w:rPr>
        <w:t xml:space="preserve"> </w:t>
      </w:r>
      <w:r w:rsidR="004635DC">
        <w:rPr>
          <w:sz w:val="28"/>
          <w:szCs w:val="24"/>
        </w:rPr>
        <w:t>2955,5</w:t>
      </w:r>
      <w:r w:rsidR="00D6233A" w:rsidRPr="00070086">
        <w:rPr>
          <w:sz w:val="28"/>
          <w:szCs w:val="24"/>
        </w:rPr>
        <w:t xml:space="preserve"> </w:t>
      </w:r>
      <w:r w:rsidR="00B679B3" w:rsidRPr="00070086">
        <w:rPr>
          <w:sz w:val="28"/>
          <w:szCs w:val="24"/>
        </w:rPr>
        <w:t>тыс</w:t>
      </w:r>
      <w:r w:rsidR="00D6233A" w:rsidRPr="00070086">
        <w:rPr>
          <w:sz w:val="28"/>
          <w:szCs w:val="24"/>
        </w:rPr>
        <w:t>. руб.</w:t>
      </w:r>
    </w:p>
    <w:p w:rsidR="00222365" w:rsidRPr="00D43AAE" w:rsidRDefault="00222365" w:rsidP="00EE12E3">
      <w:pPr>
        <w:spacing w:line="360" w:lineRule="auto"/>
        <w:ind w:firstLine="709"/>
        <w:rPr>
          <w:sz w:val="28"/>
          <w:szCs w:val="28"/>
        </w:rPr>
      </w:pPr>
    </w:p>
    <w:p w:rsidR="00D43AAE" w:rsidRPr="00D43AAE" w:rsidRDefault="00D43AAE" w:rsidP="00EE12E3">
      <w:pPr>
        <w:spacing w:line="360" w:lineRule="auto"/>
        <w:ind w:firstLine="709"/>
        <w:rPr>
          <w:sz w:val="28"/>
          <w:szCs w:val="28"/>
        </w:rPr>
      </w:pPr>
      <w:r w:rsidRPr="00D43AAE">
        <w:rPr>
          <w:sz w:val="28"/>
          <w:szCs w:val="28"/>
        </w:rPr>
        <w:t>Таблица 7 -Данные для определения источников финансирования капитальных вложений</w:t>
      </w:r>
      <w:r w:rsidR="008634A1" w:rsidRPr="008634A1">
        <w:rPr>
          <w:sz w:val="28"/>
          <w:szCs w:val="28"/>
        </w:rPr>
        <w:t xml:space="preserve"> </w:t>
      </w:r>
      <w:r w:rsidRPr="00D43AAE">
        <w:rPr>
          <w:sz w:val="28"/>
          <w:szCs w:val="28"/>
        </w:rPr>
        <w:t>тыс. руб.</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0"/>
        <w:gridCol w:w="2860"/>
      </w:tblGrid>
      <w:tr w:rsidR="00222365" w:rsidRPr="00AB5770" w:rsidTr="00AB5770">
        <w:tc>
          <w:tcPr>
            <w:tcW w:w="3442" w:type="pct"/>
            <w:shd w:val="clear" w:color="auto" w:fill="auto"/>
          </w:tcPr>
          <w:p w:rsidR="00222365" w:rsidRPr="00AB5770" w:rsidRDefault="00222365" w:rsidP="00AB5770">
            <w:pPr>
              <w:spacing w:line="360" w:lineRule="auto"/>
              <w:ind w:firstLine="0"/>
              <w:jc w:val="left"/>
              <w:rPr>
                <w:sz w:val="20"/>
              </w:rPr>
            </w:pPr>
            <w:r w:rsidRPr="00AB5770">
              <w:rPr>
                <w:sz w:val="20"/>
              </w:rPr>
              <w:t>Показатели</w:t>
            </w:r>
          </w:p>
        </w:tc>
        <w:tc>
          <w:tcPr>
            <w:tcW w:w="1558" w:type="pct"/>
            <w:shd w:val="clear" w:color="auto" w:fill="auto"/>
          </w:tcPr>
          <w:p w:rsidR="00222365" w:rsidRPr="00AB5770" w:rsidRDefault="00B679B3" w:rsidP="00AB5770">
            <w:pPr>
              <w:spacing w:line="360" w:lineRule="auto"/>
              <w:ind w:firstLine="0"/>
              <w:jc w:val="left"/>
              <w:rPr>
                <w:sz w:val="20"/>
              </w:rPr>
            </w:pPr>
            <w:r w:rsidRPr="00AB5770">
              <w:rPr>
                <w:sz w:val="20"/>
              </w:rPr>
              <w:t>тыс</w:t>
            </w:r>
            <w:r w:rsidR="00222365" w:rsidRPr="00AB5770">
              <w:rPr>
                <w:sz w:val="20"/>
              </w:rPr>
              <w:t>. руб.</w:t>
            </w:r>
          </w:p>
        </w:tc>
      </w:tr>
      <w:tr w:rsidR="00222365" w:rsidRPr="00AB5770" w:rsidTr="00AB5770">
        <w:tc>
          <w:tcPr>
            <w:tcW w:w="3442" w:type="pct"/>
            <w:shd w:val="clear" w:color="auto" w:fill="auto"/>
          </w:tcPr>
          <w:p w:rsidR="00222365" w:rsidRPr="00AB5770" w:rsidRDefault="00222365" w:rsidP="00AB5770">
            <w:pPr>
              <w:spacing w:line="360" w:lineRule="auto"/>
              <w:ind w:firstLine="0"/>
              <w:jc w:val="left"/>
              <w:rPr>
                <w:sz w:val="20"/>
              </w:rPr>
            </w:pPr>
            <w:r w:rsidRPr="00AB5770">
              <w:rPr>
                <w:sz w:val="20"/>
              </w:rPr>
              <w:t>Объем капитальных вложений</w:t>
            </w:r>
            <w:r w:rsidR="00D43AAE" w:rsidRPr="00AB5770">
              <w:rPr>
                <w:sz w:val="20"/>
              </w:rPr>
              <w:t xml:space="preserve"> (всего)</w:t>
            </w:r>
          </w:p>
        </w:tc>
        <w:tc>
          <w:tcPr>
            <w:tcW w:w="1558" w:type="pct"/>
            <w:shd w:val="clear" w:color="auto" w:fill="auto"/>
          </w:tcPr>
          <w:p w:rsidR="00222365" w:rsidRPr="00AB5770" w:rsidRDefault="000F2D69" w:rsidP="00AB5770">
            <w:pPr>
              <w:spacing w:line="360" w:lineRule="auto"/>
              <w:ind w:firstLine="0"/>
              <w:jc w:val="left"/>
              <w:rPr>
                <w:sz w:val="20"/>
              </w:rPr>
            </w:pPr>
            <w:r w:rsidRPr="00AB5770">
              <w:rPr>
                <w:sz w:val="20"/>
              </w:rPr>
              <w:t>3</w:t>
            </w:r>
            <w:r w:rsidR="00D43AAE" w:rsidRPr="00AB5770">
              <w:rPr>
                <w:sz w:val="20"/>
              </w:rPr>
              <w:t>5</w:t>
            </w:r>
            <w:r w:rsidR="001C33A7" w:rsidRPr="00AB5770">
              <w:rPr>
                <w:sz w:val="20"/>
              </w:rPr>
              <w:t>000</w:t>
            </w:r>
          </w:p>
        </w:tc>
      </w:tr>
      <w:tr w:rsidR="00D43AAE" w:rsidRPr="00AB5770" w:rsidTr="00AB5770">
        <w:tc>
          <w:tcPr>
            <w:tcW w:w="3442" w:type="pct"/>
            <w:shd w:val="clear" w:color="auto" w:fill="auto"/>
          </w:tcPr>
          <w:p w:rsidR="00D43AAE" w:rsidRPr="00AB5770" w:rsidRDefault="00D43AAE" w:rsidP="00AB5770">
            <w:pPr>
              <w:spacing w:line="360" w:lineRule="auto"/>
              <w:ind w:firstLine="0"/>
              <w:jc w:val="left"/>
              <w:rPr>
                <w:sz w:val="20"/>
              </w:rPr>
            </w:pPr>
            <w:r w:rsidRPr="00AB5770">
              <w:rPr>
                <w:sz w:val="20"/>
              </w:rPr>
              <w:t>в том числе за счет</w:t>
            </w:r>
          </w:p>
        </w:tc>
        <w:tc>
          <w:tcPr>
            <w:tcW w:w="1558" w:type="pct"/>
            <w:shd w:val="clear" w:color="auto" w:fill="auto"/>
          </w:tcPr>
          <w:p w:rsidR="00D43AAE" w:rsidRPr="00AB5770" w:rsidRDefault="00D43AAE" w:rsidP="00AB5770">
            <w:pPr>
              <w:spacing w:line="360" w:lineRule="auto"/>
              <w:ind w:firstLine="0"/>
              <w:jc w:val="left"/>
              <w:rPr>
                <w:sz w:val="20"/>
              </w:rPr>
            </w:pPr>
          </w:p>
        </w:tc>
      </w:tr>
      <w:tr w:rsidR="00222365" w:rsidRPr="00AB5770" w:rsidTr="00AB5770">
        <w:tc>
          <w:tcPr>
            <w:tcW w:w="3442" w:type="pct"/>
            <w:shd w:val="clear" w:color="auto" w:fill="auto"/>
          </w:tcPr>
          <w:p w:rsidR="00222365" w:rsidRPr="00AB5770" w:rsidRDefault="00D43AAE" w:rsidP="00AB5770">
            <w:pPr>
              <w:spacing w:line="360" w:lineRule="auto"/>
              <w:ind w:firstLine="0"/>
              <w:jc w:val="left"/>
              <w:rPr>
                <w:sz w:val="20"/>
              </w:rPr>
            </w:pPr>
            <w:r w:rsidRPr="00AB5770">
              <w:rPr>
                <w:sz w:val="20"/>
              </w:rPr>
              <w:t>- ф</w:t>
            </w:r>
            <w:r w:rsidR="001C33A7" w:rsidRPr="00AB5770">
              <w:rPr>
                <w:sz w:val="20"/>
              </w:rPr>
              <w:t>онд</w:t>
            </w:r>
            <w:r w:rsidRPr="00AB5770">
              <w:rPr>
                <w:sz w:val="20"/>
              </w:rPr>
              <w:t>а</w:t>
            </w:r>
            <w:r w:rsidR="001C33A7" w:rsidRPr="00AB5770">
              <w:rPr>
                <w:sz w:val="20"/>
              </w:rPr>
              <w:t xml:space="preserve"> накопления</w:t>
            </w:r>
          </w:p>
        </w:tc>
        <w:tc>
          <w:tcPr>
            <w:tcW w:w="1558" w:type="pct"/>
            <w:shd w:val="clear" w:color="auto" w:fill="auto"/>
          </w:tcPr>
          <w:p w:rsidR="00222365" w:rsidRPr="00AB5770" w:rsidRDefault="00E77072" w:rsidP="00AB5770">
            <w:pPr>
              <w:spacing w:line="360" w:lineRule="auto"/>
              <w:ind w:firstLine="0"/>
              <w:jc w:val="left"/>
              <w:rPr>
                <w:sz w:val="20"/>
              </w:rPr>
            </w:pPr>
            <w:r w:rsidRPr="00AB5770">
              <w:rPr>
                <w:sz w:val="20"/>
              </w:rPr>
              <w:t>13090,5</w:t>
            </w:r>
          </w:p>
        </w:tc>
      </w:tr>
      <w:tr w:rsidR="00222365" w:rsidRPr="00AB5770" w:rsidTr="00AB5770">
        <w:tc>
          <w:tcPr>
            <w:tcW w:w="3442" w:type="pct"/>
            <w:shd w:val="clear" w:color="auto" w:fill="auto"/>
          </w:tcPr>
          <w:p w:rsidR="00222365" w:rsidRPr="00AB5770" w:rsidRDefault="00D43AAE" w:rsidP="00AB5770">
            <w:pPr>
              <w:spacing w:line="360" w:lineRule="auto"/>
              <w:ind w:firstLine="0"/>
              <w:jc w:val="left"/>
              <w:rPr>
                <w:sz w:val="20"/>
              </w:rPr>
            </w:pPr>
            <w:r w:rsidRPr="00AB5770">
              <w:rPr>
                <w:sz w:val="20"/>
              </w:rPr>
              <w:t>- с</w:t>
            </w:r>
            <w:r w:rsidR="00222365" w:rsidRPr="00AB5770">
              <w:rPr>
                <w:sz w:val="20"/>
              </w:rPr>
              <w:t>редства долевого участия</w:t>
            </w:r>
          </w:p>
        </w:tc>
        <w:tc>
          <w:tcPr>
            <w:tcW w:w="1558" w:type="pct"/>
            <w:shd w:val="clear" w:color="auto" w:fill="auto"/>
          </w:tcPr>
          <w:p w:rsidR="00222365" w:rsidRPr="00AB5770" w:rsidRDefault="00D43AAE" w:rsidP="00AB5770">
            <w:pPr>
              <w:spacing w:line="360" w:lineRule="auto"/>
              <w:ind w:firstLine="0"/>
              <w:jc w:val="left"/>
              <w:rPr>
                <w:sz w:val="20"/>
              </w:rPr>
            </w:pPr>
            <w:r w:rsidRPr="00AB5770">
              <w:rPr>
                <w:sz w:val="20"/>
              </w:rPr>
              <w:t>3682</w:t>
            </w:r>
          </w:p>
        </w:tc>
      </w:tr>
      <w:tr w:rsidR="00222365" w:rsidRPr="00AB5770" w:rsidTr="00AB5770">
        <w:tc>
          <w:tcPr>
            <w:tcW w:w="3442" w:type="pct"/>
            <w:shd w:val="clear" w:color="auto" w:fill="auto"/>
          </w:tcPr>
          <w:p w:rsidR="00222365" w:rsidRPr="00AB5770" w:rsidRDefault="00D43AAE" w:rsidP="00AB5770">
            <w:pPr>
              <w:spacing w:line="360" w:lineRule="auto"/>
              <w:ind w:firstLine="0"/>
              <w:jc w:val="left"/>
              <w:rPr>
                <w:sz w:val="20"/>
              </w:rPr>
            </w:pPr>
            <w:r w:rsidRPr="00AB5770">
              <w:rPr>
                <w:sz w:val="20"/>
              </w:rPr>
              <w:t>- д</w:t>
            </w:r>
            <w:r w:rsidR="00222365" w:rsidRPr="00AB5770">
              <w:rPr>
                <w:sz w:val="20"/>
              </w:rPr>
              <w:t>олгосрочный кредит</w:t>
            </w:r>
          </w:p>
        </w:tc>
        <w:tc>
          <w:tcPr>
            <w:tcW w:w="1558" w:type="pct"/>
            <w:shd w:val="clear" w:color="auto" w:fill="auto"/>
          </w:tcPr>
          <w:p w:rsidR="00222365" w:rsidRPr="00AB5770" w:rsidRDefault="00222365" w:rsidP="00AB5770">
            <w:pPr>
              <w:spacing w:line="360" w:lineRule="auto"/>
              <w:ind w:firstLine="0"/>
              <w:jc w:val="left"/>
              <w:rPr>
                <w:sz w:val="20"/>
              </w:rPr>
            </w:pPr>
          </w:p>
        </w:tc>
      </w:tr>
    </w:tbl>
    <w:p w:rsidR="00460F16" w:rsidRPr="00E77072" w:rsidRDefault="00460F16" w:rsidP="00EE12E3">
      <w:pPr>
        <w:spacing w:line="360" w:lineRule="auto"/>
        <w:ind w:firstLine="709"/>
        <w:rPr>
          <w:sz w:val="28"/>
          <w:szCs w:val="28"/>
        </w:rPr>
      </w:pPr>
    </w:p>
    <w:p w:rsidR="00E77072" w:rsidRPr="00E77072" w:rsidRDefault="00E77072" w:rsidP="00EE12E3">
      <w:pPr>
        <w:spacing w:line="360" w:lineRule="auto"/>
        <w:ind w:firstLine="709"/>
        <w:rPr>
          <w:sz w:val="28"/>
          <w:szCs w:val="28"/>
        </w:rPr>
      </w:pPr>
      <w:r w:rsidRPr="00E77072">
        <w:rPr>
          <w:sz w:val="28"/>
          <w:szCs w:val="28"/>
        </w:rPr>
        <w:t xml:space="preserve">Долгосрочный кредит = 35000 тыс. руб. </w:t>
      </w:r>
      <w:r>
        <w:rPr>
          <w:sz w:val="28"/>
          <w:szCs w:val="28"/>
        </w:rPr>
        <w:t>-</w:t>
      </w:r>
      <w:r w:rsidRPr="00E77072">
        <w:rPr>
          <w:sz w:val="28"/>
          <w:szCs w:val="28"/>
        </w:rPr>
        <w:t xml:space="preserve"> 13090,5 тыс. руб. </w:t>
      </w:r>
      <w:r>
        <w:rPr>
          <w:sz w:val="28"/>
          <w:szCs w:val="28"/>
        </w:rPr>
        <w:t>-</w:t>
      </w:r>
      <w:r w:rsidRPr="00E77072">
        <w:rPr>
          <w:sz w:val="28"/>
          <w:szCs w:val="28"/>
        </w:rPr>
        <w:t xml:space="preserve"> 3682 тыс. руб. </w:t>
      </w:r>
      <w:r>
        <w:rPr>
          <w:sz w:val="28"/>
          <w:szCs w:val="28"/>
        </w:rPr>
        <w:t>== 18227,5 тыс. руб.</w:t>
      </w:r>
    </w:p>
    <w:p w:rsidR="007B1C1A" w:rsidRDefault="007B1C1A" w:rsidP="00EE12E3">
      <w:pPr>
        <w:spacing w:line="360" w:lineRule="auto"/>
        <w:ind w:firstLine="709"/>
        <w:rPr>
          <w:sz w:val="28"/>
          <w:szCs w:val="28"/>
        </w:rPr>
      </w:pPr>
      <w:r w:rsidRPr="001532C1">
        <w:rPr>
          <w:sz w:val="28"/>
          <w:szCs w:val="28"/>
        </w:rPr>
        <w:t>Источниками финансирования капитальных вложений являются собственные средства (в частности, фонд накопления</w:t>
      </w:r>
      <w:r>
        <w:rPr>
          <w:sz w:val="28"/>
          <w:szCs w:val="28"/>
        </w:rPr>
        <w:t xml:space="preserve"> в сумме 13090,5 тыс. руб.</w:t>
      </w:r>
      <w:r w:rsidRPr="001532C1">
        <w:rPr>
          <w:sz w:val="28"/>
          <w:szCs w:val="28"/>
        </w:rPr>
        <w:t>); средства, мобилизуемые с финансового рынка (средства долевого участия</w:t>
      </w:r>
      <w:r>
        <w:rPr>
          <w:sz w:val="28"/>
          <w:szCs w:val="28"/>
        </w:rPr>
        <w:t xml:space="preserve"> (3682 тыс. руб.)</w:t>
      </w:r>
      <w:r w:rsidRPr="001532C1">
        <w:rPr>
          <w:sz w:val="28"/>
          <w:szCs w:val="28"/>
        </w:rPr>
        <w:t>, долгосрочный кредит</w:t>
      </w:r>
      <w:r>
        <w:rPr>
          <w:sz w:val="28"/>
          <w:szCs w:val="28"/>
        </w:rPr>
        <w:t xml:space="preserve"> (18227,5 тыс. руб.)</w:t>
      </w:r>
      <w:r w:rsidRPr="001532C1">
        <w:rPr>
          <w:sz w:val="28"/>
          <w:szCs w:val="28"/>
        </w:rPr>
        <w:t>).</w:t>
      </w:r>
    </w:p>
    <w:p w:rsidR="007B1C1A" w:rsidRPr="00070086" w:rsidRDefault="007B1C1A" w:rsidP="00EE12E3">
      <w:pPr>
        <w:spacing w:line="360" w:lineRule="auto"/>
        <w:ind w:firstLine="709"/>
        <w:rPr>
          <w:sz w:val="28"/>
          <w:szCs w:val="24"/>
        </w:rPr>
      </w:pPr>
    </w:p>
    <w:p w:rsidR="00F21687" w:rsidRPr="00070086" w:rsidRDefault="007B1C1A" w:rsidP="00EE12E3">
      <w:pPr>
        <w:spacing w:line="360" w:lineRule="auto"/>
        <w:ind w:firstLine="709"/>
        <w:rPr>
          <w:sz w:val="28"/>
          <w:szCs w:val="24"/>
        </w:rPr>
      </w:pPr>
      <w:r>
        <w:rPr>
          <w:sz w:val="28"/>
          <w:szCs w:val="24"/>
        </w:rPr>
        <w:t>Таблица 8 - Б</w:t>
      </w:r>
      <w:r w:rsidR="00F21687" w:rsidRPr="00070086">
        <w:rPr>
          <w:sz w:val="28"/>
          <w:szCs w:val="24"/>
        </w:rPr>
        <w:t>аланс доходов и расходов предприятия</w:t>
      </w:r>
      <w:r>
        <w:rPr>
          <w:sz w:val="28"/>
          <w:szCs w:val="24"/>
        </w:rPr>
        <w:t xml:space="preserve"> на планируемый год (финансовый план)</w:t>
      </w:r>
      <w:r w:rsidR="008634A1" w:rsidRPr="008634A1">
        <w:rPr>
          <w:sz w:val="28"/>
          <w:szCs w:val="24"/>
        </w:rPr>
        <w:t xml:space="preserve"> </w:t>
      </w:r>
      <w:r w:rsidR="00F21687" w:rsidRPr="00070086">
        <w:rPr>
          <w:sz w:val="28"/>
          <w:szCs w:val="24"/>
        </w:rPr>
        <w:t>(</w:t>
      </w:r>
      <w:r w:rsidR="00B679B3" w:rsidRPr="00070086">
        <w:rPr>
          <w:sz w:val="28"/>
          <w:szCs w:val="24"/>
        </w:rPr>
        <w:t>тыс</w:t>
      </w:r>
      <w:r w:rsidR="00F21687" w:rsidRPr="00070086">
        <w:rPr>
          <w:sz w:val="28"/>
          <w:szCs w:val="24"/>
        </w:rPr>
        <w:t>. руб.)</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409"/>
      </w:tblGrid>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Статьи</w:t>
            </w:r>
          </w:p>
        </w:tc>
        <w:tc>
          <w:tcPr>
            <w:tcW w:w="1292" w:type="pct"/>
            <w:shd w:val="clear" w:color="auto" w:fill="auto"/>
          </w:tcPr>
          <w:p w:rsidR="00F21687" w:rsidRPr="00AB5770" w:rsidRDefault="00F21687" w:rsidP="00AB5770">
            <w:pPr>
              <w:spacing w:line="360" w:lineRule="auto"/>
              <w:ind w:firstLine="0"/>
              <w:jc w:val="left"/>
              <w:rPr>
                <w:sz w:val="20"/>
              </w:rPr>
            </w:pPr>
            <w:r w:rsidRPr="00AB5770">
              <w:rPr>
                <w:sz w:val="20"/>
              </w:rPr>
              <w:t>Сумма</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1. Доходы и поступления</w:t>
            </w:r>
          </w:p>
        </w:tc>
        <w:tc>
          <w:tcPr>
            <w:tcW w:w="1292" w:type="pct"/>
            <w:shd w:val="clear" w:color="auto" w:fill="auto"/>
          </w:tcPr>
          <w:p w:rsidR="00F21687" w:rsidRPr="00AB5770" w:rsidRDefault="00F21687" w:rsidP="00AB5770">
            <w:pPr>
              <w:spacing w:line="360" w:lineRule="auto"/>
              <w:ind w:firstLine="0"/>
              <w:jc w:val="left"/>
              <w:rPr>
                <w:sz w:val="20"/>
              </w:rPr>
            </w:pPr>
          </w:p>
        </w:tc>
      </w:tr>
      <w:tr w:rsidR="00F21687" w:rsidRPr="00AB5770" w:rsidTr="00AB5770">
        <w:tc>
          <w:tcPr>
            <w:tcW w:w="3708" w:type="pct"/>
            <w:shd w:val="clear" w:color="auto" w:fill="auto"/>
          </w:tcPr>
          <w:p w:rsidR="00F21687" w:rsidRPr="00AB5770" w:rsidRDefault="00442FA7" w:rsidP="00AB5770">
            <w:pPr>
              <w:spacing w:line="360" w:lineRule="auto"/>
              <w:ind w:firstLine="0"/>
              <w:jc w:val="left"/>
              <w:rPr>
                <w:sz w:val="20"/>
              </w:rPr>
            </w:pPr>
            <w:r w:rsidRPr="00AB5770">
              <w:rPr>
                <w:sz w:val="20"/>
              </w:rPr>
              <w:t>1.1. </w:t>
            </w:r>
            <w:r w:rsidR="00F21687" w:rsidRPr="00AB5770">
              <w:rPr>
                <w:sz w:val="20"/>
              </w:rPr>
              <w:t>Балансовая прибыль,</w:t>
            </w:r>
          </w:p>
          <w:p w:rsidR="00F21687" w:rsidRPr="00AB5770" w:rsidRDefault="00F21687" w:rsidP="00AB5770">
            <w:pPr>
              <w:spacing w:line="360" w:lineRule="auto"/>
              <w:ind w:firstLine="0"/>
              <w:jc w:val="left"/>
              <w:rPr>
                <w:sz w:val="20"/>
              </w:rPr>
            </w:pPr>
            <w:r w:rsidRPr="00AB5770">
              <w:rPr>
                <w:sz w:val="20"/>
              </w:rPr>
              <w:t>в том числе:</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35232,3</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 прибыль от реализации продукции</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17240</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 прибыль от реализации имущества</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3992,3</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 прибыль от внереализационных операций</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14000</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1.2 Амортизационные отчисления</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2580</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1.3 Долгосрочный кредит банка</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18227,5</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1.4 Поступления по долевому участию других предприятий на кап</w:t>
            </w:r>
            <w:r w:rsidR="00B87A3A" w:rsidRPr="00AB5770">
              <w:rPr>
                <w:sz w:val="20"/>
              </w:rPr>
              <w:t>итальные</w:t>
            </w:r>
            <w:r w:rsidRPr="00AB5770">
              <w:rPr>
                <w:sz w:val="20"/>
              </w:rPr>
              <w:t xml:space="preserve"> вложения</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3682</w:t>
            </w:r>
          </w:p>
        </w:tc>
      </w:tr>
      <w:tr w:rsidR="00B87A3A" w:rsidRPr="00AB5770" w:rsidTr="00AB5770">
        <w:tc>
          <w:tcPr>
            <w:tcW w:w="3708" w:type="pct"/>
            <w:shd w:val="clear" w:color="auto" w:fill="auto"/>
          </w:tcPr>
          <w:p w:rsidR="00B87A3A" w:rsidRPr="00AB5770" w:rsidRDefault="00B87A3A" w:rsidP="00AB5770">
            <w:pPr>
              <w:spacing w:line="360" w:lineRule="auto"/>
              <w:ind w:firstLine="0"/>
              <w:jc w:val="left"/>
              <w:rPr>
                <w:sz w:val="20"/>
              </w:rPr>
            </w:pPr>
            <w:r w:rsidRPr="00AB5770">
              <w:rPr>
                <w:sz w:val="20"/>
              </w:rPr>
              <w:t>1.5 Прирост устойчивых пассивов</w:t>
            </w:r>
          </w:p>
        </w:tc>
        <w:tc>
          <w:tcPr>
            <w:tcW w:w="1292" w:type="pct"/>
            <w:shd w:val="clear" w:color="auto" w:fill="auto"/>
          </w:tcPr>
          <w:p w:rsidR="00B87A3A" w:rsidRPr="00AB5770" w:rsidRDefault="000331A8" w:rsidP="00AB5770">
            <w:pPr>
              <w:spacing w:line="360" w:lineRule="auto"/>
              <w:ind w:firstLine="0"/>
              <w:jc w:val="left"/>
              <w:rPr>
                <w:sz w:val="20"/>
              </w:rPr>
            </w:pPr>
            <w:r w:rsidRPr="00AB5770">
              <w:rPr>
                <w:sz w:val="20"/>
              </w:rPr>
              <w:t>-150</w:t>
            </w:r>
          </w:p>
        </w:tc>
      </w:tr>
      <w:tr w:rsidR="00B87A3A" w:rsidRPr="00AB5770" w:rsidTr="00AB5770">
        <w:tc>
          <w:tcPr>
            <w:tcW w:w="3708" w:type="pct"/>
            <w:shd w:val="clear" w:color="auto" w:fill="auto"/>
          </w:tcPr>
          <w:p w:rsidR="00B87A3A" w:rsidRPr="00AB5770" w:rsidRDefault="00B87A3A" w:rsidP="00AB5770">
            <w:pPr>
              <w:spacing w:line="360" w:lineRule="auto"/>
              <w:ind w:firstLine="0"/>
              <w:jc w:val="left"/>
              <w:rPr>
                <w:sz w:val="20"/>
              </w:rPr>
            </w:pPr>
            <w:r w:rsidRPr="00AB5770">
              <w:rPr>
                <w:sz w:val="20"/>
              </w:rPr>
              <w:t>1.6 Прочие доходы и поступления</w:t>
            </w:r>
          </w:p>
        </w:tc>
        <w:tc>
          <w:tcPr>
            <w:tcW w:w="1292" w:type="pct"/>
            <w:shd w:val="clear" w:color="auto" w:fill="auto"/>
          </w:tcPr>
          <w:p w:rsidR="00B87A3A" w:rsidRPr="00AB5770" w:rsidRDefault="00953F1E" w:rsidP="00AB5770">
            <w:pPr>
              <w:spacing w:line="360" w:lineRule="auto"/>
              <w:ind w:firstLine="0"/>
              <w:jc w:val="left"/>
              <w:rPr>
                <w:sz w:val="20"/>
              </w:rPr>
            </w:pPr>
            <w:r w:rsidRPr="00AB5770">
              <w:rPr>
                <w:sz w:val="20"/>
              </w:rPr>
              <w:t>-</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Итого доходов и поступлений</w:t>
            </w:r>
          </w:p>
        </w:tc>
        <w:tc>
          <w:tcPr>
            <w:tcW w:w="1292" w:type="pct"/>
            <w:shd w:val="clear" w:color="auto" w:fill="auto"/>
          </w:tcPr>
          <w:p w:rsidR="00F21687" w:rsidRPr="00AB5770" w:rsidRDefault="00953F1E" w:rsidP="00AB5770">
            <w:pPr>
              <w:spacing w:line="360" w:lineRule="auto"/>
              <w:ind w:firstLine="0"/>
              <w:jc w:val="left"/>
              <w:rPr>
                <w:sz w:val="20"/>
              </w:rPr>
            </w:pPr>
            <w:r w:rsidRPr="00AB5770">
              <w:rPr>
                <w:sz w:val="20"/>
              </w:rPr>
              <w:t>59571,8</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2. Расходы и отчисления</w:t>
            </w:r>
          </w:p>
        </w:tc>
        <w:tc>
          <w:tcPr>
            <w:tcW w:w="1292" w:type="pct"/>
            <w:shd w:val="clear" w:color="auto" w:fill="auto"/>
          </w:tcPr>
          <w:p w:rsidR="00F21687" w:rsidRPr="00AB5770" w:rsidRDefault="009013BE" w:rsidP="00AB5770">
            <w:pPr>
              <w:spacing w:line="360" w:lineRule="auto"/>
              <w:ind w:firstLine="0"/>
              <w:jc w:val="left"/>
              <w:rPr>
                <w:sz w:val="20"/>
              </w:rPr>
            </w:pPr>
            <w:r w:rsidRPr="00AB5770">
              <w:rPr>
                <w:sz w:val="20"/>
              </w:rPr>
              <w:t>47869,3</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2.1 Кап</w:t>
            </w:r>
            <w:r w:rsidR="00896FA6" w:rsidRPr="00AB5770">
              <w:rPr>
                <w:sz w:val="20"/>
              </w:rPr>
              <w:t>итальные</w:t>
            </w:r>
            <w:r w:rsidRPr="00AB5770">
              <w:rPr>
                <w:sz w:val="20"/>
              </w:rPr>
              <w:t xml:space="preserve"> вложения</w:t>
            </w:r>
            <w:r w:rsidR="00896FA6" w:rsidRPr="00AB5770">
              <w:rPr>
                <w:sz w:val="20"/>
              </w:rPr>
              <w:t xml:space="preserve"> за счет фонда накопления</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9425,2</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vertAlign w:val="superscript"/>
              </w:rPr>
            </w:pPr>
            <w:r w:rsidRPr="00AB5770">
              <w:rPr>
                <w:sz w:val="20"/>
              </w:rPr>
              <w:t>2.2 Прирост оборотных средств</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400</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2.3 Финансирование НИОКР</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2955,5</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2.4 Отчисления в фонды:</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11727</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 потребления</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8727</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 фин. резерв</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3000</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2.5 Отчисления в централизованный инвестиционный фонд Министерства</w:t>
            </w:r>
          </w:p>
        </w:tc>
        <w:tc>
          <w:tcPr>
            <w:tcW w:w="1292" w:type="pct"/>
            <w:shd w:val="clear" w:color="auto" w:fill="auto"/>
          </w:tcPr>
          <w:p w:rsidR="00F21687" w:rsidRPr="00AB5770" w:rsidRDefault="00953F1E" w:rsidP="00AB5770">
            <w:pPr>
              <w:spacing w:line="360" w:lineRule="auto"/>
              <w:ind w:firstLine="0"/>
              <w:jc w:val="left"/>
              <w:rPr>
                <w:sz w:val="20"/>
              </w:rPr>
            </w:pPr>
            <w:r w:rsidRPr="00AB5770">
              <w:rPr>
                <w:sz w:val="20"/>
              </w:rPr>
              <w:t>387</w:t>
            </w:r>
          </w:p>
        </w:tc>
      </w:tr>
      <w:tr w:rsidR="006B403C" w:rsidRPr="00AB5770" w:rsidTr="00AB5770">
        <w:tc>
          <w:tcPr>
            <w:tcW w:w="3708" w:type="pct"/>
            <w:shd w:val="clear" w:color="auto" w:fill="auto"/>
          </w:tcPr>
          <w:p w:rsidR="006B403C" w:rsidRPr="00AB5770" w:rsidRDefault="006B403C" w:rsidP="00AB5770">
            <w:pPr>
              <w:spacing w:line="360" w:lineRule="auto"/>
              <w:ind w:firstLine="0"/>
              <w:jc w:val="left"/>
              <w:rPr>
                <w:sz w:val="20"/>
              </w:rPr>
            </w:pPr>
            <w:r w:rsidRPr="00AB5770">
              <w:rPr>
                <w:sz w:val="20"/>
              </w:rPr>
              <w:t>2.6 Средства на реконструкцию предприятия</w:t>
            </w:r>
          </w:p>
        </w:tc>
        <w:tc>
          <w:tcPr>
            <w:tcW w:w="1292" w:type="pct"/>
            <w:shd w:val="clear" w:color="auto" w:fill="auto"/>
          </w:tcPr>
          <w:p w:rsidR="006B403C" w:rsidRPr="00AB5770" w:rsidRDefault="000331A8" w:rsidP="00AB5770">
            <w:pPr>
              <w:spacing w:line="360" w:lineRule="auto"/>
              <w:ind w:firstLine="0"/>
              <w:jc w:val="left"/>
              <w:rPr>
                <w:sz w:val="20"/>
              </w:rPr>
            </w:pPr>
            <w:r w:rsidRPr="00AB5770">
              <w:rPr>
                <w:sz w:val="20"/>
              </w:rPr>
              <w:t>3000</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2.</w:t>
            </w:r>
            <w:r w:rsidR="006B403C" w:rsidRPr="00AB5770">
              <w:rPr>
                <w:sz w:val="20"/>
              </w:rPr>
              <w:t>7</w:t>
            </w:r>
            <w:r w:rsidRPr="00AB5770">
              <w:rPr>
                <w:sz w:val="20"/>
              </w:rPr>
              <w:t xml:space="preserve"> Проценты по долгосрочным кредитам</w:t>
            </w:r>
          </w:p>
        </w:tc>
        <w:tc>
          <w:tcPr>
            <w:tcW w:w="1292" w:type="pct"/>
            <w:shd w:val="clear" w:color="auto" w:fill="auto"/>
          </w:tcPr>
          <w:p w:rsidR="00F21687" w:rsidRPr="00AB5770" w:rsidRDefault="000331A8" w:rsidP="00AB5770">
            <w:pPr>
              <w:spacing w:line="360" w:lineRule="auto"/>
              <w:ind w:firstLine="0"/>
              <w:jc w:val="left"/>
              <w:rPr>
                <w:sz w:val="20"/>
              </w:rPr>
            </w:pPr>
            <w:r w:rsidRPr="00AB5770">
              <w:rPr>
                <w:sz w:val="20"/>
              </w:rPr>
              <w:t>1735</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2.</w:t>
            </w:r>
            <w:r w:rsidR="006B403C" w:rsidRPr="00AB5770">
              <w:rPr>
                <w:sz w:val="20"/>
              </w:rPr>
              <w:t>8</w:t>
            </w:r>
            <w:r w:rsidRPr="00AB5770">
              <w:rPr>
                <w:sz w:val="20"/>
              </w:rPr>
              <w:t xml:space="preserve"> Выплаты дивидендов по акциям</w:t>
            </w:r>
          </w:p>
        </w:tc>
        <w:tc>
          <w:tcPr>
            <w:tcW w:w="1292" w:type="pct"/>
            <w:shd w:val="clear" w:color="auto" w:fill="auto"/>
          </w:tcPr>
          <w:p w:rsidR="00F21687" w:rsidRPr="00AB5770" w:rsidRDefault="000D600E" w:rsidP="00AB5770">
            <w:pPr>
              <w:spacing w:line="360" w:lineRule="auto"/>
              <w:ind w:firstLine="0"/>
              <w:jc w:val="left"/>
              <w:rPr>
                <w:sz w:val="20"/>
              </w:rPr>
            </w:pPr>
            <w:r w:rsidRPr="00AB5770">
              <w:rPr>
                <w:sz w:val="20"/>
              </w:rPr>
              <w:t>16239,6</w:t>
            </w:r>
          </w:p>
        </w:tc>
      </w:tr>
      <w:tr w:rsidR="006B403C" w:rsidRPr="00AB5770" w:rsidTr="00AB5770">
        <w:tc>
          <w:tcPr>
            <w:tcW w:w="3708" w:type="pct"/>
            <w:shd w:val="clear" w:color="auto" w:fill="auto"/>
          </w:tcPr>
          <w:p w:rsidR="006B403C" w:rsidRPr="00AB5770" w:rsidRDefault="006B403C" w:rsidP="00AB5770">
            <w:pPr>
              <w:spacing w:line="360" w:lineRule="auto"/>
              <w:ind w:firstLine="0"/>
              <w:jc w:val="left"/>
              <w:rPr>
                <w:sz w:val="20"/>
              </w:rPr>
            </w:pPr>
            <w:r w:rsidRPr="00AB5770">
              <w:rPr>
                <w:sz w:val="20"/>
              </w:rPr>
              <w:t>2.9 Финансирование природоохранных мероприятий</w:t>
            </w:r>
          </w:p>
        </w:tc>
        <w:tc>
          <w:tcPr>
            <w:tcW w:w="1292" w:type="pct"/>
            <w:shd w:val="clear" w:color="auto" w:fill="auto"/>
          </w:tcPr>
          <w:p w:rsidR="006B403C" w:rsidRPr="00AB5770" w:rsidRDefault="000331A8" w:rsidP="00AB5770">
            <w:pPr>
              <w:spacing w:line="360" w:lineRule="auto"/>
              <w:ind w:firstLine="0"/>
              <w:jc w:val="left"/>
              <w:rPr>
                <w:sz w:val="20"/>
              </w:rPr>
            </w:pPr>
            <w:r w:rsidRPr="00AB5770">
              <w:rPr>
                <w:sz w:val="20"/>
              </w:rPr>
              <w:t>2000</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3. Платежи в бюджет</w:t>
            </w:r>
            <w:r w:rsidR="00977CD1" w:rsidRPr="00AB5770">
              <w:rPr>
                <w:sz w:val="20"/>
              </w:rPr>
              <w:t xml:space="preserve"> (всего)</w:t>
            </w:r>
          </w:p>
        </w:tc>
        <w:tc>
          <w:tcPr>
            <w:tcW w:w="1292" w:type="pct"/>
            <w:shd w:val="clear" w:color="auto" w:fill="auto"/>
          </w:tcPr>
          <w:p w:rsidR="00F21687" w:rsidRPr="00AB5770" w:rsidRDefault="00174435" w:rsidP="00AB5770">
            <w:pPr>
              <w:spacing w:line="360" w:lineRule="auto"/>
              <w:ind w:firstLine="0"/>
              <w:jc w:val="left"/>
              <w:rPr>
                <w:sz w:val="20"/>
              </w:rPr>
            </w:pPr>
            <w:r w:rsidRPr="00AB5770">
              <w:rPr>
                <w:sz w:val="20"/>
              </w:rPr>
              <w:t>11702,5</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3.1 Налог на прибыль</w:t>
            </w:r>
          </w:p>
        </w:tc>
        <w:tc>
          <w:tcPr>
            <w:tcW w:w="1292" w:type="pct"/>
            <w:shd w:val="clear" w:color="auto" w:fill="auto"/>
          </w:tcPr>
          <w:p w:rsidR="00F21687" w:rsidRPr="00AB5770" w:rsidRDefault="00D4369A" w:rsidP="00AB5770">
            <w:pPr>
              <w:spacing w:line="360" w:lineRule="auto"/>
              <w:ind w:firstLine="0"/>
              <w:jc w:val="left"/>
              <w:rPr>
                <w:sz w:val="20"/>
              </w:rPr>
            </w:pPr>
            <w:r w:rsidRPr="00AB5770">
              <w:rPr>
                <w:sz w:val="20"/>
              </w:rPr>
              <w:t>5284,8</w:t>
            </w:r>
          </w:p>
        </w:tc>
      </w:tr>
      <w:tr w:rsidR="00F21687" w:rsidRPr="00AB5770" w:rsidTr="00AB5770">
        <w:tc>
          <w:tcPr>
            <w:tcW w:w="3708" w:type="pct"/>
            <w:shd w:val="clear" w:color="auto" w:fill="auto"/>
          </w:tcPr>
          <w:p w:rsidR="00F21687" w:rsidRPr="00AB5770" w:rsidRDefault="00F21687" w:rsidP="00AB5770">
            <w:pPr>
              <w:spacing w:line="360" w:lineRule="auto"/>
              <w:ind w:firstLine="0"/>
              <w:jc w:val="left"/>
              <w:rPr>
                <w:sz w:val="20"/>
              </w:rPr>
            </w:pPr>
            <w:r w:rsidRPr="00AB5770">
              <w:rPr>
                <w:sz w:val="20"/>
              </w:rPr>
              <w:t>3.2 Налог на недвижимость</w:t>
            </w:r>
          </w:p>
        </w:tc>
        <w:tc>
          <w:tcPr>
            <w:tcW w:w="1292" w:type="pct"/>
            <w:shd w:val="clear" w:color="auto" w:fill="auto"/>
          </w:tcPr>
          <w:p w:rsidR="00F21687" w:rsidRPr="00AB5770" w:rsidRDefault="00D4369A" w:rsidP="00AB5770">
            <w:pPr>
              <w:spacing w:line="360" w:lineRule="auto"/>
              <w:ind w:firstLine="0"/>
              <w:jc w:val="left"/>
              <w:rPr>
                <w:sz w:val="20"/>
              </w:rPr>
            </w:pPr>
            <w:r w:rsidRPr="00AB5770">
              <w:rPr>
                <w:sz w:val="20"/>
              </w:rPr>
              <w:t>130</w:t>
            </w:r>
          </w:p>
        </w:tc>
      </w:tr>
      <w:tr w:rsidR="00977CD1" w:rsidRPr="00AB5770" w:rsidTr="00AB5770">
        <w:tc>
          <w:tcPr>
            <w:tcW w:w="3708" w:type="pct"/>
            <w:shd w:val="clear" w:color="auto" w:fill="auto"/>
          </w:tcPr>
          <w:p w:rsidR="00977CD1" w:rsidRPr="00AB5770" w:rsidRDefault="00977CD1" w:rsidP="00AB5770">
            <w:pPr>
              <w:spacing w:line="360" w:lineRule="auto"/>
              <w:ind w:firstLine="0"/>
              <w:jc w:val="left"/>
              <w:rPr>
                <w:sz w:val="20"/>
              </w:rPr>
            </w:pPr>
            <w:r w:rsidRPr="00AB5770">
              <w:rPr>
                <w:sz w:val="20"/>
              </w:rPr>
              <w:t>3.3 Налог на доходы</w:t>
            </w:r>
          </w:p>
        </w:tc>
        <w:tc>
          <w:tcPr>
            <w:tcW w:w="1292" w:type="pct"/>
            <w:shd w:val="clear" w:color="auto" w:fill="auto"/>
          </w:tcPr>
          <w:p w:rsidR="00977CD1" w:rsidRPr="00AB5770" w:rsidRDefault="00174435" w:rsidP="00AB5770">
            <w:pPr>
              <w:spacing w:line="360" w:lineRule="auto"/>
              <w:ind w:firstLine="0"/>
              <w:jc w:val="left"/>
              <w:rPr>
                <w:sz w:val="20"/>
              </w:rPr>
            </w:pPr>
            <w:r w:rsidRPr="00AB5770">
              <w:rPr>
                <w:sz w:val="20"/>
              </w:rPr>
              <w:t>6287,7</w:t>
            </w:r>
          </w:p>
        </w:tc>
      </w:tr>
      <w:tr w:rsidR="00517114" w:rsidRPr="00AB5770" w:rsidTr="00AB5770">
        <w:tc>
          <w:tcPr>
            <w:tcW w:w="3708" w:type="pct"/>
            <w:shd w:val="clear" w:color="auto" w:fill="auto"/>
          </w:tcPr>
          <w:p w:rsidR="00517114" w:rsidRPr="00AB5770" w:rsidRDefault="00517114" w:rsidP="00AB5770">
            <w:pPr>
              <w:spacing w:line="360" w:lineRule="auto"/>
              <w:ind w:firstLine="0"/>
              <w:jc w:val="left"/>
              <w:rPr>
                <w:sz w:val="20"/>
              </w:rPr>
            </w:pPr>
            <w:r w:rsidRPr="00AB5770">
              <w:rPr>
                <w:sz w:val="20"/>
              </w:rPr>
              <w:t xml:space="preserve">Итого расходов, отчислений </w:t>
            </w:r>
            <w:r w:rsidR="00B1691D" w:rsidRPr="00AB5770">
              <w:rPr>
                <w:sz w:val="20"/>
              </w:rPr>
              <w:t>и</w:t>
            </w:r>
            <w:r w:rsidRPr="00AB5770">
              <w:rPr>
                <w:sz w:val="20"/>
              </w:rPr>
              <w:t xml:space="preserve"> платежей в бюджет</w:t>
            </w:r>
          </w:p>
        </w:tc>
        <w:tc>
          <w:tcPr>
            <w:tcW w:w="1292" w:type="pct"/>
            <w:shd w:val="clear" w:color="auto" w:fill="auto"/>
          </w:tcPr>
          <w:p w:rsidR="00517114" w:rsidRPr="00AB5770" w:rsidRDefault="000D600E" w:rsidP="00AB5770">
            <w:pPr>
              <w:spacing w:line="360" w:lineRule="auto"/>
              <w:ind w:firstLine="0"/>
              <w:jc w:val="left"/>
              <w:rPr>
                <w:sz w:val="20"/>
              </w:rPr>
            </w:pPr>
            <w:r w:rsidRPr="00AB5770">
              <w:rPr>
                <w:sz w:val="20"/>
              </w:rPr>
              <w:t>59571,8</w:t>
            </w:r>
          </w:p>
        </w:tc>
      </w:tr>
      <w:tr w:rsidR="00E62FF1" w:rsidRPr="00AB5770" w:rsidTr="00AB5770">
        <w:tc>
          <w:tcPr>
            <w:tcW w:w="3708" w:type="pct"/>
            <w:shd w:val="clear" w:color="auto" w:fill="auto"/>
          </w:tcPr>
          <w:p w:rsidR="00E62FF1" w:rsidRPr="00AB5770" w:rsidRDefault="00E62FF1" w:rsidP="00AB5770">
            <w:pPr>
              <w:spacing w:line="360" w:lineRule="auto"/>
              <w:ind w:firstLine="0"/>
              <w:jc w:val="left"/>
              <w:rPr>
                <w:sz w:val="20"/>
              </w:rPr>
            </w:pPr>
            <w:r w:rsidRPr="00AB5770">
              <w:rPr>
                <w:sz w:val="20"/>
              </w:rPr>
              <w:t>БАЛАНС</w:t>
            </w:r>
          </w:p>
        </w:tc>
        <w:tc>
          <w:tcPr>
            <w:tcW w:w="1292" w:type="pct"/>
            <w:shd w:val="clear" w:color="auto" w:fill="auto"/>
          </w:tcPr>
          <w:p w:rsidR="00E62FF1" w:rsidRPr="00AB5770" w:rsidRDefault="000D600E" w:rsidP="00AB5770">
            <w:pPr>
              <w:spacing w:line="360" w:lineRule="auto"/>
              <w:ind w:firstLine="0"/>
              <w:jc w:val="left"/>
              <w:rPr>
                <w:sz w:val="20"/>
              </w:rPr>
            </w:pPr>
            <w:r w:rsidRPr="00AB5770">
              <w:rPr>
                <w:sz w:val="20"/>
              </w:rPr>
              <w:t>59571,8</w:t>
            </w:r>
          </w:p>
        </w:tc>
      </w:tr>
    </w:tbl>
    <w:p w:rsidR="00F21687" w:rsidRDefault="00F21687" w:rsidP="00EE12E3">
      <w:pPr>
        <w:spacing w:line="360" w:lineRule="auto"/>
        <w:ind w:firstLine="709"/>
        <w:rPr>
          <w:sz w:val="28"/>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1"/>
        <w:gridCol w:w="2670"/>
      </w:tblGrid>
      <w:tr w:rsidR="00F21687" w:rsidRPr="00AB5770" w:rsidTr="00AB5770">
        <w:tc>
          <w:tcPr>
            <w:tcW w:w="3568" w:type="pct"/>
            <w:shd w:val="clear" w:color="auto" w:fill="auto"/>
          </w:tcPr>
          <w:p w:rsidR="00F21687" w:rsidRPr="00AB5770" w:rsidRDefault="00F21687" w:rsidP="00AB5770">
            <w:pPr>
              <w:spacing w:line="360" w:lineRule="auto"/>
              <w:ind w:firstLine="0"/>
              <w:jc w:val="left"/>
              <w:rPr>
                <w:sz w:val="20"/>
              </w:rPr>
            </w:pPr>
            <w:r w:rsidRPr="00AB5770">
              <w:rPr>
                <w:sz w:val="20"/>
              </w:rPr>
              <w:t>СПРАВОЧНО:</w:t>
            </w:r>
          </w:p>
        </w:tc>
        <w:tc>
          <w:tcPr>
            <w:tcW w:w="1432" w:type="pct"/>
            <w:shd w:val="clear" w:color="auto" w:fill="auto"/>
          </w:tcPr>
          <w:p w:rsidR="00F21687" w:rsidRPr="00AB5770" w:rsidRDefault="00F21687" w:rsidP="00AB5770">
            <w:pPr>
              <w:spacing w:line="360" w:lineRule="auto"/>
              <w:ind w:firstLine="0"/>
              <w:jc w:val="left"/>
              <w:rPr>
                <w:sz w:val="20"/>
              </w:rPr>
            </w:pPr>
            <w:r w:rsidRPr="00AB5770">
              <w:rPr>
                <w:sz w:val="20"/>
              </w:rPr>
              <w:t>Сумма</w:t>
            </w:r>
            <w:r w:rsidR="00CC1CD1" w:rsidRPr="00AB5770">
              <w:rPr>
                <w:sz w:val="20"/>
              </w:rPr>
              <w:t>, тыс. руб.</w:t>
            </w:r>
          </w:p>
        </w:tc>
      </w:tr>
      <w:tr w:rsidR="00CC1CD1" w:rsidRPr="00AB5770" w:rsidTr="00AB5770">
        <w:tc>
          <w:tcPr>
            <w:tcW w:w="3568" w:type="pct"/>
            <w:shd w:val="clear" w:color="auto" w:fill="auto"/>
          </w:tcPr>
          <w:p w:rsidR="00CC1CD1" w:rsidRPr="00AB5770" w:rsidRDefault="00CC1CD1" w:rsidP="00AB5770">
            <w:pPr>
              <w:spacing w:line="360" w:lineRule="auto"/>
              <w:ind w:firstLine="0"/>
              <w:jc w:val="left"/>
              <w:rPr>
                <w:sz w:val="20"/>
              </w:rPr>
            </w:pPr>
            <w:r w:rsidRPr="00AB5770">
              <w:rPr>
                <w:sz w:val="20"/>
              </w:rPr>
              <w:t>Налог на прибыль</w:t>
            </w:r>
          </w:p>
        </w:tc>
        <w:tc>
          <w:tcPr>
            <w:tcW w:w="1432" w:type="pct"/>
            <w:shd w:val="clear" w:color="auto" w:fill="auto"/>
          </w:tcPr>
          <w:p w:rsidR="00CC1CD1" w:rsidRPr="00AB5770" w:rsidRDefault="00D4369A" w:rsidP="00AB5770">
            <w:pPr>
              <w:spacing w:line="360" w:lineRule="auto"/>
              <w:ind w:firstLine="0"/>
              <w:jc w:val="left"/>
              <w:rPr>
                <w:sz w:val="20"/>
              </w:rPr>
            </w:pPr>
            <w:r w:rsidRPr="00AB5770">
              <w:rPr>
                <w:sz w:val="20"/>
              </w:rPr>
              <w:t>5284,8</w:t>
            </w:r>
          </w:p>
        </w:tc>
      </w:tr>
      <w:tr w:rsidR="00F21687" w:rsidRPr="00AB5770" w:rsidTr="00AB5770">
        <w:tc>
          <w:tcPr>
            <w:tcW w:w="3568" w:type="pct"/>
            <w:shd w:val="clear" w:color="auto" w:fill="auto"/>
          </w:tcPr>
          <w:p w:rsidR="00F21687" w:rsidRPr="00AB5770" w:rsidRDefault="00F21687" w:rsidP="00AB5770">
            <w:pPr>
              <w:spacing w:line="360" w:lineRule="auto"/>
              <w:ind w:firstLine="0"/>
              <w:jc w:val="left"/>
              <w:rPr>
                <w:sz w:val="20"/>
              </w:rPr>
            </w:pPr>
            <w:r w:rsidRPr="00AB5770">
              <w:rPr>
                <w:sz w:val="20"/>
              </w:rPr>
              <w:t>Налог на добавленную стоимость</w:t>
            </w:r>
          </w:p>
        </w:tc>
        <w:tc>
          <w:tcPr>
            <w:tcW w:w="1432" w:type="pct"/>
            <w:shd w:val="clear" w:color="auto" w:fill="auto"/>
          </w:tcPr>
          <w:p w:rsidR="00F21687" w:rsidRPr="00AB5770" w:rsidRDefault="00D4369A" w:rsidP="00AB5770">
            <w:pPr>
              <w:spacing w:line="360" w:lineRule="auto"/>
              <w:ind w:firstLine="0"/>
              <w:jc w:val="left"/>
              <w:rPr>
                <w:sz w:val="20"/>
              </w:rPr>
            </w:pPr>
            <w:r w:rsidRPr="00AB5770">
              <w:rPr>
                <w:sz w:val="20"/>
              </w:rPr>
              <w:t>778</w:t>
            </w:r>
          </w:p>
        </w:tc>
      </w:tr>
      <w:tr w:rsidR="00CC1CD1" w:rsidRPr="00AB5770" w:rsidTr="00AB5770">
        <w:tc>
          <w:tcPr>
            <w:tcW w:w="3568" w:type="pct"/>
            <w:shd w:val="clear" w:color="auto" w:fill="auto"/>
          </w:tcPr>
          <w:p w:rsidR="00CC1CD1" w:rsidRPr="00AB5770" w:rsidRDefault="00CC1CD1" w:rsidP="00AB5770">
            <w:pPr>
              <w:spacing w:line="360" w:lineRule="auto"/>
              <w:ind w:firstLine="0"/>
              <w:jc w:val="left"/>
              <w:rPr>
                <w:sz w:val="20"/>
              </w:rPr>
            </w:pPr>
            <w:r w:rsidRPr="00AB5770">
              <w:rPr>
                <w:sz w:val="20"/>
              </w:rPr>
              <w:t>Налог на недвижимость</w:t>
            </w:r>
          </w:p>
        </w:tc>
        <w:tc>
          <w:tcPr>
            <w:tcW w:w="1432" w:type="pct"/>
            <w:shd w:val="clear" w:color="auto" w:fill="auto"/>
          </w:tcPr>
          <w:p w:rsidR="00CC1CD1" w:rsidRPr="00AB5770" w:rsidRDefault="00D4369A" w:rsidP="00AB5770">
            <w:pPr>
              <w:spacing w:line="360" w:lineRule="auto"/>
              <w:ind w:firstLine="0"/>
              <w:jc w:val="left"/>
              <w:rPr>
                <w:sz w:val="20"/>
              </w:rPr>
            </w:pPr>
            <w:r w:rsidRPr="00AB5770">
              <w:rPr>
                <w:sz w:val="20"/>
              </w:rPr>
              <w:t>130</w:t>
            </w:r>
          </w:p>
        </w:tc>
      </w:tr>
      <w:tr w:rsidR="00F21687" w:rsidRPr="00AB5770" w:rsidTr="00AB5770">
        <w:tc>
          <w:tcPr>
            <w:tcW w:w="3568" w:type="pct"/>
            <w:shd w:val="clear" w:color="auto" w:fill="auto"/>
          </w:tcPr>
          <w:p w:rsidR="00F21687" w:rsidRPr="00AB5770" w:rsidRDefault="00F21687" w:rsidP="00AB5770">
            <w:pPr>
              <w:spacing w:line="360" w:lineRule="auto"/>
              <w:ind w:firstLine="0"/>
              <w:jc w:val="left"/>
              <w:rPr>
                <w:sz w:val="20"/>
              </w:rPr>
            </w:pPr>
            <w:r w:rsidRPr="00AB5770">
              <w:rPr>
                <w:sz w:val="20"/>
              </w:rPr>
              <w:t>Экологический налог</w:t>
            </w:r>
          </w:p>
        </w:tc>
        <w:tc>
          <w:tcPr>
            <w:tcW w:w="1432" w:type="pct"/>
            <w:shd w:val="clear" w:color="auto" w:fill="auto"/>
          </w:tcPr>
          <w:p w:rsidR="00F21687" w:rsidRPr="00AB5770" w:rsidRDefault="00D4369A" w:rsidP="00AB5770">
            <w:pPr>
              <w:spacing w:line="360" w:lineRule="auto"/>
              <w:ind w:firstLine="0"/>
              <w:jc w:val="left"/>
              <w:rPr>
                <w:sz w:val="20"/>
              </w:rPr>
            </w:pPr>
            <w:r w:rsidRPr="00AB5770">
              <w:rPr>
                <w:sz w:val="20"/>
              </w:rPr>
              <w:t>700</w:t>
            </w:r>
          </w:p>
        </w:tc>
      </w:tr>
      <w:tr w:rsidR="00CC1CD1" w:rsidRPr="00AB5770" w:rsidTr="00AB5770">
        <w:tc>
          <w:tcPr>
            <w:tcW w:w="3568" w:type="pct"/>
            <w:shd w:val="clear" w:color="auto" w:fill="auto"/>
          </w:tcPr>
          <w:p w:rsidR="00CC1CD1" w:rsidRPr="00AB5770" w:rsidRDefault="00CC1CD1" w:rsidP="00AB5770">
            <w:pPr>
              <w:spacing w:line="360" w:lineRule="auto"/>
              <w:ind w:firstLine="0"/>
              <w:jc w:val="left"/>
              <w:rPr>
                <w:sz w:val="20"/>
              </w:rPr>
            </w:pPr>
            <w:r w:rsidRPr="00AB5770">
              <w:rPr>
                <w:sz w:val="20"/>
              </w:rPr>
              <w:t>Чрезвычайный налог и отчисления в фонд занятости</w:t>
            </w:r>
            <w:r w:rsidR="00615805" w:rsidRPr="00AB5770">
              <w:rPr>
                <w:sz w:val="20"/>
              </w:rPr>
              <w:t xml:space="preserve"> населения</w:t>
            </w:r>
          </w:p>
        </w:tc>
        <w:tc>
          <w:tcPr>
            <w:tcW w:w="1432" w:type="pct"/>
            <w:shd w:val="clear" w:color="auto" w:fill="auto"/>
          </w:tcPr>
          <w:p w:rsidR="00CC1CD1" w:rsidRPr="00AB5770" w:rsidRDefault="00D4369A" w:rsidP="00AB5770">
            <w:pPr>
              <w:spacing w:line="360" w:lineRule="auto"/>
              <w:ind w:firstLine="0"/>
              <w:jc w:val="left"/>
              <w:rPr>
                <w:sz w:val="20"/>
              </w:rPr>
            </w:pPr>
            <w:r w:rsidRPr="00AB5770">
              <w:rPr>
                <w:sz w:val="20"/>
              </w:rPr>
              <w:t>130</w:t>
            </w:r>
          </w:p>
        </w:tc>
      </w:tr>
      <w:tr w:rsidR="003706D0" w:rsidRPr="00AB5770" w:rsidTr="00AB5770">
        <w:tc>
          <w:tcPr>
            <w:tcW w:w="3568" w:type="pct"/>
            <w:shd w:val="clear" w:color="auto" w:fill="auto"/>
          </w:tcPr>
          <w:p w:rsidR="003706D0" w:rsidRPr="00AB5770" w:rsidRDefault="003706D0" w:rsidP="00AB5770">
            <w:pPr>
              <w:spacing w:line="360" w:lineRule="auto"/>
              <w:ind w:firstLine="0"/>
              <w:jc w:val="left"/>
              <w:rPr>
                <w:sz w:val="20"/>
              </w:rPr>
            </w:pPr>
            <w:r w:rsidRPr="00AB5770">
              <w:rPr>
                <w:sz w:val="20"/>
              </w:rPr>
              <w:t>Отчисления в фонд социальной защиты населения</w:t>
            </w:r>
          </w:p>
        </w:tc>
        <w:tc>
          <w:tcPr>
            <w:tcW w:w="1432" w:type="pct"/>
            <w:shd w:val="clear" w:color="auto" w:fill="auto"/>
          </w:tcPr>
          <w:p w:rsidR="003706D0" w:rsidRPr="00AB5770" w:rsidRDefault="00D4369A" w:rsidP="00AB5770">
            <w:pPr>
              <w:spacing w:line="360" w:lineRule="auto"/>
              <w:ind w:firstLine="0"/>
              <w:jc w:val="left"/>
              <w:rPr>
                <w:sz w:val="20"/>
              </w:rPr>
            </w:pPr>
            <w:r w:rsidRPr="00AB5770">
              <w:rPr>
                <w:sz w:val="20"/>
              </w:rPr>
              <w:t>4550</w:t>
            </w:r>
          </w:p>
        </w:tc>
      </w:tr>
      <w:tr w:rsidR="003706D0" w:rsidRPr="00AB5770" w:rsidTr="00AB5770">
        <w:tc>
          <w:tcPr>
            <w:tcW w:w="3568" w:type="pct"/>
            <w:shd w:val="clear" w:color="auto" w:fill="auto"/>
          </w:tcPr>
          <w:p w:rsidR="003706D0" w:rsidRPr="00AB5770" w:rsidRDefault="008A30B3" w:rsidP="00AB5770">
            <w:pPr>
              <w:spacing w:line="360" w:lineRule="auto"/>
              <w:ind w:firstLine="0"/>
              <w:jc w:val="left"/>
              <w:rPr>
                <w:sz w:val="20"/>
              </w:rPr>
            </w:pPr>
            <w:r w:rsidRPr="00AB5770">
              <w:rPr>
                <w:sz w:val="20"/>
              </w:rPr>
              <w:t>Отчисления в республиканский фонд поддержки производителей сельскохозяйственной продукции, продовольствия и аграрной науки и отчисления средств пользователями автомобильных дорог в дорожный фонд</w:t>
            </w:r>
          </w:p>
        </w:tc>
        <w:tc>
          <w:tcPr>
            <w:tcW w:w="1432" w:type="pct"/>
            <w:shd w:val="clear" w:color="auto" w:fill="auto"/>
          </w:tcPr>
          <w:p w:rsidR="003706D0" w:rsidRPr="00AB5770" w:rsidRDefault="00D4369A" w:rsidP="00AB5770">
            <w:pPr>
              <w:spacing w:line="360" w:lineRule="auto"/>
              <w:ind w:firstLine="0"/>
              <w:jc w:val="left"/>
              <w:rPr>
                <w:sz w:val="20"/>
              </w:rPr>
            </w:pPr>
            <w:r w:rsidRPr="00AB5770">
              <w:rPr>
                <w:sz w:val="20"/>
              </w:rPr>
              <w:t>129,7</w:t>
            </w:r>
          </w:p>
        </w:tc>
      </w:tr>
      <w:tr w:rsidR="003706D0" w:rsidRPr="00AB5770" w:rsidTr="00AB5770">
        <w:tc>
          <w:tcPr>
            <w:tcW w:w="3568" w:type="pct"/>
            <w:shd w:val="clear" w:color="auto" w:fill="auto"/>
          </w:tcPr>
          <w:p w:rsidR="003706D0" w:rsidRPr="00AB5770" w:rsidRDefault="008A30B3" w:rsidP="00AB5770">
            <w:pPr>
              <w:spacing w:line="360" w:lineRule="auto"/>
              <w:ind w:firstLine="0"/>
              <w:jc w:val="left"/>
              <w:rPr>
                <w:sz w:val="20"/>
              </w:rPr>
            </w:pPr>
            <w:r w:rsidRPr="00AB5770">
              <w:rPr>
                <w:sz w:val="20"/>
              </w:rPr>
              <w:t>Целевые сборы в местные целевые бюджетные фонды стабилизация экономики производителей сельскохозяйственной продукции в продовольствия, жилищно-инвестиционные фонды и целевой сбор на финансирование расходов, связанных с содержанием и ремонтом жилищного фонда</w:t>
            </w:r>
          </w:p>
        </w:tc>
        <w:tc>
          <w:tcPr>
            <w:tcW w:w="1432" w:type="pct"/>
            <w:shd w:val="clear" w:color="auto" w:fill="auto"/>
          </w:tcPr>
          <w:p w:rsidR="003706D0" w:rsidRPr="00AB5770" w:rsidRDefault="00D4369A" w:rsidP="00AB5770">
            <w:pPr>
              <w:spacing w:line="360" w:lineRule="auto"/>
              <w:ind w:firstLine="0"/>
              <w:jc w:val="left"/>
              <w:rPr>
                <w:sz w:val="20"/>
              </w:rPr>
            </w:pPr>
            <w:r w:rsidRPr="00AB5770">
              <w:rPr>
                <w:sz w:val="20"/>
              </w:rPr>
              <w:t>-</w:t>
            </w:r>
          </w:p>
        </w:tc>
      </w:tr>
    </w:tbl>
    <w:p w:rsidR="004F74AC" w:rsidRPr="00070086" w:rsidRDefault="00CE765C" w:rsidP="008634A1">
      <w:pPr>
        <w:pStyle w:val="1"/>
        <w:keepNext w:val="0"/>
        <w:widowControl w:val="0"/>
        <w:tabs>
          <w:tab w:val="left" w:pos="284"/>
        </w:tabs>
        <w:spacing w:line="360" w:lineRule="auto"/>
        <w:jc w:val="left"/>
        <w:rPr>
          <w:b/>
        </w:rPr>
      </w:pPr>
      <w:r w:rsidRPr="00070086">
        <w:br w:type="page"/>
      </w:r>
      <w:r w:rsidR="004F74AC" w:rsidRPr="00070086">
        <w:rPr>
          <w:b/>
        </w:rPr>
        <w:t>Список использованных источников</w:t>
      </w:r>
    </w:p>
    <w:p w:rsidR="00BA521D" w:rsidRPr="00070086" w:rsidRDefault="00BA521D" w:rsidP="008634A1">
      <w:pPr>
        <w:tabs>
          <w:tab w:val="left" w:pos="284"/>
        </w:tabs>
        <w:spacing w:line="360" w:lineRule="auto"/>
        <w:ind w:firstLine="0"/>
        <w:jc w:val="left"/>
        <w:rPr>
          <w:sz w:val="28"/>
          <w:szCs w:val="28"/>
        </w:rPr>
      </w:pPr>
    </w:p>
    <w:p w:rsidR="00265DDE" w:rsidRPr="00070086" w:rsidRDefault="00265DDE" w:rsidP="008634A1">
      <w:pPr>
        <w:pStyle w:val="ac"/>
        <w:widowControl w:val="0"/>
        <w:numPr>
          <w:ilvl w:val="0"/>
          <w:numId w:val="1"/>
        </w:numPr>
        <w:tabs>
          <w:tab w:val="clear" w:pos="1849"/>
          <w:tab w:val="left" w:pos="0"/>
          <w:tab w:val="left" w:pos="284"/>
          <w:tab w:val="left" w:pos="561"/>
        </w:tabs>
        <w:spacing w:line="360" w:lineRule="auto"/>
        <w:ind w:left="0" w:firstLine="0"/>
        <w:jc w:val="left"/>
        <w:rPr>
          <w:color w:val="auto"/>
          <w:szCs w:val="28"/>
        </w:rPr>
      </w:pPr>
      <w:r w:rsidRPr="00070086">
        <w:rPr>
          <w:color w:val="auto"/>
          <w:szCs w:val="28"/>
        </w:rPr>
        <w:t xml:space="preserve">Аникеев И. М., Аникеева И. С. Основы финансового аудита. </w:t>
      </w:r>
      <w:r w:rsidR="00BA521D" w:rsidRPr="00070086">
        <w:rPr>
          <w:color w:val="auto"/>
          <w:szCs w:val="28"/>
        </w:rPr>
        <w:t>-</w:t>
      </w:r>
      <w:r w:rsidRPr="00070086">
        <w:rPr>
          <w:color w:val="auto"/>
          <w:szCs w:val="28"/>
        </w:rPr>
        <w:t xml:space="preserve"> Мн.: Белмаркет, 1995. </w:t>
      </w:r>
      <w:r w:rsidR="00BA521D" w:rsidRPr="00070086">
        <w:rPr>
          <w:color w:val="auto"/>
          <w:szCs w:val="28"/>
        </w:rPr>
        <w:t>-</w:t>
      </w:r>
      <w:r w:rsidRPr="00070086">
        <w:rPr>
          <w:color w:val="auto"/>
          <w:szCs w:val="28"/>
        </w:rPr>
        <w:t xml:space="preserve"> 80 с.</w:t>
      </w:r>
    </w:p>
    <w:p w:rsidR="00B30008" w:rsidRPr="00070086" w:rsidRDefault="00B30008" w:rsidP="008634A1">
      <w:pPr>
        <w:pStyle w:val="ac"/>
        <w:widowControl w:val="0"/>
        <w:numPr>
          <w:ilvl w:val="0"/>
          <w:numId w:val="1"/>
        </w:numPr>
        <w:tabs>
          <w:tab w:val="clear" w:pos="1849"/>
          <w:tab w:val="left" w:pos="0"/>
          <w:tab w:val="left" w:pos="284"/>
          <w:tab w:val="left" w:pos="561"/>
        </w:tabs>
        <w:spacing w:line="360" w:lineRule="auto"/>
        <w:ind w:left="0" w:firstLine="0"/>
        <w:jc w:val="left"/>
        <w:rPr>
          <w:color w:val="auto"/>
          <w:szCs w:val="28"/>
        </w:rPr>
      </w:pPr>
      <w:r w:rsidRPr="00070086">
        <w:rPr>
          <w:color w:val="auto"/>
          <w:szCs w:val="28"/>
        </w:rPr>
        <w:t>Романовский В. М. и др. Финансы предприятий - СПб.: Издательский дом «Бизнес-пресса», 2000. - 528 с.</w:t>
      </w:r>
    </w:p>
    <w:p w:rsidR="00B30008" w:rsidRPr="00070086" w:rsidRDefault="00B30008" w:rsidP="008634A1">
      <w:pPr>
        <w:pStyle w:val="ac"/>
        <w:widowControl w:val="0"/>
        <w:numPr>
          <w:ilvl w:val="0"/>
          <w:numId w:val="1"/>
        </w:numPr>
        <w:tabs>
          <w:tab w:val="clear" w:pos="1849"/>
          <w:tab w:val="left" w:pos="0"/>
          <w:tab w:val="left" w:pos="284"/>
          <w:tab w:val="left" w:pos="561"/>
        </w:tabs>
        <w:spacing w:line="360" w:lineRule="auto"/>
        <w:ind w:left="0" w:firstLine="0"/>
        <w:jc w:val="left"/>
        <w:rPr>
          <w:color w:val="auto"/>
          <w:szCs w:val="28"/>
        </w:rPr>
      </w:pPr>
      <w:r w:rsidRPr="00070086">
        <w:rPr>
          <w:color w:val="auto"/>
          <w:szCs w:val="28"/>
        </w:rPr>
        <w:t>Савицкая Г. В. Экономический анализ: Учеб. - 10-е изд., испр. - М.: Новое знание, 2004. - 640 с.</w:t>
      </w:r>
    </w:p>
    <w:p w:rsidR="00B30008" w:rsidRPr="00070086" w:rsidRDefault="00B30008" w:rsidP="008634A1">
      <w:pPr>
        <w:pStyle w:val="ac"/>
        <w:widowControl w:val="0"/>
        <w:numPr>
          <w:ilvl w:val="0"/>
          <w:numId w:val="1"/>
        </w:numPr>
        <w:tabs>
          <w:tab w:val="clear" w:pos="1849"/>
          <w:tab w:val="left" w:pos="0"/>
          <w:tab w:val="left" w:pos="284"/>
          <w:tab w:val="left" w:pos="561"/>
        </w:tabs>
        <w:spacing w:line="360" w:lineRule="auto"/>
        <w:ind w:left="0" w:firstLine="0"/>
        <w:jc w:val="left"/>
        <w:rPr>
          <w:color w:val="auto"/>
          <w:szCs w:val="28"/>
        </w:rPr>
      </w:pPr>
      <w:r w:rsidRPr="00070086">
        <w:rPr>
          <w:color w:val="auto"/>
          <w:szCs w:val="28"/>
        </w:rPr>
        <w:t>Теория финансов: Учеб. пособие / Н. Е. Заяц, М. К. Фисенко, Т. В. Сорокина и др.;</w:t>
      </w:r>
      <w:r w:rsidR="0050212F" w:rsidRPr="00070086">
        <w:rPr>
          <w:color w:val="auto"/>
          <w:szCs w:val="28"/>
        </w:rPr>
        <w:t xml:space="preserve"> </w:t>
      </w:r>
      <w:r w:rsidRPr="00070086">
        <w:rPr>
          <w:color w:val="auto"/>
          <w:szCs w:val="28"/>
        </w:rPr>
        <w:t>Под ред. проф. Н. Е. Заяц, М. К. Фисенко. - Мн.: БГЭУ, 2005. - 351 с.</w:t>
      </w:r>
    </w:p>
    <w:p w:rsidR="00B30008" w:rsidRPr="00070086" w:rsidRDefault="00B30008" w:rsidP="008634A1">
      <w:pPr>
        <w:pStyle w:val="ac"/>
        <w:widowControl w:val="0"/>
        <w:numPr>
          <w:ilvl w:val="0"/>
          <w:numId w:val="1"/>
        </w:numPr>
        <w:tabs>
          <w:tab w:val="clear" w:pos="1849"/>
          <w:tab w:val="left" w:pos="0"/>
          <w:tab w:val="left" w:pos="284"/>
          <w:tab w:val="left" w:pos="561"/>
        </w:tabs>
        <w:spacing w:line="360" w:lineRule="auto"/>
        <w:ind w:left="0" w:firstLine="0"/>
        <w:jc w:val="left"/>
        <w:rPr>
          <w:color w:val="auto"/>
          <w:szCs w:val="28"/>
        </w:rPr>
      </w:pPr>
      <w:r w:rsidRPr="00070086">
        <w:rPr>
          <w:color w:val="auto"/>
          <w:szCs w:val="28"/>
        </w:rPr>
        <w:t>Финансы предприятий: Учебник / Л. Г. Колпина, Т. Н. Кондратьева, А. А. Лапко; Под ред. Л. Г. Колпиной. - 2-е изд., дораб. и доп. - Мн.: Выш. шк., 2004. - 336 с.</w:t>
      </w:r>
    </w:p>
    <w:p w:rsidR="00B30008" w:rsidRPr="00070086" w:rsidRDefault="00B30008" w:rsidP="008634A1">
      <w:pPr>
        <w:pStyle w:val="ac"/>
        <w:widowControl w:val="0"/>
        <w:numPr>
          <w:ilvl w:val="0"/>
          <w:numId w:val="1"/>
        </w:numPr>
        <w:tabs>
          <w:tab w:val="clear" w:pos="1849"/>
          <w:tab w:val="left" w:pos="0"/>
          <w:tab w:val="left" w:pos="284"/>
          <w:tab w:val="left" w:pos="561"/>
        </w:tabs>
        <w:spacing w:line="360" w:lineRule="auto"/>
        <w:ind w:left="0" w:firstLine="0"/>
        <w:jc w:val="left"/>
        <w:rPr>
          <w:color w:val="auto"/>
          <w:szCs w:val="28"/>
        </w:rPr>
      </w:pPr>
      <w:r w:rsidRPr="00070086">
        <w:rPr>
          <w:color w:val="auto"/>
          <w:szCs w:val="28"/>
        </w:rPr>
        <w:t>Финансы предприятий: Учебное пособие / Н. Е. Заяц и др.; Под общ. ред. Н. Е. Заяц, Т. И. Василевской. - 2-е изд. - Мн.: Выш. шк., 2005. - 528 с.</w:t>
      </w:r>
      <w:bookmarkStart w:id="0" w:name="_GoBack"/>
      <w:bookmarkEnd w:id="0"/>
    </w:p>
    <w:sectPr w:rsidR="00B30008" w:rsidRPr="00070086" w:rsidSect="00EE12E3">
      <w:footerReference w:type="even" r:id="rId14"/>
      <w:footerReference w:type="default" r:id="rId15"/>
      <w:pgSz w:w="11906" w:h="16838"/>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70" w:rsidRDefault="00AB5770">
      <w:pPr>
        <w:widowControl/>
        <w:spacing w:line="240" w:lineRule="auto"/>
        <w:ind w:firstLine="0"/>
        <w:jc w:val="left"/>
        <w:rPr>
          <w:szCs w:val="24"/>
        </w:rPr>
      </w:pPr>
      <w:r>
        <w:rPr>
          <w:szCs w:val="24"/>
        </w:rPr>
        <w:separator/>
      </w:r>
    </w:p>
  </w:endnote>
  <w:endnote w:type="continuationSeparator" w:id="0">
    <w:p w:rsidR="00AB5770" w:rsidRDefault="00AB5770">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3A" w:rsidRDefault="00B87A3A">
    <w:pPr>
      <w:pStyle w:val="a7"/>
      <w:framePr w:wrap="around" w:vAnchor="text" w:hAnchor="margin" w:xAlign="center" w:y="1"/>
      <w:rPr>
        <w:rStyle w:val="a9"/>
      </w:rPr>
    </w:pPr>
  </w:p>
  <w:p w:rsidR="00B87A3A" w:rsidRDefault="00B87A3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3A" w:rsidRDefault="00A25A38" w:rsidP="00EC1371">
    <w:pPr>
      <w:pStyle w:val="a7"/>
      <w:framePr w:w="488" w:wrap="around" w:vAnchor="text" w:hAnchor="margin" w:xAlign="center" w:y="-1"/>
      <w:jc w:val="center"/>
      <w:rPr>
        <w:rStyle w:val="a9"/>
        <w:sz w:val="28"/>
      </w:rPr>
    </w:pPr>
    <w:r>
      <w:rPr>
        <w:rStyle w:val="a9"/>
        <w:noProof/>
        <w:sz w:val="28"/>
      </w:rPr>
      <w:t>2</w:t>
    </w:r>
  </w:p>
  <w:p w:rsidR="00B87A3A" w:rsidRDefault="00B87A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70" w:rsidRDefault="00AB5770">
      <w:pPr>
        <w:widowControl/>
        <w:spacing w:line="240" w:lineRule="auto"/>
        <w:ind w:firstLine="0"/>
        <w:jc w:val="left"/>
        <w:rPr>
          <w:szCs w:val="24"/>
        </w:rPr>
      </w:pPr>
      <w:r>
        <w:rPr>
          <w:szCs w:val="24"/>
        </w:rPr>
        <w:separator/>
      </w:r>
    </w:p>
  </w:footnote>
  <w:footnote w:type="continuationSeparator" w:id="0">
    <w:p w:rsidR="00AB5770" w:rsidRDefault="00AB5770">
      <w:pPr>
        <w:widowControl/>
        <w:spacing w:line="240" w:lineRule="auto"/>
        <w:ind w:firstLine="0"/>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560CBE"/>
    <w:lvl w:ilvl="0">
      <w:numFmt w:val="bullet"/>
      <w:lvlText w:val="*"/>
      <w:lvlJc w:val="left"/>
    </w:lvl>
  </w:abstractNum>
  <w:abstractNum w:abstractNumId="1">
    <w:nsid w:val="0C2A6611"/>
    <w:multiLevelType w:val="singleLevel"/>
    <w:tmpl w:val="F0F6B2C4"/>
    <w:lvl w:ilvl="0">
      <w:start w:val="1"/>
      <w:numFmt w:val="bullet"/>
      <w:lvlText w:val="-"/>
      <w:lvlJc w:val="left"/>
      <w:pPr>
        <w:tabs>
          <w:tab w:val="num" w:pos="360"/>
        </w:tabs>
        <w:ind w:left="360" w:hanging="360"/>
      </w:pPr>
      <w:rPr>
        <w:rFonts w:hint="default"/>
      </w:rPr>
    </w:lvl>
  </w:abstractNum>
  <w:abstractNum w:abstractNumId="2">
    <w:nsid w:val="0F01406C"/>
    <w:multiLevelType w:val="singleLevel"/>
    <w:tmpl w:val="41FA83FA"/>
    <w:lvl w:ilvl="0">
      <w:start w:val="1"/>
      <w:numFmt w:val="decimal"/>
      <w:lvlText w:val="%1."/>
      <w:legacy w:legacy="1" w:legacySpace="0" w:legacyIndent="192"/>
      <w:lvlJc w:val="left"/>
      <w:rPr>
        <w:rFonts w:ascii="Times New Roman" w:hAnsi="Times New Roman" w:cs="Times New Roman" w:hint="default"/>
      </w:rPr>
    </w:lvl>
  </w:abstractNum>
  <w:abstractNum w:abstractNumId="3">
    <w:nsid w:val="19ED585A"/>
    <w:multiLevelType w:val="hybridMultilevel"/>
    <w:tmpl w:val="D180D54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393B15"/>
    <w:multiLevelType w:val="multilevel"/>
    <w:tmpl w:val="98268E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58224BC"/>
    <w:multiLevelType w:val="multilevel"/>
    <w:tmpl w:val="EEC496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AB04963"/>
    <w:multiLevelType w:val="hybridMultilevel"/>
    <w:tmpl w:val="6EC89212"/>
    <w:lvl w:ilvl="0" w:tplc="4364A998">
      <w:start w:val="1"/>
      <w:numFmt w:val="decimal"/>
      <w:lvlText w:val="%1."/>
      <w:lvlJc w:val="left"/>
      <w:pPr>
        <w:tabs>
          <w:tab w:val="num" w:pos="780"/>
        </w:tabs>
        <w:ind w:left="780" w:hanging="420"/>
      </w:pPr>
      <w:rPr>
        <w:rFonts w:cs="Times New Roman" w:hint="default"/>
      </w:rPr>
    </w:lvl>
    <w:lvl w:ilvl="1" w:tplc="4A028CCA">
      <w:start w:val="1"/>
      <w:numFmt w:val="bullet"/>
      <w:lvlText w:val="-"/>
      <w:lvlJc w:val="left"/>
      <w:pPr>
        <w:tabs>
          <w:tab w:val="num" w:pos="2220"/>
        </w:tabs>
        <w:ind w:left="2220" w:hanging="114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7"/>
  </w:num>
  <w:num w:numId="2">
    <w:abstractNumId w:val="3"/>
  </w:num>
  <w:num w:numId="3">
    <w:abstractNumId w:val="4"/>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BB1"/>
    <w:rsid w:val="00014437"/>
    <w:rsid w:val="0002265A"/>
    <w:rsid w:val="00024D20"/>
    <w:rsid w:val="00024E2C"/>
    <w:rsid w:val="00026A84"/>
    <w:rsid w:val="000331A8"/>
    <w:rsid w:val="00035A98"/>
    <w:rsid w:val="00052055"/>
    <w:rsid w:val="00052A1A"/>
    <w:rsid w:val="00056934"/>
    <w:rsid w:val="000634E2"/>
    <w:rsid w:val="00070086"/>
    <w:rsid w:val="0008269B"/>
    <w:rsid w:val="000A62F0"/>
    <w:rsid w:val="000C1BB1"/>
    <w:rsid w:val="000C4FA3"/>
    <w:rsid w:val="000D0863"/>
    <w:rsid w:val="000D600E"/>
    <w:rsid w:val="000D68AF"/>
    <w:rsid w:val="000E39F7"/>
    <w:rsid w:val="000F1B36"/>
    <w:rsid w:val="000F2D69"/>
    <w:rsid w:val="000F3B21"/>
    <w:rsid w:val="000F718C"/>
    <w:rsid w:val="00101C3E"/>
    <w:rsid w:val="001073B6"/>
    <w:rsid w:val="00114D16"/>
    <w:rsid w:val="00117434"/>
    <w:rsid w:val="001321AE"/>
    <w:rsid w:val="00134817"/>
    <w:rsid w:val="001532C1"/>
    <w:rsid w:val="00154D1B"/>
    <w:rsid w:val="00174435"/>
    <w:rsid w:val="001856D3"/>
    <w:rsid w:val="00197E21"/>
    <w:rsid w:val="001A641B"/>
    <w:rsid w:val="001A7222"/>
    <w:rsid w:val="001B060F"/>
    <w:rsid w:val="001C33A7"/>
    <w:rsid w:val="001E4463"/>
    <w:rsid w:val="002150DE"/>
    <w:rsid w:val="00222365"/>
    <w:rsid w:val="00226390"/>
    <w:rsid w:val="00232734"/>
    <w:rsid w:val="0023380F"/>
    <w:rsid w:val="002351FF"/>
    <w:rsid w:val="00245010"/>
    <w:rsid w:val="00256624"/>
    <w:rsid w:val="00257086"/>
    <w:rsid w:val="00265DDE"/>
    <w:rsid w:val="002665EC"/>
    <w:rsid w:val="00280680"/>
    <w:rsid w:val="00280E0F"/>
    <w:rsid w:val="002A08EB"/>
    <w:rsid w:val="002C00CD"/>
    <w:rsid w:val="002C06FB"/>
    <w:rsid w:val="002C6D40"/>
    <w:rsid w:val="002D724F"/>
    <w:rsid w:val="002D7A7A"/>
    <w:rsid w:val="002E2AF8"/>
    <w:rsid w:val="003040C1"/>
    <w:rsid w:val="0031296F"/>
    <w:rsid w:val="00313DB3"/>
    <w:rsid w:val="00316F38"/>
    <w:rsid w:val="003407B3"/>
    <w:rsid w:val="00361CF2"/>
    <w:rsid w:val="0036536D"/>
    <w:rsid w:val="003674FF"/>
    <w:rsid w:val="003706D0"/>
    <w:rsid w:val="003C3C66"/>
    <w:rsid w:val="003D0C61"/>
    <w:rsid w:val="003D2214"/>
    <w:rsid w:val="003D5260"/>
    <w:rsid w:val="003F5185"/>
    <w:rsid w:val="0040585F"/>
    <w:rsid w:val="0041260F"/>
    <w:rsid w:val="00421CBB"/>
    <w:rsid w:val="00424A86"/>
    <w:rsid w:val="00431EA2"/>
    <w:rsid w:val="0043309F"/>
    <w:rsid w:val="00442462"/>
    <w:rsid w:val="00442FA7"/>
    <w:rsid w:val="004532EA"/>
    <w:rsid w:val="00460F16"/>
    <w:rsid w:val="004635DC"/>
    <w:rsid w:val="00464C76"/>
    <w:rsid w:val="00482CFA"/>
    <w:rsid w:val="00484F24"/>
    <w:rsid w:val="00487445"/>
    <w:rsid w:val="004940E2"/>
    <w:rsid w:val="004A49A9"/>
    <w:rsid w:val="004A5E3D"/>
    <w:rsid w:val="004C3E2A"/>
    <w:rsid w:val="004C6D35"/>
    <w:rsid w:val="004C6EE3"/>
    <w:rsid w:val="004D02CB"/>
    <w:rsid w:val="004E0210"/>
    <w:rsid w:val="004F74AC"/>
    <w:rsid w:val="0050212F"/>
    <w:rsid w:val="00517114"/>
    <w:rsid w:val="00521180"/>
    <w:rsid w:val="0052147A"/>
    <w:rsid w:val="00522848"/>
    <w:rsid w:val="005338A4"/>
    <w:rsid w:val="00542BF9"/>
    <w:rsid w:val="00567927"/>
    <w:rsid w:val="00572C9E"/>
    <w:rsid w:val="005751BE"/>
    <w:rsid w:val="00582E6A"/>
    <w:rsid w:val="005850AE"/>
    <w:rsid w:val="00594AEC"/>
    <w:rsid w:val="00596423"/>
    <w:rsid w:val="005B29B3"/>
    <w:rsid w:val="005D0410"/>
    <w:rsid w:val="005D31FF"/>
    <w:rsid w:val="005D71DF"/>
    <w:rsid w:val="005E5DDD"/>
    <w:rsid w:val="00602C8F"/>
    <w:rsid w:val="00612C74"/>
    <w:rsid w:val="00615805"/>
    <w:rsid w:val="00621461"/>
    <w:rsid w:val="00643076"/>
    <w:rsid w:val="00696DC8"/>
    <w:rsid w:val="006A0C2B"/>
    <w:rsid w:val="006A77F3"/>
    <w:rsid w:val="006B3ED9"/>
    <w:rsid w:val="006B403C"/>
    <w:rsid w:val="006E209F"/>
    <w:rsid w:val="006F375A"/>
    <w:rsid w:val="006F41E7"/>
    <w:rsid w:val="006F472C"/>
    <w:rsid w:val="006F5385"/>
    <w:rsid w:val="00702296"/>
    <w:rsid w:val="007170A6"/>
    <w:rsid w:val="00721EE2"/>
    <w:rsid w:val="0072671F"/>
    <w:rsid w:val="00727475"/>
    <w:rsid w:val="00730E13"/>
    <w:rsid w:val="007316C8"/>
    <w:rsid w:val="007552B9"/>
    <w:rsid w:val="00770863"/>
    <w:rsid w:val="007805F9"/>
    <w:rsid w:val="00783536"/>
    <w:rsid w:val="00785158"/>
    <w:rsid w:val="00790D88"/>
    <w:rsid w:val="00793CBF"/>
    <w:rsid w:val="00795717"/>
    <w:rsid w:val="007A654F"/>
    <w:rsid w:val="007B1C1A"/>
    <w:rsid w:val="007B7A7D"/>
    <w:rsid w:val="007D6F22"/>
    <w:rsid w:val="007F2154"/>
    <w:rsid w:val="007F5550"/>
    <w:rsid w:val="007F5D11"/>
    <w:rsid w:val="007F64C6"/>
    <w:rsid w:val="008055A8"/>
    <w:rsid w:val="008069DD"/>
    <w:rsid w:val="00835661"/>
    <w:rsid w:val="00857906"/>
    <w:rsid w:val="008634A1"/>
    <w:rsid w:val="00864A45"/>
    <w:rsid w:val="00870736"/>
    <w:rsid w:val="00896FA6"/>
    <w:rsid w:val="008A30B3"/>
    <w:rsid w:val="008A7E4B"/>
    <w:rsid w:val="008B08D4"/>
    <w:rsid w:val="008B3647"/>
    <w:rsid w:val="008B6498"/>
    <w:rsid w:val="008D1133"/>
    <w:rsid w:val="008D6703"/>
    <w:rsid w:val="008F1CDF"/>
    <w:rsid w:val="008F2006"/>
    <w:rsid w:val="009013BE"/>
    <w:rsid w:val="00914B43"/>
    <w:rsid w:val="009158B5"/>
    <w:rsid w:val="00921666"/>
    <w:rsid w:val="00953F1E"/>
    <w:rsid w:val="00954CD1"/>
    <w:rsid w:val="00956D48"/>
    <w:rsid w:val="009632E1"/>
    <w:rsid w:val="00964AED"/>
    <w:rsid w:val="00964DC7"/>
    <w:rsid w:val="00967792"/>
    <w:rsid w:val="00970DC7"/>
    <w:rsid w:val="00972B35"/>
    <w:rsid w:val="00977CD1"/>
    <w:rsid w:val="00987507"/>
    <w:rsid w:val="009B32E6"/>
    <w:rsid w:val="009B6E3F"/>
    <w:rsid w:val="009D545F"/>
    <w:rsid w:val="009E18A3"/>
    <w:rsid w:val="009E221D"/>
    <w:rsid w:val="00A155F1"/>
    <w:rsid w:val="00A23427"/>
    <w:rsid w:val="00A25A38"/>
    <w:rsid w:val="00A26A58"/>
    <w:rsid w:val="00A50C21"/>
    <w:rsid w:val="00A545E3"/>
    <w:rsid w:val="00A555C2"/>
    <w:rsid w:val="00A56CF0"/>
    <w:rsid w:val="00A6153B"/>
    <w:rsid w:val="00A84141"/>
    <w:rsid w:val="00A95CA9"/>
    <w:rsid w:val="00AB2047"/>
    <w:rsid w:val="00AB24E4"/>
    <w:rsid w:val="00AB2529"/>
    <w:rsid w:val="00AB5770"/>
    <w:rsid w:val="00AB5B5C"/>
    <w:rsid w:val="00AC4D44"/>
    <w:rsid w:val="00AD0326"/>
    <w:rsid w:val="00AD14F6"/>
    <w:rsid w:val="00AD1C6C"/>
    <w:rsid w:val="00B14067"/>
    <w:rsid w:val="00B164F8"/>
    <w:rsid w:val="00B1691D"/>
    <w:rsid w:val="00B2216E"/>
    <w:rsid w:val="00B230ED"/>
    <w:rsid w:val="00B30008"/>
    <w:rsid w:val="00B3667A"/>
    <w:rsid w:val="00B37BCB"/>
    <w:rsid w:val="00B40495"/>
    <w:rsid w:val="00B50391"/>
    <w:rsid w:val="00B679B3"/>
    <w:rsid w:val="00B80D0E"/>
    <w:rsid w:val="00B8153B"/>
    <w:rsid w:val="00B86D03"/>
    <w:rsid w:val="00B87A3A"/>
    <w:rsid w:val="00BA521D"/>
    <w:rsid w:val="00BB7DA9"/>
    <w:rsid w:val="00BC0371"/>
    <w:rsid w:val="00BC4BDD"/>
    <w:rsid w:val="00BC73A8"/>
    <w:rsid w:val="00BD1DDE"/>
    <w:rsid w:val="00BD436F"/>
    <w:rsid w:val="00BD65D8"/>
    <w:rsid w:val="00BE3086"/>
    <w:rsid w:val="00BE41B1"/>
    <w:rsid w:val="00C00087"/>
    <w:rsid w:val="00C103CA"/>
    <w:rsid w:val="00C33929"/>
    <w:rsid w:val="00C43B7E"/>
    <w:rsid w:val="00C454B5"/>
    <w:rsid w:val="00C50D8A"/>
    <w:rsid w:val="00C538E3"/>
    <w:rsid w:val="00C53B1D"/>
    <w:rsid w:val="00C64FCA"/>
    <w:rsid w:val="00C66CA3"/>
    <w:rsid w:val="00C72088"/>
    <w:rsid w:val="00C840CE"/>
    <w:rsid w:val="00C87D58"/>
    <w:rsid w:val="00CC1CD1"/>
    <w:rsid w:val="00CC2FA7"/>
    <w:rsid w:val="00CE765C"/>
    <w:rsid w:val="00CF0A8B"/>
    <w:rsid w:val="00D0788C"/>
    <w:rsid w:val="00D23176"/>
    <w:rsid w:val="00D31A4D"/>
    <w:rsid w:val="00D4369A"/>
    <w:rsid w:val="00D43AAE"/>
    <w:rsid w:val="00D451A7"/>
    <w:rsid w:val="00D56324"/>
    <w:rsid w:val="00D6233A"/>
    <w:rsid w:val="00D64569"/>
    <w:rsid w:val="00D660DF"/>
    <w:rsid w:val="00D70472"/>
    <w:rsid w:val="00D808F3"/>
    <w:rsid w:val="00D90E73"/>
    <w:rsid w:val="00DA2E12"/>
    <w:rsid w:val="00DA70CD"/>
    <w:rsid w:val="00DA7765"/>
    <w:rsid w:val="00DB1BBF"/>
    <w:rsid w:val="00DC0C48"/>
    <w:rsid w:val="00DC1DF8"/>
    <w:rsid w:val="00DC6F5F"/>
    <w:rsid w:val="00DD1971"/>
    <w:rsid w:val="00DD5953"/>
    <w:rsid w:val="00DE5E62"/>
    <w:rsid w:val="00E01611"/>
    <w:rsid w:val="00E03C9C"/>
    <w:rsid w:val="00E21C12"/>
    <w:rsid w:val="00E35470"/>
    <w:rsid w:val="00E4424C"/>
    <w:rsid w:val="00E62FF1"/>
    <w:rsid w:val="00E77072"/>
    <w:rsid w:val="00E97B09"/>
    <w:rsid w:val="00EB05A7"/>
    <w:rsid w:val="00EB3FAA"/>
    <w:rsid w:val="00EC0BC3"/>
    <w:rsid w:val="00EC1371"/>
    <w:rsid w:val="00EC297C"/>
    <w:rsid w:val="00EC349C"/>
    <w:rsid w:val="00EC37C2"/>
    <w:rsid w:val="00EC63E2"/>
    <w:rsid w:val="00EE12E3"/>
    <w:rsid w:val="00EF7E41"/>
    <w:rsid w:val="00F146A2"/>
    <w:rsid w:val="00F14747"/>
    <w:rsid w:val="00F21687"/>
    <w:rsid w:val="00F24007"/>
    <w:rsid w:val="00F267CE"/>
    <w:rsid w:val="00F4399E"/>
    <w:rsid w:val="00F55861"/>
    <w:rsid w:val="00F632A6"/>
    <w:rsid w:val="00F63750"/>
    <w:rsid w:val="00F74842"/>
    <w:rsid w:val="00F75B24"/>
    <w:rsid w:val="00F77202"/>
    <w:rsid w:val="00F966EC"/>
    <w:rsid w:val="00FB2AD6"/>
    <w:rsid w:val="00FD3D56"/>
    <w:rsid w:val="00FD67EE"/>
    <w:rsid w:val="00FF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288A0E7-E1CF-4ABB-9089-5C6E5118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F5185"/>
    <w:pPr>
      <w:widowControl w:val="0"/>
      <w:spacing w:line="300" w:lineRule="auto"/>
      <w:ind w:firstLine="1100"/>
      <w:jc w:val="both"/>
    </w:pPr>
    <w:rPr>
      <w:sz w:val="24"/>
    </w:rPr>
  </w:style>
  <w:style w:type="paragraph" w:styleId="1">
    <w:name w:val="heading 1"/>
    <w:basedOn w:val="a"/>
    <w:next w:val="a"/>
    <w:link w:val="10"/>
    <w:uiPriority w:val="9"/>
    <w:qFormat/>
    <w:pPr>
      <w:keepNext/>
      <w:widowControl/>
      <w:spacing w:line="288" w:lineRule="auto"/>
      <w:ind w:firstLine="0"/>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widowControl/>
      <w:spacing w:line="288" w:lineRule="auto"/>
      <w:ind w:firstLine="0"/>
      <w:jc w:val="center"/>
    </w:pPr>
    <w:rPr>
      <w:b/>
      <w:bCs/>
      <w:sz w:val="28"/>
      <w:szCs w:val="24"/>
    </w:rPr>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paragraph" w:styleId="a5">
    <w:name w:val="Subtitle"/>
    <w:basedOn w:val="a"/>
    <w:link w:val="a6"/>
    <w:uiPriority w:val="11"/>
    <w:qFormat/>
    <w:pPr>
      <w:widowControl/>
      <w:spacing w:line="288" w:lineRule="auto"/>
      <w:ind w:firstLine="0"/>
    </w:pPr>
    <w:rPr>
      <w:i/>
      <w:iCs/>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lang w:val="ru-RU" w:eastAsia="ru-RU"/>
    </w:rPr>
  </w:style>
  <w:style w:type="paragraph" w:styleId="a7">
    <w:name w:val="footer"/>
    <w:basedOn w:val="a"/>
    <w:link w:val="a8"/>
    <w:uiPriority w:val="99"/>
    <w:pPr>
      <w:widowControl/>
      <w:tabs>
        <w:tab w:val="center" w:pos="4677"/>
        <w:tab w:val="right" w:pos="9355"/>
      </w:tabs>
      <w:spacing w:line="240" w:lineRule="auto"/>
      <w:ind w:firstLine="0"/>
      <w:jc w:val="left"/>
    </w:pPr>
    <w:rPr>
      <w:szCs w:val="24"/>
    </w:rPr>
  </w:style>
  <w:style w:type="character" w:customStyle="1" w:styleId="a6">
    <w:name w:val="Подзаголовок Знак"/>
    <w:link w:val="a5"/>
    <w:uiPriority w:val="11"/>
    <w:locked/>
    <w:rPr>
      <w:rFonts w:ascii="Cambria" w:eastAsia="Times New Roman" w:hAnsi="Cambria" w:cs="Times New Roman"/>
      <w:sz w:val="24"/>
      <w:szCs w:val="24"/>
      <w:lang w:val="ru-RU" w:eastAsia="ru-RU"/>
    </w:rPr>
  </w:style>
  <w:style w:type="character" w:styleId="a9">
    <w:name w:val="page number"/>
    <w:uiPriority w:val="99"/>
    <w:rPr>
      <w:rFonts w:cs="Times New Roman"/>
    </w:rPr>
  </w:style>
  <w:style w:type="character" w:customStyle="1" w:styleId="a8">
    <w:name w:val="Нижний колонтитул Знак"/>
    <w:link w:val="a7"/>
    <w:uiPriority w:val="99"/>
    <w:semiHidden/>
    <w:locked/>
    <w:rPr>
      <w:rFonts w:cs="Times New Roman"/>
      <w:sz w:val="24"/>
      <w:szCs w:val="24"/>
      <w:lang w:val="ru-RU" w:eastAsia="ru-RU"/>
    </w:rPr>
  </w:style>
  <w:style w:type="paragraph" w:styleId="aa">
    <w:name w:val="header"/>
    <w:basedOn w:val="a"/>
    <w:link w:val="ab"/>
    <w:uiPriority w:val="99"/>
    <w:pPr>
      <w:widowControl/>
      <w:tabs>
        <w:tab w:val="center" w:pos="4677"/>
        <w:tab w:val="right" w:pos="9355"/>
      </w:tabs>
      <w:spacing w:line="240" w:lineRule="auto"/>
      <w:ind w:firstLine="0"/>
      <w:jc w:val="left"/>
    </w:pPr>
    <w:rPr>
      <w:szCs w:val="24"/>
    </w:rPr>
  </w:style>
  <w:style w:type="paragraph" w:styleId="ac">
    <w:name w:val="Body Text Indent"/>
    <w:basedOn w:val="a"/>
    <w:link w:val="ad"/>
    <w:uiPriority w:val="99"/>
    <w:pPr>
      <w:widowControl/>
      <w:spacing w:line="288" w:lineRule="auto"/>
      <w:ind w:firstLine="709"/>
    </w:pPr>
    <w:rPr>
      <w:color w:val="000000"/>
      <w:sz w:val="28"/>
      <w:szCs w:val="24"/>
    </w:rPr>
  </w:style>
  <w:style w:type="character" w:customStyle="1" w:styleId="ab">
    <w:name w:val="Верхний колонтитул Знак"/>
    <w:link w:val="aa"/>
    <w:uiPriority w:val="99"/>
    <w:semiHidden/>
    <w:locked/>
    <w:rPr>
      <w:rFonts w:cs="Times New Roman"/>
      <w:sz w:val="24"/>
      <w:szCs w:val="24"/>
      <w:lang w:val="ru-RU" w:eastAsia="ru-RU"/>
    </w:rPr>
  </w:style>
  <w:style w:type="table" w:styleId="ae">
    <w:name w:val="Table Grid"/>
    <w:basedOn w:val="a1"/>
    <w:uiPriority w:val="59"/>
    <w:rsid w:val="005338A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 с отступом Знак"/>
    <w:link w:val="ac"/>
    <w:uiPriority w:val="99"/>
    <w:semiHidden/>
    <w:locked/>
    <w:rPr>
      <w:rFonts w:cs="Times New Roman"/>
      <w:sz w:val="24"/>
      <w:szCs w:val="24"/>
      <w:lang w:val="ru-RU" w:eastAsia="ru-RU"/>
    </w:rPr>
  </w:style>
  <w:style w:type="paragraph" w:customStyle="1" w:styleId="Style2">
    <w:name w:val="Style2"/>
    <w:basedOn w:val="a"/>
    <w:rsid w:val="0050212F"/>
    <w:pPr>
      <w:autoSpaceDE w:val="0"/>
      <w:autoSpaceDN w:val="0"/>
      <w:adjustRightInd w:val="0"/>
      <w:spacing w:line="221" w:lineRule="exact"/>
      <w:ind w:firstLine="283"/>
    </w:pPr>
    <w:rPr>
      <w:szCs w:val="24"/>
    </w:rPr>
  </w:style>
  <w:style w:type="paragraph" w:customStyle="1" w:styleId="Style3">
    <w:name w:val="Style3"/>
    <w:basedOn w:val="a"/>
    <w:rsid w:val="0050212F"/>
    <w:pPr>
      <w:autoSpaceDE w:val="0"/>
      <w:autoSpaceDN w:val="0"/>
      <w:adjustRightInd w:val="0"/>
      <w:spacing w:line="240" w:lineRule="exact"/>
      <w:ind w:hanging="691"/>
      <w:jc w:val="left"/>
    </w:pPr>
    <w:rPr>
      <w:szCs w:val="24"/>
    </w:rPr>
  </w:style>
  <w:style w:type="paragraph" w:customStyle="1" w:styleId="Style4">
    <w:name w:val="Style4"/>
    <w:basedOn w:val="a"/>
    <w:rsid w:val="0050212F"/>
    <w:pPr>
      <w:autoSpaceDE w:val="0"/>
      <w:autoSpaceDN w:val="0"/>
      <w:adjustRightInd w:val="0"/>
      <w:spacing w:line="234" w:lineRule="exact"/>
      <w:ind w:firstLine="0"/>
    </w:pPr>
    <w:rPr>
      <w:szCs w:val="24"/>
    </w:rPr>
  </w:style>
  <w:style w:type="paragraph" w:customStyle="1" w:styleId="Style5">
    <w:name w:val="Style5"/>
    <w:basedOn w:val="a"/>
    <w:rsid w:val="0050212F"/>
    <w:pPr>
      <w:autoSpaceDE w:val="0"/>
      <w:autoSpaceDN w:val="0"/>
      <w:adjustRightInd w:val="0"/>
      <w:spacing w:line="254" w:lineRule="exact"/>
      <w:ind w:firstLine="0"/>
      <w:jc w:val="center"/>
    </w:pPr>
    <w:rPr>
      <w:szCs w:val="24"/>
    </w:rPr>
  </w:style>
  <w:style w:type="paragraph" w:customStyle="1" w:styleId="Style6">
    <w:name w:val="Style6"/>
    <w:basedOn w:val="a"/>
    <w:rsid w:val="0050212F"/>
    <w:pPr>
      <w:autoSpaceDE w:val="0"/>
      <w:autoSpaceDN w:val="0"/>
      <w:adjustRightInd w:val="0"/>
      <w:spacing w:line="240" w:lineRule="auto"/>
      <w:ind w:firstLine="0"/>
      <w:jc w:val="center"/>
    </w:pPr>
    <w:rPr>
      <w:szCs w:val="24"/>
    </w:rPr>
  </w:style>
  <w:style w:type="paragraph" w:customStyle="1" w:styleId="Style7">
    <w:name w:val="Style7"/>
    <w:basedOn w:val="a"/>
    <w:rsid w:val="0050212F"/>
    <w:pPr>
      <w:autoSpaceDE w:val="0"/>
      <w:autoSpaceDN w:val="0"/>
      <w:adjustRightInd w:val="0"/>
      <w:spacing w:line="240" w:lineRule="auto"/>
      <w:ind w:firstLine="0"/>
    </w:pPr>
    <w:rPr>
      <w:szCs w:val="24"/>
    </w:rPr>
  </w:style>
  <w:style w:type="paragraph" w:customStyle="1" w:styleId="Style9">
    <w:name w:val="Style9"/>
    <w:basedOn w:val="a"/>
    <w:rsid w:val="0050212F"/>
    <w:pPr>
      <w:autoSpaceDE w:val="0"/>
      <w:autoSpaceDN w:val="0"/>
      <w:adjustRightInd w:val="0"/>
      <w:spacing w:line="341" w:lineRule="exact"/>
      <w:ind w:hanging="2083"/>
      <w:jc w:val="left"/>
    </w:pPr>
    <w:rPr>
      <w:szCs w:val="24"/>
    </w:rPr>
  </w:style>
  <w:style w:type="paragraph" w:customStyle="1" w:styleId="Style10">
    <w:name w:val="Style10"/>
    <w:basedOn w:val="a"/>
    <w:rsid w:val="0050212F"/>
    <w:pPr>
      <w:autoSpaceDE w:val="0"/>
      <w:autoSpaceDN w:val="0"/>
      <w:adjustRightInd w:val="0"/>
      <w:spacing w:line="212" w:lineRule="exact"/>
      <w:ind w:firstLine="293"/>
    </w:pPr>
    <w:rPr>
      <w:szCs w:val="24"/>
    </w:rPr>
  </w:style>
  <w:style w:type="paragraph" w:customStyle="1" w:styleId="Style11">
    <w:name w:val="Style11"/>
    <w:basedOn w:val="a"/>
    <w:rsid w:val="0050212F"/>
    <w:pPr>
      <w:autoSpaceDE w:val="0"/>
      <w:autoSpaceDN w:val="0"/>
      <w:adjustRightInd w:val="0"/>
      <w:spacing w:line="259" w:lineRule="exact"/>
      <w:ind w:firstLine="283"/>
    </w:pPr>
    <w:rPr>
      <w:szCs w:val="24"/>
    </w:rPr>
  </w:style>
  <w:style w:type="paragraph" w:customStyle="1" w:styleId="Style12">
    <w:name w:val="Style12"/>
    <w:basedOn w:val="a"/>
    <w:rsid w:val="0050212F"/>
    <w:pPr>
      <w:autoSpaceDE w:val="0"/>
      <w:autoSpaceDN w:val="0"/>
      <w:adjustRightInd w:val="0"/>
      <w:spacing w:line="240" w:lineRule="auto"/>
      <w:ind w:firstLine="0"/>
      <w:jc w:val="left"/>
    </w:pPr>
    <w:rPr>
      <w:szCs w:val="24"/>
    </w:rPr>
  </w:style>
  <w:style w:type="paragraph" w:customStyle="1" w:styleId="Style13">
    <w:name w:val="Style13"/>
    <w:basedOn w:val="a"/>
    <w:rsid w:val="0050212F"/>
    <w:pPr>
      <w:autoSpaceDE w:val="0"/>
      <w:autoSpaceDN w:val="0"/>
      <w:adjustRightInd w:val="0"/>
      <w:spacing w:line="254" w:lineRule="exact"/>
      <w:ind w:firstLine="0"/>
    </w:pPr>
    <w:rPr>
      <w:szCs w:val="24"/>
    </w:rPr>
  </w:style>
  <w:style w:type="paragraph" w:customStyle="1" w:styleId="Style14">
    <w:name w:val="Style14"/>
    <w:basedOn w:val="a"/>
    <w:rsid w:val="0050212F"/>
    <w:pPr>
      <w:autoSpaceDE w:val="0"/>
      <w:autoSpaceDN w:val="0"/>
      <w:adjustRightInd w:val="0"/>
      <w:spacing w:line="245" w:lineRule="exact"/>
      <w:ind w:firstLine="0"/>
      <w:jc w:val="left"/>
    </w:pPr>
    <w:rPr>
      <w:szCs w:val="24"/>
    </w:rPr>
  </w:style>
  <w:style w:type="paragraph" w:customStyle="1" w:styleId="Style15">
    <w:name w:val="Style15"/>
    <w:basedOn w:val="a"/>
    <w:rsid w:val="0050212F"/>
    <w:pPr>
      <w:autoSpaceDE w:val="0"/>
      <w:autoSpaceDN w:val="0"/>
      <w:adjustRightInd w:val="0"/>
      <w:spacing w:line="240" w:lineRule="auto"/>
      <w:ind w:firstLine="0"/>
      <w:jc w:val="left"/>
    </w:pPr>
    <w:rPr>
      <w:szCs w:val="24"/>
    </w:rPr>
  </w:style>
  <w:style w:type="paragraph" w:customStyle="1" w:styleId="Style16">
    <w:name w:val="Style16"/>
    <w:basedOn w:val="a"/>
    <w:rsid w:val="0050212F"/>
    <w:pPr>
      <w:autoSpaceDE w:val="0"/>
      <w:autoSpaceDN w:val="0"/>
      <w:adjustRightInd w:val="0"/>
      <w:spacing w:line="240" w:lineRule="auto"/>
      <w:ind w:firstLine="0"/>
      <w:jc w:val="left"/>
    </w:pPr>
    <w:rPr>
      <w:szCs w:val="24"/>
    </w:rPr>
  </w:style>
  <w:style w:type="paragraph" w:customStyle="1" w:styleId="Style18">
    <w:name w:val="Style18"/>
    <w:basedOn w:val="a"/>
    <w:rsid w:val="0050212F"/>
    <w:pPr>
      <w:autoSpaceDE w:val="0"/>
      <w:autoSpaceDN w:val="0"/>
      <w:adjustRightInd w:val="0"/>
      <w:spacing w:line="130" w:lineRule="exact"/>
      <w:ind w:firstLine="0"/>
      <w:jc w:val="left"/>
    </w:pPr>
    <w:rPr>
      <w:szCs w:val="24"/>
    </w:rPr>
  </w:style>
  <w:style w:type="paragraph" w:customStyle="1" w:styleId="Style19">
    <w:name w:val="Style19"/>
    <w:basedOn w:val="a"/>
    <w:rsid w:val="0050212F"/>
    <w:pPr>
      <w:autoSpaceDE w:val="0"/>
      <w:autoSpaceDN w:val="0"/>
      <w:adjustRightInd w:val="0"/>
      <w:spacing w:line="240" w:lineRule="auto"/>
      <w:ind w:firstLine="0"/>
      <w:jc w:val="left"/>
    </w:pPr>
    <w:rPr>
      <w:szCs w:val="24"/>
    </w:rPr>
  </w:style>
  <w:style w:type="paragraph" w:customStyle="1" w:styleId="Style20">
    <w:name w:val="Style20"/>
    <w:basedOn w:val="a"/>
    <w:rsid w:val="0050212F"/>
    <w:pPr>
      <w:autoSpaceDE w:val="0"/>
      <w:autoSpaceDN w:val="0"/>
      <w:adjustRightInd w:val="0"/>
      <w:spacing w:line="235" w:lineRule="exact"/>
      <w:ind w:hanging="149"/>
      <w:jc w:val="left"/>
    </w:pPr>
    <w:rPr>
      <w:szCs w:val="24"/>
    </w:rPr>
  </w:style>
  <w:style w:type="character" w:customStyle="1" w:styleId="FontStyle24">
    <w:name w:val="Font Style24"/>
    <w:rsid w:val="0050212F"/>
    <w:rPr>
      <w:rFonts w:ascii="Times New Roman" w:hAnsi="Times New Roman" w:cs="Times New Roman"/>
      <w:i/>
      <w:iCs/>
      <w:sz w:val="16"/>
      <w:szCs w:val="16"/>
    </w:rPr>
  </w:style>
  <w:style w:type="character" w:customStyle="1" w:styleId="FontStyle25">
    <w:name w:val="Font Style25"/>
    <w:rsid w:val="0050212F"/>
    <w:rPr>
      <w:rFonts w:ascii="Times New Roman" w:hAnsi="Times New Roman" w:cs="Times New Roman"/>
      <w:sz w:val="16"/>
      <w:szCs w:val="16"/>
    </w:rPr>
  </w:style>
  <w:style w:type="character" w:customStyle="1" w:styleId="FontStyle26">
    <w:name w:val="Font Style26"/>
    <w:rsid w:val="0050212F"/>
    <w:rPr>
      <w:rFonts w:ascii="Times New Roman" w:hAnsi="Times New Roman" w:cs="Times New Roman"/>
      <w:i/>
      <w:iCs/>
      <w:sz w:val="20"/>
      <w:szCs w:val="20"/>
    </w:rPr>
  </w:style>
  <w:style w:type="character" w:customStyle="1" w:styleId="FontStyle27">
    <w:name w:val="Font Style27"/>
    <w:rsid w:val="0050212F"/>
    <w:rPr>
      <w:rFonts w:ascii="Times New Roman" w:hAnsi="Times New Roman" w:cs="Times New Roman"/>
      <w:b/>
      <w:bCs/>
      <w:i/>
      <w:iCs/>
      <w:sz w:val="14"/>
      <w:szCs w:val="14"/>
    </w:rPr>
  </w:style>
  <w:style w:type="character" w:customStyle="1" w:styleId="FontStyle28">
    <w:name w:val="Font Style28"/>
    <w:rsid w:val="0050212F"/>
    <w:rPr>
      <w:rFonts w:ascii="Times New Roman" w:hAnsi="Times New Roman" w:cs="Times New Roman"/>
      <w:b/>
      <w:bCs/>
      <w:sz w:val="12"/>
      <w:szCs w:val="12"/>
    </w:rPr>
  </w:style>
  <w:style w:type="character" w:customStyle="1" w:styleId="FontStyle29">
    <w:name w:val="Font Style29"/>
    <w:rsid w:val="0050212F"/>
    <w:rPr>
      <w:rFonts w:ascii="Times New Roman" w:hAnsi="Times New Roman" w:cs="Times New Roman"/>
      <w:b/>
      <w:bCs/>
      <w:i/>
      <w:iCs/>
      <w:sz w:val="10"/>
      <w:szCs w:val="10"/>
    </w:rPr>
  </w:style>
  <w:style w:type="character" w:customStyle="1" w:styleId="FontStyle30">
    <w:name w:val="Font Style30"/>
    <w:rsid w:val="0050212F"/>
    <w:rPr>
      <w:rFonts w:ascii="Bookman Old Style" w:hAnsi="Bookman Old Style" w:cs="Bookman Old Style"/>
      <w:b/>
      <w:bCs/>
      <w:i/>
      <w:iCs/>
      <w:sz w:val="8"/>
      <w:szCs w:val="8"/>
    </w:rPr>
  </w:style>
  <w:style w:type="character" w:customStyle="1" w:styleId="FontStyle31">
    <w:name w:val="Font Style31"/>
    <w:rsid w:val="0050212F"/>
    <w:rPr>
      <w:rFonts w:ascii="Georgia" w:hAnsi="Georgia" w:cs="Georgia"/>
      <w:sz w:val="18"/>
      <w:szCs w:val="18"/>
    </w:rPr>
  </w:style>
  <w:style w:type="character" w:customStyle="1" w:styleId="FontStyle32">
    <w:name w:val="Font Style32"/>
    <w:rsid w:val="0050212F"/>
    <w:rPr>
      <w:rFonts w:ascii="Times New Roman" w:hAnsi="Times New Roman" w:cs="Times New Roman"/>
      <w:sz w:val="16"/>
      <w:szCs w:val="16"/>
    </w:rPr>
  </w:style>
  <w:style w:type="paragraph" w:customStyle="1" w:styleId="Style17">
    <w:name w:val="Style17"/>
    <w:basedOn w:val="a"/>
    <w:rsid w:val="0050212F"/>
    <w:pPr>
      <w:autoSpaceDE w:val="0"/>
      <w:autoSpaceDN w:val="0"/>
      <w:adjustRightInd w:val="0"/>
      <w:spacing w:line="221" w:lineRule="exact"/>
      <w:ind w:firstLine="0"/>
    </w:pPr>
    <w:rPr>
      <w:szCs w:val="24"/>
    </w:rPr>
  </w:style>
  <w:style w:type="character" w:customStyle="1" w:styleId="FontStyle33">
    <w:name w:val="Font Style33"/>
    <w:rsid w:val="0050212F"/>
    <w:rPr>
      <w:rFonts w:ascii="Times New Roman" w:hAnsi="Times New Roman" w:cs="Times New Roman"/>
      <w:i/>
      <w:iCs/>
      <w:sz w:val="16"/>
      <w:szCs w:val="16"/>
    </w:rPr>
  </w:style>
  <w:style w:type="paragraph" w:customStyle="1" w:styleId="Style8">
    <w:name w:val="Style8"/>
    <w:basedOn w:val="a"/>
    <w:rsid w:val="0050212F"/>
    <w:pPr>
      <w:autoSpaceDE w:val="0"/>
      <w:autoSpaceDN w:val="0"/>
      <w:adjustRightInd w:val="0"/>
      <w:spacing w:line="209" w:lineRule="exact"/>
      <w:ind w:firstLine="293"/>
    </w:pPr>
    <w:rPr>
      <w:szCs w:val="24"/>
    </w:rPr>
  </w:style>
  <w:style w:type="paragraph" w:styleId="2">
    <w:name w:val="Body Text Indent 2"/>
    <w:basedOn w:val="a"/>
    <w:link w:val="20"/>
    <w:uiPriority w:val="99"/>
    <w:rsid w:val="003F5185"/>
    <w:pPr>
      <w:widowControl/>
      <w:spacing w:after="120" w:line="480" w:lineRule="auto"/>
      <w:ind w:left="283" w:firstLine="0"/>
      <w:jc w:val="left"/>
    </w:pPr>
    <w:rPr>
      <w:szCs w:val="24"/>
    </w:rPr>
  </w:style>
  <w:style w:type="paragraph" w:styleId="21">
    <w:name w:val="Body Text 2"/>
    <w:basedOn w:val="a"/>
    <w:link w:val="22"/>
    <w:uiPriority w:val="99"/>
    <w:rsid w:val="003F5185"/>
    <w:pPr>
      <w:widowControl/>
      <w:spacing w:after="120" w:line="480" w:lineRule="auto"/>
      <w:ind w:firstLine="0"/>
      <w:jc w:val="left"/>
    </w:pPr>
    <w:rPr>
      <w:szCs w:val="24"/>
    </w:rPr>
  </w:style>
  <w:style w:type="character" w:customStyle="1" w:styleId="20">
    <w:name w:val="Основной текст с отступом 2 Знак"/>
    <w:link w:val="2"/>
    <w:uiPriority w:val="99"/>
    <w:semiHidden/>
    <w:locked/>
    <w:rPr>
      <w:rFonts w:cs="Times New Roman"/>
      <w:sz w:val="24"/>
      <w:szCs w:val="24"/>
      <w:lang w:val="ru-RU" w:eastAsia="ru-RU"/>
    </w:rPr>
  </w:style>
  <w:style w:type="paragraph" w:styleId="3">
    <w:name w:val="Body Text 3"/>
    <w:basedOn w:val="a"/>
    <w:link w:val="30"/>
    <w:uiPriority w:val="99"/>
    <w:rsid w:val="003F5185"/>
    <w:pPr>
      <w:widowControl/>
      <w:spacing w:after="120" w:line="240" w:lineRule="auto"/>
      <w:ind w:firstLine="0"/>
      <w:jc w:val="left"/>
    </w:pPr>
    <w:rPr>
      <w:sz w:val="16"/>
      <w:szCs w:val="16"/>
    </w:rPr>
  </w:style>
  <w:style w:type="character" w:customStyle="1" w:styleId="22">
    <w:name w:val="Основной текст 2 Знак"/>
    <w:link w:val="21"/>
    <w:uiPriority w:val="99"/>
    <w:semiHidden/>
    <w:locked/>
    <w:rPr>
      <w:rFonts w:cs="Times New Roman"/>
      <w:sz w:val="24"/>
      <w:szCs w:val="24"/>
      <w:lang w:val="ru-RU" w:eastAsia="ru-RU"/>
    </w:rPr>
  </w:style>
  <w:style w:type="character" w:customStyle="1" w:styleId="30">
    <w:name w:val="Основной текст 3 Знак"/>
    <w:link w:val="3"/>
    <w:uiPriority w:val="99"/>
    <w:semiHidden/>
    <w:locked/>
    <w:rPr>
      <w:rFonts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Words>
  <Characters>31760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ÈÌÑ “ñòàáèëèçàòîð íàïðÿæåíèÿ”</vt:lpstr>
    </vt:vector>
  </TitlesOfParts>
  <Company>BMS</Company>
  <LinksUpToDate>false</LinksUpToDate>
  <CharactersWithSpaces>37257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ÈÌÑ “ñòàáèëèçàòîð íàïðÿæåíèÿ”</dc:title>
  <dc:subject/>
  <dc:creator>Gaitukevich</dc:creator>
  <cp:keywords/>
  <dc:description/>
  <cp:lastModifiedBy>admin</cp:lastModifiedBy>
  <cp:revision>2</cp:revision>
  <dcterms:created xsi:type="dcterms:W3CDTF">2014-03-12T17:00:00Z</dcterms:created>
  <dcterms:modified xsi:type="dcterms:W3CDTF">2014-03-12T17:00:00Z</dcterms:modified>
</cp:coreProperties>
</file>