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  <w:szCs w:val="36"/>
        </w:rPr>
      </w:pPr>
      <w:r w:rsidRPr="00535C6A">
        <w:rPr>
          <w:sz w:val="28"/>
          <w:szCs w:val="36"/>
        </w:rPr>
        <w:t>Образовательное учреждение профсоюзов</w:t>
      </w: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  <w:szCs w:val="36"/>
        </w:rPr>
      </w:pPr>
      <w:r w:rsidRPr="00535C6A">
        <w:rPr>
          <w:sz w:val="28"/>
          <w:szCs w:val="36"/>
        </w:rPr>
        <w:t>«Академия труда и социальных отношений»</w:t>
      </w:r>
    </w:p>
    <w:p w:rsidR="00262B06" w:rsidRPr="00535C6A" w:rsidRDefault="00262B06" w:rsidP="00535C6A">
      <w:pPr>
        <w:pStyle w:val="1"/>
        <w:spacing w:line="360" w:lineRule="auto"/>
        <w:ind w:firstLine="709"/>
        <w:rPr>
          <w:sz w:val="28"/>
          <w:szCs w:val="36"/>
        </w:rPr>
      </w:pPr>
      <w:r w:rsidRPr="00535C6A">
        <w:rPr>
          <w:sz w:val="28"/>
          <w:szCs w:val="36"/>
        </w:rPr>
        <w:t>Курганский филиал</w:t>
      </w:r>
    </w:p>
    <w:p w:rsidR="00262B06" w:rsidRPr="00535C6A" w:rsidRDefault="00262B06" w:rsidP="00535C6A">
      <w:pPr>
        <w:pStyle w:val="4"/>
        <w:spacing w:line="360" w:lineRule="auto"/>
        <w:ind w:firstLine="709"/>
        <w:rPr>
          <w:szCs w:val="28"/>
        </w:rPr>
      </w:pPr>
      <w:r w:rsidRPr="00535C6A">
        <w:rPr>
          <w:szCs w:val="28"/>
        </w:rPr>
        <w:t>Финансовый факультет</w:t>
      </w:r>
    </w:p>
    <w:p w:rsidR="00262B06" w:rsidRPr="00535C6A" w:rsidRDefault="00262B06" w:rsidP="00535C6A">
      <w:pPr>
        <w:pStyle w:val="4"/>
        <w:spacing w:line="360" w:lineRule="auto"/>
        <w:ind w:firstLine="709"/>
        <w:rPr>
          <w:szCs w:val="28"/>
        </w:rPr>
      </w:pPr>
      <w:r w:rsidRPr="00535C6A">
        <w:rPr>
          <w:szCs w:val="28"/>
        </w:rPr>
        <w:t>Кафедра финансов и кредита</w:t>
      </w:r>
    </w:p>
    <w:p w:rsidR="00262B06" w:rsidRPr="00535C6A" w:rsidRDefault="00262B06" w:rsidP="00535C6A">
      <w:pPr>
        <w:tabs>
          <w:tab w:val="left" w:pos="337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535C6A" w:rsidRPr="00535C6A" w:rsidRDefault="00535C6A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  <w:szCs w:val="28"/>
        </w:rPr>
      </w:pPr>
      <w:r w:rsidRPr="00535C6A">
        <w:rPr>
          <w:sz w:val="28"/>
          <w:szCs w:val="28"/>
        </w:rPr>
        <w:t xml:space="preserve"> </w:t>
      </w:r>
      <w:r w:rsidR="002614DA" w:rsidRPr="00535C6A">
        <w:rPr>
          <w:sz w:val="28"/>
          <w:szCs w:val="28"/>
        </w:rPr>
        <w:t>«</w:t>
      </w:r>
      <w:r w:rsidR="00730C82" w:rsidRPr="00B44956">
        <w:rPr>
          <w:sz w:val="28"/>
          <w:szCs w:val="28"/>
        </w:rPr>
        <w:t>Научно</w:t>
      </w:r>
      <w:r w:rsidR="00730C82">
        <w:rPr>
          <w:sz w:val="28"/>
          <w:szCs w:val="28"/>
        </w:rPr>
        <w:t>-</w:t>
      </w:r>
      <w:r w:rsidR="00730C82" w:rsidRPr="00B44956">
        <w:rPr>
          <w:sz w:val="28"/>
          <w:szCs w:val="28"/>
        </w:rPr>
        <w:t>теоретические аспекты управления доходами и расходами бюджета муниципального образования</w:t>
      </w:r>
      <w:r w:rsidR="002614DA" w:rsidRPr="00535C6A">
        <w:rPr>
          <w:sz w:val="28"/>
          <w:szCs w:val="28"/>
        </w:rPr>
        <w:t>»</w:t>
      </w:r>
    </w:p>
    <w:p w:rsidR="00535C6A" w:rsidRPr="00535C6A" w:rsidRDefault="00535C6A" w:rsidP="00535C6A">
      <w:pPr>
        <w:spacing w:line="360" w:lineRule="auto"/>
        <w:ind w:firstLine="709"/>
        <w:jc w:val="center"/>
        <w:rPr>
          <w:sz w:val="28"/>
        </w:rPr>
      </w:pPr>
      <w:r w:rsidRPr="00535C6A">
        <w:rPr>
          <w:sz w:val="28"/>
          <w:szCs w:val="28"/>
        </w:rPr>
        <w:t>Специальность 080105.65 «Финансы и кредит</w:t>
      </w:r>
      <w:r w:rsidRPr="00535C6A">
        <w:rPr>
          <w:sz w:val="28"/>
        </w:rPr>
        <w:t>»</w:t>
      </w: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tabs>
          <w:tab w:val="left" w:pos="7739"/>
        </w:tabs>
        <w:spacing w:line="360" w:lineRule="auto"/>
        <w:ind w:firstLine="709"/>
        <w:rPr>
          <w:sz w:val="28"/>
        </w:rPr>
      </w:pPr>
      <w:r w:rsidRPr="00535C6A">
        <w:rPr>
          <w:sz w:val="28"/>
          <w:szCs w:val="28"/>
        </w:rPr>
        <w:t>Студент группы ЗФ -4407</w:t>
      </w:r>
      <w:r w:rsidR="00535C6A">
        <w:rPr>
          <w:sz w:val="28"/>
        </w:rPr>
        <w:t xml:space="preserve"> </w:t>
      </w:r>
      <w:r w:rsidRPr="00535C6A">
        <w:rPr>
          <w:sz w:val="28"/>
        </w:rPr>
        <w:t>/</w:t>
      </w:r>
      <w:r w:rsidR="002614DA" w:rsidRPr="00535C6A">
        <w:rPr>
          <w:sz w:val="28"/>
        </w:rPr>
        <w:t>Носкова</w:t>
      </w:r>
      <w:r w:rsidRPr="00535C6A">
        <w:rPr>
          <w:sz w:val="28"/>
        </w:rPr>
        <w:t xml:space="preserve"> Е.В./</w:t>
      </w: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</w:rPr>
      </w:pPr>
    </w:p>
    <w:p w:rsidR="00262B06" w:rsidRPr="00535C6A" w:rsidRDefault="00262B06" w:rsidP="00535C6A">
      <w:pPr>
        <w:tabs>
          <w:tab w:val="left" w:pos="7739"/>
        </w:tabs>
        <w:spacing w:line="360" w:lineRule="auto"/>
        <w:ind w:firstLine="709"/>
        <w:jc w:val="center"/>
        <w:rPr>
          <w:sz w:val="28"/>
        </w:rPr>
      </w:pPr>
    </w:p>
    <w:p w:rsidR="00206A58" w:rsidRDefault="00206A58" w:rsidP="00535C6A">
      <w:pPr>
        <w:spacing w:line="360" w:lineRule="auto"/>
        <w:ind w:firstLine="709"/>
        <w:jc w:val="center"/>
        <w:rPr>
          <w:sz w:val="28"/>
          <w:szCs w:val="28"/>
        </w:rPr>
      </w:pPr>
    </w:p>
    <w:p w:rsidR="00730C82" w:rsidRPr="00535C6A" w:rsidRDefault="00730C82" w:rsidP="00535C6A">
      <w:pPr>
        <w:spacing w:line="360" w:lineRule="auto"/>
        <w:ind w:firstLine="709"/>
        <w:jc w:val="center"/>
        <w:rPr>
          <w:sz w:val="28"/>
          <w:szCs w:val="28"/>
        </w:rPr>
      </w:pPr>
    </w:p>
    <w:p w:rsidR="00262B06" w:rsidRPr="00535C6A" w:rsidRDefault="00262B06" w:rsidP="00535C6A">
      <w:pPr>
        <w:spacing w:line="360" w:lineRule="auto"/>
        <w:ind w:firstLine="709"/>
        <w:jc w:val="center"/>
        <w:rPr>
          <w:sz w:val="28"/>
          <w:szCs w:val="28"/>
        </w:rPr>
      </w:pPr>
      <w:r w:rsidRPr="00535C6A">
        <w:rPr>
          <w:sz w:val="28"/>
          <w:szCs w:val="28"/>
        </w:rPr>
        <w:t>Курган – 2010</w:t>
      </w:r>
    </w:p>
    <w:p w:rsidR="00535C6A" w:rsidRPr="00535C6A" w:rsidRDefault="00535C6A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</w:rPr>
        <w:br w:type="page"/>
      </w:r>
      <w:r w:rsidRPr="00535C6A">
        <w:rPr>
          <w:sz w:val="28"/>
          <w:szCs w:val="28"/>
        </w:rPr>
        <w:lastRenderedPageBreak/>
        <w:t>Содержание</w:t>
      </w:r>
    </w:p>
    <w:p w:rsidR="00535C6A" w:rsidRPr="00535C6A" w:rsidRDefault="00535C6A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535C6A" w:rsidRPr="00535C6A" w:rsidRDefault="00535C6A" w:rsidP="00535C6A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Введение</w:t>
      </w:r>
    </w:p>
    <w:p w:rsidR="00535C6A" w:rsidRPr="00535C6A" w:rsidRDefault="00535C6A" w:rsidP="00535C6A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1</w:t>
      </w:r>
      <w:r>
        <w:rPr>
          <w:sz w:val="28"/>
          <w:szCs w:val="28"/>
        </w:rPr>
        <w:t>. Научно-</w:t>
      </w:r>
      <w:r w:rsidRPr="00535C6A">
        <w:rPr>
          <w:sz w:val="28"/>
          <w:szCs w:val="28"/>
        </w:rPr>
        <w:t xml:space="preserve">теоретические аспекты управления доходами и расходами бюджета муниципального образования </w:t>
      </w:r>
    </w:p>
    <w:p w:rsidR="00535C6A" w:rsidRPr="00535C6A" w:rsidRDefault="00535C6A" w:rsidP="00535C6A">
      <w:pPr>
        <w:tabs>
          <w:tab w:val="left" w:pos="72"/>
          <w:tab w:val="left" w:pos="852"/>
        </w:tabs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1.1 Нормативные основы управления доходами и расходами бюджета муниципального образования</w:t>
      </w:r>
    </w:p>
    <w:p w:rsidR="00535C6A" w:rsidRPr="00535C6A" w:rsidRDefault="00535C6A" w:rsidP="00535C6A">
      <w:pPr>
        <w:tabs>
          <w:tab w:val="left" w:pos="72"/>
        </w:tabs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1.2 Понятие бюджета муниципального образования и его роль в социально-экономическом развитии территории</w:t>
      </w:r>
    </w:p>
    <w:p w:rsidR="00535C6A" w:rsidRPr="00535C6A" w:rsidRDefault="00A11DB7" w:rsidP="00535C6A">
      <w:pPr>
        <w:tabs>
          <w:tab w:val="left" w:pos="92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Нормативно-</w:t>
      </w:r>
      <w:r w:rsidR="00535C6A" w:rsidRPr="00535C6A">
        <w:rPr>
          <w:sz w:val="28"/>
          <w:szCs w:val="28"/>
        </w:rPr>
        <w:t>правовое и информационное обеспечение процесса управления доходами и расходами бюджета муниципального образования</w:t>
      </w:r>
    </w:p>
    <w:p w:rsidR="00535C6A" w:rsidRPr="00535C6A" w:rsidRDefault="00B11C05" w:rsidP="00535C6A">
      <w:pPr>
        <w:tabs>
          <w:tab w:val="left" w:pos="72"/>
          <w:tab w:val="left" w:pos="85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35C6A" w:rsidRPr="00535C6A" w:rsidRDefault="00535C6A" w:rsidP="00535C6A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Список использованных источников</w:t>
      </w:r>
    </w:p>
    <w:p w:rsidR="001F349F" w:rsidRPr="00535C6A" w:rsidRDefault="001F349F" w:rsidP="00535C6A">
      <w:pPr>
        <w:spacing w:line="360" w:lineRule="auto"/>
        <w:ind w:firstLine="709"/>
        <w:jc w:val="both"/>
        <w:rPr>
          <w:sz w:val="28"/>
        </w:rPr>
      </w:pPr>
    </w:p>
    <w:p w:rsidR="001F349F" w:rsidRPr="00730C82" w:rsidRDefault="00535C6A" w:rsidP="00535C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F349F" w:rsidRPr="00535C6A">
        <w:rPr>
          <w:sz w:val="28"/>
        </w:rPr>
        <w:t>Введение</w:t>
      </w:r>
    </w:p>
    <w:p w:rsidR="001F349F" w:rsidRPr="00730C82" w:rsidRDefault="001F349F" w:rsidP="00535C6A">
      <w:pPr>
        <w:spacing w:line="360" w:lineRule="auto"/>
        <w:ind w:firstLine="709"/>
        <w:jc w:val="both"/>
        <w:rPr>
          <w:sz w:val="28"/>
        </w:rPr>
      </w:pPr>
    </w:p>
    <w:p w:rsidR="001F349F" w:rsidRPr="00535C6A" w:rsidRDefault="001F349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С переходом России к демократическим принципам развития в государственном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устройстве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значительно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возросла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роль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 как неотъемлемого компонента демократического государства. Суть данного уровня власти состоит в том, что местное самоуправление осуществляет само население через избранные им представительные органы.</w:t>
      </w:r>
    </w:p>
    <w:p w:rsidR="001F349F" w:rsidRPr="00535C6A" w:rsidRDefault="001F349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Местные бюджеты включают в себя совокупность социально-экономических отношений, возникающих по поводу, распределения и использования финансовых ресурсов для решения задач местного значения.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Эти отношения складываются между органами местного самоуправления и населением, живущим на территории данного муниципального образования.</w:t>
      </w:r>
    </w:p>
    <w:p w:rsidR="001F349F" w:rsidRPr="00535C6A" w:rsidRDefault="001F349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Формирование и исполнение местного бюджета осуществляют органы местного самоуправления самостоятельно в соответствии с уставом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 xml:space="preserve">муниципального образования. </w:t>
      </w:r>
    </w:p>
    <w:p w:rsidR="001F349F" w:rsidRPr="00535C6A" w:rsidRDefault="001F349F" w:rsidP="00535C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35C6A">
        <w:rPr>
          <w:bCs/>
          <w:sz w:val="28"/>
          <w:szCs w:val="28"/>
        </w:rPr>
        <w:t>Целью прохождения</w:t>
      </w:r>
      <w:r w:rsidR="00535C6A" w:rsidRPr="00535C6A">
        <w:rPr>
          <w:bCs/>
          <w:sz w:val="28"/>
          <w:szCs w:val="28"/>
        </w:rPr>
        <w:t xml:space="preserve"> </w:t>
      </w:r>
      <w:r w:rsidRPr="00535C6A">
        <w:rPr>
          <w:bCs/>
          <w:sz w:val="28"/>
          <w:szCs w:val="28"/>
        </w:rPr>
        <w:t xml:space="preserve">производственной практики является закрепление и углубление теоретических знаний студентов по различным дисциплинам специальности, полученных ими в ходе аудиторного и самостоятельного изучения, овладение практическими навыками самостоятельной </w:t>
      </w:r>
      <w:r w:rsidRPr="00535C6A">
        <w:rPr>
          <w:sz w:val="28"/>
          <w:szCs w:val="28"/>
        </w:rPr>
        <w:t>аналитической работы и навыков ведения исследовательской работы с помощью современных научных методик</w:t>
      </w:r>
      <w:r w:rsidRPr="00535C6A">
        <w:rPr>
          <w:bCs/>
          <w:sz w:val="28"/>
          <w:szCs w:val="28"/>
        </w:rPr>
        <w:t xml:space="preserve">. </w:t>
      </w:r>
    </w:p>
    <w:p w:rsidR="001F349F" w:rsidRPr="00535C6A" w:rsidRDefault="001F349F" w:rsidP="00535C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К числу основных задач организации и проведения производственной практики относятся:</w:t>
      </w:r>
    </w:p>
    <w:p w:rsidR="001F349F" w:rsidRPr="00535C6A" w:rsidRDefault="001F349F" w:rsidP="00535C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получение опыта самостоятельной научно-исследовательской работы.</w:t>
      </w:r>
    </w:p>
    <w:p w:rsidR="001F349F" w:rsidRPr="00535C6A" w:rsidRDefault="001F349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 xml:space="preserve">Правильная организация процесса управления местным бюджетом имеет первостепенное значение для его исполнения. Местные органы власти должны </w:t>
      </w:r>
    </w:p>
    <w:p w:rsidR="001F349F" w:rsidRPr="00535C6A" w:rsidRDefault="001F349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совершенствовать систему отношений, призванных нормализовать финансовые ресурсы, необходимые для социально - экономического развития общества, осуществлять контроль за рациональным их использованием.</w:t>
      </w:r>
    </w:p>
    <w:p w:rsidR="001F349F" w:rsidRPr="00535C6A" w:rsidRDefault="001F349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Для обеспечения эффективного управления местным бюджетом необходима соответствующая нормативная база, позволяющая разработать и внедрить экономичную и результативную систему управления средствами местного бюджета.</w:t>
      </w:r>
    </w:p>
    <w:p w:rsidR="00535C6A" w:rsidRDefault="00535C6A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535C6A" w:rsidP="00535C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349F" w:rsidRPr="00535C6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F745F" w:rsidRPr="00535C6A">
        <w:rPr>
          <w:sz w:val="28"/>
          <w:szCs w:val="28"/>
        </w:rPr>
        <w:t xml:space="preserve"> Научно - теоретические аспекты управления</w:t>
      </w:r>
      <w:r w:rsidRPr="00535C6A">
        <w:rPr>
          <w:sz w:val="28"/>
          <w:szCs w:val="28"/>
        </w:rPr>
        <w:t xml:space="preserve"> </w:t>
      </w:r>
      <w:r w:rsidR="00AF745F" w:rsidRPr="00535C6A">
        <w:rPr>
          <w:sz w:val="28"/>
          <w:szCs w:val="28"/>
        </w:rPr>
        <w:t>доходами</w:t>
      </w:r>
      <w:r w:rsidRPr="00535C6A">
        <w:rPr>
          <w:sz w:val="28"/>
          <w:szCs w:val="28"/>
        </w:rPr>
        <w:t xml:space="preserve"> </w:t>
      </w:r>
      <w:r w:rsidR="00AF745F" w:rsidRPr="00535C6A">
        <w:rPr>
          <w:sz w:val="28"/>
          <w:szCs w:val="28"/>
        </w:rPr>
        <w:t>и расходами</w:t>
      </w:r>
      <w:r w:rsidRPr="00535C6A">
        <w:rPr>
          <w:sz w:val="28"/>
          <w:szCs w:val="28"/>
        </w:rPr>
        <w:t xml:space="preserve"> </w:t>
      </w:r>
      <w:r w:rsidR="00AF745F" w:rsidRPr="00535C6A">
        <w:rPr>
          <w:sz w:val="28"/>
          <w:szCs w:val="28"/>
        </w:rPr>
        <w:t>бюджета муниципального образования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Default="001F349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1</w:t>
      </w:r>
      <w:r w:rsidR="00AF745F" w:rsidRPr="00535C6A">
        <w:rPr>
          <w:sz w:val="28"/>
          <w:szCs w:val="28"/>
        </w:rPr>
        <w:t>.1 Нормативные основы управления доходами и расходами</w:t>
      </w:r>
      <w:r w:rsidR="00535C6A" w:rsidRPr="00535C6A">
        <w:rPr>
          <w:sz w:val="28"/>
          <w:szCs w:val="28"/>
        </w:rPr>
        <w:t xml:space="preserve"> </w:t>
      </w:r>
      <w:r w:rsidR="00AF745F" w:rsidRPr="00535C6A">
        <w:rPr>
          <w:sz w:val="28"/>
          <w:szCs w:val="28"/>
        </w:rPr>
        <w:t>бюд</w:t>
      </w:r>
      <w:r w:rsidR="00535C6A">
        <w:rPr>
          <w:sz w:val="28"/>
          <w:szCs w:val="28"/>
        </w:rPr>
        <w:t>жета муниципального образования</w:t>
      </w:r>
    </w:p>
    <w:p w:rsidR="00535C6A" w:rsidRPr="00535C6A" w:rsidRDefault="00535C6A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Правовую основу 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любом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муниципальном образовании составляет Конституция Российской Федерации, федеральные законы, издаваемые в соответствии с ними иные нормативные правовые акты Российской Федерации, Устав и Законы Субъекта Российской Федерации, Устав муниципального образования и правовые акты органов местного самоуправления.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 xml:space="preserve">Местное самоуправление в муниципальных образованиях осуществляется на следующих основных принципах: соблюдение прав и свобод человека и гражданина; законности и гласности; самостоятельность местного самоуправления в пределах полномочий, установленных федеральным и областным законодательством; экономическая и финансовая самостоятельность местного самоуправления; взаимодействие органов местного самоуправления и должностных лиц с органами и должностными лицами государственной власти, с иными органами местного самоуправления в осуществлении общих задач и функций; ответственность органов и должностных лиц местного самоуправления перед жителями района и государством; многообразие форм организации местного самоуправления и самостоятельное определение самим населением структуры органов местного самоуправления. 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В ведении муниципального образования находятся вопросы местного значения: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формирование, утверждение, исполнение бюджета муниципального образования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контроль,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за его соблюдением;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установление, изменение и отмена местных налогов и сборов муниципального образования;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организация в границах района электро - и газоснабжения поселений;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владение, пользование и распоряжение имуществом, находящимся в муниципальной собственности;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пунктов, в границах муниципального образования, за исключением автомобильных дорог общего пользования, мостов и иных транспортных сооружений федерального и регионального значения;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организация охраны общественного порядка на территории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образования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муниципальной милицией;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организация мероприятий межпоселенческого характера по охране окружающей среды;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опека и попечительство;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создание условий для обеспечения поселений, входящих в состав района, услугами связи, общественного питания, торговли и бытового обслуживания;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выравнивание уровня бюджетной обеспеченности поселений, входящих в состав района, за счет средств бюджета муниципального образования;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- иные вопросы, отнесенные к ведению органов местного самоуправления.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Финансовой основой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реализации функций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органов местного самоуправления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является бюджет муниципального образования.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 xml:space="preserve">Формирование, утверждение, исполнение местного бюджета и контроль за его исполнением осуществляются органами местного самоуправления самостоятельно с соблюдением требований, установленных Бюджетным кодексом Российской Федерации и Федеральном законе “Об общих принципах организации местного самоуправления в Российской Федерации” от 06 октября 2003г. №131- ФЗ, а также принимаемыми в соответствии с ними законами субъектов Российской Федерации. 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Органы местного самоуправления в порядке, установленном федеральными законами и принимаемыми в соответствии с ними иными нормативными правовыми актами Российской Федерации, представляют в федеральные органы государственной власти 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органы государственной власти субъектов Российской Федерации отчеты об исполнении местных бюджетов.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Принципы и задачи процесса управления доходами и расходами бюджета муниципального образования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в целом соответствуют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принципам и задачам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бюджетной системы Российской Федерации. Однако, в ходе реализации этих принципов и задач должна учитываться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определенная специфика, связанная с особенностями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юридического, экономического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и социального статуса муниципального образования.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В соответствии со статьями 28 - 38 БК РФ к основным принципам бюджетной системы РФ относят: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 единство бюджетной системы;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 самостоятельность бюджета;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 полнота отражения доходов и расходов;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 сбалансированность бюджета;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 эффективность и экономность использования бюджетных средств;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 общее (совокупное) покрытие расходов;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 гласность;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 достоверность бюджета;</w:t>
      </w:r>
    </w:p>
    <w:p w:rsidR="00AF745F" w:rsidRPr="00535C6A" w:rsidRDefault="00535C6A" w:rsidP="00535C6A">
      <w:pPr>
        <w:pStyle w:val="a3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</w:t>
      </w:r>
      <w:r w:rsidR="00AF745F" w:rsidRPr="00535C6A">
        <w:rPr>
          <w:spacing w:val="0"/>
          <w:szCs w:val="28"/>
        </w:rPr>
        <w:t>- адресность и целевой характер бюджетных средств.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Принцип единства бюджета означает единство правовой базы, денежной системы, форм бюджетной документации, принципов бюджетного процесса, санкций за нарушение бюджетного законодательства, а также единый порядок финансирования расходов бюджетов и ведение бухгалтерского учета бюджетов.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Одним из основных принципов для местного бюджета является принцип самостоятельности, означающий, что он принимается только органом местного самоуправления по его усмотрению без вмешательства извне.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В соответствии с принципом общего покрытия расходов бюджета все расходы бюджета должны покрываться общей суммой доходов бюджета и поступлений из источников финансирования его дефицита.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Важным принципом, актуальным для муниципального образования является сбалансированность бюджета. Принцип сбалансированности бюджета означает,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дефицита.</w:t>
      </w:r>
    </w:p>
    <w:p w:rsidR="00AF745F" w:rsidRPr="00535C6A" w:rsidRDefault="00AF745F" w:rsidP="00535C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6A">
        <w:rPr>
          <w:rFonts w:ascii="Times New Roman" w:hAnsi="Times New Roman" w:cs="Times New Roman"/>
          <w:sz w:val="28"/>
          <w:szCs w:val="28"/>
        </w:rPr>
        <w:t>Принцип адресности и целевого характера бюджетных средств означает,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целей.</w:t>
      </w:r>
    </w:p>
    <w:p w:rsidR="00AF745F" w:rsidRPr="00535C6A" w:rsidRDefault="00AF745F" w:rsidP="00535C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6A">
        <w:rPr>
          <w:rFonts w:ascii="Times New Roman" w:hAnsi="Times New Roman" w:cs="Times New Roman"/>
          <w:sz w:val="28"/>
          <w:szCs w:val="28"/>
        </w:rPr>
        <w:t>Любые действия, приводящие к нарушению адресности предусмотренных бюджетом средств либо к направлению их на цели, не обозначенные в бюджете при выделении конкретных сумм средств, являются нарушением бюджетного законодательства Российской Федерации.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Превышение расходов над доходами образует дефицит бюджета. В случае принятия бюджета на очередной финансовый год с дефицитом,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правовом акте о бюджете должны быть обязательно предусмотрены источники покрытия дефицита. Текущие расходы местного бюджета не могут превышать объем его доходов. Размер дефицита местного бюджета не может превышать 10% объема его доходов без учета финансовой помощи из федерального бюджета и бюджета субъекта Федерации. Поступления из источников финансирования местного бюджета направляются только на финансирование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инвестиционных расходов и не могут быть использованы для финансирования расходов на обслуживание и погашение муниципального долга.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Источниками финансирования дефицита местного бюджета могут быть:</w:t>
      </w:r>
    </w:p>
    <w:p w:rsidR="00AF745F" w:rsidRPr="00535C6A" w:rsidRDefault="00AF745F" w:rsidP="00535C6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муниципальные займы, осуществляемые путем выпуска муниципальных ценных бумаг, от имени муниципального образования;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бюджетные ссуды, полученные от бюджетов других уровней бюджетной системы Российской Федерации;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кредиты, полученные от кредитных организаций;</w:t>
      </w:r>
    </w:p>
    <w:p w:rsidR="00AF745F" w:rsidRPr="00535C6A" w:rsidRDefault="00AF745F" w:rsidP="00535C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6A">
        <w:rPr>
          <w:rFonts w:ascii="Times New Roman" w:hAnsi="Times New Roman" w:cs="Times New Roman"/>
          <w:sz w:val="28"/>
          <w:szCs w:val="28"/>
        </w:rPr>
        <w:t>- поступления от продажи имущества, находящегося в муниципальной собственности;</w:t>
      </w:r>
    </w:p>
    <w:p w:rsidR="00AF745F" w:rsidRPr="00535C6A" w:rsidRDefault="00AF745F" w:rsidP="00535C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6A">
        <w:rPr>
          <w:rFonts w:ascii="Times New Roman" w:hAnsi="Times New Roman" w:cs="Times New Roman"/>
          <w:sz w:val="28"/>
          <w:szCs w:val="28"/>
        </w:rPr>
        <w:t>- изменение остатков средств на счетах по учету средств местного бюджета.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 xml:space="preserve">Достижение сбалансированности местных бюджетов продолжает оставаться основной проблемой муниципальных финансов Российской Федерации. При составлении местного бюджета необходимо добиваться, чтобы объем и структура его расходной части соответствовала возможностям муниципального образования по мобилизации финансовых ресурсов в доходную часть. 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 xml:space="preserve">При управлении использованием основных источников финансирования местного бюджета – налогов, платежей, займов, дотаций и субвенций – следует учитывать, что данные источники не являются полностью взаимозаменяемыми. 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В этой связи при управлении доходами необходимо руководствоваться следующими принципами: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поступления от платежей по возможности должны использоваться для финансирования текущих расходов, лишь в исключительных случаях их можно использовать на финансирование капитальных расходов;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там, где использование платежей для финансирования расходов, связанных с оказанием местных услуг невозможно, следует использовать средства, поступающие от налогообложения. Как источник средств для капитальных расходов налоги можно использовать крайне редко;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если поступления от платежей нельзя применять для текущих расходов на финансирование услуг, которые местные органы власти оказывают в порядке исполнения государственных полномочий, здесь по мере возможности следует использовать дотации и субвенции; в ряде случаев субвенции и дотации могут также использоваться для финансирования капитальных расходов;</w:t>
      </w:r>
    </w:p>
    <w:p w:rsidR="00AF745F" w:rsidRPr="00535C6A" w:rsidRDefault="00535C6A" w:rsidP="00535C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45F" w:rsidRPr="00535C6A">
        <w:rPr>
          <w:sz w:val="28"/>
          <w:szCs w:val="28"/>
        </w:rPr>
        <w:t>- займы целесообразно использовать для финансирования капитальных расходов и лишь в редких случаях следует применять для покрытия текущих расходов.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Финансовая политика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играет особую роль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 муниципальной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экономической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политике, поскольку она обеспечивает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посредством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финансовых инструментов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реализацию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экономических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стратегий.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В этом плане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финансовая политика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выступает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ключевым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фактором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эффективного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социально- экономического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развития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образования.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Основными направлениями муниципальной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финансовой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политики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являются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бюджетная, налоговая,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кредитная,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 xml:space="preserve">инвестиционная, страховая политика. 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Ключевая составляющая финансовой политики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образования – бюджетная политика. Задачами бюджетной политики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выступают: обеспечение минимального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местного бюджета; рост объема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бюджетных доходов, формирование бюджета развития; достижение сбалансированности бюджета; обеспечение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обслуживания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долга.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Структура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доходов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бюджета муниципального образования отражена</w:t>
      </w:r>
      <w:r w:rsidR="00B11C05">
        <w:rPr>
          <w:sz w:val="28"/>
          <w:szCs w:val="28"/>
        </w:rPr>
        <w:t xml:space="preserve"> </w:t>
      </w:r>
      <w:r w:rsidRPr="00535C6A">
        <w:rPr>
          <w:rStyle w:val="a4"/>
          <w:spacing w:val="0"/>
          <w:sz w:val="28"/>
        </w:rPr>
        <w:t xml:space="preserve">на рисунке </w:t>
      </w:r>
      <w:r w:rsidR="001F349F" w:rsidRPr="00535C6A">
        <w:rPr>
          <w:rStyle w:val="a4"/>
          <w:spacing w:val="0"/>
          <w:sz w:val="28"/>
        </w:rPr>
        <w:t>1</w:t>
      </w:r>
      <w:r w:rsidRPr="00535C6A">
        <w:rPr>
          <w:rStyle w:val="a4"/>
          <w:spacing w:val="0"/>
          <w:sz w:val="28"/>
        </w:rPr>
        <w:t>.</w:t>
      </w:r>
    </w:p>
    <w:p w:rsidR="003A013A" w:rsidRPr="00535C6A" w:rsidRDefault="003A013A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 xml:space="preserve"> </w:t>
      </w:r>
      <w:r w:rsidR="00BC7203">
        <w:rPr>
          <w:noProof/>
        </w:rPr>
        <w:pict>
          <v:group id="_x0000_s1026" editas="canvas" style="position:absolute;margin-left:0;margin-top:0;width:468pt;height:315pt;z-index:251656704;mso-position-horizontal-relative:char;mso-position-vertical-relative:line" coordorigin="2338,10188" coordsize="7064,47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8;top:10188;width:7064;height:4725" o:preferrelative="f">
              <v:fill o:detectmouseclick="t"/>
              <v:path o:extrusionok="t" o:connecttype="none"/>
              <o:lock v:ext="edit" text="t"/>
            </v:shape>
            <v:oval id="_x0000_s1028" style="position:absolute;left:4783;top:11403;width:2581;height:810;flip:y">
              <v:textbox style="mso-next-textbox:#_x0000_s1028">
                <w:txbxContent>
                  <w:p w:rsidR="00B11C05" w:rsidRPr="00D64F64" w:rsidRDefault="00B11C05" w:rsidP="002B1356">
                    <w:pPr>
                      <w:jc w:val="center"/>
                    </w:pPr>
                    <w:r w:rsidRPr="00D64F64">
                      <w:t>Доходы местного бюджета</w:t>
                    </w:r>
                  </w:p>
                </w:txbxContent>
              </v:textbox>
            </v:oval>
            <v:oval id="_x0000_s1029" style="position:absolute;left:2746;top:10188;width:2173;height:675">
              <v:textbox style="mso-next-textbox:#_x0000_s1029">
                <w:txbxContent>
                  <w:p w:rsidR="00B11C05" w:rsidRPr="00D64F64" w:rsidRDefault="00B11C05" w:rsidP="002B1356">
                    <w:pPr>
                      <w:jc w:val="center"/>
                    </w:pPr>
                    <w:r w:rsidRPr="00D64F64">
                      <w:t>Налоговые доходы</w:t>
                    </w:r>
                  </w:p>
                </w:txbxContent>
              </v:textbox>
            </v:oval>
            <v:oval id="_x0000_s1030" style="position:absolute;left:6957;top:10188;width:2173;height:675">
              <v:textbox style="mso-next-textbox:#_x0000_s1030">
                <w:txbxContent>
                  <w:p w:rsidR="00B11C05" w:rsidRPr="00D64F64" w:rsidRDefault="00B11C05" w:rsidP="002B1356">
                    <w:pPr>
                      <w:jc w:val="center"/>
                    </w:pPr>
                    <w:r w:rsidRPr="00D64F64">
                      <w:t>Неналоговые доходы</w:t>
                    </w:r>
                  </w:p>
                </w:txbxContent>
              </v:textbox>
            </v:oval>
            <v:rect id="_x0000_s1031" style="position:absolute;left:2338;top:11268;width:1766;height:540">
              <v:textbox style="mso-next-textbox:#_x0000_s1031">
                <w:txbxContent>
                  <w:p w:rsidR="00B11C05" w:rsidRDefault="00B11C05" w:rsidP="002B1356">
                    <w:r>
                      <w:t>местные налоговые доходы</w:t>
                    </w:r>
                  </w:p>
                </w:txbxContent>
              </v:textbox>
            </v:rect>
            <v:rect id="_x0000_s1032" style="position:absolute;left:2338;top:11943;width:1766;height:810">
              <v:textbox style="mso-next-textbox:#_x0000_s1032">
                <w:txbxContent>
                  <w:p w:rsidR="00B11C05" w:rsidRDefault="00B11C05" w:rsidP="002B1356">
                    <w:r>
                      <w:t>доходы, закрепленные за местным уровнем</w:t>
                    </w:r>
                  </w:p>
                </w:txbxContent>
              </v:textbox>
            </v:rect>
            <v:rect id="_x0000_s1033" style="position:absolute;left:2338;top:12888;width:1766;height:540">
              <v:textbox style="mso-next-textbox:#_x0000_s1033">
                <w:txbxContent>
                  <w:p w:rsidR="00B11C05" w:rsidRDefault="00B11C05" w:rsidP="002B1356">
                    <w:r>
                      <w:t>регулирующие  налоги</w:t>
                    </w:r>
                  </w:p>
                </w:txbxContent>
              </v:textbox>
            </v:rect>
            <v:line id="_x0000_s1034" style="position:absolute" from="3153,11808" to="3154,11943"/>
            <v:line id="_x0000_s1035" style="position:absolute" from="3153,12753" to="3154,12888"/>
            <v:oval id="_x0000_s1036" style="position:absolute;left:2881;top:13563;width:2175;height:1080">
              <v:textbox style="mso-next-textbox:#_x0000_s1036">
                <w:txbxContent>
                  <w:p w:rsidR="00B11C05" w:rsidRDefault="00B11C05" w:rsidP="002B1356">
                    <w:r>
                      <w:t>Доходы целевых бюджетных фондов</w:t>
                    </w:r>
                  </w:p>
                </w:txbxContent>
              </v:textbox>
            </v:oval>
            <v:line id="_x0000_s1037" style="position:absolute" from="4376,10863" to="5191,11538">
              <v:stroke endarrow="block"/>
            </v:line>
            <v:line id="_x0000_s1038" style="position:absolute;flip:x" from="6957,10863" to="7500,11538">
              <v:stroke endarrow="block"/>
            </v:line>
            <v:oval id="_x0000_s1039" style="position:absolute;left:7093;top:12483;width:2037;height:810">
              <v:textbox style="mso-next-textbox:#_x0000_s1039">
                <w:txbxContent>
                  <w:p w:rsidR="00B11C05" w:rsidRDefault="00B11C05" w:rsidP="002B1356">
                    <w:r>
                      <w:t>Безвозмездные перечисления</w:t>
                    </w:r>
                  </w:p>
                </w:txbxContent>
              </v:textbox>
            </v:oval>
            <v:line id="_x0000_s1040" style="position:absolute;flip:y" from="4376,12078" to="5191,13563">
              <v:stroke endarrow="block"/>
            </v:line>
            <v:line id="_x0000_s1041" style="position:absolute;flip:x y" from="6957,12078" to="7364,12618">
              <v:stroke endarrow="block"/>
            </v:line>
            <v:rect id="_x0000_s1042" style="position:absolute;left:7636;top:11268;width:1630;height:945">
              <v:textbox style="mso-next-textbox:#_x0000_s1042">
                <w:txbxContent>
                  <w:p w:rsidR="00B11C05" w:rsidRDefault="00B11C05" w:rsidP="002B1356">
                    <w:r>
                      <w:t>доходы от использования муниципального имущества</w:t>
                    </w:r>
                  </w:p>
                </w:txbxContent>
              </v:textbox>
            </v:rect>
            <v:rect id="_x0000_s1043" style="position:absolute;left:7636;top:13428;width:1630;height:405">
              <v:textbox style="mso-next-textbox:#_x0000_s1043">
                <w:txbxContent>
                  <w:p w:rsidR="00B11C05" w:rsidRDefault="00B11C05" w:rsidP="002B1356">
                    <w:pPr>
                      <w:jc w:val="center"/>
                    </w:pPr>
                    <w:r>
                      <w:t>дотации</w:t>
                    </w:r>
                  </w:p>
                </w:txbxContent>
              </v:textbox>
            </v:rect>
            <v:rect id="_x0000_s1044" style="position:absolute;left:7636;top:13968;width:1630;height:405">
              <v:textbox style="mso-next-textbox:#_x0000_s1044">
                <w:txbxContent>
                  <w:p w:rsidR="00B11C05" w:rsidRDefault="00B11C05" w:rsidP="002B1356">
                    <w:pPr>
                      <w:jc w:val="center"/>
                    </w:pPr>
                    <w:r>
                      <w:t>субсидии</w:t>
                    </w:r>
                  </w:p>
                </w:txbxContent>
              </v:textbox>
            </v:rect>
            <v:rect id="_x0000_s1045" style="position:absolute;left:7636;top:14508;width:1630;height:405">
              <v:textbox style="mso-next-textbox:#_x0000_s1045">
                <w:txbxContent>
                  <w:p w:rsidR="00B11C05" w:rsidRDefault="00B11C05" w:rsidP="002B1356">
                    <w:pPr>
                      <w:jc w:val="center"/>
                    </w:pPr>
                    <w:r>
                      <w:t>субвенции</w:t>
                    </w:r>
                  </w:p>
                </w:txbxContent>
              </v:textbox>
            </v:rect>
            <v:line id="_x0000_s1046" style="position:absolute" from="8451,13833" to="8452,13968"/>
            <v:line id="_x0000_s1047" style="position:absolute" from="8451,14373" to="8452,14508"/>
            <v:line id="_x0000_s1048" style="position:absolute;flip:y" from="3153,10863" to="3425,11268">
              <v:stroke endarrow="block"/>
            </v:line>
            <v:line id="_x0000_s1049" style="position:absolute;flip:x y" from="8315,10863" to="8451,11268">
              <v:stroke endarrow="block"/>
            </v:line>
            <v:line id="_x0000_s1050" style="position:absolute;flip:y" from="8451,13293" to="8451,13428">
              <v:stroke endarrow="block"/>
            </v:line>
          </v:group>
        </w:pict>
      </w:r>
      <w:r w:rsidR="00BC7203">
        <w:rPr>
          <w:sz w:val="28"/>
          <w:szCs w:val="28"/>
        </w:rPr>
        <w:pict>
          <v:shape id="_x0000_i1025" type="#_x0000_t75" style="width:468pt;height:313.5pt">
            <v:imagedata r:id="rId7" o:title="" croptop="-65521f" cropbottom="65521f"/>
          </v:shape>
        </w:pic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 xml:space="preserve">Рисунок </w:t>
      </w:r>
      <w:r w:rsidR="001F349F" w:rsidRPr="00535C6A">
        <w:rPr>
          <w:sz w:val="28"/>
          <w:szCs w:val="28"/>
        </w:rPr>
        <w:t>1</w:t>
      </w:r>
      <w:r w:rsidRPr="00535C6A">
        <w:rPr>
          <w:sz w:val="28"/>
          <w:szCs w:val="28"/>
        </w:rPr>
        <w:t xml:space="preserve"> - Структура доходов местного бюджета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745F" w:rsidRPr="00535C6A">
        <w:rPr>
          <w:sz w:val="28"/>
          <w:szCs w:val="28"/>
        </w:rPr>
        <w:t>Формирование расходов бюджетов всех уровней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Федерации,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самоуправления. Функциональная структура расходов</w:t>
      </w:r>
      <w:r w:rsidR="00535C6A" w:rsidRPr="00535C6A">
        <w:rPr>
          <w:sz w:val="28"/>
          <w:szCs w:val="28"/>
        </w:rPr>
        <w:t xml:space="preserve"> </w:t>
      </w:r>
      <w:r w:rsidR="00AF745F" w:rsidRPr="00535C6A">
        <w:rPr>
          <w:sz w:val="28"/>
          <w:szCs w:val="28"/>
        </w:rPr>
        <w:t xml:space="preserve">местного бюджета отражена на рисунке </w:t>
      </w:r>
      <w:r w:rsidR="001F349F" w:rsidRPr="00535C6A">
        <w:rPr>
          <w:sz w:val="28"/>
          <w:szCs w:val="28"/>
        </w:rPr>
        <w:t>2</w:t>
      </w:r>
      <w:r w:rsidR="00AF745F" w:rsidRPr="00535C6A">
        <w:rPr>
          <w:sz w:val="28"/>
          <w:szCs w:val="28"/>
        </w:rPr>
        <w:t>.</w:t>
      </w:r>
    </w:p>
    <w:p w:rsidR="00B11C05" w:rsidRDefault="00BC7203" w:rsidP="00535C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1" editas="canvas" style="position:absolute;margin-left:36.55pt;margin-top:31.6pt;width:255.85pt;height:351.2pt;z-index:251657728;mso-position-horizontal-relative:char;mso-position-vertical-relative:line" coordorigin="2338,2613" coordsize="6928,9450">
            <o:lock v:ext="edit" aspectratio="t"/>
            <v:shape id="_x0000_s1052" type="#_x0000_t75" style="position:absolute;left:2338;top:2613;width:6928;height:9450" o:preferrelative="f">
              <v:fill o:detectmouseclick="t"/>
              <v:path o:extrusionok="t" o:connecttype="none"/>
              <o:lock v:ext="edit" text="t"/>
            </v:shape>
            <v:rect id="_x0000_s1053" style="position:absolute;left:2474;top:2748;width:2853;height:675">
              <v:textbox style="mso-next-textbox:#_x0000_s1053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0100 Общегосударственные вопросы</w:t>
                    </w:r>
                  </w:p>
                </w:txbxContent>
              </v:textbox>
            </v:rect>
            <v:rect id="_x0000_s1054" style="position:absolute;left:2474;top:3558;width:2853;height:405">
              <v:textbox style="mso-next-textbox:#_x0000_s1054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 xml:space="preserve"> 0200 Национальная оборона</w:t>
                    </w:r>
                  </w:p>
                </w:txbxContent>
              </v:textbox>
            </v:rect>
            <v:rect id="_x0000_s1055" style="position:absolute;left:2474;top:4233;width:2853;height:1080">
              <v:textbox style="mso-next-textbox:#_x0000_s1055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0300 Национальная           безопасность и  правоохранительная деятельность</w:t>
                    </w:r>
                  </w:p>
                </w:txbxContent>
              </v:textbox>
            </v:rect>
            <v:rect id="_x0000_s1056" style="position:absolute;left:2473;top:5584;width:2854;height:662">
              <v:textbox style="mso-next-textbox:#_x0000_s1056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0400 Национальная экономика</w:t>
                    </w:r>
                  </w:p>
                </w:txbxContent>
              </v:textbox>
            </v:rect>
            <v:rect id="_x0000_s1057" style="position:absolute;left:2473;top:6394;width:2854;height:820">
              <v:textbox style="mso-next-textbox:#_x0000_s1057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0500 Жилищно- коммунальное хозяйство</w:t>
                    </w:r>
                  </w:p>
                </w:txbxContent>
              </v:textbox>
            </v:rect>
            <v:rect id="_x0000_s1058" style="position:absolute;left:2473;top:7203;width:2854;height:738">
              <v:textbox style="mso-next-textbox:#_x0000_s1058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0600 Охрана окружающей среды</w:t>
                    </w:r>
                  </w:p>
                </w:txbxContent>
              </v:textbox>
            </v:rect>
            <v:rect id="_x0000_s1059" style="position:absolute;left:2474;top:8013;width:2853;height:405">
              <v:textbox style="mso-next-textbox:#_x0000_s1059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0700 Образование</w:t>
                    </w:r>
                  </w:p>
                </w:txbxContent>
              </v:textbox>
            </v:rect>
            <v:rect id="_x0000_s1060" style="position:absolute;left:2474;top:8688;width:2853;height:810">
              <v:textbox style="mso-next-textbox:#_x0000_s1060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0800 Культура, кинематография и средства массовой информации</w:t>
                    </w:r>
                  </w:p>
                </w:txbxContent>
              </v:textbox>
            </v:rect>
            <v:rect id="_x0000_s1061" style="position:absolute;left:2474;top:9768;width:2853;height:540">
              <v:textbox style="mso-next-textbox:#_x0000_s1061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0900 Здравоохранение и спорт</w:t>
                    </w:r>
                  </w:p>
                </w:txbxContent>
              </v:textbox>
            </v:rect>
            <v:rect id="_x0000_s1062" style="position:absolute;left:2474;top:10578;width:2853;height:405">
              <v:textbox style="mso-next-textbox:#_x0000_s1062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1000 Социальная политика</w:t>
                    </w:r>
                  </w:p>
                </w:txbxContent>
              </v:textbox>
            </v:rect>
            <v:rect id="_x0000_s1063" style="position:absolute;left:2474;top:11253;width:2853;height:675">
              <v:textbox style="mso-next-textbox:#_x0000_s1063" inset="1.40664mm,.70333mm,1.40664mm,.70333mm">
                <w:txbxContent>
                  <w:p w:rsidR="00B11C05" w:rsidRPr="00B11C05" w:rsidRDefault="00B11C05" w:rsidP="002B1356">
                    <w:pPr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1100 Межбюджетные трансферты</w:t>
                    </w:r>
                  </w:p>
                </w:txbxContent>
              </v:textbox>
            </v:rect>
            <v:oval id="_x0000_s1064" style="position:absolute;left:6006;top:7068;width:2988;height:810">
              <v:textbox style="mso-next-textbox:#_x0000_s1064" inset="1.40664mm,.70333mm,1.40664mm,.70333mm">
                <w:txbxContent>
                  <w:p w:rsidR="00B11C05" w:rsidRPr="00B11C05" w:rsidRDefault="00B11C05" w:rsidP="002B1356">
                    <w:pPr>
                      <w:jc w:val="center"/>
                      <w:rPr>
                        <w:sz w:val="16"/>
                        <w:szCs w:val="28"/>
                      </w:rPr>
                    </w:pPr>
                    <w:r w:rsidRPr="00B11C05">
                      <w:rPr>
                        <w:sz w:val="16"/>
                        <w:szCs w:val="28"/>
                      </w:rPr>
                      <w:t>Расходы местного бюджета</w:t>
                    </w:r>
                  </w:p>
                </w:txbxContent>
              </v:textbox>
            </v:oval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65" type="#_x0000_t33" style="position:absolute;left:5327;top:2883;width:2172;height:4185" o:connectortype="elbow" adj="-40702,-9499,-40702"/>
            <v:shape id="_x0000_s1066" type="#_x0000_t33" style="position:absolute;left:5327;top:7878;width:2173;height:3713;flip:y" o:connectortype="elbow" adj="-71987,97724,-71987"/>
            <v:line id="_x0000_s1067" style="position:absolute" from="5327,3693" to="7500,3693"/>
            <v:line id="_x0000_s1068" style="position:absolute" from="5327,4773" to="7500,4773"/>
            <v:line id="_x0000_s1069" style="position:absolute" from="5327,5853" to="7500,5853"/>
            <v:line id="_x0000_s1070" style="position:absolute" from="5327,6663" to="7500,6663"/>
            <v:line id="_x0000_s1071" style="position:absolute" from="5327,7473" to="6006,7474"/>
            <v:line id="_x0000_s1072" style="position:absolute" from="5327,8148" to="7500,8148"/>
            <v:line id="_x0000_s1073" style="position:absolute" from="5327,9093" to="7500,9093"/>
            <v:line id="_x0000_s1074" style="position:absolute" from="5327,10038" to="7500,10038"/>
            <v:line id="_x0000_s1075" style="position:absolute" from="5327,10713" to="7500,10713"/>
          </v:group>
        </w:pic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B11C05" w:rsidRDefault="00B11C05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 xml:space="preserve">Рисунок </w:t>
      </w:r>
      <w:r w:rsidR="001F349F" w:rsidRPr="00535C6A">
        <w:rPr>
          <w:sz w:val="28"/>
          <w:szCs w:val="28"/>
        </w:rPr>
        <w:t>2</w:t>
      </w:r>
      <w:r w:rsidRPr="00535C6A">
        <w:rPr>
          <w:sz w:val="28"/>
          <w:szCs w:val="28"/>
        </w:rPr>
        <w:t xml:space="preserve"> – Функциональная структура расходов местного бюджета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Объем расходов бюджета муниципального образования связан с полномочиями и обязанностями местного уровня власти по финансированию законодательно закрепленных услуг, направленных на обеспечение потребностей населения. При определении расходов местных бюджетов важно выявить исходный объем этих потребностей и объем услуг муниципального органа по их обеспечению.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порядке, установленном решением представительного органа муниципального образования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 xml:space="preserve">Под реестром расходных обязательств понимается свод (перечень) нормативных правовых актов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соответствующих бюджетов. А также самостоятельно определяют размеры и условия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учреждений, устанавливают муниципальные минимальные социальные стандарты и другие нормативы расходов местных бюджетов на решение вопросов местного значения. 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 xml:space="preserve">Реестр расходных обязательств муниципального образования ведется в порядке, установленном местной администрацией. 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Расходы муниципального бюджета осуществляются путем бюджетного финансирования, то есть системы предоставления бюджетных средств учреждениям на проведение мероприятий, предусмотренных в муниципальном бюджете.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Разграничения расходных полномочий определяют специфику содержания и структуры расходов бюджетов различных уровней. Так, состав расходов муниципальных бюджетов отличен от расходов федерального бюджета, так как в муниципальные бюджеты не включаются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направления расходования средств, являющиеся прерогативой центрального органа власти (расходы на национальную оборону, безопасность государства, международную деятельность и другие). Объем расходов бюджета муниципального образования связан с полномочиями и обязанностями местного уровня власти по финансированию законодательно закрепленных услуг, направленных на обеспечение потребностей населения данной территории. Поэтому при определении расходов местных бюджетов важно выявить исходный объем этих потребностей и объем услуг муниципального органа по их обеспечению, закрепляемый государственными органами при распределении государством расходных полномочий между уровнями бюджетной системы.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1F349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1</w:t>
      </w:r>
      <w:r w:rsidR="00AF745F" w:rsidRPr="00535C6A">
        <w:rPr>
          <w:sz w:val="28"/>
          <w:szCs w:val="28"/>
        </w:rPr>
        <w:t>.2 Понятие бюджета муниципального образования и его роль</w:t>
      </w:r>
      <w:r w:rsidR="00535C6A" w:rsidRPr="00535C6A">
        <w:rPr>
          <w:sz w:val="28"/>
          <w:szCs w:val="28"/>
        </w:rPr>
        <w:t xml:space="preserve"> </w:t>
      </w:r>
      <w:r w:rsidR="00AF745F" w:rsidRPr="00535C6A">
        <w:rPr>
          <w:sz w:val="28"/>
          <w:szCs w:val="28"/>
        </w:rPr>
        <w:t>в социально-экономическом развитии территории</w:t>
      </w:r>
    </w:p>
    <w:p w:rsidR="00B11C05" w:rsidRDefault="00B11C05" w:rsidP="00535C6A">
      <w:pPr>
        <w:pStyle w:val="a3"/>
        <w:ind w:firstLine="709"/>
        <w:jc w:val="both"/>
        <w:rPr>
          <w:spacing w:val="0"/>
          <w:szCs w:val="28"/>
        </w:rPr>
      </w:pP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Муниципальная финансовая политика, как и экономическая политика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образования в целом, направлена на улучшение качества жизни населения, проживающего на его территории.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Финансовая политика муниципального образования является одной из подсистем муниципальной экономической политики. Она представляет собой способ управления формированием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использованием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денежных доходов на территории муниципального образования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 помощью бюджетных, налоговых, кредитных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иных финансовых инструментов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 соответствии с заданными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стратегическими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тактическими целями. Муниципальная финансовая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политика выступает как комплекс мероприятий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 организации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управлению муниципальными финансами.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Финансовая политика органов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местного самоуправления имеет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определенные особенности: существенную зависимость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от финансовой политики, федеральных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региональных властей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принимаемых ими решений; объективно существующие ограничения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 области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налоговой, кредитной, инвестиционной и иных составляющих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муниципальной финансовой политики, ограниченные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объемы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располагаемых финансовых ресурсов. Финансовая политика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образования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является наиболее приближенной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к местному уровню, это определяет специфику ее целей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задач, направленность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 достижение конкретных потребностей населения.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При формировании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финансовой политики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следует учитывать, что муниципальные образования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существенно различаются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между собой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 наличию природных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сырьевых ресурсов, уровню развития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структуре экономики, развитости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транспортных, энергетических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информационных сетей, уровню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образования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квалификации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населения.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Финансовая политика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играет особую роль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 муниципальной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экономической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политике, поскольку она обеспечивает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посредством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финансовых инструментов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реализацию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экономических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стратегий. В этом плане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финансовая политика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выступает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ключевым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фактором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эффективного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социально- экономического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развития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образования.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Основными направлениями муниципальной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финансовой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политики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являются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бюджетная, налоговая,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кредитная,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 xml:space="preserve">инвестиционная, страховая политика. 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Ключевая составляющая финансовой политики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образования – бюджетная политика. Задачами бюджетной политики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выступают: обеспечение минимального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местного бюджета; рост объема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бюджетных доходов, формирование бюджета развития; достижение сбалансированности бюджета; обеспечение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обслуживания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долга.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Бюджетная политика - это заявления, сделанные политиками для конкретизации и философии финансового управления. В широком понимании политика - это официальная позиция органов местного самоуправления для поддержки реализации финансовых целей. Политика создает рамки для финансового управления и направляет финансистов в ведении финансовых дел органов местного самоуправления.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Важным документом, который определяет бюджетную политику на местном уровне, является программа экономического и социального развития соответствующей административно - территориальной единицы.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В программе экономического и социального развития соответствующей административно - территориальной единицы на следующий год должны быть отображены: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- анализ социально - экономического развития административно -территориальной единицы за предыдущий и текущий годы и характеристика главных проблем развития ее экономики и социальной сферы;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- состояние использования природного, производственного, научно -технического и трудового потенциала, экологическая ситуация.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- возможные пути решения главных проблем развития экономики и социальной сферы;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- цели и приоритеты социально - экономического развития на будущий год;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- система мероприятий органов местного самоуправления относительно реализации социально - экономической политики с определением сроков исполнения и исполнителей;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- основные показатели социально - экономического развития административно - территориальной единицы (по каждому направлению);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- данные о получении и использовании доходов от распоряжения объектами права коммунальной собственности, эффективности использования объектов права коммунальной собственности, показатели развития предприятий и организаций, которые являются объектами права коммунальной собственности;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- местные программы.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Текущая бюджетная политика определяет объем бюджета, балансовые показатели, объем резервного фонда и распределение ролей между разнообразными бюджетными показателями.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  <w:r w:rsidRPr="00535C6A">
        <w:rPr>
          <w:sz w:val="28"/>
        </w:rPr>
        <w:t>Процесс составления бюджета может серьезно начинаться лишь после определения влияния макроэкономических показателей и принятия решений относительно оценок поступлений, прогнозов расходов на основные программы, а также определения бюджетной политики.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Для местного бюджета очень острой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является проблема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сбора доходов, разработки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реализации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эффективной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налоговой политики. Налоговая политика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нацелена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 расширение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налогооблагаемой базы, повышение уровня собираемости налогов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сборов, выравнивание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условий налогообложения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за счет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рационализации и сокращения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налоговых льгот.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Кредитная политика предполагает: поддержку развития коммерческих банков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 целях развития экономики;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развитие ипотечного кредитования.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Инвестиционная политика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муниципальных образований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ориентирована на активизацию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инвестиционной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деятельности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 территории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образования. Её задачами являются: обеспечение благоприятного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инвестиционного климата;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участие в разработке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финансировании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инвестиционных проектов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посредством размещения на конкурсной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основе средств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местных бюджетов, выпуска муниципальных займов.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Политика в сфере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страхования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направлена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 содействие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минимизации рисков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развития муниципальной экономики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путем участия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 разработке и осуществлении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программ деятельности страховых обществ, поддержки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развития страховых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компаний.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Бюджет муниципального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образования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является основным источником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финансирования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ключевых задач, решаемых на муниципальном уровне.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Каждое муниципальное образование имеет собственный бюджет (местный бюджет). Бюджет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района и свод бюджетов поселений, входящих в состав муниципального района, составляют консолидированный бюджет муниципального района.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 xml:space="preserve">Местный бюджет является основой финансовой системы муниципального образования. Основное значение муниципального бюджета состоит в том, что в нем находят отражение все экономические, социально - политические и организационные решения муниципальных органов власти в области вопросов местного значения. В законодательной практике к вопросам местного значения относят различные аспекты непосредственного обеспечения жизнедеятельности населения муниципального образования. </w:t>
      </w:r>
    </w:p>
    <w:p w:rsidR="00AF745F" w:rsidRPr="00535C6A" w:rsidRDefault="00AF745F" w:rsidP="00535C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6A">
        <w:rPr>
          <w:rFonts w:ascii="Times New Roman" w:hAnsi="Times New Roman" w:cs="Times New Roman"/>
          <w:sz w:val="28"/>
          <w:szCs w:val="28"/>
        </w:rPr>
        <w:t>Согласно Бюджетному кодексу (статья 14) бюджет муниципального образования (местный бюджет) - форма образования и расходования денежных средств в расчете на финансовый год, предназначенных для исполнения расходных обязательств соответствующего муниципального образования.</w:t>
      </w:r>
      <w:r w:rsidR="00535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5F" w:rsidRPr="00535C6A" w:rsidRDefault="00AF745F" w:rsidP="00535C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C6A">
        <w:rPr>
          <w:rFonts w:ascii="Times New Roman" w:hAnsi="Times New Roman" w:cs="Times New Roman"/>
          <w:sz w:val="28"/>
          <w:szCs w:val="28"/>
        </w:rPr>
        <w:t>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Поскольку местное самоуправление не входит в систему органов государственной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власти, местные бюджеты не относятся к государственным финансам. Денежным фондом в виде бюджета может располагать орган власти поселения, имеющий статус муниципального образования. Если муниципальное образование объединяет ряд поселений, не являющихся самостоятельным муниципальным образованием, в его бюджет в качестве составной части могут быть предусмотрены соответствующие сметы, а все доходы и расходы территорий, находящихся на сметном финансировании, включаются в состав единого бюджета.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Формирование местных бюджетов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отличается от формирования Федерального бюджета Российской Федерации.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Средства Федерального бюджета расходуются в интересах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всего населения государства, а средства,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выделяемые для поддержки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субъектов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Федерации, используются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 целях выравнивания финансового положения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бюджетной обеспеченности данных бюджетов.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Основная часть доходного потенциала федерального бюджета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формируется за счет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налоговых доходов (налог на добавленную стоимость, акцизы, таможенные пошлины, платежи за пользование природными ресурсами).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Доходы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местных бюджетов формируются за счет собственных доходов и доходов за счет отчислений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от федеральных и региональных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регулирующих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налогов и сборов, а также неналоговых доходов и безвозмездных перечислений.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На местные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налоги, неналоговые доходы, а также доходы, закрепленные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за местным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уровнем федеральным законодательством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 постоянной основе, падает около 30% всех доходов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местного уровня власти. Остальные поступления муниципальные бюджеты получают в виде регулирующих налогов, дотаций, трансфертов, субвенций из федерального бюджета Российской Федерации и из бюджетов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субъектов Российской Федерации.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Основную долю расходов местных бюджетов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составляют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статьи «Жилищно - коммунальное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хозяйство», «Образование», «Здравоохранение».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Большой объем расходов на ЖКХ связан с предоставлением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субсидий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 оплату жилья и коммунальных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услуг.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В сельских и поселковых советах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основная доля бюджетных средств расходуется на образование.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Местное самоуправление является уровнем власти, наиболее приближенным к населению и ответственным за удовлетворение его потребностей и обеспечение общественными благами. Основная цель муниципальной деятельности состоит в повышении качества жизни населения на территории местного самоуправления через оказание муниципальных услуг на базе эффективного использования всех видов ресурсов, прав и полномочий местной власти.</w:t>
      </w:r>
    </w:p>
    <w:p w:rsidR="00CE0BE6" w:rsidRDefault="00CE0BE6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CE0BE6" w:rsidP="00535C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349F" w:rsidRPr="00535C6A">
        <w:rPr>
          <w:sz w:val="28"/>
          <w:szCs w:val="28"/>
        </w:rPr>
        <w:t>1</w:t>
      </w:r>
      <w:r w:rsidR="00AF745F" w:rsidRPr="00535C6A">
        <w:rPr>
          <w:sz w:val="28"/>
          <w:szCs w:val="28"/>
        </w:rPr>
        <w:t xml:space="preserve">.3 </w:t>
      </w:r>
      <w:r w:rsidR="003A013A" w:rsidRPr="00535C6A">
        <w:rPr>
          <w:sz w:val="28"/>
          <w:szCs w:val="28"/>
        </w:rPr>
        <w:t>Нормативно-правовое и информационное обеспечение процесса у</w:t>
      </w:r>
      <w:r w:rsidR="00AF745F" w:rsidRPr="00535C6A">
        <w:rPr>
          <w:sz w:val="28"/>
          <w:szCs w:val="28"/>
        </w:rPr>
        <w:t>правление</w:t>
      </w:r>
      <w:r w:rsidR="00535C6A" w:rsidRPr="00535C6A">
        <w:rPr>
          <w:sz w:val="28"/>
          <w:szCs w:val="28"/>
        </w:rPr>
        <w:t xml:space="preserve"> </w:t>
      </w:r>
      <w:r w:rsidR="00AF745F" w:rsidRPr="00535C6A">
        <w:rPr>
          <w:sz w:val="28"/>
          <w:szCs w:val="28"/>
        </w:rPr>
        <w:t>доходами и расходами</w:t>
      </w:r>
      <w:r w:rsidR="00535C6A" w:rsidRPr="00535C6A">
        <w:rPr>
          <w:sz w:val="28"/>
          <w:szCs w:val="28"/>
        </w:rPr>
        <w:t xml:space="preserve"> </w:t>
      </w:r>
      <w:r w:rsidR="00AF745F" w:rsidRPr="00535C6A">
        <w:rPr>
          <w:sz w:val="28"/>
          <w:szCs w:val="28"/>
        </w:rPr>
        <w:t>бюджета муниципального образования</w:t>
      </w:r>
    </w:p>
    <w:p w:rsidR="00CE0BE6" w:rsidRDefault="00CE0BE6" w:rsidP="00535C6A">
      <w:pPr>
        <w:spacing w:line="360" w:lineRule="auto"/>
        <w:ind w:firstLine="709"/>
        <w:jc w:val="both"/>
        <w:rPr>
          <w:sz w:val="28"/>
          <w:szCs w:val="28"/>
        </w:rPr>
      </w:pP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Основными нормативно - правовыми документами муниципального образования в Российской Федерации являются Конституция РФ, Бюджетный кодекс РФ, Гражданский кодекс РФ, Налоговый кодекс РФ, Федеральный закон «Об общих принципах организации местного самоуправления в Российской Федерации» от 06 октября 2003г. №131 - ФЗ, «О финансовых основах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 в Российской Федерации». В соответствии с действующим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российским законодательством финансовая политика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муниципального образования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строится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на основе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использования следующих основных прав: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на самостоятельное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управление муниципальной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собственностью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 получение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местные бюджеты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всех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доходов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от её приватизации - статья 29 Федерального закона «Об общих принципах организации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на создание муниципальных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предприятий, учреждений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 организаций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для осуществления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хозяйственной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деятельности, на регулирование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цен и тарифов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на их продукцию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 услуги - соответственно статья 30 и 31 Федерального Закона «Об общих принципах организации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на выдачу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муниципального заказа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 использованием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собственных материальных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 финансовых средств - статья 33 Федерального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 xml:space="preserve">Закона «Об 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общих принципах организации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на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самостоятельное формирование местных бюджетов - статья 35 Федерального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Закона «Об общих принципах организации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на обеспечение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уровня доходных источников, необходимых для покрытия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минимально необходимых расходов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местных бюджетов на основе величин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минимальных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государственных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социальных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стандартов - статья 37 Федерального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Закона «Об общих принципах организации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на установление местных налогов и сборов - статья 39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Федерального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Закона «Об общих принципах организации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на участие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финансово - кредитных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отношениях, выпуск муниципальных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займов и лотерей, что предполагает эмиссию муниципальных ценных бумаг - статья 42 Федерального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Закона «Об общих принципах организации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Бюджетный кодекс Российской Федерации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устанавливает принцип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самостоятельности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бюджетов, определяет полномочия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органов 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области формирования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доходов и осуществления расходов. Однако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Бюджетным и Налоговым кодексами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не гарантируется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необходимый уровень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собственных доходов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местных бюджетов, а для обеспечения самостоятельности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органов 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явно недостаточно просто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провозгласить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принцип наличия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собственных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источников доходов.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В соответствии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 Бюджетным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кодексом Российской Федерации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 Федеральным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Законом «О финансовых основах 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 только муниципальным образованиям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предоставлено право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формировать местные бюджеты, и поэтому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каждое муниципальное образование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должно иметь свой бюджет.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Основу собственных доходов местных бюджетов должны составлять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местные налоги и сборы. Принципиально важное значение имеет необходимость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закрепления за местными бюджетами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таких налогов, которые гарантировали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бы органам местного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стабильное поступление доходов в местные бюджеты и равномерно распределялись бы на всей территории Российской Федерации.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В целях снижения налогового бремени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на предприятия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при проведении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налоговой реформы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сокращается общее количество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налогов, снижаются размеры ставок по ним. Однако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неприемлемо, когда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при этом ежегодные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изменения в налоговом и бюджетном законодательстве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постоянно уменьшают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доходную базу местных бюджетов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 ведут к выпадению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их доходных источников. Кроме того, компенсация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уменьшения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доходов местных бюджетов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органами государственной власти, как правило, или не осуществляется, или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осуществляется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не в полном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объеме.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Для эффективного 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местными финансами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 муниципальной собственностью, а так же применения положений Бюджетного кодекса Российской Федерации, Федеральных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законов «Об общих принципах организации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 и «О финансовых основах 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Российской Федерации» органам местного 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необходимо разработать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 принять ряд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нормативно – правовых актов. Такие нормативно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- правовые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акты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должны, с одной стороны, соответствовать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федеральному и региональному законодательству, а с другой - учитывать особенности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 специфику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экономического положения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соответствующих муниципальных образований.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Разработка нормативно - правовых актов, предусматривающих конкретные меры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финансового регулирования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экономики, является непременной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составляющей механизмов, обеспечивающих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инвестиционную привлекательность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муниципальных образований.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В целом совершенствование правовой базы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местными финансами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должно основываться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на следующих принципах: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четкое разграничение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расходов и доходов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между уровнями бюджетной системы;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повышение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заинтересованности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органов местного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самоуправления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 максимальной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собираемости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налогов через механизм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долгосрочного закрепления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доходных источников;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повышение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заинтересованности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муниципалитетов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в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оптимизации расходной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части местных бюджетов через укрепление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их самостоятельности.</w:t>
      </w:r>
    </w:p>
    <w:p w:rsidR="00AF745F" w:rsidRPr="00535C6A" w:rsidRDefault="00AF745F" w:rsidP="00535C6A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Можно сделать вывод, бюджетный процесс, который продолжается без конкретного политического руководства, теряет много времени и не служит тем, кто принимает решения, соответствующим образом.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</w:rPr>
      </w:pPr>
    </w:p>
    <w:p w:rsidR="00AF745F" w:rsidRPr="00535C6A" w:rsidRDefault="00850BEB" w:rsidP="00535C6A">
      <w:pPr>
        <w:pStyle w:val="a3"/>
        <w:ind w:firstLine="709"/>
        <w:jc w:val="both"/>
        <w:rPr>
          <w:spacing w:val="0"/>
        </w:rPr>
      </w:pPr>
      <w:r>
        <w:rPr>
          <w:spacing w:val="0"/>
        </w:rPr>
        <w:br w:type="page"/>
      </w:r>
      <w:r w:rsidR="00AF745F" w:rsidRPr="00535C6A">
        <w:rPr>
          <w:spacing w:val="0"/>
        </w:rPr>
        <w:t xml:space="preserve">Заключение 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</w:rPr>
      </w:pP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Актуальность вопросов управления местными бюджетами в настоящее время заключается в том, что организация бюджетного процесса на муниципальном уровне имеет ряд недостатков, которые необходимо устранять. Решение данной задачи невозможно без проведения повседневной и целенаправленной работы по организации и управлению бюджетным процессом.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Предметом исследования являются процессы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управления доходами и расходами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бюджета муниципального образования.</w:t>
      </w:r>
    </w:p>
    <w:p w:rsidR="00AF745F" w:rsidRPr="00535C6A" w:rsidRDefault="00AF745F" w:rsidP="00535C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сбор необходимого материала для проведения научных изысканий;</w:t>
      </w:r>
    </w:p>
    <w:p w:rsidR="00AF745F" w:rsidRPr="00535C6A" w:rsidRDefault="00AF745F" w:rsidP="00535C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- получение опыта самостоятельной научно-исследовательской работы.</w:t>
      </w:r>
    </w:p>
    <w:p w:rsidR="001F349F" w:rsidRPr="00535C6A" w:rsidRDefault="001F349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Финансовая политика органов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местного самоуправления имеет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определенные особенности: существенную зависимость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от финансовой политики, федеральных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региональных властей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принимаемых ими решений; объективно существующие ограничения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 области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налоговой, кредитной, политики, ограниченные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объемы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располагаемых финансовых ресурсов. Финансовая политика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муниципального образования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является наиболее приближенной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к местному уровню, это определяет специфику ее целей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и задач, направленность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на достижение конкретных потребностей населения.</w:t>
      </w:r>
    </w:p>
    <w:p w:rsidR="001F349F" w:rsidRPr="00535C6A" w:rsidRDefault="001F349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</w:rPr>
        <w:t>Важная роль в реализации задач формирования и исполнения местного бюджета отводится финансовому анализу. При этом в экономической практике финансовый анализ используется для получения достаточного числа наиболее информативных параметров. Они дают объективную и точную картину финансового состояния местного бюджета, его финансового результата. Это даст возможность временно выявить и устранить недостатки в финансовой деятельности, а также найти пути совершенствования бюджетного процесса.</w:t>
      </w:r>
    </w:p>
    <w:p w:rsidR="00AF745F" w:rsidRPr="00535C6A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В российской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экономике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значительный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удельный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вес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доходной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части местного бюджета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занимают безвозмездные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перечисления.</w:t>
      </w:r>
    </w:p>
    <w:p w:rsidR="00AF745F" w:rsidRDefault="00AF745F" w:rsidP="00535C6A">
      <w:pPr>
        <w:pStyle w:val="a3"/>
        <w:ind w:firstLine="709"/>
        <w:jc w:val="both"/>
        <w:rPr>
          <w:spacing w:val="0"/>
          <w:szCs w:val="28"/>
        </w:rPr>
      </w:pPr>
      <w:r w:rsidRPr="00535C6A">
        <w:rPr>
          <w:spacing w:val="0"/>
          <w:szCs w:val="28"/>
        </w:rPr>
        <w:t>Межбюджетное регулирование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должно способствовать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разрешению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проблем налогового неравенства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территорий и стабилизации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социально-экономического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развития, не снижая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заинтересованности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местных властей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в увеличении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закрепленных за ними</w:t>
      </w:r>
      <w:r w:rsidR="00535C6A" w:rsidRPr="00535C6A">
        <w:rPr>
          <w:spacing w:val="0"/>
          <w:szCs w:val="28"/>
        </w:rPr>
        <w:t xml:space="preserve"> </w:t>
      </w:r>
      <w:r w:rsidRPr="00535C6A">
        <w:rPr>
          <w:spacing w:val="0"/>
          <w:szCs w:val="28"/>
        </w:rPr>
        <w:t>доходов.</w:t>
      </w:r>
    </w:p>
    <w:p w:rsidR="00850BEB" w:rsidRPr="00850BEB" w:rsidRDefault="00850BEB" w:rsidP="00850BEB">
      <w:pPr>
        <w:ind w:firstLine="720"/>
        <w:jc w:val="both"/>
        <w:rPr>
          <w:color w:val="FFFFFF"/>
          <w:sz w:val="28"/>
          <w:szCs w:val="28"/>
        </w:rPr>
      </w:pPr>
      <w:r w:rsidRPr="00850BEB">
        <w:rPr>
          <w:color w:val="FFFFFF"/>
          <w:sz w:val="28"/>
          <w:szCs w:val="28"/>
        </w:rPr>
        <w:t>муниципальный доход расход бюджет</w:t>
      </w:r>
    </w:p>
    <w:p w:rsidR="00850BEB" w:rsidRPr="00535C6A" w:rsidRDefault="00850BEB" w:rsidP="00535C6A">
      <w:pPr>
        <w:pStyle w:val="a3"/>
        <w:ind w:firstLine="709"/>
        <w:jc w:val="both"/>
        <w:rPr>
          <w:spacing w:val="0"/>
          <w:szCs w:val="28"/>
        </w:rPr>
      </w:pPr>
    </w:p>
    <w:p w:rsidR="00AF745F" w:rsidRPr="00535C6A" w:rsidRDefault="00850BEB" w:rsidP="00535C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C7203">
        <w:rPr>
          <w:noProof/>
        </w:rPr>
        <w:pict>
          <v:rect id="_x0000_s1076" style="position:absolute;left:0;text-align:left;margin-left:468pt;margin-top:-27pt;width:18pt;height:27pt;z-index:251658752" stroked="f"/>
        </w:pict>
      </w:r>
      <w:r w:rsidR="00AF745F" w:rsidRPr="00535C6A">
        <w:rPr>
          <w:sz w:val="28"/>
        </w:rPr>
        <w:t>Список использованных источников</w:t>
      </w:r>
    </w:p>
    <w:p w:rsidR="00AF745F" w:rsidRPr="00535C6A" w:rsidRDefault="00AF745F" w:rsidP="00535C6A">
      <w:pPr>
        <w:spacing w:line="360" w:lineRule="auto"/>
        <w:ind w:firstLine="709"/>
        <w:jc w:val="both"/>
        <w:rPr>
          <w:sz w:val="28"/>
        </w:rPr>
      </w:pP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smartTag w:uri="urn:schemas-microsoft-com:office:smarttags" w:element="place">
        <w:r w:rsidRPr="00535C6A">
          <w:rPr>
            <w:sz w:val="28"/>
            <w:lang w:val="en-US"/>
          </w:rPr>
          <w:t>I</w:t>
        </w:r>
        <w:r w:rsidR="00BE7ED7">
          <w:rPr>
            <w:sz w:val="28"/>
          </w:rPr>
          <w:t>.</w:t>
        </w:r>
      </w:smartTag>
      <w:r w:rsidRPr="00535C6A">
        <w:rPr>
          <w:sz w:val="28"/>
        </w:rPr>
        <w:t xml:space="preserve"> Нормативно - правовые документы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1. Конституция Российской Федерации.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2. Бюджетный кодекс Российской Федерации.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3. Гражданский кодекс Российской Федерации.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</w:rPr>
        <w:t>4.</w:t>
      </w:r>
      <w:r w:rsidRPr="00535C6A">
        <w:rPr>
          <w:sz w:val="28"/>
          <w:szCs w:val="28"/>
        </w:rPr>
        <w:t xml:space="preserve"> Инструкция по бюджетному учету 70Н – М.: «Проспект» 2005 - 234с.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5.</w:t>
      </w:r>
      <w:r w:rsidR="00BE7ED7">
        <w:rPr>
          <w:sz w:val="28"/>
        </w:rPr>
        <w:t xml:space="preserve"> </w:t>
      </w:r>
      <w:r w:rsidRPr="00535C6A">
        <w:rPr>
          <w:sz w:val="28"/>
        </w:rPr>
        <w:t>Федеральный закон от 06 октября 2003г. № 131 - ФЗ «Об общих принципах организации местного самоуправления в Российской Федерации».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6. Федеральный закон от 20 августа 2004г. № 120 – ФЗ «О внесении изменений и дополнений в Бюджетный кодекс РФ в части регулирования межбюджетных отношений».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7. Федеральный закон от 23 декабря 2004 года №174 – ФЗ «О бюджетной классификации Российской Федерации».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8. Устав Муниципального образования Макушинский район.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  <w:lang w:val="en-US"/>
        </w:rPr>
        <w:t>II</w:t>
      </w:r>
      <w:r w:rsidR="00BE7ED7">
        <w:rPr>
          <w:sz w:val="28"/>
        </w:rPr>
        <w:t>.</w:t>
      </w:r>
      <w:r w:rsidRPr="00535C6A">
        <w:rPr>
          <w:sz w:val="28"/>
        </w:rPr>
        <w:t xml:space="preserve"> Научно – методическая литература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9. Анализ хозяйственной деятельности бюджетных организаций: учебн. пособие/ Д.А.Панков, Е.А.Головкова, Л.В.Пашковская и др. Под общ.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ред. Д.А.Панкова, Е.А.Головковой. – 2 - е изд. испр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 xml:space="preserve">- М.: Новое знание, 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2006. – 409 с.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10. Бабич А.М., Павлова Л.Н. Финансы, денежное обращение и кредит. – М.: ЮНИТИ, 2008.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11. Бюджетная система России: учебник для вузов/ Под ред. проф. Г.Б.</w:t>
      </w:r>
      <w:r w:rsidR="00BE7ED7">
        <w:rPr>
          <w:sz w:val="28"/>
        </w:rPr>
        <w:t xml:space="preserve"> </w:t>
      </w:r>
      <w:r w:rsidRPr="00535C6A">
        <w:rPr>
          <w:sz w:val="28"/>
        </w:rPr>
        <w:t>Поляка. – М.: ЮНИТИ – ДАНА, 2008. – 540 с.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12. Бюджетная система Российской Фе</w:t>
      </w:r>
      <w:r w:rsidR="00BE7ED7">
        <w:rPr>
          <w:sz w:val="28"/>
        </w:rPr>
        <w:t>дерации: Учебник / Под ред.. М.</w:t>
      </w:r>
      <w:r w:rsidRPr="00535C6A">
        <w:rPr>
          <w:sz w:val="28"/>
        </w:rPr>
        <w:t>В. Романовского, О.В. Врублевской. –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М..: Юрайт, 2007.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13. Вахрин П.И. Бюджетная система Российской Федерации: учебник. – М.: Издательско - торговая корпорация «Дашков и К», 2008. – 344с.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14. Вахрин П.И., Нешитой А.С. Финансы: Учебник. – М.: Маркетинг, 2007.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15. Годин А.М., Максимова Н.С., Подпорина И.В. Бюджетная система Российской Федерации. – М.: Издательско - торговая корпорация «Дашков и К», 2007.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16. Данилов Е.Н., Абарникова В.Е., Шипиков Л.К. Анализ хозяйственной деятельности в бюджетных и научных учреждениях. Учебное пособие. - Мн.: Интерсервис. Экоперспектива, 2006. - 336с.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17. Златкис Б.Х. Пробуем управлять финансами //Финансы 2005. - №6.-С.10-13.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  <w:szCs w:val="28"/>
        </w:rPr>
        <w:t>18.</w:t>
      </w:r>
      <w:r w:rsidRPr="00535C6A">
        <w:rPr>
          <w:sz w:val="28"/>
        </w:rPr>
        <w:t xml:space="preserve"> Игонина Л.Л., д. э.н., проф. Принципы организации муниципальных финансов// Финансы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2007. - № 8.-С. 15 – 19.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</w:rPr>
        <w:t>19. Кузнецов С. П. Местное самоуправление: новый этап становления// Финансы 2006.- № 1. - С. 13 – 16.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20. Математические методы в экономике: учеб./ Замков О.О., Толстопятенко А.В. – 2 - е изд.. – М.: Дело и Сервис, 1999, 365с.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21. Мысляева И.Н. Муниципальные финансы: Учебник – М.: ИНФРА -М, 2006. - 268с.</w:t>
      </w:r>
    </w:p>
    <w:p w:rsidR="00AF745F" w:rsidRPr="00535C6A" w:rsidRDefault="00BE7ED7" w:rsidP="00BE7ED7">
      <w:pPr>
        <w:spacing w:line="360" w:lineRule="auto"/>
        <w:jc w:val="both"/>
        <w:rPr>
          <w:sz w:val="28"/>
        </w:rPr>
      </w:pPr>
      <w:r>
        <w:rPr>
          <w:sz w:val="28"/>
        </w:rPr>
        <w:t>22. Нешитой А.</w:t>
      </w:r>
      <w:r w:rsidR="00AF745F" w:rsidRPr="00535C6A">
        <w:rPr>
          <w:sz w:val="28"/>
        </w:rPr>
        <w:t>С. Бюджетная система Российской Федерации: Учебник. – 4 - е изд., испр. и доп. – М.: Издательско – торговая корпорация «Дашков и К», 2006. – 308 с.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23. Нешитой А.С. О состоянии экономики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и финансов Российской Федерации //Финансовый менеджмент 2007. - №4. - С.4 - 8.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24. Основные правила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по оформлению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письменных работ /Академия труда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и социальных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отношений – Курган ,2006. - 85с.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25.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Практикум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по теории статистики: Учеб.пособие /Р.А.Шмойлова, В.Г.Минашкин, Н.А.Садовникова; Под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ред. Р.А.Шмойловой . – 2 - е изд., переаб. И доп. -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М.: Финансы и статистика , 2007. - 416с.: ил.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 xml:space="preserve">26. Практикум по эконометрике: Учеб. пособие/ И.И.Елисеева, С.В.Курышева, Н.М. Гордеенко и др.; Под ред. И.И.Елисеевой. – М.: Финансы и статистика, 2007. - 192с.: ил. 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27.Пронина Л. И. д.э.н. Местное самоуправление и межбюджетные отношения// Финансы 2003. - № 8. -С. 10 – 14.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28.Панскова Р.Г. Проблемы формирования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расходов бюджета //Вестник Финансовой академии 2007. - №3. - С.5 - 9.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29. Родионова В.М., Баятова И.М., Маркина Е.В. Бух. учет и контроль в бюджетных учреждениях: Учебник проф.В.М. Родионовой. - М: ИД ФКБ-ПЕРСС, 2006. -202с.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30. Семенихина В.В. Бюджетное и целевое финансирование (Под общей редакцией В.В. Семенихина). - М.: Издательство Эксмо,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 xml:space="preserve">2008.-160с. </w:t>
      </w:r>
    </w:p>
    <w:p w:rsidR="00AF745F" w:rsidRPr="00535C6A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  <w:szCs w:val="28"/>
        </w:rPr>
        <w:t xml:space="preserve">31. Теория статистики: Учебник/ Под ред. Шмойловой Р.А. - 4-е изд., перераб. и доп. – М.: Финансы и статистика, 2008. – 656с. 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32.Финансы бюджетных организаций: Учебник/ Под ред. проф. Г.Б.Поляка - М.: Вузовский учебник, 2007 - 336с.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33. Шелобаев С.И. Математические методы и модели в экономике, финансах, бизнесе: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>учеб. пособие</w:t>
      </w:r>
      <w:r w:rsidR="00535C6A" w:rsidRPr="00535C6A">
        <w:rPr>
          <w:sz w:val="28"/>
          <w:szCs w:val="28"/>
        </w:rPr>
        <w:t xml:space="preserve"> </w:t>
      </w:r>
      <w:r w:rsidRPr="00535C6A">
        <w:rPr>
          <w:sz w:val="28"/>
          <w:szCs w:val="28"/>
        </w:rPr>
        <w:t xml:space="preserve">– М.: ЮНИТИ – ДАНА, 2006. - 368 с. </w:t>
      </w:r>
    </w:p>
    <w:p w:rsidR="00AF745F" w:rsidRPr="00535C6A" w:rsidRDefault="00AF745F" w:rsidP="00BE7ED7">
      <w:pPr>
        <w:spacing w:line="360" w:lineRule="auto"/>
        <w:jc w:val="both"/>
        <w:rPr>
          <w:sz w:val="28"/>
          <w:szCs w:val="28"/>
        </w:rPr>
      </w:pPr>
      <w:r w:rsidRPr="00535C6A">
        <w:rPr>
          <w:sz w:val="28"/>
          <w:szCs w:val="28"/>
        </w:rPr>
        <w:t>34. Шугрина Е. С. Муниципальное право: Учебник. – М.: Дело, 2007. – 495с.</w:t>
      </w:r>
    </w:p>
    <w:p w:rsidR="00AF745F" w:rsidRDefault="00AF745F" w:rsidP="00BE7ED7">
      <w:pPr>
        <w:spacing w:line="360" w:lineRule="auto"/>
        <w:jc w:val="both"/>
        <w:rPr>
          <w:sz w:val="28"/>
        </w:rPr>
      </w:pPr>
      <w:r w:rsidRPr="00535C6A">
        <w:rPr>
          <w:sz w:val="28"/>
        </w:rPr>
        <w:t>35. Эконометрика: Учебник/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Под ред. И.И. Елисеевой. -</w:t>
      </w:r>
      <w:r w:rsidR="00535C6A" w:rsidRPr="00535C6A">
        <w:rPr>
          <w:sz w:val="28"/>
        </w:rPr>
        <w:t xml:space="preserve"> </w:t>
      </w:r>
      <w:r w:rsidRPr="00535C6A">
        <w:rPr>
          <w:sz w:val="28"/>
        </w:rPr>
        <w:t>М.: Финансы и статистика, 2009. – 344с.: ил.</w:t>
      </w:r>
    </w:p>
    <w:p w:rsidR="00BE7ED7" w:rsidRPr="00BE7ED7" w:rsidRDefault="00BE7ED7" w:rsidP="00BE7ED7">
      <w:pPr>
        <w:spacing w:line="360" w:lineRule="auto"/>
        <w:jc w:val="center"/>
        <w:rPr>
          <w:color w:val="FFFFFF"/>
          <w:sz w:val="28"/>
          <w:szCs w:val="28"/>
        </w:rPr>
      </w:pPr>
    </w:p>
    <w:p w:rsidR="00BE7ED7" w:rsidRPr="00535C6A" w:rsidRDefault="00BE7ED7" w:rsidP="00BE7ED7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BE7ED7" w:rsidRPr="00535C6A" w:rsidSect="00535C6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9C" w:rsidRDefault="00C71C9C">
      <w:r>
        <w:separator/>
      </w:r>
    </w:p>
  </w:endnote>
  <w:endnote w:type="continuationSeparator" w:id="0">
    <w:p w:rsidR="00C71C9C" w:rsidRDefault="00C7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9C" w:rsidRDefault="00C71C9C">
      <w:r>
        <w:separator/>
      </w:r>
    </w:p>
  </w:footnote>
  <w:footnote w:type="continuationSeparator" w:id="0">
    <w:p w:rsidR="00C71C9C" w:rsidRDefault="00C7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05" w:rsidRDefault="00B11C05" w:rsidP="0058425E">
    <w:pPr>
      <w:pStyle w:val="ae"/>
      <w:framePr w:wrap="around" w:vAnchor="text" w:hAnchor="margin" w:xAlign="right" w:y="1"/>
      <w:rPr>
        <w:rStyle w:val="af1"/>
      </w:rPr>
    </w:pPr>
  </w:p>
  <w:p w:rsidR="00B11C05" w:rsidRDefault="00B11C05" w:rsidP="003968D1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05" w:rsidRDefault="009E2728" w:rsidP="0058425E">
    <w:pPr>
      <w:pStyle w:val="ae"/>
      <w:framePr w:wrap="around" w:vAnchor="text" w:hAnchor="margin" w:xAlign="right" w:y="1"/>
      <w:rPr>
        <w:rStyle w:val="af1"/>
      </w:rPr>
    </w:pPr>
    <w:r>
      <w:rPr>
        <w:rStyle w:val="af1"/>
        <w:noProof/>
      </w:rPr>
      <w:t>2</w:t>
    </w:r>
  </w:p>
  <w:p w:rsidR="00B11C05" w:rsidRPr="00D33711" w:rsidRDefault="00B11C05" w:rsidP="00535C6A">
    <w:pPr>
      <w:tabs>
        <w:tab w:val="left" w:pos="840"/>
      </w:tabs>
      <w:jc w:val="center"/>
      <w:rPr>
        <w:sz w:val="28"/>
        <w:szCs w:val="28"/>
      </w:rPr>
    </w:pPr>
  </w:p>
  <w:p w:rsidR="00B11C05" w:rsidRDefault="00B11C05" w:rsidP="00BC569E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05" w:rsidRPr="00D33711" w:rsidRDefault="00B11C05" w:rsidP="00535C6A">
    <w:pPr>
      <w:tabs>
        <w:tab w:val="left" w:pos="840"/>
      </w:tabs>
      <w:jc w:val="center"/>
      <w:rPr>
        <w:sz w:val="28"/>
        <w:szCs w:val="28"/>
      </w:rPr>
    </w:pPr>
  </w:p>
  <w:p w:rsidR="00B11C05" w:rsidRDefault="00B11C0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2DA6"/>
    <w:multiLevelType w:val="hybridMultilevel"/>
    <w:tmpl w:val="C6AADA48"/>
    <w:lvl w:ilvl="0" w:tplc="FFFFFFFF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Arial" w:eastAsia="Times New Roman" w:hAnsi="Arial" w:hint="default"/>
      </w:rPr>
    </w:lvl>
    <w:lvl w:ilvl="1" w:tplc="FFFFFFFF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03A09BB"/>
    <w:multiLevelType w:val="singleLevel"/>
    <w:tmpl w:val="095C8C6C"/>
    <w:lvl w:ilvl="0">
      <w:start w:val="1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2">
    <w:nsid w:val="268C763E"/>
    <w:multiLevelType w:val="multilevel"/>
    <w:tmpl w:val="66DEB5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32DB3F75"/>
    <w:multiLevelType w:val="hybridMultilevel"/>
    <w:tmpl w:val="39643424"/>
    <w:lvl w:ilvl="0" w:tplc="534264AA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7AC79E5"/>
    <w:multiLevelType w:val="singleLevel"/>
    <w:tmpl w:val="4E7C64DC"/>
    <w:lvl w:ilvl="0">
      <w:start w:val="8"/>
      <w:numFmt w:val="bullet"/>
      <w:lvlText w:val="–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5">
    <w:nsid w:val="387D5DB1"/>
    <w:multiLevelType w:val="hybridMultilevel"/>
    <w:tmpl w:val="24F04E9A"/>
    <w:lvl w:ilvl="0" w:tplc="611CE9D2">
      <w:start w:val="1"/>
      <w:numFmt w:val="bullet"/>
      <w:lvlText w:val=""/>
      <w:lvlJc w:val="left"/>
      <w:pPr>
        <w:tabs>
          <w:tab w:val="num" w:pos="1031"/>
        </w:tabs>
        <w:ind w:left="1009" w:hanging="30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4E277A1C"/>
    <w:multiLevelType w:val="hybridMultilevel"/>
    <w:tmpl w:val="91CA8CA4"/>
    <w:lvl w:ilvl="0" w:tplc="FFFFFFFF"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7">
    <w:nsid w:val="500813C1"/>
    <w:multiLevelType w:val="hybridMultilevel"/>
    <w:tmpl w:val="E788D9DC"/>
    <w:lvl w:ilvl="0" w:tplc="3A3C76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B406E3A"/>
    <w:multiLevelType w:val="multilevel"/>
    <w:tmpl w:val="60C4BC4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5C590E4A"/>
    <w:multiLevelType w:val="hybridMultilevel"/>
    <w:tmpl w:val="992A5EA6"/>
    <w:lvl w:ilvl="0" w:tplc="FFFFFFFF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1A252E9"/>
    <w:multiLevelType w:val="hybridMultilevel"/>
    <w:tmpl w:val="D7AC7CDA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421A9E"/>
    <w:multiLevelType w:val="hybridMultilevel"/>
    <w:tmpl w:val="B57ABCFE"/>
    <w:lvl w:ilvl="0" w:tplc="BFA488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>
    <w:nsid w:val="66DE22CC"/>
    <w:multiLevelType w:val="hybridMultilevel"/>
    <w:tmpl w:val="3F6EDC4E"/>
    <w:lvl w:ilvl="0" w:tplc="FFFFFFFF">
      <w:numFmt w:val="bullet"/>
      <w:lvlText w:val="-"/>
      <w:lvlJc w:val="left"/>
      <w:pPr>
        <w:tabs>
          <w:tab w:val="num" w:pos="4445"/>
        </w:tabs>
        <w:ind w:left="4445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905"/>
        </w:tabs>
        <w:ind w:left="69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25"/>
        </w:tabs>
        <w:ind w:left="76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345"/>
        </w:tabs>
        <w:ind w:left="83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065"/>
        </w:tabs>
        <w:ind w:left="90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85"/>
        </w:tabs>
        <w:ind w:left="97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505"/>
        </w:tabs>
        <w:ind w:left="10505" w:hanging="360"/>
      </w:pPr>
      <w:rPr>
        <w:rFonts w:ascii="Wingdings" w:hAnsi="Wingdings" w:hint="default"/>
      </w:rPr>
    </w:lvl>
  </w:abstractNum>
  <w:abstractNum w:abstractNumId="13">
    <w:nsid w:val="68C17D0F"/>
    <w:multiLevelType w:val="multilevel"/>
    <w:tmpl w:val="4CF604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CC51DE3"/>
    <w:multiLevelType w:val="hybridMultilevel"/>
    <w:tmpl w:val="8BF00326"/>
    <w:lvl w:ilvl="0" w:tplc="6144FEB4">
      <w:start w:val="1"/>
      <w:numFmt w:val="bullet"/>
      <w:lvlText w:val="–"/>
      <w:lvlJc w:val="left"/>
      <w:pPr>
        <w:tabs>
          <w:tab w:val="num" w:pos="708"/>
        </w:tabs>
        <w:ind w:left="992" w:hanging="284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41693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75679B4"/>
    <w:multiLevelType w:val="multilevel"/>
    <w:tmpl w:val="A0A0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>
    <w:nsid w:val="78DB48A4"/>
    <w:multiLevelType w:val="hybridMultilevel"/>
    <w:tmpl w:val="D9F64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5137B5"/>
    <w:multiLevelType w:val="hybridMultilevel"/>
    <w:tmpl w:val="9492330E"/>
    <w:lvl w:ilvl="0" w:tplc="FFFFFFFF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3"/>
  </w:num>
  <w:num w:numId="5">
    <w:abstractNumId w:val="1"/>
  </w:num>
  <w:num w:numId="6">
    <w:abstractNumId w:val="15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18"/>
  </w:num>
  <w:num w:numId="12">
    <w:abstractNumId w:val="2"/>
  </w:num>
  <w:num w:numId="13">
    <w:abstractNumId w:val="16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111"/>
    <w:rsid w:val="00002599"/>
    <w:rsid w:val="000063B6"/>
    <w:rsid w:val="00010B43"/>
    <w:rsid w:val="000140EB"/>
    <w:rsid w:val="0001485E"/>
    <w:rsid w:val="0001543D"/>
    <w:rsid w:val="00015DEF"/>
    <w:rsid w:val="00022302"/>
    <w:rsid w:val="00023805"/>
    <w:rsid w:val="000254F4"/>
    <w:rsid w:val="00025FE9"/>
    <w:rsid w:val="000266BE"/>
    <w:rsid w:val="00047898"/>
    <w:rsid w:val="00052455"/>
    <w:rsid w:val="00052CF2"/>
    <w:rsid w:val="00056FE0"/>
    <w:rsid w:val="00057961"/>
    <w:rsid w:val="00060111"/>
    <w:rsid w:val="000611AF"/>
    <w:rsid w:val="00064670"/>
    <w:rsid w:val="00065A17"/>
    <w:rsid w:val="00065F86"/>
    <w:rsid w:val="00070668"/>
    <w:rsid w:val="0007374A"/>
    <w:rsid w:val="000762F0"/>
    <w:rsid w:val="0007678E"/>
    <w:rsid w:val="00083203"/>
    <w:rsid w:val="00083652"/>
    <w:rsid w:val="0008507F"/>
    <w:rsid w:val="000869D8"/>
    <w:rsid w:val="0009026A"/>
    <w:rsid w:val="0009706E"/>
    <w:rsid w:val="000A176E"/>
    <w:rsid w:val="000A1AE2"/>
    <w:rsid w:val="000A20C1"/>
    <w:rsid w:val="000A2513"/>
    <w:rsid w:val="000A2FD7"/>
    <w:rsid w:val="000B5D23"/>
    <w:rsid w:val="000B6C36"/>
    <w:rsid w:val="000C07F9"/>
    <w:rsid w:val="000C1715"/>
    <w:rsid w:val="000C22E3"/>
    <w:rsid w:val="000C32AF"/>
    <w:rsid w:val="000C5189"/>
    <w:rsid w:val="000D2257"/>
    <w:rsid w:val="000D3FC6"/>
    <w:rsid w:val="000D71AC"/>
    <w:rsid w:val="000D770B"/>
    <w:rsid w:val="000E5471"/>
    <w:rsid w:val="000E6DEC"/>
    <w:rsid w:val="000E7339"/>
    <w:rsid w:val="000F248C"/>
    <w:rsid w:val="00101126"/>
    <w:rsid w:val="001070AA"/>
    <w:rsid w:val="0011563A"/>
    <w:rsid w:val="00120843"/>
    <w:rsid w:val="0012271A"/>
    <w:rsid w:val="001259A6"/>
    <w:rsid w:val="001279D1"/>
    <w:rsid w:val="00127AFA"/>
    <w:rsid w:val="00132554"/>
    <w:rsid w:val="001361CE"/>
    <w:rsid w:val="001406DA"/>
    <w:rsid w:val="001416B2"/>
    <w:rsid w:val="001417E7"/>
    <w:rsid w:val="0014427E"/>
    <w:rsid w:val="001446A8"/>
    <w:rsid w:val="001501F9"/>
    <w:rsid w:val="00153E30"/>
    <w:rsid w:val="00154EF8"/>
    <w:rsid w:val="00155083"/>
    <w:rsid w:val="00155A2F"/>
    <w:rsid w:val="00157F03"/>
    <w:rsid w:val="00164ED5"/>
    <w:rsid w:val="00165B2F"/>
    <w:rsid w:val="00166958"/>
    <w:rsid w:val="0017567A"/>
    <w:rsid w:val="0017650D"/>
    <w:rsid w:val="00177EEE"/>
    <w:rsid w:val="0018185E"/>
    <w:rsid w:val="001819B0"/>
    <w:rsid w:val="00187E0E"/>
    <w:rsid w:val="0019153E"/>
    <w:rsid w:val="00193034"/>
    <w:rsid w:val="0019356A"/>
    <w:rsid w:val="00193DC8"/>
    <w:rsid w:val="00193DCC"/>
    <w:rsid w:val="001A0382"/>
    <w:rsid w:val="001A29A2"/>
    <w:rsid w:val="001A5DA2"/>
    <w:rsid w:val="001B3C5B"/>
    <w:rsid w:val="001B40C5"/>
    <w:rsid w:val="001B59E6"/>
    <w:rsid w:val="001B7271"/>
    <w:rsid w:val="001C3B66"/>
    <w:rsid w:val="001C5A32"/>
    <w:rsid w:val="001C6E09"/>
    <w:rsid w:val="001C7028"/>
    <w:rsid w:val="001D07F6"/>
    <w:rsid w:val="001D163F"/>
    <w:rsid w:val="001D1C5B"/>
    <w:rsid w:val="001D409D"/>
    <w:rsid w:val="001D6D9C"/>
    <w:rsid w:val="001E035F"/>
    <w:rsid w:val="001E1A9A"/>
    <w:rsid w:val="001E260A"/>
    <w:rsid w:val="001E36DA"/>
    <w:rsid w:val="001E4FE2"/>
    <w:rsid w:val="001E6AF8"/>
    <w:rsid w:val="001E7657"/>
    <w:rsid w:val="001F04E7"/>
    <w:rsid w:val="001F13E4"/>
    <w:rsid w:val="001F21FD"/>
    <w:rsid w:val="001F349F"/>
    <w:rsid w:val="00200F66"/>
    <w:rsid w:val="00202763"/>
    <w:rsid w:val="00202A19"/>
    <w:rsid w:val="00202D0E"/>
    <w:rsid w:val="002030B8"/>
    <w:rsid w:val="00204554"/>
    <w:rsid w:val="002052AD"/>
    <w:rsid w:val="002055B5"/>
    <w:rsid w:val="00206A58"/>
    <w:rsid w:val="00206BFA"/>
    <w:rsid w:val="00206EBD"/>
    <w:rsid w:val="00210F27"/>
    <w:rsid w:val="002139DC"/>
    <w:rsid w:val="00215D67"/>
    <w:rsid w:val="00222316"/>
    <w:rsid w:val="00222F6C"/>
    <w:rsid w:val="00225553"/>
    <w:rsid w:val="00225ACE"/>
    <w:rsid w:val="00230DC2"/>
    <w:rsid w:val="00230EC3"/>
    <w:rsid w:val="00242312"/>
    <w:rsid w:val="00242799"/>
    <w:rsid w:val="00244F19"/>
    <w:rsid w:val="00245C6A"/>
    <w:rsid w:val="00250941"/>
    <w:rsid w:val="0025139E"/>
    <w:rsid w:val="00255566"/>
    <w:rsid w:val="00257FCE"/>
    <w:rsid w:val="00260CEE"/>
    <w:rsid w:val="002614DA"/>
    <w:rsid w:val="00262B06"/>
    <w:rsid w:val="00264596"/>
    <w:rsid w:val="00266205"/>
    <w:rsid w:val="00267F1C"/>
    <w:rsid w:val="00271EF8"/>
    <w:rsid w:val="002774D7"/>
    <w:rsid w:val="00280251"/>
    <w:rsid w:val="002806E0"/>
    <w:rsid w:val="002827FA"/>
    <w:rsid w:val="0028298D"/>
    <w:rsid w:val="00284002"/>
    <w:rsid w:val="0028425F"/>
    <w:rsid w:val="002909EF"/>
    <w:rsid w:val="00291C8B"/>
    <w:rsid w:val="00293BE1"/>
    <w:rsid w:val="00294362"/>
    <w:rsid w:val="002978CD"/>
    <w:rsid w:val="002A3461"/>
    <w:rsid w:val="002A36A8"/>
    <w:rsid w:val="002A3DEF"/>
    <w:rsid w:val="002A4E96"/>
    <w:rsid w:val="002A7F7F"/>
    <w:rsid w:val="002B0E69"/>
    <w:rsid w:val="002B1356"/>
    <w:rsid w:val="002B2E22"/>
    <w:rsid w:val="002B320C"/>
    <w:rsid w:val="002B38F0"/>
    <w:rsid w:val="002B456A"/>
    <w:rsid w:val="002B660F"/>
    <w:rsid w:val="002B77DA"/>
    <w:rsid w:val="002C1809"/>
    <w:rsid w:val="002C33EA"/>
    <w:rsid w:val="002C3760"/>
    <w:rsid w:val="002C4604"/>
    <w:rsid w:val="002C4D34"/>
    <w:rsid w:val="002C5723"/>
    <w:rsid w:val="002C74B8"/>
    <w:rsid w:val="002D16A0"/>
    <w:rsid w:val="002D179E"/>
    <w:rsid w:val="002D233B"/>
    <w:rsid w:val="002D2E9A"/>
    <w:rsid w:val="002D3618"/>
    <w:rsid w:val="002D480A"/>
    <w:rsid w:val="002D5D32"/>
    <w:rsid w:val="002D6E0B"/>
    <w:rsid w:val="002E57A5"/>
    <w:rsid w:val="002F379F"/>
    <w:rsid w:val="002F4B2F"/>
    <w:rsid w:val="002F7446"/>
    <w:rsid w:val="00302C0A"/>
    <w:rsid w:val="00303852"/>
    <w:rsid w:val="00313EC6"/>
    <w:rsid w:val="00321EAE"/>
    <w:rsid w:val="0032372A"/>
    <w:rsid w:val="003258B6"/>
    <w:rsid w:val="00334B9F"/>
    <w:rsid w:val="003370EE"/>
    <w:rsid w:val="00340999"/>
    <w:rsid w:val="00342032"/>
    <w:rsid w:val="00345C7F"/>
    <w:rsid w:val="00351712"/>
    <w:rsid w:val="00351A22"/>
    <w:rsid w:val="003520B7"/>
    <w:rsid w:val="00352B2A"/>
    <w:rsid w:val="003616F7"/>
    <w:rsid w:val="0036490C"/>
    <w:rsid w:val="0037151A"/>
    <w:rsid w:val="00372725"/>
    <w:rsid w:val="003751F4"/>
    <w:rsid w:val="00375A8A"/>
    <w:rsid w:val="00381323"/>
    <w:rsid w:val="0038232C"/>
    <w:rsid w:val="00385781"/>
    <w:rsid w:val="00385D79"/>
    <w:rsid w:val="00392E6D"/>
    <w:rsid w:val="00393BE9"/>
    <w:rsid w:val="003968D1"/>
    <w:rsid w:val="00397E41"/>
    <w:rsid w:val="003A013A"/>
    <w:rsid w:val="003A5127"/>
    <w:rsid w:val="003A61EA"/>
    <w:rsid w:val="003A75E0"/>
    <w:rsid w:val="003B13A9"/>
    <w:rsid w:val="003B1795"/>
    <w:rsid w:val="003B5684"/>
    <w:rsid w:val="003B6C98"/>
    <w:rsid w:val="003B6CEB"/>
    <w:rsid w:val="003B7E66"/>
    <w:rsid w:val="003C2069"/>
    <w:rsid w:val="003C3C3A"/>
    <w:rsid w:val="003C4394"/>
    <w:rsid w:val="003C458E"/>
    <w:rsid w:val="003C5BA9"/>
    <w:rsid w:val="003C6515"/>
    <w:rsid w:val="003C6F00"/>
    <w:rsid w:val="003C6FC4"/>
    <w:rsid w:val="003C78E5"/>
    <w:rsid w:val="003D1650"/>
    <w:rsid w:val="003D5872"/>
    <w:rsid w:val="003D7125"/>
    <w:rsid w:val="003E0EEE"/>
    <w:rsid w:val="003E4404"/>
    <w:rsid w:val="003E792F"/>
    <w:rsid w:val="003F2FB2"/>
    <w:rsid w:val="003F3177"/>
    <w:rsid w:val="003F5959"/>
    <w:rsid w:val="003F6270"/>
    <w:rsid w:val="0040315B"/>
    <w:rsid w:val="004037BA"/>
    <w:rsid w:val="00406C59"/>
    <w:rsid w:val="00407536"/>
    <w:rsid w:val="004100FE"/>
    <w:rsid w:val="004122B3"/>
    <w:rsid w:val="00415CBF"/>
    <w:rsid w:val="00420291"/>
    <w:rsid w:val="00420AC7"/>
    <w:rsid w:val="0042189A"/>
    <w:rsid w:val="00424AC6"/>
    <w:rsid w:val="004250EE"/>
    <w:rsid w:val="00425344"/>
    <w:rsid w:val="00427E87"/>
    <w:rsid w:val="004307C5"/>
    <w:rsid w:val="00435594"/>
    <w:rsid w:val="004366F7"/>
    <w:rsid w:val="004413C0"/>
    <w:rsid w:val="004424FF"/>
    <w:rsid w:val="00443902"/>
    <w:rsid w:val="004457C1"/>
    <w:rsid w:val="004462C5"/>
    <w:rsid w:val="00446E29"/>
    <w:rsid w:val="00450086"/>
    <w:rsid w:val="0045185B"/>
    <w:rsid w:val="00453A58"/>
    <w:rsid w:val="00453E06"/>
    <w:rsid w:val="004563E7"/>
    <w:rsid w:val="00462239"/>
    <w:rsid w:val="00471FB3"/>
    <w:rsid w:val="0047383F"/>
    <w:rsid w:val="004773BD"/>
    <w:rsid w:val="0048089B"/>
    <w:rsid w:val="004821C7"/>
    <w:rsid w:val="00483C07"/>
    <w:rsid w:val="00484381"/>
    <w:rsid w:val="00490187"/>
    <w:rsid w:val="004921ED"/>
    <w:rsid w:val="00495DD5"/>
    <w:rsid w:val="004961B1"/>
    <w:rsid w:val="0049702D"/>
    <w:rsid w:val="0049746D"/>
    <w:rsid w:val="004A3040"/>
    <w:rsid w:val="004A3B28"/>
    <w:rsid w:val="004A41FD"/>
    <w:rsid w:val="004A63F4"/>
    <w:rsid w:val="004A6D93"/>
    <w:rsid w:val="004B133C"/>
    <w:rsid w:val="004B1510"/>
    <w:rsid w:val="004B2E54"/>
    <w:rsid w:val="004C077C"/>
    <w:rsid w:val="004C3B03"/>
    <w:rsid w:val="004C4AC5"/>
    <w:rsid w:val="004C6B5B"/>
    <w:rsid w:val="004D1B96"/>
    <w:rsid w:val="004D1EFA"/>
    <w:rsid w:val="004D362C"/>
    <w:rsid w:val="004D3D9D"/>
    <w:rsid w:val="004D6668"/>
    <w:rsid w:val="004D7E90"/>
    <w:rsid w:val="004D7FCB"/>
    <w:rsid w:val="004E0C37"/>
    <w:rsid w:val="004E152C"/>
    <w:rsid w:val="004E1E2B"/>
    <w:rsid w:val="004E2B8F"/>
    <w:rsid w:val="004E3369"/>
    <w:rsid w:val="004E4DE8"/>
    <w:rsid w:val="004E719B"/>
    <w:rsid w:val="004F49AC"/>
    <w:rsid w:val="004F5F8D"/>
    <w:rsid w:val="004F611F"/>
    <w:rsid w:val="004F7F10"/>
    <w:rsid w:val="005012C1"/>
    <w:rsid w:val="00501C40"/>
    <w:rsid w:val="0050285E"/>
    <w:rsid w:val="00506DA2"/>
    <w:rsid w:val="00511DB5"/>
    <w:rsid w:val="005138F5"/>
    <w:rsid w:val="00513B84"/>
    <w:rsid w:val="00517480"/>
    <w:rsid w:val="00521D74"/>
    <w:rsid w:val="00522285"/>
    <w:rsid w:val="0052478A"/>
    <w:rsid w:val="00524A2D"/>
    <w:rsid w:val="005352C9"/>
    <w:rsid w:val="00535C6A"/>
    <w:rsid w:val="0053705D"/>
    <w:rsid w:val="0054191E"/>
    <w:rsid w:val="00543522"/>
    <w:rsid w:val="00544916"/>
    <w:rsid w:val="005476E7"/>
    <w:rsid w:val="005522A1"/>
    <w:rsid w:val="00553985"/>
    <w:rsid w:val="005544C8"/>
    <w:rsid w:val="005558FB"/>
    <w:rsid w:val="00556523"/>
    <w:rsid w:val="005577C0"/>
    <w:rsid w:val="00562A20"/>
    <w:rsid w:val="00563A1B"/>
    <w:rsid w:val="00563C7D"/>
    <w:rsid w:val="00564A06"/>
    <w:rsid w:val="00566474"/>
    <w:rsid w:val="00566593"/>
    <w:rsid w:val="00572B81"/>
    <w:rsid w:val="00574D1C"/>
    <w:rsid w:val="00576406"/>
    <w:rsid w:val="00576545"/>
    <w:rsid w:val="00577E5C"/>
    <w:rsid w:val="00583A23"/>
    <w:rsid w:val="0058425E"/>
    <w:rsid w:val="005847FD"/>
    <w:rsid w:val="00584C1D"/>
    <w:rsid w:val="005850B5"/>
    <w:rsid w:val="0058516B"/>
    <w:rsid w:val="00585886"/>
    <w:rsid w:val="0058643F"/>
    <w:rsid w:val="0059189B"/>
    <w:rsid w:val="00593CD0"/>
    <w:rsid w:val="00596CF2"/>
    <w:rsid w:val="005A3AB5"/>
    <w:rsid w:val="005A4DC3"/>
    <w:rsid w:val="005A5E52"/>
    <w:rsid w:val="005A6D53"/>
    <w:rsid w:val="005A73A4"/>
    <w:rsid w:val="005A7C3F"/>
    <w:rsid w:val="005B1774"/>
    <w:rsid w:val="005B51AB"/>
    <w:rsid w:val="005B6766"/>
    <w:rsid w:val="005C04C6"/>
    <w:rsid w:val="005C0EAE"/>
    <w:rsid w:val="005C0F0F"/>
    <w:rsid w:val="005C3787"/>
    <w:rsid w:val="005C40D4"/>
    <w:rsid w:val="005C423D"/>
    <w:rsid w:val="005C5E96"/>
    <w:rsid w:val="005C6562"/>
    <w:rsid w:val="005C71D5"/>
    <w:rsid w:val="005D28C4"/>
    <w:rsid w:val="005D4A3E"/>
    <w:rsid w:val="005D6188"/>
    <w:rsid w:val="005D66DC"/>
    <w:rsid w:val="005E0780"/>
    <w:rsid w:val="005E2366"/>
    <w:rsid w:val="005E27AC"/>
    <w:rsid w:val="005E7DC8"/>
    <w:rsid w:val="005F4492"/>
    <w:rsid w:val="005F681F"/>
    <w:rsid w:val="00600458"/>
    <w:rsid w:val="006037C6"/>
    <w:rsid w:val="0060488C"/>
    <w:rsid w:val="00606743"/>
    <w:rsid w:val="0061530D"/>
    <w:rsid w:val="00617B8A"/>
    <w:rsid w:val="0062173E"/>
    <w:rsid w:val="0062398A"/>
    <w:rsid w:val="00626C1A"/>
    <w:rsid w:val="006307DD"/>
    <w:rsid w:val="00634EA7"/>
    <w:rsid w:val="006364D8"/>
    <w:rsid w:val="00641C94"/>
    <w:rsid w:val="00643239"/>
    <w:rsid w:val="0064511E"/>
    <w:rsid w:val="0064576A"/>
    <w:rsid w:val="006460BE"/>
    <w:rsid w:val="00646A91"/>
    <w:rsid w:val="00650870"/>
    <w:rsid w:val="0065266B"/>
    <w:rsid w:val="0065698E"/>
    <w:rsid w:val="006614C1"/>
    <w:rsid w:val="006617D5"/>
    <w:rsid w:val="00661DA7"/>
    <w:rsid w:val="00665BDE"/>
    <w:rsid w:val="00667F28"/>
    <w:rsid w:val="006704FD"/>
    <w:rsid w:val="00672FBB"/>
    <w:rsid w:val="00673342"/>
    <w:rsid w:val="00673DD9"/>
    <w:rsid w:val="006740B3"/>
    <w:rsid w:val="006761AD"/>
    <w:rsid w:val="00680726"/>
    <w:rsid w:val="006844FB"/>
    <w:rsid w:val="00685F1B"/>
    <w:rsid w:val="006870CB"/>
    <w:rsid w:val="00691F9D"/>
    <w:rsid w:val="006930A0"/>
    <w:rsid w:val="006930E6"/>
    <w:rsid w:val="00694536"/>
    <w:rsid w:val="00694E5F"/>
    <w:rsid w:val="00694F60"/>
    <w:rsid w:val="006A290C"/>
    <w:rsid w:val="006A31F2"/>
    <w:rsid w:val="006A6826"/>
    <w:rsid w:val="006B0B19"/>
    <w:rsid w:val="006B0C7D"/>
    <w:rsid w:val="006B77BF"/>
    <w:rsid w:val="006C0253"/>
    <w:rsid w:val="006C0EF9"/>
    <w:rsid w:val="006C1771"/>
    <w:rsid w:val="006C204C"/>
    <w:rsid w:val="006C233C"/>
    <w:rsid w:val="006D3458"/>
    <w:rsid w:val="006D42A3"/>
    <w:rsid w:val="006D51BF"/>
    <w:rsid w:val="006E41C5"/>
    <w:rsid w:val="006E424E"/>
    <w:rsid w:val="006E4CFC"/>
    <w:rsid w:val="006E7BE0"/>
    <w:rsid w:val="006F0CA3"/>
    <w:rsid w:val="006F3EC9"/>
    <w:rsid w:val="006F6B94"/>
    <w:rsid w:val="006F7C84"/>
    <w:rsid w:val="007000A4"/>
    <w:rsid w:val="00701120"/>
    <w:rsid w:val="007012C7"/>
    <w:rsid w:val="0070564F"/>
    <w:rsid w:val="00705717"/>
    <w:rsid w:val="00710DDA"/>
    <w:rsid w:val="00712CDA"/>
    <w:rsid w:val="007167E4"/>
    <w:rsid w:val="00717A1E"/>
    <w:rsid w:val="00717F59"/>
    <w:rsid w:val="0072006D"/>
    <w:rsid w:val="00723ADD"/>
    <w:rsid w:val="00724111"/>
    <w:rsid w:val="00725360"/>
    <w:rsid w:val="007261B1"/>
    <w:rsid w:val="007277A8"/>
    <w:rsid w:val="00730346"/>
    <w:rsid w:val="00730C82"/>
    <w:rsid w:val="00732663"/>
    <w:rsid w:val="00732E92"/>
    <w:rsid w:val="007355C9"/>
    <w:rsid w:val="00736931"/>
    <w:rsid w:val="0073710B"/>
    <w:rsid w:val="00740762"/>
    <w:rsid w:val="0074141B"/>
    <w:rsid w:val="007432E5"/>
    <w:rsid w:val="00743F0E"/>
    <w:rsid w:val="00746FF7"/>
    <w:rsid w:val="00754E87"/>
    <w:rsid w:val="007571B8"/>
    <w:rsid w:val="007573BD"/>
    <w:rsid w:val="007633DF"/>
    <w:rsid w:val="007640E4"/>
    <w:rsid w:val="00766A03"/>
    <w:rsid w:val="00770D19"/>
    <w:rsid w:val="00771FD7"/>
    <w:rsid w:val="007756A6"/>
    <w:rsid w:val="0077635D"/>
    <w:rsid w:val="0078171A"/>
    <w:rsid w:val="00783167"/>
    <w:rsid w:val="00787765"/>
    <w:rsid w:val="007877A3"/>
    <w:rsid w:val="00787C72"/>
    <w:rsid w:val="00790DFE"/>
    <w:rsid w:val="00791DE3"/>
    <w:rsid w:val="00791F38"/>
    <w:rsid w:val="00792429"/>
    <w:rsid w:val="00793AF4"/>
    <w:rsid w:val="00793F94"/>
    <w:rsid w:val="00794695"/>
    <w:rsid w:val="0079556E"/>
    <w:rsid w:val="007A1345"/>
    <w:rsid w:val="007A2A44"/>
    <w:rsid w:val="007A6B07"/>
    <w:rsid w:val="007B1437"/>
    <w:rsid w:val="007B1E57"/>
    <w:rsid w:val="007B21D7"/>
    <w:rsid w:val="007B3B65"/>
    <w:rsid w:val="007B447E"/>
    <w:rsid w:val="007B78E4"/>
    <w:rsid w:val="007C3532"/>
    <w:rsid w:val="007C5C8A"/>
    <w:rsid w:val="007C663D"/>
    <w:rsid w:val="007D18D8"/>
    <w:rsid w:val="007D2A4E"/>
    <w:rsid w:val="007D36F9"/>
    <w:rsid w:val="007D4363"/>
    <w:rsid w:val="007D5ABD"/>
    <w:rsid w:val="007D6C53"/>
    <w:rsid w:val="007E145D"/>
    <w:rsid w:val="007E26EC"/>
    <w:rsid w:val="007E60DE"/>
    <w:rsid w:val="007F0C07"/>
    <w:rsid w:val="007F0CC4"/>
    <w:rsid w:val="007F2C14"/>
    <w:rsid w:val="007F48CE"/>
    <w:rsid w:val="007F651F"/>
    <w:rsid w:val="007F6844"/>
    <w:rsid w:val="007F6F2C"/>
    <w:rsid w:val="008005F1"/>
    <w:rsid w:val="00802C5A"/>
    <w:rsid w:val="00813535"/>
    <w:rsid w:val="0081565E"/>
    <w:rsid w:val="0081728E"/>
    <w:rsid w:val="00823AAA"/>
    <w:rsid w:val="00824613"/>
    <w:rsid w:val="00825A6B"/>
    <w:rsid w:val="008274E9"/>
    <w:rsid w:val="00833668"/>
    <w:rsid w:val="00833E9B"/>
    <w:rsid w:val="008349CD"/>
    <w:rsid w:val="00835590"/>
    <w:rsid w:val="008359DC"/>
    <w:rsid w:val="00837F26"/>
    <w:rsid w:val="00842633"/>
    <w:rsid w:val="00844B42"/>
    <w:rsid w:val="00850BEB"/>
    <w:rsid w:val="008511E0"/>
    <w:rsid w:val="00852A09"/>
    <w:rsid w:val="00853A63"/>
    <w:rsid w:val="008549A0"/>
    <w:rsid w:val="008579ED"/>
    <w:rsid w:val="00860233"/>
    <w:rsid w:val="00861CA6"/>
    <w:rsid w:val="008626E4"/>
    <w:rsid w:val="00864392"/>
    <w:rsid w:val="0086463F"/>
    <w:rsid w:val="00865276"/>
    <w:rsid w:val="00867E5E"/>
    <w:rsid w:val="00873031"/>
    <w:rsid w:val="00874ADA"/>
    <w:rsid w:val="00874F40"/>
    <w:rsid w:val="00880396"/>
    <w:rsid w:val="0088161C"/>
    <w:rsid w:val="008867BD"/>
    <w:rsid w:val="00886CD5"/>
    <w:rsid w:val="008872D1"/>
    <w:rsid w:val="008876DF"/>
    <w:rsid w:val="00887F8E"/>
    <w:rsid w:val="00892BCA"/>
    <w:rsid w:val="00892DB9"/>
    <w:rsid w:val="0089351B"/>
    <w:rsid w:val="00893B31"/>
    <w:rsid w:val="008A568F"/>
    <w:rsid w:val="008A67B4"/>
    <w:rsid w:val="008A6E53"/>
    <w:rsid w:val="008A7209"/>
    <w:rsid w:val="008B31D1"/>
    <w:rsid w:val="008B4111"/>
    <w:rsid w:val="008B4775"/>
    <w:rsid w:val="008C053B"/>
    <w:rsid w:val="008C0D68"/>
    <w:rsid w:val="008C196F"/>
    <w:rsid w:val="008C43B7"/>
    <w:rsid w:val="008C6FB3"/>
    <w:rsid w:val="008D06E5"/>
    <w:rsid w:val="008D0B6C"/>
    <w:rsid w:val="008D13CA"/>
    <w:rsid w:val="008D2D15"/>
    <w:rsid w:val="008D4012"/>
    <w:rsid w:val="008D60F5"/>
    <w:rsid w:val="008D6C74"/>
    <w:rsid w:val="008D6F74"/>
    <w:rsid w:val="008E1333"/>
    <w:rsid w:val="008E2CDE"/>
    <w:rsid w:val="008F0FA5"/>
    <w:rsid w:val="008F348D"/>
    <w:rsid w:val="008F4CC4"/>
    <w:rsid w:val="008F5092"/>
    <w:rsid w:val="008F5C42"/>
    <w:rsid w:val="008F5CD7"/>
    <w:rsid w:val="0090067B"/>
    <w:rsid w:val="00906A76"/>
    <w:rsid w:val="00906FB0"/>
    <w:rsid w:val="00910D43"/>
    <w:rsid w:val="00911C85"/>
    <w:rsid w:val="0091355E"/>
    <w:rsid w:val="00913C44"/>
    <w:rsid w:val="00914BDF"/>
    <w:rsid w:val="0091782A"/>
    <w:rsid w:val="00917DFC"/>
    <w:rsid w:val="00923CD1"/>
    <w:rsid w:val="00924EB1"/>
    <w:rsid w:val="0092611A"/>
    <w:rsid w:val="00932856"/>
    <w:rsid w:val="00933816"/>
    <w:rsid w:val="00935006"/>
    <w:rsid w:val="0093515C"/>
    <w:rsid w:val="009523AD"/>
    <w:rsid w:val="009526AD"/>
    <w:rsid w:val="0095528C"/>
    <w:rsid w:val="00955B60"/>
    <w:rsid w:val="00962269"/>
    <w:rsid w:val="009644E1"/>
    <w:rsid w:val="0096510D"/>
    <w:rsid w:val="009655BA"/>
    <w:rsid w:val="009664EF"/>
    <w:rsid w:val="00967C03"/>
    <w:rsid w:val="00973F9A"/>
    <w:rsid w:val="0097782E"/>
    <w:rsid w:val="009778E9"/>
    <w:rsid w:val="009815E2"/>
    <w:rsid w:val="00985DBB"/>
    <w:rsid w:val="00990415"/>
    <w:rsid w:val="00993302"/>
    <w:rsid w:val="00995570"/>
    <w:rsid w:val="009967EC"/>
    <w:rsid w:val="009A2667"/>
    <w:rsid w:val="009A2C13"/>
    <w:rsid w:val="009A490A"/>
    <w:rsid w:val="009A512A"/>
    <w:rsid w:val="009A573F"/>
    <w:rsid w:val="009A7F0F"/>
    <w:rsid w:val="009B39F4"/>
    <w:rsid w:val="009B3C85"/>
    <w:rsid w:val="009B6D7E"/>
    <w:rsid w:val="009C1611"/>
    <w:rsid w:val="009C3AD9"/>
    <w:rsid w:val="009C45AB"/>
    <w:rsid w:val="009C6C07"/>
    <w:rsid w:val="009D0E15"/>
    <w:rsid w:val="009D5273"/>
    <w:rsid w:val="009D6285"/>
    <w:rsid w:val="009D7165"/>
    <w:rsid w:val="009E0F95"/>
    <w:rsid w:val="009E2728"/>
    <w:rsid w:val="009F0673"/>
    <w:rsid w:val="009F1FE1"/>
    <w:rsid w:val="00A00D68"/>
    <w:rsid w:val="00A02014"/>
    <w:rsid w:val="00A04340"/>
    <w:rsid w:val="00A0490F"/>
    <w:rsid w:val="00A06D2C"/>
    <w:rsid w:val="00A104DD"/>
    <w:rsid w:val="00A10768"/>
    <w:rsid w:val="00A11DB7"/>
    <w:rsid w:val="00A1509D"/>
    <w:rsid w:val="00A1567D"/>
    <w:rsid w:val="00A16078"/>
    <w:rsid w:val="00A17772"/>
    <w:rsid w:val="00A17A66"/>
    <w:rsid w:val="00A207A1"/>
    <w:rsid w:val="00A21417"/>
    <w:rsid w:val="00A24137"/>
    <w:rsid w:val="00A24253"/>
    <w:rsid w:val="00A24964"/>
    <w:rsid w:val="00A27374"/>
    <w:rsid w:val="00A27A2A"/>
    <w:rsid w:val="00A31AD4"/>
    <w:rsid w:val="00A32D13"/>
    <w:rsid w:val="00A3681C"/>
    <w:rsid w:val="00A47FF9"/>
    <w:rsid w:val="00A5266E"/>
    <w:rsid w:val="00A558CF"/>
    <w:rsid w:val="00A61D4A"/>
    <w:rsid w:val="00A63756"/>
    <w:rsid w:val="00A6524A"/>
    <w:rsid w:val="00A6541A"/>
    <w:rsid w:val="00A66600"/>
    <w:rsid w:val="00A700DF"/>
    <w:rsid w:val="00A74C22"/>
    <w:rsid w:val="00A7646C"/>
    <w:rsid w:val="00A77FBC"/>
    <w:rsid w:val="00A8202A"/>
    <w:rsid w:val="00A82FD3"/>
    <w:rsid w:val="00A86AD9"/>
    <w:rsid w:val="00A9013C"/>
    <w:rsid w:val="00A90A47"/>
    <w:rsid w:val="00A91496"/>
    <w:rsid w:val="00A9469B"/>
    <w:rsid w:val="00A946D8"/>
    <w:rsid w:val="00A94B5F"/>
    <w:rsid w:val="00A95F7A"/>
    <w:rsid w:val="00AA1E97"/>
    <w:rsid w:val="00AA2787"/>
    <w:rsid w:val="00AA3251"/>
    <w:rsid w:val="00AA4032"/>
    <w:rsid w:val="00AA57AB"/>
    <w:rsid w:val="00AB124C"/>
    <w:rsid w:val="00AB2735"/>
    <w:rsid w:val="00AB2BFE"/>
    <w:rsid w:val="00AB3747"/>
    <w:rsid w:val="00AB4512"/>
    <w:rsid w:val="00AB744F"/>
    <w:rsid w:val="00AC223D"/>
    <w:rsid w:val="00AC26D4"/>
    <w:rsid w:val="00AC5941"/>
    <w:rsid w:val="00AC6B4C"/>
    <w:rsid w:val="00AC6E60"/>
    <w:rsid w:val="00AD0A2C"/>
    <w:rsid w:val="00AD1C5D"/>
    <w:rsid w:val="00AE0ABD"/>
    <w:rsid w:val="00AE21A0"/>
    <w:rsid w:val="00AE2882"/>
    <w:rsid w:val="00AE3F0B"/>
    <w:rsid w:val="00AE4505"/>
    <w:rsid w:val="00AF02A0"/>
    <w:rsid w:val="00AF077C"/>
    <w:rsid w:val="00AF745F"/>
    <w:rsid w:val="00B03896"/>
    <w:rsid w:val="00B053F4"/>
    <w:rsid w:val="00B05E9E"/>
    <w:rsid w:val="00B0677F"/>
    <w:rsid w:val="00B10759"/>
    <w:rsid w:val="00B11C05"/>
    <w:rsid w:val="00B16EB0"/>
    <w:rsid w:val="00B21079"/>
    <w:rsid w:val="00B21BA3"/>
    <w:rsid w:val="00B22385"/>
    <w:rsid w:val="00B231F3"/>
    <w:rsid w:val="00B27B93"/>
    <w:rsid w:val="00B3569B"/>
    <w:rsid w:val="00B35CEA"/>
    <w:rsid w:val="00B37E70"/>
    <w:rsid w:val="00B4112C"/>
    <w:rsid w:val="00B44956"/>
    <w:rsid w:val="00B44E24"/>
    <w:rsid w:val="00B47518"/>
    <w:rsid w:val="00B507FE"/>
    <w:rsid w:val="00B51FD7"/>
    <w:rsid w:val="00B56456"/>
    <w:rsid w:val="00B56696"/>
    <w:rsid w:val="00B61677"/>
    <w:rsid w:val="00B65DCC"/>
    <w:rsid w:val="00B70919"/>
    <w:rsid w:val="00B729BC"/>
    <w:rsid w:val="00B73B7B"/>
    <w:rsid w:val="00B74757"/>
    <w:rsid w:val="00B75DDF"/>
    <w:rsid w:val="00B77352"/>
    <w:rsid w:val="00B801BE"/>
    <w:rsid w:val="00B83E42"/>
    <w:rsid w:val="00B86AD0"/>
    <w:rsid w:val="00B96DB9"/>
    <w:rsid w:val="00BA153A"/>
    <w:rsid w:val="00BA19D3"/>
    <w:rsid w:val="00BA2E84"/>
    <w:rsid w:val="00BB39B8"/>
    <w:rsid w:val="00BB502D"/>
    <w:rsid w:val="00BB76EA"/>
    <w:rsid w:val="00BC0643"/>
    <w:rsid w:val="00BC12F1"/>
    <w:rsid w:val="00BC2792"/>
    <w:rsid w:val="00BC4B5A"/>
    <w:rsid w:val="00BC569E"/>
    <w:rsid w:val="00BC6ADE"/>
    <w:rsid w:val="00BC6C51"/>
    <w:rsid w:val="00BC7203"/>
    <w:rsid w:val="00BC75CD"/>
    <w:rsid w:val="00BD3799"/>
    <w:rsid w:val="00BD3E6C"/>
    <w:rsid w:val="00BD6E8E"/>
    <w:rsid w:val="00BE0856"/>
    <w:rsid w:val="00BE1641"/>
    <w:rsid w:val="00BE1A80"/>
    <w:rsid w:val="00BE4598"/>
    <w:rsid w:val="00BE5BA9"/>
    <w:rsid w:val="00BE7ED7"/>
    <w:rsid w:val="00BF152B"/>
    <w:rsid w:val="00BF337A"/>
    <w:rsid w:val="00BF41FC"/>
    <w:rsid w:val="00BF5460"/>
    <w:rsid w:val="00BF74F2"/>
    <w:rsid w:val="00C04278"/>
    <w:rsid w:val="00C05886"/>
    <w:rsid w:val="00C06E53"/>
    <w:rsid w:val="00C07812"/>
    <w:rsid w:val="00C10BFE"/>
    <w:rsid w:val="00C143A6"/>
    <w:rsid w:val="00C146C4"/>
    <w:rsid w:val="00C14C3A"/>
    <w:rsid w:val="00C265BC"/>
    <w:rsid w:val="00C30723"/>
    <w:rsid w:val="00C31996"/>
    <w:rsid w:val="00C36AA4"/>
    <w:rsid w:val="00C433CF"/>
    <w:rsid w:val="00C435BF"/>
    <w:rsid w:val="00C45BB2"/>
    <w:rsid w:val="00C50DE7"/>
    <w:rsid w:val="00C51860"/>
    <w:rsid w:val="00C553C5"/>
    <w:rsid w:val="00C55669"/>
    <w:rsid w:val="00C55C2B"/>
    <w:rsid w:val="00C575EB"/>
    <w:rsid w:val="00C60BE8"/>
    <w:rsid w:val="00C63FE6"/>
    <w:rsid w:val="00C67D90"/>
    <w:rsid w:val="00C71C9C"/>
    <w:rsid w:val="00C72924"/>
    <w:rsid w:val="00C7445B"/>
    <w:rsid w:val="00C81990"/>
    <w:rsid w:val="00C83AE0"/>
    <w:rsid w:val="00C8498A"/>
    <w:rsid w:val="00C8627F"/>
    <w:rsid w:val="00C86A09"/>
    <w:rsid w:val="00C8713A"/>
    <w:rsid w:val="00C97CA8"/>
    <w:rsid w:val="00CA134A"/>
    <w:rsid w:val="00CA1A07"/>
    <w:rsid w:val="00CA38E8"/>
    <w:rsid w:val="00CA5B1C"/>
    <w:rsid w:val="00CB239B"/>
    <w:rsid w:val="00CB5177"/>
    <w:rsid w:val="00CC2AA2"/>
    <w:rsid w:val="00CC40E3"/>
    <w:rsid w:val="00CC7103"/>
    <w:rsid w:val="00CD0C97"/>
    <w:rsid w:val="00CD1CCF"/>
    <w:rsid w:val="00CD3555"/>
    <w:rsid w:val="00CD3647"/>
    <w:rsid w:val="00CD65CB"/>
    <w:rsid w:val="00CD7073"/>
    <w:rsid w:val="00CD7B14"/>
    <w:rsid w:val="00CE0BE6"/>
    <w:rsid w:val="00CE0FA1"/>
    <w:rsid w:val="00CE16F3"/>
    <w:rsid w:val="00CE5473"/>
    <w:rsid w:val="00CF369A"/>
    <w:rsid w:val="00CF7B0E"/>
    <w:rsid w:val="00D0008D"/>
    <w:rsid w:val="00D01284"/>
    <w:rsid w:val="00D054C8"/>
    <w:rsid w:val="00D05707"/>
    <w:rsid w:val="00D06241"/>
    <w:rsid w:val="00D06E76"/>
    <w:rsid w:val="00D12DEA"/>
    <w:rsid w:val="00D1301E"/>
    <w:rsid w:val="00D17C93"/>
    <w:rsid w:val="00D22662"/>
    <w:rsid w:val="00D22D49"/>
    <w:rsid w:val="00D27050"/>
    <w:rsid w:val="00D272BA"/>
    <w:rsid w:val="00D272F6"/>
    <w:rsid w:val="00D31076"/>
    <w:rsid w:val="00D31AB3"/>
    <w:rsid w:val="00D33711"/>
    <w:rsid w:val="00D33BDE"/>
    <w:rsid w:val="00D3471F"/>
    <w:rsid w:val="00D34E18"/>
    <w:rsid w:val="00D3641B"/>
    <w:rsid w:val="00D45A6A"/>
    <w:rsid w:val="00D45AD2"/>
    <w:rsid w:val="00D461C7"/>
    <w:rsid w:val="00D46527"/>
    <w:rsid w:val="00D51561"/>
    <w:rsid w:val="00D52958"/>
    <w:rsid w:val="00D52EB5"/>
    <w:rsid w:val="00D56C0A"/>
    <w:rsid w:val="00D6106C"/>
    <w:rsid w:val="00D616E0"/>
    <w:rsid w:val="00D62296"/>
    <w:rsid w:val="00D624A8"/>
    <w:rsid w:val="00D64F64"/>
    <w:rsid w:val="00D6531A"/>
    <w:rsid w:val="00D65688"/>
    <w:rsid w:val="00D66C59"/>
    <w:rsid w:val="00D70824"/>
    <w:rsid w:val="00D73BF7"/>
    <w:rsid w:val="00D740F1"/>
    <w:rsid w:val="00D82BBB"/>
    <w:rsid w:val="00D87098"/>
    <w:rsid w:val="00D90122"/>
    <w:rsid w:val="00D937A9"/>
    <w:rsid w:val="00D93889"/>
    <w:rsid w:val="00D94D62"/>
    <w:rsid w:val="00D95C67"/>
    <w:rsid w:val="00D96ED9"/>
    <w:rsid w:val="00D97147"/>
    <w:rsid w:val="00D97F13"/>
    <w:rsid w:val="00DA412A"/>
    <w:rsid w:val="00DA6546"/>
    <w:rsid w:val="00DB5675"/>
    <w:rsid w:val="00DB677A"/>
    <w:rsid w:val="00DB73D0"/>
    <w:rsid w:val="00DC2C1B"/>
    <w:rsid w:val="00DC4A59"/>
    <w:rsid w:val="00DC728B"/>
    <w:rsid w:val="00DD2431"/>
    <w:rsid w:val="00DD2850"/>
    <w:rsid w:val="00DD36BE"/>
    <w:rsid w:val="00DD52BD"/>
    <w:rsid w:val="00DE0459"/>
    <w:rsid w:val="00DE1E30"/>
    <w:rsid w:val="00DE44F4"/>
    <w:rsid w:val="00DF2FE0"/>
    <w:rsid w:val="00DF31A5"/>
    <w:rsid w:val="00DF334F"/>
    <w:rsid w:val="00DF346C"/>
    <w:rsid w:val="00DF4E06"/>
    <w:rsid w:val="00DF5EB9"/>
    <w:rsid w:val="00DF7324"/>
    <w:rsid w:val="00E04196"/>
    <w:rsid w:val="00E07E81"/>
    <w:rsid w:val="00E101CC"/>
    <w:rsid w:val="00E12F0B"/>
    <w:rsid w:val="00E1433B"/>
    <w:rsid w:val="00E1438C"/>
    <w:rsid w:val="00E149FA"/>
    <w:rsid w:val="00E1513F"/>
    <w:rsid w:val="00E2026A"/>
    <w:rsid w:val="00E22D2B"/>
    <w:rsid w:val="00E23A9F"/>
    <w:rsid w:val="00E25B9B"/>
    <w:rsid w:val="00E25D06"/>
    <w:rsid w:val="00E3047F"/>
    <w:rsid w:val="00E32711"/>
    <w:rsid w:val="00E40FA8"/>
    <w:rsid w:val="00E4100C"/>
    <w:rsid w:val="00E412FB"/>
    <w:rsid w:val="00E414CF"/>
    <w:rsid w:val="00E42282"/>
    <w:rsid w:val="00E42F25"/>
    <w:rsid w:val="00E452E6"/>
    <w:rsid w:val="00E51A19"/>
    <w:rsid w:val="00E561D2"/>
    <w:rsid w:val="00E574BA"/>
    <w:rsid w:val="00E5771E"/>
    <w:rsid w:val="00E62BB8"/>
    <w:rsid w:val="00E63626"/>
    <w:rsid w:val="00E63E96"/>
    <w:rsid w:val="00E71D35"/>
    <w:rsid w:val="00E7237B"/>
    <w:rsid w:val="00E7580C"/>
    <w:rsid w:val="00E800E5"/>
    <w:rsid w:val="00E84A47"/>
    <w:rsid w:val="00E85BA4"/>
    <w:rsid w:val="00E863A4"/>
    <w:rsid w:val="00E90644"/>
    <w:rsid w:val="00E9073D"/>
    <w:rsid w:val="00E911FB"/>
    <w:rsid w:val="00EA0858"/>
    <w:rsid w:val="00EA1456"/>
    <w:rsid w:val="00EA4D24"/>
    <w:rsid w:val="00EA69A2"/>
    <w:rsid w:val="00EA6DAD"/>
    <w:rsid w:val="00EB1130"/>
    <w:rsid w:val="00EB1926"/>
    <w:rsid w:val="00EB3ED5"/>
    <w:rsid w:val="00EB5D71"/>
    <w:rsid w:val="00EB7750"/>
    <w:rsid w:val="00EB7892"/>
    <w:rsid w:val="00EB7A92"/>
    <w:rsid w:val="00EC37FC"/>
    <w:rsid w:val="00ED07DE"/>
    <w:rsid w:val="00ED141D"/>
    <w:rsid w:val="00ED66E9"/>
    <w:rsid w:val="00ED7D80"/>
    <w:rsid w:val="00EE3C3C"/>
    <w:rsid w:val="00EE595E"/>
    <w:rsid w:val="00EE6461"/>
    <w:rsid w:val="00EF1C85"/>
    <w:rsid w:val="00EF2A6A"/>
    <w:rsid w:val="00EF2BD3"/>
    <w:rsid w:val="00F004F0"/>
    <w:rsid w:val="00F01984"/>
    <w:rsid w:val="00F02BE9"/>
    <w:rsid w:val="00F02CF9"/>
    <w:rsid w:val="00F07CFC"/>
    <w:rsid w:val="00F11397"/>
    <w:rsid w:val="00F12193"/>
    <w:rsid w:val="00F210D6"/>
    <w:rsid w:val="00F22E34"/>
    <w:rsid w:val="00F25B55"/>
    <w:rsid w:val="00F30458"/>
    <w:rsid w:val="00F3428B"/>
    <w:rsid w:val="00F36059"/>
    <w:rsid w:val="00F3748D"/>
    <w:rsid w:val="00F378E1"/>
    <w:rsid w:val="00F455F8"/>
    <w:rsid w:val="00F46B2E"/>
    <w:rsid w:val="00F51152"/>
    <w:rsid w:val="00F607BC"/>
    <w:rsid w:val="00F60A76"/>
    <w:rsid w:val="00F6549A"/>
    <w:rsid w:val="00F66F83"/>
    <w:rsid w:val="00F670F8"/>
    <w:rsid w:val="00F71AE6"/>
    <w:rsid w:val="00F7210A"/>
    <w:rsid w:val="00F7617F"/>
    <w:rsid w:val="00F76571"/>
    <w:rsid w:val="00F82A39"/>
    <w:rsid w:val="00F85629"/>
    <w:rsid w:val="00F85E7C"/>
    <w:rsid w:val="00FA1719"/>
    <w:rsid w:val="00FA18CB"/>
    <w:rsid w:val="00FA5F00"/>
    <w:rsid w:val="00FB181F"/>
    <w:rsid w:val="00FB1A76"/>
    <w:rsid w:val="00FB1FE7"/>
    <w:rsid w:val="00FB3FCD"/>
    <w:rsid w:val="00FB54D0"/>
    <w:rsid w:val="00FB699F"/>
    <w:rsid w:val="00FB7572"/>
    <w:rsid w:val="00FC2DD4"/>
    <w:rsid w:val="00FC43FB"/>
    <w:rsid w:val="00FD40AC"/>
    <w:rsid w:val="00FD69FC"/>
    <w:rsid w:val="00FD7B95"/>
    <w:rsid w:val="00FE1C88"/>
    <w:rsid w:val="00FE555C"/>
    <w:rsid w:val="00FF31F8"/>
    <w:rsid w:val="00FF362B"/>
    <w:rsid w:val="00FF3694"/>
    <w:rsid w:val="00FF376B"/>
    <w:rsid w:val="00FF55C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79"/>
    <o:shapelayout v:ext="edit">
      <o:idmap v:ext="edit" data="1"/>
      <o:rules v:ext="edit">
        <o:r id="V:Rule1" type="connector" idref="#_x0000_s1065"/>
        <o:r id="V:Rule2" type="connector" idref="#_x0000_s1066"/>
      </o:rules>
    </o:shapelayout>
  </w:shapeDefaults>
  <w:decimalSymbol w:val=","/>
  <w:listSeparator w:val=";"/>
  <w14:defaultImageDpi w14:val="0"/>
  <w15:chartTrackingRefBased/>
  <w15:docId w15:val="{E4BA4A23-6184-4248-A7A4-27B930E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565E"/>
    <w:pPr>
      <w:keepNext/>
      <w:jc w:val="center"/>
      <w:outlineLvl w:val="0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1565E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565E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267F1C"/>
    <w:pPr>
      <w:spacing w:line="360" w:lineRule="auto"/>
    </w:pPr>
    <w:rPr>
      <w:spacing w:val="20"/>
      <w:sz w:val="28"/>
    </w:rPr>
  </w:style>
  <w:style w:type="paragraph" w:styleId="a5">
    <w:name w:val="Balloon Text"/>
    <w:basedOn w:val="a"/>
    <w:link w:val="a6"/>
    <w:uiPriority w:val="99"/>
    <w:semiHidden/>
    <w:rsid w:val="00210F2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67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67F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67F1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Гипертекстовая ссылка"/>
    <w:uiPriority w:val="99"/>
    <w:rsid w:val="00267F1C"/>
    <w:rPr>
      <w:rFonts w:cs="Times New Roman"/>
      <w:color w:val="008000"/>
      <w:sz w:val="20"/>
      <w:szCs w:val="20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267F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B1075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507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507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F1219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c">
    <w:name w:val="Plain Text"/>
    <w:basedOn w:val="a"/>
    <w:link w:val="ad"/>
    <w:uiPriority w:val="99"/>
    <w:rsid w:val="00B507FE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F121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paragraph" w:styleId="af0">
    <w:name w:val="Normal (Web)"/>
    <w:basedOn w:val="a"/>
    <w:uiPriority w:val="99"/>
    <w:rsid w:val="00F12193"/>
    <w:pPr>
      <w:spacing w:before="100" w:beforeAutospacing="1" w:after="100" w:afterAutospacing="1"/>
    </w:pPr>
    <w:rPr>
      <w:color w:val="000039"/>
    </w:rPr>
  </w:style>
  <w:style w:type="character" w:styleId="af1">
    <w:name w:val="page number"/>
    <w:uiPriority w:val="99"/>
    <w:rsid w:val="003968D1"/>
    <w:rPr>
      <w:rFonts w:cs="Times New Roman"/>
    </w:rPr>
  </w:style>
  <w:style w:type="paragraph" w:styleId="af2">
    <w:name w:val="footer"/>
    <w:basedOn w:val="a"/>
    <w:link w:val="af3"/>
    <w:uiPriority w:val="99"/>
    <w:rsid w:val="003968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92BCA"/>
    <w:rPr>
      <w:rFonts w:cs="Times New Roman"/>
      <w:spacing w:val="20"/>
      <w:sz w:val="24"/>
      <w:szCs w:val="24"/>
      <w:lang w:val="ru-RU" w:eastAsia="ru-RU" w:bidi="ar-SA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535C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Научно - теоретические аспекты управления  доходами  и расходами   бюджета муниципального образования </vt:lpstr>
    </vt:vector>
  </TitlesOfParts>
  <Company/>
  <LinksUpToDate>false</LinksUpToDate>
  <CharactersWithSpaces>37069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Научно - теоретические аспекты управления  доходами  и расходами   бюджета муниципального образования </dc:title>
  <dc:subject/>
  <dc:creator>zamnach</dc:creator>
  <cp:keywords/>
  <dc:description/>
  <cp:lastModifiedBy>admin</cp:lastModifiedBy>
  <cp:revision>2</cp:revision>
  <dcterms:created xsi:type="dcterms:W3CDTF">2014-03-22T23:39:00Z</dcterms:created>
  <dcterms:modified xsi:type="dcterms:W3CDTF">2014-03-22T23:39:00Z</dcterms:modified>
</cp:coreProperties>
</file>