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D7" w:rsidRPr="00E41ECA" w:rsidRDefault="00E41ECA" w:rsidP="00E41EC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E41ECA">
        <w:rPr>
          <w:b/>
          <w:sz w:val="28"/>
          <w:szCs w:val="28"/>
        </w:rPr>
        <w:t>Задание № 1</w:t>
      </w:r>
    </w:p>
    <w:p w:rsidR="006651C6" w:rsidRPr="00E41ECA" w:rsidRDefault="006651C6" w:rsidP="00E41EC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47654" w:rsidRPr="00E41ECA" w:rsidRDefault="00F47654" w:rsidP="00E41EC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1ECA">
        <w:rPr>
          <w:b/>
          <w:sz w:val="28"/>
          <w:szCs w:val="28"/>
        </w:rPr>
        <w:t>Какие отношения регулируются нормами семейного права?</w:t>
      </w:r>
    </w:p>
    <w:p w:rsidR="00E41ECA" w:rsidRDefault="00E41ECA" w:rsidP="00E41ECA">
      <w:pPr>
        <w:spacing w:line="360" w:lineRule="auto"/>
        <w:ind w:firstLine="709"/>
        <w:jc w:val="both"/>
        <w:rPr>
          <w:sz w:val="28"/>
          <w:szCs w:val="28"/>
        </w:rPr>
      </w:pPr>
    </w:p>
    <w:p w:rsid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Семейное право как отрасль права регулирует определенный вид общественных отношений — семейные отношения, которые возникают из факта брака и принадлежности к семье.</w:t>
      </w:r>
    </w:p>
    <w:p w:rsid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В соответствии со ст. 2 СК предметом регулирования семейным законодательством являются: условия и порядок вступления в брак, прекращения брака и признания его недействительным, личные неимущественные и имущественные отношения между членами семьи: супругами, родителями и детьми (усыновителями и усыновленными), а в случаях и в пределах, предусмотренных семейным законодательством, между другими родственниками и иными лицами; а также формы и порядок устройства в семью детей, оставшихся без попечения родителей.</w:t>
      </w:r>
      <w:r w:rsidR="00E41ECA" w:rsidRPr="00E41ECA">
        <w:rPr>
          <w:sz w:val="28"/>
          <w:szCs w:val="28"/>
        </w:rPr>
        <w:t xml:space="preserve"> </w:t>
      </w:r>
      <w:r w:rsidRPr="00E41ECA">
        <w:rPr>
          <w:sz w:val="28"/>
          <w:szCs w:val="28"/>
        </w:rPr>
        <w:t>Перечисленные в ст. 2 СК семейные отношения условно можно подразделить на четыре основные группы в соответствии со структурой Кодекса.</w:t>
      </w:r>
    </w:p>
    <w:p w:rsid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1.Отношения, возникающие в связи со вступлением в брак, прекращением брака и признанием его недействительным (так называемые брачные отношения).</w:t>
      </w:r>
    </w:p>
    <w:p w:rsid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2.Личные неимущественные и имущественные отношения между членами семьи: супругами, родителями и детьми (усыновителями и усыновленными). </w:t>
      </w:r>
    </w:p>
    <w:p w:rsid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3. Личные неимущественные и имущественные отношения между другими родственниками и иными лицами (дедушка, бабушка, родные братья и сестры, фактические воспитатели и воспитанник и др.). </w:t>
      </w:r>
    </w:p>
    <w:p w:rsid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4. Отношения, возникающие в связи с устройством в семью детей, оставшихся без попечения родителей (усыновление детей, установление над ними опеки и попечительства, принятие детей на воспитание в приемную семью).</w:t>
      </w:r>
    </w:p>
    <w:p w:rsidR="00313A46" w:rsidRP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Специфичные черты отношений, регулируемых семейным законодательством (семейных правоотношений):</w:t>
      </w:r>
    </w:p>
    <w:p w:rsidR="00313A46" w:rsidRP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1) субъектами семейных отношений могут быть только граждане.</w:t>
      </w:r>
    </w:p>
    <w:p w:rsidR="00313A46" w:rsidRP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2) семейные отношения (как личные и имущественные) возникают из своеобразных юридических фактов: брак, родство, материнство, отцовство, усыновление, принятие ребенка на воспитание в приемную семью;</w:t>
      </w:r>
    </w:p>
    <w:p w:rsidR="00313A46" w:rsidRP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3) семейные отношения, как правило, являются длящимися и связывают между собой не посторонних людей, а близких родственников: супругов, родителей и детей, других (родные братья и сестры, дед, бабушка, внуки);</w:t>
      </w:r>
    </w:p>
    <w:p w:rsidR="00313A46" w:rsidRP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4) для семейных отношений характерны строгая индивидуализация их участников, их незаменимость в данных отношениях с другими лицами, в том числе и иными членами семьи, и как следствие этого, неотчуждаемость семейных прав и обязанностей. Семейные права и обязанности являются "внеоборотными", непередаваемыми ни в порядке универсального правопреемства, ни по соглашению сторон;</w:t>
      </w:r>
    </w:p>
    <w:p w:rsidR="00313A46" w:rsidRP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5) по своему содержанию семейные отношения являются преимущественно личными и лишь затем имущественными. Причем имущественные отношения в семейном праве всегда и непос</w:t>
      </w:r>
      <w:r w:rsidR="00E41ECA">
        <w:rPr>
          <w:sz w:val="28"/>
          <w:szCs w:val="28"/>
        </w:rPr>
        <w:t xml:space="preserve">редственно связаны с личными и </w:t>
      </w:r>
      <w:r w:rsidRPr="00E41ECA">
        <w:rPr>
          <w:sz w:val="28"/>
          <w:szCs w:val="28"/>
        </w:rPr>
        <w:t xml:space="preserve">как бы вытекают из них. Имущественные отношения в семье — </w:t>
      </w:r>
      <w:r w:rsidR="00E41ECA" w:rsidRPr="00E41ECA">
        <w:rPr>
          <w:sz w:val="28"/>
          <w:szCs w:val="28"/>
        </w:rPr>
        <w:t>это,</w:t>
      </w:r>
      <w:r w:rsidRPr="00E41ECA">
        <w:rPr>
          <w:sz w:val="28"/>
          <w:szCs w:val="28"/>
        </w:rPr>
        <w:t xml:space="preserve"> прежде всего отношения общности имущества супругов, отношения детей и родителей по совместному владению и пользованию имуществом друг друга, отношения безэквивалентной материальной помощи и поддержки несовершеннолетних и совершеннолетних нетрудоспособных нуждающихся членов семьи;</w:t>
      </w:r>
    </w:p>
    <w:p w:rsidR="00313A46" w:rsidRP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6) семейным отношениям присущ особый лично-доверительный характер, поскольку главное место в них занимают именно личные связи членов семьи.</w:t>
      </w:r>
    </w:p>
    <w:p w:rsidR="00E41ECA" w:rsidRPr="00E41ECA" w:rsidRDefault="00E41ECA" w:rsidP="00E41EC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1ECA">
        <w:rPr>
          <w:b/>
          <w:sz w:val="28"/>
          <w:szCs w:val="28"/>
        </w:rPr>
        <w:t>Принципы семейного права</w:t>
      </w:r>
    </w:p>
    <w:p w:rsidR="00E41ECA" w:rsidRDefault="00E41ECA" w:rsidP="00E41E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Под основными принципами семейного права принято понимать руководящие положения, определяющие сущность данной отрасли права и имеющие общеобязательное знание в силу их правового закрепления.</w:t>
      </w:r>
    </w:p>
    <w:p w:rsidR="00313A46" w:rsidRP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Т.о. ст. 1 СК к основным началам (принципам) семейного права ст. 1 СК относит:</w:t>
      </w:r>
    </w:p>
    <w:p w:rsidR="00313A46" w:rsidRPr="00E41ECA" w:rsidRDefault="00313A46" w:rsidP="00E41EC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Принцип признания брака, заключенного только в органах загса. В соответствии с п. 2 ст. 1 СК в РФ признается только брак, заключенный в органах загса. Браки, заключенные иным способом (по религиозным, церковным и иным обрядам), не признаются, то есть не имеют никакого правового значения и не порождают никаких правовых последствий. Не признается браком и фактическое сожительство мужчины и женщины без государственной регистрации в органах загса;</w:t>
      </w:r>
    </w:p>
    <w:p w:rsidR="00313A46" w:rsidRPr="00E41ECA" w:rsidRDefault="00313A46" w:rsidP="00E41EC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Принцип добровольности брачного союза мужчины и женщины, означающий право каждого мужчины и каждой женщины выбрать себе жену или мужа по собственному усмотрению и недопустимость воздействия кого-либо на их волю при решении вопроса о заключении брака. Взаимное добровольное согласие мужчины и женщины, вступающих в брак, — обязательное условие заключения брака. Данный принцип предполагает и возможность расторжения брака (свободу развода) как по желанию обоих супругов, так и по заявлению только одного из них (ст. 16—23 СК);</w:t>
      </w:r>
    </w:p>
    <w:p w:rsidR="00313A46" w:rsidRPr="00E41ECA" w:rsidRDefault="00313A46" w:rsidP="00E41EC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Принцип равенства прав супругов в семье выражается в том, что муж и жена имеют равные права при решении всех вопросов жизни семьи (вопросы материнства, отцовства, воспитания и образования детей, бюджет семьи и т.д.) (ст. 31— 32, 39, 61 СК);</w:t>
      </w:r>
    </w:p>
    <w:p w:rsidR="00313A46" w:rsidRPr="00E41ECA" w:rsidRDefault="00313A46" w:rsidP="00E41EC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Принцип разрешения внутрисемейных вопросов по взаимному согласию. Действие данного принципа распространяется на решение любого вопроса жизни семьи (расходование общих средств супругов; владение, пользование и распоряжение общим имуществом; выбор образовательного учреждения и формы обучения детей и др.);</w:t>
      </w:r>
    </w:p>
    <w:p w:rsidR="00313A46" w:rsidRPr="00E41ECA" w:rsidRDefault="00313A46" w:rsidP="00E41EC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Принцип приоритета семейного воспитания детей, заботы об их благосостоянии и развитии, обеспечения приоритетной защиты их прав и интересов. В Семейном кодексе закреплено право несовершеннолетнего ребенка жить и воспитываться в семье, насколько это возможно (ст. 54). Именно семейное воспитание дает возможность осуществить индивидуальный подход к каждому ребенку с учетом его личностных, психических, физических, национальных и иных особенностей. Поэтому закон, определяя формы устройства детей, оставшихся без попечения родителей, отдает приоритет семейному воспитанию (усыновление, опека и попечительство, приемная семья — ст. 123);</w:t>
      </w:r>
    </w:p>
    <w:p w:rsidR="00313A46" w:rsidRPr="00E41ECA" w:rsidRDefault="00313A46" w:rsidP="00E41EC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Принцип обеспечения приоритетной защиты прав и интересов нетрудоспособных членов семьи. Семья, как объединение лиц, основанное на браке или родстве, естественно предполагает оказание ими друг другу не только моральной, но и материальной поддержки и помощи. СК предусматривает приоритетную защиту нетрудоспособных членов семьи (несовершеннолетние дети, инвалиды I-III групп, лица пенсионного возраста), а также содержит нормы, направленные на реализацию этого принципа (ст.ст. 87, 89—90, 93—98 СК). Так, например, закон обязывает трудоспособных совершеннолетних детей содержать своих нетрудоспособных, нуждающихся в помощи родителей (ст. 87), аналогичная обязанность возлагается на трудоспособных совершеннолетних внуков в отношении нетрудоспособных, нуждающихся в помощи дедушки и бабушки (ст. 95) и т.д. Если обязанные лица добровольно материальную помощь нетрудоспособным, нуждающимся в помощи членам семьи не оказывают (перечень таких членов семьи дан в СК), то они могут быть принуждены к ее исполнению в судебном порядке.</w:t>
      </w:r>
    </w:p>
    <w:p w:rsidR="00E41ECA" w:rsidRDefault="00313A46" w:rsidP="00E41EC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Принципом семейного права является равноправие граждан в семейных отношениях. Семейный кодекс конкретизирует важнейший конституционный принцип равноправия граждан (ст. 19 Конституции), согласно которому государство гарантирует равенство прав и свобод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организациям, а также других обстоятельств. В п. 4 ст. 1 СК запрещаются любые формы ограничений прав граждан при вступлении в брак и в семейных отношениях по признакам социальной, расовой, национальной, языковой или религиозной принадлежности.</w:t>
      </w:r>
    </w:p>
    <w:p w:rsidR="00313A46" w:rsidRP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Права граждан в семье могут быть ограничены только на основании федерального закона и только в той мере, в какой это необходимо в целях защиты нравственности, здоровья, прав и законных интересов членов семьи и иных граждан. Так, например, согласно ст. 73 СК суд может с учетом интересов ребенка принять решение об отобрании ребенка у родителей (одного из них) без лишения родительских прав (то есть ограничить родительские права).</w:t>
      </w:r>
    </w:p>
    <w:p w:rsidR="00313A46" w:rsidRPr="00E41ECA" w:rsidRDefault="00313A46" w:rsidP="00E41ECA">
      <w:pPr>
        <w:spacing w:line="360" w:lineRule="auto"/>
        <w:ind w:firstLine="709"/>
        <w:jc w:val="both"/>
        <w:rPr>
          <w:sz w:val="28"/>
          <w:szCs w:val="28"/>
        </w:rPr>
      </w:pPr>
    </w:p>
    <w:p w:rsidR="00F47654" w:rsidRPr="00E41ECA" w:rsidRDefault="00E41ECA" w:rsidP="00E41EC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1ECA">
        <w:rPr>
          <w:b/>
          <w:sz w:val="28"/>
          <w:szCs w:val="28"/>
        </w:rPr>
        <w:t>Решите задачу</w:t>
      </w:r>
    </w:p>
    <w:p w:rsidR="00E41ECA" w:rsidRPr="00E41ECA" w:rsidRDefault="00E41ECA" w:rsidP="00E41ECA">
      <w:pPr>
        <w:spacing w:line="360" w:lineRule="auto"/>
        <w:ind w:firstLine="709"/>
        <w:jc w:val="both"/>
        <w:rPr>
          <w:sz w:val="28"/>
          <w:szCs w:val="28"/>
        </w:rPr>
      </w:pPr>
    </w:p>
    <w:p w:rsidR="00F47654" w:rsidRPr="00E41ECA" w:rsidRDefault="00F47654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Гражданка Жукова зарегистрировала брак с гражданином Ивановым в июне </w:t>
      </w:r>
      <w:smartTag w:uri="urn:schemas-microsoft-com:office:smarttags" w:element="metricconverter">
        <w:smartTagPr>
          <w:attr w:name="ProductID" w:val="1995 г"/>
        </w:smartTagPr>
        <w:r w:rsidRPr="00E41ECA">
          <w:rPr>
            <w:sz w:val="28"/>
            <w:szCs w:val="28"/>
          </w:rPr>
          <w:t>1995 г</w:t>
        </w:r>
      </w:smartTag>
      <w:r w:rsidRPr="00E41ECA">
        <w:rPr>
          <w:sz w:val="28"/>
          <w:szCs w:val="28"/>
        </w:rPr>
        <w:t xml:space="preserve">. В апреле </w:t>
      </w:r>
      <w:smartTag w:uri="urn:schemas-microsoft-com:office:smarttags" w:element="metricconverter">
        <w:smartTagPr>
          <w:attr w:name="ProductID" w:val="1998 г"/>
        </w:smartTagPr>
        <w:r w:rsidRPr="00E41ECA">
          <w:rPr>
            <w:sz w:val="28"/>
            <w:szCs w:val="28"/>
          </w:rPr>
          <w:t>1998 г</w:t>
        </w:r>
      </w:smartTag>
      <w:r w:rsidRPr="00E41ECA">
        <w:rPr>
          <w:sz w:val="28"/>
          <w:szCs w:val="28"/>
        </w:rPr>
        <w:t xml:space="preserve">. в суде было возбуждено дело по иску прокурора о признании брака между Жуковой и Ивановым недействительным. Свое требование прокурор мотивировал тем, что </w:t>
      </w:r>
      <w:r w:rsidR="00723BB2" w:rsidRPr="00E41ECA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2 г"/>
        </w:smartTagPr>
        <w:r w:rsidR="00723BB2" w:rsidRPr="00E41ECA">
          <w:rPr>
            <w:sz w:val="28"/>
            <w:szCs w:val="28"/>
          </w:rPr>
          <w:t>1992 г</w:t>
        </w:r>
      </w:smartTag>
      <w:r w:rsidR="00723BB2" w:rsidRPr="00E41ECA">
        <w:rPr>
          <w:sz w:val="28"/>
          <w:szCs w:val="28"/>
        </w:rPr>
        <w:t xml:space="preserve">. Иванов зарегистрировал брак с гражданкой Вакуленко, который до сих пор не прекращен. При регистрации брака с Жуковой Иванов скрыл от нее это обстоятельство. Отметки в паспорте гражданина Иванова о первом браке не было. Паспорт Ивановым был получен в </w:t>
      </w:r>
      <w:smartTag w:uri="urn:schemas-microsoft-com:office:smarttags" w:element="metricconverter">
        <w:smartTagPr>
          <w:attr w:name="ProductID" w:val="1993 г"/>
        </w:smartTagPr>
        <w:r w:rsidR="00723BB2" w:rsidRPr="00E41ECA">
          <w:rPr>
            <w:sz w:val="28"/>
            <w:szCs w:val="28"/>
          </w:rPr>
          <w:t>1993 г</w:t>
        </w:r>
      </w:smartTag>
      <w:r w:rsidR="00723BB2" w:rsidRPr="00E41ECA">
        <w:rPr>
          <w:sz w:val="28"/>
          <w:szCs w:val="28"/>
        </w:rPr>
        <w:t>. в связи с утерей прежнего и при его выдаче в нем не была сделана отметка о состоянии в браке.</w:t>
      </w:r>
    </w:p>
    <w:p w:rsidR="00723BB2" w:rsidRPr="00E41ECA" w:rsidRDefault="00723BB2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Какой принцип семейного права был нарушен гражданином Ивановым при вступлении в брак с гражданкой Ивановой? Нормы какого закона подлежат применению в данном случае? Вправе ли прокурор потребовать ли признания брака недействительным в рассмотрении ситуации?</w:t>
      </w:r>
    </w:p>
    <w:p w:rsidR="00E41ECA" w:rsidRPr="00E41ECA" w:rsidRDefault="00E41ECA" w:rsidP="00E41E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651C6" w:rsidRPr="00E41ECA" w:rsidRDefault="00E41ECA" w:rsidP="00E41E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41ECA">
        <w:rPr>
          <w:sz w:val="28"/>
          <w:szCs w:val="28"/>
        </w:rPr>
        <w:t>Решение</w:t>
      </w:r>
    </w:p>
    <w:p w:rsidR="00E41ECA" w:rsidRDefault="00E41ECA" w:rsidP="00E41E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1ECA" w:rsidRDefault="007E173D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Нарушен принцип </w:t>
      </w:r>
      <w:r w:rsidR="003648EF" w:rsidRPr="00E41ECA">
        <w:rPr>
          <w:sz w:val="28"/>
          <w:szCs w:val="28"/>
        </w:rPr>
        <w:t xml:space="preserve">признания брака, заключенного только в органах загса, т.к. в абзаце </w:t>
      </w:r>
      <w:r w:rsidR="00735CDE" w:rsidRPr="00E41ECA">
        <w:rPr>
          <w:sz w:val="28"/>
          <w:szCs w:val="28"/>
        </w:rPr>
        <w:t>1</w:t>
      </w:r>
      <w:r w:rsidR="003648EF" w:rsidRPr="00E41ECA">
        <w:rPr>
          <w:sz w:val="28"/>
          <w:szCs w:val="28"/>
        </w:rPr>
        <w:t xml:space="preserve"> ст. 14 СК РФ говорится о том, что ее допускается заключение брака между лицами, из которых хотя бы одно лицо уже состоит в другом зарегистрированном браке, соответственно, такой брак не должен был быть зарегистрирован в органах загса. Так же можно говорить о том, что нарушен и принцип брачного союза мужчины и женщины, т.к. при регистрации брака с Жуковой Иванов скрыл, что брак, зарегистрированный с гражданкой Вакуленко до сих пор не прекращен. Зная это обстоятельство Жукова могла отказаться от вступления в брак с Ивановым из моральных и этических соображений</w:t>
      </w:r>
      <w:r w:rsidR="008E7A9F" w:rsidRPr="00E41ECA">
        <w:rPr>
          <w:sz w:val="28"/>
          <w:szCs w:val="28"/>
        </w:rPr>
        <w:t>, а так же в силу соображений о том, что совершая это действие, она нарушает нормы</w:t>
      </w:r>
      <w:r w:rsidR="00735CDE" w:rsidRPr="00E41ECA">
        <w:rPr>
          <w:sz w:val="28"/>
          <w:szCs w:val="28"/>
        </w:rPr>
        <w:t xml:space="preserve"> семейного права.</w:t>
      </w:r>
    </w:p>
    <w:p w:rsidR="00E41ECA" w:rsidRDefault="005B2C53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На основании ч. 1 ст. </w:t>
      </w:r>
      <w:r w:rsidR="00735CDE" w:rsidRPr="00E41ECA">
        <w:rPr>
          <w:sz w:val="28"/>
          <w:szCs w:val="28"/>
        </w:rPr>
        <w:t>169 Семейного кодекса РФ: нормы настоящего Кодекса применяются к семейным отношениям, возникшим после введения его в действие. По семейным отношениям, возникшим до введения в действие настоящего Кодекса, его нормы применяются к тем правам и обязанностям, которые возникну</w:t>
      </w:r>
      <w:r w:rsidR="00B82BED" w:rsidRPr="00E41ECA">
        <w:rPr>
          <w:sz w:val="28"/>
          <w:szCs w:val="28"/>
        </w:rPr>
        <w:t>т после введения его в действие, за исключением случаев, установленных пп. 5-7 ст. 169 СК РФ, где нормам СК придана обратная сила.</w:t>
      </w:r>
      <w:r w:rsidR="00735CDE" w:rsidRPr="00E41ECA">
        <w:rPr>
          <w:sz w:val="28"/>
          <w:szCs w:val="28"/>
        </w:rPr>
        <w:t xml:space="preserve"> Так</w:t>
      </w:r>
      <w:r w:rsidR="005D7253" w:rsidRPr="00E41ECA">
        <w:rPr>
          <w:sz w:val="28"/>
          <w:szCs w:val="28"/>
        </w:rPr>
        <w:t>, по условию задачи,</w:t>
      </w:r>
      <w:r w:rsidR="00657846" w:rsidRPr="00E41ECA">
        <w:rPr>
          <w:sz w:val="28"/>
          <w:szCs w:val="28"/>
        </w:rPr>
        <w:t xml:space="preserve"> брак между Жуковой и Ивановым зарегистрирован в июне </w:t>
      </w:r>
      <w:smartTag w:uri="urn:schemas-microsoft-com:office:smarttags" w:element="metricconverter">
        <w:smartTagPr>
          <w:attr w:name="ProductID" w:val="1995 г"/>
        </w:smartTagPr>
        <w:r w:rsidR="00657846" w:rsidRPr="00E41ECA">
          <w:rPr>
            <w:sz w:val="28"/>
            <w:szCs w:val="28"/>
          </w:rPr>
          <w:t>1995 г</w:t>
        </w:r>
      </w:smartTag>
      <w:r w:rsidR="00657846" w:rsidRPr="00E41ECA">
        <w:rPr>
          <w:sz w:val="28"/>
          <w:szCs w:val="28"/>
        </w:rPr>
        <w:t>., а Семейный кодекс Российской Федерации вступил в силу в соответствии со ст. 168 СК с 1 марта 1996 года</w:t>
      </w:r>
      <w:r w:rsidR="005D7253" w:rsidRPr="00E41ECA">
        <w:rPr>
          <w:sz w:val="28"/>
          <w:szCs w:val="28"/>
        </w:rPr>
        <w:t>. Таким образом правонарушение совершено в период действия Кодекса о семье и браке</w:t>
      </w:r>
      <w:r w:rsidR="005D7253" w:rsidRPr="00E41ECA">
        <w:rPr>
          <w:sz w:val="28"/>
        </w:rPr>
        <w:t xml:space="preserve"> </w:t>
      </w:r>
      <w:r w:rsidR="005D7253" w:rsidRPr="00E41ECA">
        <w:rPr>
          <w:sz w:val="28"/>
          <w:szCs w:val="28"/>
        </w:rPr>
        <w:t>РСФСР</w:t>
      </w:r>
      <w:r w:rsidR="005D7253" w:rsidRPr="00E41ECA">
        <w:rPr>
          <w:sz w:val="28"/>
        </w:rPr>
        <w:t xml:space="preserve"> </w:t>
      </w:r>
      <w:r w:rsidR="005D7253" w:rsidRPr="00E41ECA">
        <w:rPr>
          <w:sz w:val="28"/>
          <w:szCs w:val="28"/>
        </w:rPr>
        <w:t xml:space="preserve">от 30 июля </w:t>
      </w:r>
      <w:smartTag w:uri="urn:schemas-microsoft-com:office:smarttags" w:element="metricconverter">
        <w:smartTagPr>
          <w:attr w:name="ProductID" w:val="1969 г"/>
        </w:smartTagPr>
        <w:r w:rsidR="005D7253" w:rsidRPr="00E41ECA">
          <w:rPr>
            <w:sz w:val="28"/>
            <w:szCs w:val="28"/>
          </w:rPr>
          <w:t>1969 г</w:t>
        </w:r>
      </w:smartTag>
      <w:r w:rsidR="005D7253" w:rsidRPr="00E41ECA">
        <w:rPr>
          <w:sz w:val="28"/>
          <w:szCs w:val="28"/>
        </w:rPr>
        <w:t xml:space="preserve">. Так, </w:t>
      </w:r>
      <w:r w:rsidR="00121A4E" w:rsidRPr="00E41ECA">
        <w:rPr>
          <w:sz w:val="28"/>
          <w:szCs w:val="28"/>
        </w:rPr>
        <w:t xml:space="preserve">в соответствии с </w:t>
      </w:r>
      <w:r w:rsidR="00735CDE" w:rsidRPr="00E41ECA">
        <w:rPr>
          <w:sz w:val="28"/>
          <w:szCs w:val="28"/>
        </w:rPr>
        <w:t>абзац</w:t>
      </w:r>
      <w:r w:rsidR="00121A4E" w:rsidRPr="00E41ECA">
        <w:rPr>
          <w:sz w:val="28"/>
          <w:szCs w:val="28"/>
        </w:rPr>
        <w:t>ем</w:t>
      </w:r>
      <w:r w:rsidR="00735CDE" w:rsidRPr="00E41ECA">
        <w:rPr>
          <w:sz w:val="28"/>
          <w:szCs w:val="28"/>
        </w:rPr>
        <w:t xml:space="preserve"> 1 ст. 16</w:t>
      </w:r>
      <w:r w:rsidR="005D7253" w:rsidRPr="00E41ECA">
        <w:rPr>
          <w:sz w:val="28"/>
          <w:szCs w:val="28"/>
        </w:rPr>
        <w:t xml:space="preserve"> КоБС</w:t>
      </w:r>
      <w:r w:rsidR="00735CDE" w:rsidRPr="00E41ECA">
        <w:rPr>
          <w:sz w:val="28"/>
          <w:szCs w:val="28"/>
        </w:rPr>
        <w:t xml:space="preserve"> </w:t>
      </w:r>
      <w:r w:rsidR="00121A4E" w:rsidRPr="00E41ECA">
        <w:rPr>
          <w:sz w:val="28"/>
          <w:szCs w:val="28"/>
        </w:rPr>
        <w:t>не допускается заключение брака между лицами, из которых хотя бы одно состоит уже в другом браке</w:t>
      </w:r>
      <w:r w:rsidR="009F7446" w:rsidRPr="00E41ECA">
        <w:rPr>
          <w:sz w:val="28"/>
          <w:szCs w:val="28"/>
        </w:rPr>
        <w:t xml:space="preserve"> и данное обстоятельство в соответствии со абзацем 1 ст. 43 КоБС</w:t>
      </w:r>
      <w:r w:rsidR="00657846" w:rsidRPr="00E41ECA">
        <w:rPr>
          <w:sz w:val="28"/>
          <w:szCs w:val="28"/>
        </w:rPr>
        <w:t xml:space="preserve"> </w:t>
      </w:r>
      <w:r w:rsidR="007E7759" w:rsidRPr="00E41ECA">
        <w:rPr>
          <w:sz w:val="28"/>
          <w:szCs w:val="28"/>
        </w:rPr>
        <w:t>является основанием</w:t>
      </w:r>
      <w:r w:rsidR="007E7759" w:rsidRPr="00E41ECA">
        <w:rPr>
          <w:sz w:val="28"/>
        </w:rPr>
        <w:t xml:space="preserve"> </w:t>
      </w:r>
      <w:r w:rsidR="007E7759" w:rsidRPr="00E41ECA">
        <w:rPr>
          <w:sz w:val="28"/>
          <w:szCs w:val="28"/>
        </w:rPr>
        <w:t>для</w:t>
      </w:r>
      <w:r w:rsidR="007E7759" w:rsidRPr="00E41ECA">
        <w:rPr>
          <w:sz w:val="28"/>
        </w:rPr>
        <w:t xml:space="preserve"> </w:t>
      </w:r>
      <w:r w:rsidR="007E7759" w:rsidRPr="00E41ECA">
        <w:rPr>
          <w:sz w:val="28"/>
          <w:szCs w:val="28"/>
        </w:rPr>
        <w:t>признания брака недействительным.</w:t>
      </w:r>
      <w:r w:rsidR="00E41ECA" w:rsidRPr="00E41ECA">
        <w:rPr>
          <w:sz w:val="28"/>
          <w:szCs w:val="28"/>
        </w:rPr>
        <w:t xml:space="preserve"> </w:t>
      </w:r>
    </w:p>
    <w:p w:rsidR="00B82BED" w:rsidRPr="00E41ECA" w:rsidRDefault="00B82BED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На основании абзаца</w:t>
      </w:r>
      <w:r w:rsidR="00E41ECA" w:rsidRPr="00E41ECA">
        <w:rPr>
          <w:sz w:val="28"/>
          <w:szCs w:val="28"/>
        </w:rPr>
        <w:t xml:space="preserve"> </w:t>
      </w:r>
      <w:r w:rsidR="00750FBC" w:rsidRPr="00E41ECA">
        <w:rPr>
          <w:sz w:val="28"/>
          <w:szCs w:val="28"/>
        </w:rPr>
        <w:t>3</w:t>
      </w:r>
      <w:r w:rsidR="00E41ECA" w:rsidRPr="00E41ECA">
        <w:rPr>
          <w:sz w:val="28"/>
          <w:szCs w:val="28"/>
        </w:rPr>
        <w:t xml:space="preserve"> </w:t>
      </w:r>
      <w:r w:rsidR="00750FBC" w:rsidRPr="00E41ECA">
        <w:rPr>
          <w:sz w:val="28"/>
          <w:szCs w:val="28"/>
        </w:rPr>
        <w:t xml:space="preserve">п. 1 </w:t>
      </w:r>
      <w:r w:rsidRPr="00E41ECA">
        <w:rPr>
          <w:sz w:val="28"/>
          <w:szCs w:val="28"/>
        </w:rPr>
        <w:t xml:space="preserve">ст. </w:t>
      </w:r>
      <w:r w:rsidR="00750FBC" w:rsidRPr="00E41ECA">
        <w:rPr>
          <w:sz w:val="28"/>
          <w:szCs w:val="28"/>
        </w:rPr>
        <w:t>28 Семейного кодекса прокурор вправе требовать признания брака недействительным.</w:t>
      </w:r>
    </w:p>
    <w:p w:rsidR="00723BB2" w:rsidRPr="00E41ECA" w:rsidRDefault="00E41ECA" w:rsidP="00E41EC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Pr="00E41ECA">
        <w:rPr>
          <w:b/>
          <w:sz w:val="28"/>
          <w:szCs w:val="28"/>
        </w:rPr>
        <w:t>Задание № 3</w:t>
      </w:r>
    </w:p>
    <w:p w:rsidR="006C4F7F" w:rsidRPr="00E41ECA" w:rsidRDefault="006C4F7F" w:rsidP="00E41ECA">
      <w:pPr>
        <w:spacing w:line="360" w:lineRule="auto"/>
        <w:ind w:firstLine="709"/>
        <w:jc w:val="both"/>
        <w:rPr>
          <w:sz w:val="28"/>
          <w:szCs w:val="28"/>
        </w:rPr>
      </w:pPr>
    </w:p>
    <w:p w:rsidR="00723BB2" w:rsidRPr="00E41ECA" w:rsidRDefault="00723BB2" w:rsidP="00E41EC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E41ECA">
        <w:rPr>
          <w:b/>
          <w:sz w:val="28"/>
          <w:szCs w:val="28"/>
        </w:rPr>
        <w:t xml:space="preserve">Условие и порядок </w:t>
      </w:r>
      <w:r w:rsidR="00E41ECA" w:rsidRPr="00E41ECA">
        <w:rPr>
          <w:b/>
          <w:sz w:val="28"/>
          <w:szCs w:val="28"/>
        </w:rPr>
        <w:t>усыновления. Отмена усыновления</w:t>
      </w:r>
    </w:p>
    <w:p w:rsidR="00E41ECA" w:rsidRDefault="00E41ECA" w:rsidP="00E41E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1ECA" w:rsidRDefault="00FC04B4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В настоящее время растет число детей оставшихся без попечения родителей. Из них только 5% дети-сироты, все остальные имеют родителей, которые по тем или иным причинам (лишены родительских прав, хронические алкоголики, наркоманы, отбывают сроки наказания, безвестно отсутствуют, уклоняются от родительских обязанностей и др.) не занимаются их воспитанием, либо по состоянию здоровья не могут осуществлять свои родительские обязанности</w:t>
      </w:r>
      <w:r w:rsidR="00B91FF9" w:rsidRPr="00E41ECA">
        <w:rPr>
          <w:sz w:val="28"/>
          <w:szCs w:val="28"/>
        </w:rPr>
        <w:t xml:space="preserve"> – полный список определен в п. 1 ст. 121 СК РФ</w:t>
      </w:r>
      <w:r w:rsidRPr="00E41ECA">
        <w:rPr>
          <w:sz w:val="28"/>
          <w:szCs w:val="28"/>
        </w:rPr>
        <w:t xml:space="preserve">. В последние годы социальное сиротство приобрело новые особенности: дети по вине родителей оказываются на улице и становятся бомжами, попрошайками, беспризорными. В средствах массовой информации неоднократно обсуждались проблемы, связанные с усложнившимся после введения в действие Семейного кодекса РФ порядком усыновления. </w:t>
      </w:r>
      <w:r w:rsidR="001B1E96" w:rsidRPr="00E41ECA">
        <w:rPr>
          <w:sz w:val="28"/>
          <w:szCs w:val="28"/>
        </w:rPr>
        <w:t xml:space="preserve">Усыновление (удочерение), в соответствии с п. 1 ст. 124 СК РФ, </w:t>
      </w:r>
      <w:r w:rsidRPr="00E41ECA">
        <w:rPr>
          <w:sz w:val="28"/>
          <w:szCs w:val="28"/>
        </w:rPr>
        <w:t>является наиболее предпочтительной формой устройства детей-сирот и детей, оставшихся без попечения родителей. Усыновление</w:t>
      </w:r>
      <w:r w:rsidR="004F0E46" w:rsidRPr="00E41ECA">
        <w:rPr>
          <w:sz w:val="28"/>
          <w:szCs w:val="28"/>
        </w:rPr>
        <w:t xml:space="preserve"> –</w:t>
      </w:r>
      <w:r w:rsidRPr="00E41ECA">
        <w:rPr>
          <w:sz w:val="28"/>
          <w:szCs w:val="28"/>
        </w:rPr>
        <w:t xml:space="preserve"> это переход прав и обязанностей от биологических родителей (родителя) ребенка к усыновителям (усыновителю), при котором ребенок в правовом отношении полностью приравнивается к биологическим детям усыновителя. При этом, естественно, утрачиваются все права и обязанности родных (биологических) родителей ребенка.</w:t>
      </w:r>
      <w:r w:rsidR="001B1E96" w:rsidRPr="00E41ECA">
        <w:rPr>
          <w:sz w:val="28"/>
        </w:rPr>
        <w:t xml:space="preserve"> </w:t>
      </w:r>
      <w:r w:rsidR="001B1E96" w:rsidRPr="00E41ECA">
        <w:rPr>
          <w:sz w:val="28"/>
          <w:szCs w:val="28"/>
        </w:rPr>
        <w:t>Отсюда следует, что усыновление влечет за собой следующие правовые последствия: а) установление правовой связи между усыновителями (усыновителем) и усыновленным ребенком, а так же между усыновленным ребенком и родственниками усыновителя; б) прекращение правовой связи усыновленного ребенка с его родителями и другими родственниками по действительному кровному происхождению.</w:t>
      </w:r>
    </w:p>
    <w:p w:rsidR="00E41ECA" w:rsidRDefault="001B1E9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Таким образом, усыновление одновременно является как правообразующим, так и правопрекращающим юридическим фактом.</w:t>
      </w:r>
    </w:p>
    <w:p w:rsidR="00E41ECA" w:rsidRDefault="00521E99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Так же ст. 124 пп. 2-4 Семейного кодекса РФ устанавливаются приоритеты обеспечения детям полноценного физического, психического, духовного и нравственного развития;</w:t>
      </w:r>
      <w:r w:rsidR="005B6A43" w:rsidRPr="00E41ECA">
        <w:rPr>
          <w:sz w:val="28"/>
          <w:szCs w:val="28"/>
        </w:rPr>
        <w:t xml:space="preserve"> недопущения усыновления братьев и сестер разными лицами,</w:t>
      </w:r>
      <w:r w:rsidR="005B6A43" w:rsidRPr="00E41ECA">
        <w:rPr>
          <w:sz w:val="28"/>
        </w:rPr>
        <w:t xml:space="preserve"> </w:t>
      </w:r>
      <w:r w:rsidR="005B6A43" w:rsidRPr="00E41ECA">
        <w:rPr>
          <w:sz w:val="28"/>
          <w:szCs w:val="28"/>
        </w:rPr>
        <w:t>за исключением случаев, когда усыновление отвечает интересам детей; приоритет усыновления родственниками детей независимо от гражданства и места жительства этих родственников, а так же приоритет передачи детей на воспитание в семьи граждан Российской Федерации, перед иностранными гражданами или лицами без гражданства.</w:t>
      </w:r>
    </w:p>
    <w:p w:rsidR="008440CF" w:rsidRPr="00E41ECA" w:rsidRDefault="008440CF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Ст. 126.1 СК введена недопустимость посреднической деятельности по усыновлению детей. Однако к посреднической деятельности по усыновлению детей не относится: </w:t>
      </w:r>
    </w:p>
    <w:p w:rsidR="008440CF" w:rsidRPr="00E41ECA" w:rsidRDefault="008440CF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а) деятельность органов опеки и попечительства (то есть органов местного самоуправления), а также органов исполнительной власти субъектов РФ и федерального органа исполнительной власти, определяемого Правительством РФ по выполнению возложенных на них обязанностей по выявлению и устройству детей, оставшихся без попечения родителей; </w:t>
      </w:r>
    </w:p>
    <w:p w:rsidR="008440CF" w:rsidRPr="00E41ECA" w:rsidRDefault="008440CF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б) действия в процессе усыновления надлежащим образом уполномоченного представителя лиц (лица), желающих усыновить ребенка, в пределах, допускаемых законодательством; </w:t>
      </w:r>
    </w:p>
    <w:p w:rsidR="00E41ECA" w:rsidRDefault="008440CF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в) деятельность специально уполномоченных иностранными государствами органов или организаций по усыновлению детей.</w:t>
      </w:r>
    </w:p>
    <w:p w:rsidR="00E41ECA" w:rsidRDefault="008440CF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Порядок усыновления ребенка установлен ст. 125 СК РФ:</w:t>
      </w:r>
    </w:p>
    <w:p w:rsidR="00E41ECA" w:rsidRDefault="008440CF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1. Усыновление производится судом по заявлению лиц (лица), желающих усыновить ребенка. </w:t>
      </w:r>
      <w:r w:rsidR="001F4AC3" w:rsidRPr="00E41ECA">
        <w:rPr>
          <w:sz w:val="28"/>
          <w:szCs w:val="28"/>
        </w:rPr>
        <w:t>В ст.</w:t>
      </w:r>
      <w:r w:rsidR="00E278E3" w:rsidRPr="00E41ECA">
        <w:rPr>
          <w:sz w:val="28"/>
          <w:szCs w:val="28"/>
        </w:rPr>
        <w:t>ст..</w:t>
      </w:r>
      <w:r w:rsidR="001F4AC3" w:rsidRPr="00E41ECA">
        <w:rPr>
          <w:sz w:val="28"/>
          <w:szCs w:val="28"/>
        </w:rPr>
        <w:t xml:space="preserve"> 127</w:t>
      </w:r>
      <w:r w:rsidR="00E278E3" w:rsidRPr="00E41ECA">
        <w:rPr>
          <w:sz w:val="28"/>
          <w:szCs w:val="28"/>
        </w:rPr>
        <w:t>-128</w:t>
      </w:r>
      <w:r w:rsidR="001F4AC3" w:rsidRPr="00E41ECA">
        <w:rPr>
          <w:sz w:val="28"/>
          <w:szCs w:val="28"/>
        </w:rPr>
        <w:t xml:space="preserve"> СК РФ</w:t>
      </w:r>
      <w:r w:rsidR="009A2B18" w:rsidRPr="00E41ECA">
        <w:rPr>
          <w:sz w:val="28"/>
          <w:szCs w:val="28"/>
        </w:rPr>
        <w:t>, а так же на основании</w:t>
      </w:r>
      <w:r w:rsidR="001F4AC3" w:rsidRPr="00E41ECA">
        <w:rPr>
          <w:sz w:val="28"/>
          <w:szCs w:val="28"/>
        </w:rPr>
        <w:t xml:space="preserve"> </w:t>
      </w:r>
      <w:r w:rsidR="009A2B18" w:rsidRPr="00E41ECA">
        <w:rPr>
          <w:sz w:val="28"/>
          <w:szCs w:val="28"/>
        </w:rPr>
        <w:t xml:space="preserve">постановления Правительства РФ от 01.05.1996 N 542 (с изм. от 19.03.2001) "Об утверждении Перечня заболеваний, при наличии которых лицо не может усыновить ребенка, принять его под опеку (попечительство), взять в приемную семью", </w:t>
      </w:r>
      <w:r w:rsidR="001F4AC3" w:rsidRPr="00E41ECA">
        <w:rPr>
          <w:sz w:val="28"/>
          <w:szCs w:val="28"/>
        </w:rPr>
        <w:t xml:space="preserve">определен круг лиц, </w:t>
      </w:r>
      <w:r w:rsidR="00E278E3" w:rsidRPr="00E41ECA">
        <w:rPr>
          <w:sz w:val="28"/>
          <w:szCs w:val="28"/>
        </w:rPr>
        <w:t xml:space="preserve">имеющие право быть усыновителями. </w:t>
      </w:r>
      <w:r w:rsidRPr="00E41ECA">
        <w:rPr>
          <w:sz w:val="28"/>
          <w:szCs w:val="28"/>
        </w:rPr>
        <w:t>Рассмотрение дел об установлении усыновления ребенка производится судом в порядке особого производства по правилам, предусмотренным гражданским процессуальным законодательством</w:t>
      </w:r>
      <w:r w:rsidR="00E278E3" w:rsidRPr="00E41ECA">
        <w:rPr>
          <w:sz w:val="28"/>
          <w:szCs w:val="28"/>
        </w:rPr>
        <w:t xml:space="preserve">. </w:t>
      </w:r>
    </w:p>
    <w:p w:rsidR="00E41ECA" w:rsidRDefault="008440CF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Дела об установлении усыновления детей рассматриваются судом с обязательным участием самих усыновителей, органов опеки и попечительства, а также прокурора.</w:t>
      </w:r>
      <w:r w:rsidR="00E278E3" w:rsidRPr="00E41ECA">
        <w:rPr>
          <w:sz w:val="28"/>
          <w:szCs w:val="28"/>
        </w:rPr>
        <w:t xml:space="preserve"> </w:t>
      </w:r>
    </w:p>
    <w:p w:rsidR="00E41ECA" w:rsidRDefault="00E278E3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Отдельной статьей (ст. 139 СК) в семейном законодательстве определена тайна усыновления ребенка и ответственность судей, вынесших решение об усыновлении ребенка, </w:t>
      </w:r>
      <w:r w:rsidR="009A2B18" w:rsidRPr="00E41ECA">
        <w:rPr>
          <w:sz w:val="28"/>
          <w:szCs w:val="28"/>
        </w:rPr>
        <w:t>должностных лиц</w:t>
      </w:r>
      <w:r w:rsidRPr="00E41ECA">
        <w:rPr>
          <w:sz w:val="28"/>
          <w:szCs w:val="28"/>
        </w:rPr>
        <w:t>, осуществивших государственную регистрацию усыновления, а также лиц, иным образом осведомленных об усыновлении.</w:t>
      </w:r>
    </w:p>
    <w:p w:rsidR="00E41ECA" w:rsidRDefault="008440CF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</w:t>
      </w:r>
      <w:r w:rsidR="004F0E46" w:rsidRPr="00E41ECA">
        <w:rPr>
          <w:sz w:val="28"/>
          <w:szCs w:val="28"/>
        </w:rPr>
        <w:t>, причем ст. 132 СК РФ предусмотрено согласие усыновляемого ребенка, достигшего возраста десяти лет, на усыновление</w:t>
      </w:r>
    </w:p>
    <w:p w:rsidR="00E41ECA" w:rsidRDefault="008440CF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Порядок передачи детей на усыновление,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Федерации.</w:t>
      </w:r>
    </w:p>
    <w:p w:rsidR="00E41ECA" w:rsidRDefault="008440CF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3. Права и обязанности усыновителя и усыновленного ребенка (ст</w:t>
      </w:r>
      <w:r w:rsidR="002A187A" w:rsidRPr="00E41ECA">
        <w:rPr>
          <w:sz w:val="28"/>
          <w:szCs w:val="28"/>
        </w:rPr>
        <w:t xml:space="preserve">. </w:t>
      </w:r>
      <w:r w:rsidRPr="00E41ECA">
        <w:rPr>
          <w:sz w:val="28"/>
          <w:szCs w:val="28"/>
        </w:rPr>
        <w:t xml:space="preserve">137 </w:t>
      </w:r>
      <w:r w:rsidR="002A187A" w:rsidRPr="00E41ECA">
        <w:rPr>
          <w:sz w:val="28"/>
          <w:szCs w:val="28"/>
        </w:rPr>
        <w:t>С</w:t>
      </w:r>
      <w:r w:rsidRPr="00E41ECA">
        <w:rPr>
          <w:sz w:val="28"/>
          <w:szCs w:val="28"/>
        </w:rPr>
        <w:t>К) возникают со дня вступления в законную силу решения суда об установлении усыновления ребенка.</w:t>
      </w:r>
    </w:p>
    <w:p w:rsidR="00E41ECA" w:rsidRDefault="008440CF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решения.</w:t>
      </w:r>
    </w:p>
    <w:p w:rsidR="00E41ECA" w:rsidRDefault="008440CF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Усыновление ребенка подлежит государственной регистрации в порядке, установленном для государственной регистрац</w:t>
      </w:r>
      <w:r w:rsidR="001F4AC3" w:rsidRPr="00E41ECA">
        <w:rPr>
          <w:sz w:val="28"/>
          <w:szCs w:val="28"/>
        </w:rPr>
        <w:t>ии актов гражданского состояния, при этом в соответствии со ст.ст.. 134-136 СК РФ устанавливается порядок изменения фамилии, имени, отчества усыновленного ребенка; даты и места его рождения, а так же записи усыновителей в качестве</w:t>
      </w:r>
      <w:r w:rsidR="00E41ECA" w:rsidRPr="00E41ECA">
        <w:rPr>
          <w:sz w:val="28"/>
          <w:szCs w:val="28"/>
        </w:rPr>
        <w:t xml:space="preserve"> </w:t>
      </w:r>
      <w:r w:rsidR="001F4AC3" w:rsidRPr="00E41ECA">
        <w:rPr>
          <w:sz w:val="28"/>
          <w:szCs w:val="28"/>
        </w:rPr>
        <w:t>родителей.</w:t>
      </w:r>
    </w:p>
    <w:p w:rsidR="004E77A2" w:rsidRPr="00E41ECA" w:rsidRDefault="004E77A2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Ст. 141 СК РФ предусмотрены следующие основания </w:t>
      </w:r>
      <w:r w:rsidR="004F0E46" w:rsidRPr="00E41ECA">
        <w:rPr>
          <w:sz w:val="28"/>
          <w:szCs w:val="28"/>
        </w:rPr>
        <w:t>отмены усыновления</w:t>
      </w:r>
      <w:r w:rsidRPr="00E41ECA">
        <w:rPr>
          <w:sz w:val="28"/>
          <w:szCs w:val="28"/>
        </w:rPr>
        <w:t>:</w:t>
      </w:r>
    </w:p>
    <w:p w:rsidR="004E77A2" w:rsidRPr="00E41ECA" w:rsidRDefault="0003729B" w:rsidP="00E41EC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если усыновители уклоняются от выполнения возложенных на них обязанностей родителей, </w:t>
      </w:r>
    </w:p>
    <w:p w:rsidR="004E77A2" w:rsidRPr="00E41ECA" w:rsidRDefault="0003729B" w:rsidP="00E41EC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злоупотребляют родительскими правами, </w:t>
      </w:r>
    </w:p>
    <w:p w:rsidR="004E77A2" w:rsidRPr="00E41ECA" w:rsidRDefault="0003729B" w:rsidP="00E41EC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жестоко обращаются с усыновленным ребенком, </w:t>
      </w:r>
    </w:p>
    <w:p w:rsidR="004E77A2" w:rsidRPr="00E41ECA" w:rsidRDefault="004E77A2" w:rsidP="00E41EC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являются больными хроническим алкоголизмом или наркоманией,</w:t>
      </w:r>
    </w:p>
    <w:p w:rsidR="00E41ECA" w:rsidRDefault="004E77A2" w:rsidP="00E41EC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другие основания, исходя из интересов ребенка и с учетом мнения ребенка.</w:t>
      </w:r>
    </w:p>
    <w:p w:rsidR="00E41ECA" w:rsidRDefault="004E77A2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Порядок отмены усыновления определяется ст. </w:t>
      </w:r>
      <w:r w:rsidR="006519BA" w:rsidRPr="00E41ECA">
        <w:rPr>
          <w:sz w:val="28"/>
          <w:szCs w:val="28"/>
        </w:rPr>
        <w:t>140 Семейного кодекса Российской Федерации:</w:t>
      </w:r>
    </w:p>
    <w:p w:rsidR="00E41ECA" w:rsidRDefault="006519BA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1. Отмена усыновления ребенка производится в судебном порядке.</w:t>
      </w:r>
    </w:p>
    <w:p w:rsidR="00E41ECA" w:rsidRDefault="006519BA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2. Дело об отмене усыновления ребенка рассматривается с участием органа опеки и попечительства, а также прокурора.</w:t>
      </w:r>
    </w:p>
    <w:p w:rsidR="006519BA" w:rsidRPr="00E41ECA" w:rsidRDefault="006519BA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3. Усыновление прекращается со дня вступления в законную силу решения суда об отмене усыновления ребенка.</w:t>
      </w:r>
    </w:p>
    <w:p w:rsidR="00E41ECA" w:rsidRDefault="006519BA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усыновления.</w:t>
      </w:r>
    </w:p>
    <w:p w:rsidR="00E41ECA" w:rsidRDefault="00E41ECA" w:rsidP="00E41EC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23BB2" w:rsidRPr="00E41ECA" w:rsidRDefault="00723BB2" w:rsidP="00E41EC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E41ECA">
        <w:rPr>
          <w:b/>
          <w:sz w:val="28"/>
          <w:szCs w:val="28"/>
        </w:rPr>
        <w:t>Основания и по</w:t>
      </w:r>
      <w:r w:rsidR="00E41ECA" w:rsidRPr="00E41ECA">
        <w:rPr>
          <w:b/>
          <w:sz w:val="28"/>
          <w:szCs w:val="28"/>
        </w:rPr>
        <w:t>рядок лишения родительских прав</w:t>
      </w:r>
    </w:p>
    <w:p w:rsidR="00E41ECA" w:rsidRDefault="00E41ECA" w:rsidP="00E41E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1ECA" w:rsidRDefault="005471FF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В</w:t>
      </w:r>
      <w:r w:rsidR="00790ED6" w:rsidRPr="00E41ECA">
        <w:rPr>
          <w:sz w:val="28"/>
          <w:szCs w:val="28"/>
        </w:rPr>
        <w:t xml:space="preserve"> соответствии со ст. 47 Семейного кодекса РФ, права и обязанности родителей и детей основываются на происхождении детей, удостоверенном в установленном законом порядке. Родительские права — это совокупность прав и обязанностей родителей перед своими несовершеннолетними детьми. Они имеют равные права и несут равные обязанности в отношении своих несовершеннолетних детей. Родительские права прекращаются по достижении детьми возраста восемнадцати лет,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совершеннолетия. Родители имеют право и обязаны воспитывать своих детей. Они несут ответственность за воспитание и развитие своих детей, обязаны заботиться о здоровье, физическом, психическом, духовном и нравственном развитии своих детей. Родители имеют преимущественное право на воспитание своих детей перед всеми другими лицами. В обязанности родителей входит обеспечение получения детьми основного общего образования.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образования.</w:t>
      </w:r>
    </w:p>
    <w:p w:rsidR="00790ED6" w:rsidRPr="00E41ECA" w:rsidRDefault="00790ED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Лишение родительских прав производится в судебном порядке по основаниям, предусмотренным ст. 69, 70 Семейного кодекса РФ. Дела о лишении родительских прав рассматриваются по заявлению одного из родителей; лиц, заменяющих родителей, прокурора, а также по заявлениям органов или учреждений, на которые возложены обязанности по охране прав несовершеннолетних детей. Дела о лишении родительских прав рассматриваются с участием прокурора и органа опеки и попечительства.</w:t>
      </w:r>
    </w:p>
    <w:p w:rsidR="00790ED6" w:rsidRPr="00E41ECA" w:rsidRDefault="00790ED6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Законом предусмотрены следующие случаи лишения родительских прав:</w:t>
      </w:r>
    </w:p>
    <w:p w:rsidR="00790ED6" w:rsidRPr="00E41ECA" w:rsidRDefault="00E41ECA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  <w:lang w:val="uk-UA"/>
        </w:rPr>
        <w:t xml:space="preserve">- </w:t>
      </w:r>
      <w:r w:rsidR="00790ED6" w:rsidRPr="00E41ECA">
        <w:rPr>
          <w:sz w:val="28"/>
          <w:szCs w:val="28"/>
        </w:rPr>
        <w:t>уклонение от выполнения обязанностей родителей, в том числе злостное уклонение от уплаты алиментов;</w:t>
      </w:r>
    </w:p>
    <w:p w:rsidR="00790ED6" w:rsidRPr="00E41ECA" w:rsidRDefault="00E41ECA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  <w:lang w:val="uk-UA"/>
        </w:rPr>
        <w:t xml:space="preserve">- </w:t>
      </w:r>
      <w:r w:rsidR="00790ED6" w:rsidRPr="00E41ECA">
        <w:rPr>
          <w:sz w:val="28"/>
          <w:szCs w:val="28"/>
        </w:rPr>
        <w:t>отказ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других аналогичных учреждений;</w:t>
      </w:r>
    </w:p>
    <w:p w:rsidR="00790ED6" w:rsidRPr="00E41ECA" w:rsidRDefault="00E41ECA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  <w:lang w:val="uk-UA"/>
        </w:rPr>
        <w:t xml:space="preserve">- </w:t>
      </w:r>
      <w:r w:rsidR="00790ED6" w:rsidRPr="00E41ECA">
        <w:rPr>
          <w:sz w:val="28"/>
          <w:szCs w:val="28"/>
        </w:rPr>
        <w:t>злоупотребление своими родительскими правами;</w:t>
      </w:r>
    </w:p>
    <w:p w:rsidR="00790ED6" w:rsidRPr="00E41ECA" w:rsidRDefault="00E41ECA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  <w:lang w:val="uk-UA"/>
        </w:rPr>
        <w:t xml:space="preserve">- </w:t>
      </w:r>
      <w:r w:rsidR="00790ED6" w:rsidRPr="00E41ECA">
        <w:rPr>
          <w:sz w:val="28"/>
          <w:szCs w:val="28"/>
        </w:rPr>
        <w:t>жестокое обращение с детьми, в том числе осуществление физического или психического насилия над ними, покушение на их половую неприкосновенность;</w:t>
      </w:r>
    </w:p>
    <w:p w:rsidR="00790ED6" w:rsidRPr="00E41ECA" w:rsidRDefault="00E41ECA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  <w:lang w:val="uk-UA"/>
        </w:rPr>
        <w:t xml:space="preserve">- </w:t>
      </w:r>
      <w:r w:rsidR="00790ED6" w:rsidRPr="00E41ECA">
        <w:rPr>
          <w:sz w:val="28"/>
          <w:szCs w:val="28"/>
        </w:rPr>
        <w:t>хронический алкоголизм или наркомания;</w:t>
      </w:r>
    </w:p>
    <w:p w:rsidR="00E41ECA" w:rsidRDefault="00E41ECA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  <w:lang w:val="uk-UA"/>
        </w:rPr>
        <w:t xml:space="preserve">- </w:t>
      </w:r>
      <w:r w:rsidR="00790ED6" w:rsidRPr="00E41ECA">
        <w:rPr>
          <w:sz w:val="28"/>
          <w:szCs w:val="28"/>
        </w:rPr>
        <w:t>совершение умышленного преступления против жизни или здоровья своих детей либо против жизни или здоровья супруга.</w:t>
      </w:r>
    </w:p>
    <w:p w:rsidR="00790ED6" w:rsidRPr="00E41ECA" w:rsidRDefault="00790ED6" w:rsidP="00E41ECA">
      <w:pPr>
        <w:spacing w:line="360" w:lineRule="auto"/>
        <w:ind w:firstLine="709"/>
        <w:jc w:val="both"/>
        <w:rPr>
          <w:sz w:val="28"/>
          <w:szCs w:val="28"/>
        </w:rPr>
      </w:pPr>
    </w:p>
    <w:p w:rsidR="00723BB2" w:rsidRPr="00E41ECA" w:rsidRDefault="00E41ECA" w:rsidP="00E41EC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E41ECA">
        <w:rPr>
          <w:b/>
          <w:sz w:val="28"/>
          <w:szCs w:val="28"/>
        </w:rPr>
        <w:t>Решите задачу</w:t>
      </w:r>
    </w:p>
    <w:p w:rsidR="00E41ECA" w:rsidRPr="00E41ECA" w:rsidRDefault="00E41ECA" w:rsidP="00E41E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23BB2" w:rsidRPr="00E41ECA" w:rsidRDefault="00F276AE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Ф.П. Соколов по решению суда выплачивал алименты в размере ¼ заработной платы ежемесячно на содержание сына до совершеннолетия последнего. В связи с тяжелой болезнью сын был помещен в больницу, где находился в течение шести месяцев. Мать мальчика обратилась в суд с просьбой о дополнительном взыскании с Соколова 5 тыс. р., поскольку сын нуждается в усиленном питании, специальном уходе. Кроме того, для него необходимо приобрести путевку в санаторий для про</w:t>
      </w:r>
      <w:r w:rsidR="002B6EAB" w:rsidRPr="00E41ECA">
        <w:rPr>
          <w:sz w:val="28"/>
          <w:szCs w:val="28"/>
        </w:rPr>
        <w:t xml:space="preserve">должения </w:t>
      </w:r>
      <w:r w:rsidRPr="00E41ECA">
        <w:rPr>
          <w:sz w:val="28"/>
          <w:szCs w:val="28"/>
        </w:rPr>
        <w:t>лечения. Соглашение об участии Соколова в дополнительных расходах на сына не заключено.</w:t>
      </w:r>
    </w:p>
    <w:p w:rsidR="00F276AE" w:rsidRPr="00E41ECA" w:rsidRDefault="00F276AE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Могут ли быть привлечены к участию в дополнительных расходах на детей родители, уже уплачивающие на них алименты? В каких случаях? Подлежит ли удовлетворению требование </w:t>
      </w:r>
      <w:r w:rsidR="00177B57" w:rsidRPr="00E41ECA">
        <w:rPr>
          <w:sz w:val="28"/>
          <w:szCs w:val="28"/>
        </w:rPr>
        <w:t>истца</w:t>
      </w:r>
      <w:r w:rsidRPr="00E41ECA">
        <w:rPr>
          <w:sz w:val="28"/>
          <w:szCs w:val="28"/>
        </w:rPr>
        <w:t>? Как будет определен судом размер участия Соколова в дополнительных расходах на сына?</w:t>
      </w:r>
    </w:p>
    <w:p w:rsidR="00E41ECA" w:rsidRDefault="00E41ECA" w:rsidP="00E41E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69F3" w:rsidRPr="00E41ECA" w:rsidRDefault="00E41ECA" w:rsidP="00E41E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41ECA">
        <w:rPr>
          <w:sz w:val="28"/>
          <w:szCs w:val="28"/>
        </w:rPr>
        <w:t>Решение</w:t>
      </w:r>
    </w:p>
    <w:p w:rsidR="00E41ECA" w:rsidRDefault="00E41ECA" w:rsidP="00E41E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1ECA" w:rsidRDefault="00DE69F3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Закон предусматривает участие родителей в дополнительных расходах на детей</w:t>
      </w:r>
      <w:r w:rsidR="00790ED6" w:rsidRPr="00E41ECA">
        <w:rPr>
          <w:sz w:val="28"/>
          <w:szCs w:val="28"/>
        </w:rPr>
        <w:t xml:space="preserve"> (ст. 86 СК РФ)</w:t>
      </w:r>
      <w:r w:rsidRPr="00E41ECA">
        <w:rPr>
          <w:sz w:val="28"/>
          <w:szCs w:val="28"/>
        </w:rPr>
        <w:t>. Средства, предоставляемые родителями на покрытие дополнительных расходов на детей, являются одной из разновидностей алиментных платежей. Родители обязаны участвовать в дополнительных расходах как на несовершеннолетних детей, так и на нетрудоспособных совершеннолетних детей, нуждающихся в помощи.</w:t>
      </w:r>
    </w:p>
    <w:p w:rsidR="00E41ECA" w:rsidRDefault="00DE69F3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Основанием для несения таких расходов родителями признаются исключительные обстоятельства, </w:t>
      </w:r>
      <w:r w:rsidR="008F6D21" w:rsidRPr="00E41ECA">
        <w:rPr>
          <w:sz w:val="28"/>
          <w:szCs w:val="28"/>
        </w:rPr>
        <w:t xml:space="preserve">определенные в ч. 1 ст. 86 Семейного кодекса, </w:t>
      </w:r>
      <w:r w:rsidRPr="00E41ECA">
        <w:rPr>
          <w:sz w:val="28"/>
          <w:szCs w:val="28"/>
        </w:rPr>
        <w:t xml:space="preserve">к которым относятся тяжелая болезнь, увечье несовершеннолетних или нетрудоспособных совершеннолетних нуждающихся детей, необходимость оплаты постороннего ухода за ними и иные обстоятельства аналогичного характера, требующие дополнительных средств на содержание детей. Речь идет о расходах на лечение, протезирование, уход, обучение больных детей и т.п. </w:t>
      </w:r>
    </w:p>
    <w:p w:rsidR="00E41ECA" w:rsidRDefault="008F6D21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Требование истца подлежит удовлетворению</w:t>
      </w:r>
      <w:r w:rsidR="004D2D1D" w:rsidRPr="00E41ECA">
        <w:rPr>
          <w:sz w:val="28"/>
          <w:szCs w:val="28"/>
        </w:rPr>
        <w:t>, т.к. имеются основания, предусмотренные ст. в ч. 1 ст. 86 Семейного кодекса, а именно – тяжелая болезнь сына, требующая специального ухода, в суд обратился законный представитель – мать ребенка.</w:t>
      </w:r>
    </w:p>
    <w:p w:rsidR="00E41ECA" w:rsidRDefault="00DE69F3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Суд определяет сумму требуемых дополнительных расходов на детей и в зависимости от материального и семейного положения родителей и детей и других заслуживающих внимания интересов сторон устанавливает размер участия каждого из родителей в несении этих дополнительных расходов. С родителя-ответчика дополнительные расходы на содержание детей взыскиваются в твердой денежной сумме, подлежащей уплате ежемесячно (хотя возможен вариант, что это будет однократно выплачиваемая сумма с учетом конкретной ситуации). </w:t>
      </w:r>
    </w:p>
    <w:p w:rsidR="002B6EAB" w:rsidRPr="00E41ECA" w:rsidRDefault="004D2D1D" w:rsidP="00E41ECA">
      <w:pPr>
        <w:spacing w:line="360" w:lineRule="auto"/>
        <w:ind w:firstLine="709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П. 2 ст. 86 СК РФ определяет, что с</w:t>
      </w:r>
      <w:r w:rsidR="00DE69F3" w:rsidRPr="00E41ECA">
        <w:rPr>
          <w:sz w:val="28"/>
          <w:szCs w:val="28"/>
        </w:rPr>
        <w:t>уд вправе обязать родителей принять участие как в фактически понесенных дополнительных расходах на детей, вызванных исключительными обстоятельствами, так и в расходах, которые необходимо произве</w:t>
      </w:r>
      <w:r w:rsidR="002B6EAB" w:rsidRPr="00E41ECA">
        <w:rPr>
          <w:sz w:val="28"/>
          <w:szCs w:val="28"/>
        </w:rPr>
        <w:t>сти в будущем. К таким расходам</w:t>
      </w:r>
      <w:r w:rsidR="00DE69F3" w:rsidRPr="00E41ECA">
        <w:rPr>
          <w:sz w:val="28"/>
          <w:szCs w:val="28"/>
        </w:rPr>
        <w:t xml:space="preserve"> </w:t>
      </w:r>
      <w:r w:rsidR="002B6EAB" w:rsidRPr="00E41ECA">
        <w:rPr>
          <w:sz w:val="28"/>
          <w:szCs w:val="28"/>
        </w:rPr>
        <w:t>могут</w:t>
      </w:r>
      <w:r w:rsidR="00DE69F3" w:rsidRPr="00E41ECA">
        <w:rPr>
          <w:sz w:val="28"/>
          <w:szCs w:val="28"/>
        </w:rPr>
        <w:t xml:space="preserve"> относиться предстоящие затраты по отправке </w:t>
      </w:r>
      <w:r w:rsidR="002B6EAB" w:rsidRPr="00E41ECA">
        <w:rPr>
          <w:sz w:val="28"/>
          <w:szCs w:val="28"/>
        </w:rPr>
        <w:t>сына</w:t>
      </w:r>
      <w:r w:rsidR="00DE69F3" w:rsidRPr="00E41ECA">
        <w:rPr>
          <w:sz w:val="28"/>
          <w:szCs w:val="28"/>
        </w:rPr>
        <w:t xml:space="preserve"> на стационарное лечение в </w:t>
      </w:r>
      <w:r w:rsidR="002B6EAB" w:rsidRPr="00E41ECA">
        <w:rPr>
          <w:sz w:val="28"/>
          <w:szCs w:val="28"/>
        </w:rPr>
        <w:t xml:space="preserve">санаторий. Таким образом, если мать ребенка сможет представить доказательства сумм фактически понесенных дополнительных расходов на него, а так же расчет и обоснование необходимости предстоящих в будущем расходов на приобретение путевки в санаторий для продолжения лечения, то суд должен определить взыскать с Соколова 5 тыс. р. </w:t>
      </w:r>
    </w:p>
    <w:p w:rsidR="00511BE1" w:rsidRPr="00E41ECA" w:rsidRDefault="00E41ECA" w:rsidP="00E41EC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E41ECA">
        <w:rPr>
          <w:sz w:val="28"/>
          <w:szCs w:val="28"/>
        </w:rPr>
        <w:br w:type="page"/>
      </w:r>
      <w:r w:rsidR="00511BE1" w:rsidRPr="00E41ECA">
        <w:rPr>
          <w:b/>
          <w:sz w:val="28"/>
          <w:szCs w:val="28"/>
        </w:rPr>
        <w:t>Список и</w:t>
      </w:r>
      <w:r w:rsidRPr="00E41ECA">
        <w:rPr>
          <w:b/>
          <w:sz w:val="28"/>
          <w:szCs w:val="28"/>
        </w:rPr>
        <w:t>спользованной литературы</w:t>
      </w:r>
    </w:p>
    <w:p w:rsidR="00511BE1" w:rsidRPr="00E41ECA" w:rsidRDefault="00511BE1" w:rsidP="00E41ECA">
      <w:pPr>
        <w:spacing w:line="360" w:lineRule="auto"/>
        <w:ind w:firstLine="709"/>
        <w:jc w:val="both"/>
        <w:rPr>
          <w:sz w:val="28"/>
          <w:szCs w:val="28"/>
        </w:rPr>
      </w:pPr>
    </w:p>
    <w:p w:rsidR="00F37775" w:rsidRPr="00E41ECA" w:rsidRDefault="00F37775" w:rsidP="00E41ECA">
      <w:pPr>
        <w:numPr>
          <w:ilvl w:val="0"/>
          <w:numId w:val="9"/>
        </w:numPr>
        <w:tabs>
          <w:tab w:val="clear" w:pos="81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Семейный кодекс РФ от 29.12.1995 N 223-ФЗ (в ред. Федеральных законов от 15.11.1997 N 140-ФЗ, от 27.06.1998 N 94-ФЗ, от 02.01.2000 N 32-ФЗ, от 22.08.2004 N 122-ФЗ, от 28.12.2004 N 185-ФЗ, от 03.06.2006 N 71-ФЗ, от 18.12.2006 N 231-ФЗ, от 29.12.2006 N 258-ФЗ, от 21.07.2007 N 194-ФЗ, от 24.04.2008 N 49-ФЗ, от 30.06.2008 N 106-ФЗ)</w:t>
      </w:r>
      <w:r w:rsidR="009A2B18" w:rsidRPr="00E41ECA">
        <w:rPr>
          <w:sz w:val="28"/>
          <w:szCs w:val="28"/>
        </w:rPr>
        <w:t>.</w:t>
      </w:r>
    </w:p>
    <w:p w:rsidR="009A2B18" w:rsidRPr="00E41ECA" w:rsidRDefault="009A2B18" w:rsidP="00E41ECA">
      <w:pPr>
        <w:numPr>
          <w:ilvl w:val="0"/>
          <w:numId w:val="9"/>
        </w:numPr>
        <w:tabs>
          <w:tab w:val="clear" w:pos="81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Постановление Правительства РФ от 01.05.1996 N 542 (с изм. от 19.03.2001) "Об утверждении Перечня заболеваний, при наличии которых лицо не может усыновить ребенка, принять его под опеку (попечительство), взять в приемную семью"</w:t>
      </w:r>
    </w:p>
    <w:p w:rsidR="009934BF" w:rsidRPr="00E41ECA" w:rsidRDefault="009934BF" w:rsidP="00E41ECA">
      <w:pPr>
        <w:numPr>
          <w:ilvl w:val="0"/>
          <w:numId w:val="9"/>
        </w:numPr>
        <w:tabs>
          <w:tab w:val="clear" w:pos="81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Кодекс о браке и семье РСФСР от 30 июля </w:t>
      </w:r>
      <w:smartTag w:uri="urn:schemas-microsoft-com:office:smarttags" w:element="metricconverter">
        <w:smartTagPr>
          <w:attr w:name="ProductID" w:val="1969 г"/>
        </w:smartTagPr>
        <w:r w:rsidRPr="00E41ECA">
          <w:rPr>
            <w:sz w:val="28"/>
            <w:szCs w:val="28"/>
          </w:rPr>
          <w:t>1969 г</w:t>
        </w:r>
      </w:smartTag>
      <w:r w:rsidRPr="00E41ECA">
        <w:rPr>
          <w:sz w:val="28"/>
          <w:szCs w:val="28"/>
        </w:rPr>
        <w:t>.</w:t>
      </w:r>
    </w:p>
    <w:p w:rsidR="00894095" w:rsidRPr="00E41ECA" w:rsidRDefault="00894095" w:rsidP="00E41ECA">
      <w:pPr>
        <w:numPr>
          <w:ilvl w:val="0"/>
          <w:numId w:val="9"/>
        </w:numPr>
        <w:tabs>
          <w:tab w:val="clear" w:pos="81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Антокольская М.В. Семейное право: Учебник.- Изд. 2-е, перераб. и доп. М.: Юристъ, 2003. 333 с.</w:t>
      </w:r>
    </w:p>
    <w:p w:rsidR="00511BE1" w:rsidRPr="00E41ECA" w:rsidRDefault="00511BE1" w:rsidP="00E41ECA">
      <w:pPr>
        <w:numPr>
          <w:ilvl w:val="0"/>
          <w:numId w:val="9"/>
        </w:numPr>
        <w:tabs>
          <w:tab w:val="clear" w:pos="81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ECA">
        <w:rPr>
          <w:sz w:val="28"/>
          <w:szCs w:val="28"/>
        </w:rPr>
        <w:t>Пчелинцева Л.М. Комментарий к Семейному кодексу Российской Федерации. М.</w:t>
      </w:r>
      <w:r w:rsidR="00894095" w:rsidRPr="00E41ECA">
        <w:rPr>
          <w:sz w:val="28"/>
          <w:szCs w:val="28"/>
        </w:rPr>
        <w:t>: НОРМА Издательство</w:t>
      </w:r>
      <w:r w:rsidRPr="00E41ECA">
        <w:rPr>
          <w:sz w:val="28"/>
          <w:szCs w:val="28"/>
        </w:rPr>
        <w:t>,</w:t>
      </w:r>
      <w:r w:rsidR="005471FF" w:rsidRPr="00E41ECA">
        <w:rPr>
          <w:sz w:val="28"/>
          <w:szCs w:val="28"/>
        </w:rPr>
        <w:t xml:space="preserve"> </w:t>
      </w:r>
      <w:r w:rsidR="00894095" w:rsidRPr="00E41ECA">
        <w:rPr>
          <w:sz w:val="28"/>
          <w:szCs w:val="28"/>
        </w:rPr>
        <w:t>2009. 863 с.</w:t>
      </w:r>
    </w:p>
    <w:p w:rsidR="00894095" w:rsidRPr="00E41ECA" w:rsidRDefault="00932901" w:rsidP="00E41ECA">
      <w:pPr>
        <w:numPr>
          <w:ilvl w:val="0"/>
          <w:numId w:val="9"/>
        </w:numPr>
        <w:tabs>
          <w:tab w:val="clear" w:pos="81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ECA">
        <w:rPr>
          <w:sz w:val="28"/>
          <w:szCs w:val="28"/>
        </w:rPr>
        <w:t xml:space="preserve">Курс лекций Институт международных программ РУДН «Семейное право», </w:t>
      </w:r>
      <w:r w:rsidR="00A92481" w:rsidRPr="00FE5A1D">
        <w:rPr>
          <w:sz w:val="28"/>
          <w:szCs w:val="28"/>
        </w:rPr>
        <w:t>http://www.ido.rudn.ru/</w:t>
      </w:r>
      <w:r w:rsidR="00A92481" w:rsidRPr="00E41ECA">
        <w:rPr>
          <w:sz w:val="28"/>
          <w:szCs w:val="28"/>
        </w:rPr>
        <w:t>.</w:t>
      </w:r>
      <w:bookmarkStart w:id="0" w:name="_GoBack"/>
      <w:bookmarkEnd w:id="0"/>
    </w:p>
    <w:sectPr w:rsidR="00894095" w:rsidRPr="00E41ECA" w:rsidSect="00E41ECA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8A" w:rsidRDefault="0080218A">
      <w:r>
        <w:separator/>
      </w:r>
    </w:p>
  </w:endnote>
  <w:endnote w:type="continuationSeparator" w:id="0">
    <w:p w:rsidR="0080218A" w:rsidRDefault="0080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8A" w:rsidRDefault="0080218A">
      <w:r>
        <w:separator/>
      </w:r>
    </w:p>
  </w:footnote>
  <w:footnote w:type="continuationSeparator" w:id="0">
    <w:p w:rsidR="0080218A" w:rsidRDefault="00802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7B" w:rsidRDefault="00682B7B" w:rsidP="00670AD0">
    <w:pPr>
      <w:pStyle w:val="a3"/>
      <w:framePr w:wrap="around" w:vAnchor="text" w:hAnchor="margin" w:xAlign="right" w:y="1"/>
      <w:rPr>
        <w:rStyle w:val="a5"/>
      </w:rPr>
    </w:pPr>
  </w:p>
  <w:p w:rsidR="00682B7B" w:rsidRDefault="00682B7B" w:rsidP="001844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7B" w:rsidRDefault="00FE5A1D" w:rsidP="00670AD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82B7B" w:rsidRDefault="00682B7B" w:rsidP="0018445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269"/>
    <w:multiLevelType w:val="multilevel"/>
    <w:tmpl w:val="DF0A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C7641"/>
    <w:multiLevelType w:val="hybridMultilevel"/>
    <w:tmpl w:val="E3946A58"/>
    <w:lvl w:ilvl="0" w:tplc="3DBCCB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1B3FD3"/>
    <w:multiLevelType w:val="multilevel"/>
    <w:tmpl w:val="771AB0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073D54B1"/>
    <w:multiLevelType w:val="hybridMultilevel"/>
    <w:tmpl w:val="2A7E82B2"/>
    <w:lvl w:ilvl="0" w:tplc="5E766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184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4E2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660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AE7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D42F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928D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14D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0E4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35901A6"/>
    <w:multiLevelType w:val="multilevel"/>
    <w:tmpl w:val="771AB0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61978A1"/>
    <w:multiLevelType w:val="multilevel"/>
    <w:tmpl w:val="771AB0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19E87E65"/>
    <w:multiLevelType w:val="multilevel"/>
    <w:tmpl w:val="771AB0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1DF33C4F"/>
    <w:multiLevelType w:val="multilevel"/>
    <w:tmpl w:val="2F9CD8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E7B17B5"/>
    <w:multiLevelType w:val="multilevel"/>
    <w:tmpl w:val="771AB0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24B268F7"/>
    <w:multiLevelType w:val="multilevel"/>
    <w:tmpl w:val="A8A69B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>
    <w:nsid w:val="2F3C4F97"/>
    <w:multiLevelType w:val="multilevel"/>
    <w:tmpl w:val="2F9CD8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3477766B"/>
    <w:multiLevelType w:val="multilevel"/>
    <w:tmpl w:val="771AB0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3A435D0B"/>
    <w:multiLevelType w:val="multilevel"/>
    <w:tmpl w:val="FB30EE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3BC420E4"/>
    <w:multiLevelType w:val="multilevel"/>
    <w:tmpl w:val="771AB0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45BA3A54"/>
    <w:multiLevelType w:val="multilevel"/>
    <w:tmpl w:val="FB30EE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>
    <w:nsid w:val="4D9E7D8F"/>
    <w:multiLevelType w:val="multilevel"/>
    <w:tmpl w:val="771AB0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4DCD7D25"/>
    <w:multiLevelType w:val="multilevel"/>
    <w:tmpl w:val="FB30EE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51271953"/>
    <w:multiLevelType w:val="multilevel"/>
    <w:tmpl w:val="771AB0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52E737F9"/>
    <w:multiLevelType w:val="multilevel"/>
    <w:tmpl w:val="2F9CD8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4F2652B"/>
    <w:multiLevelType w:val="hybridMultilevel"/>
    <w:tmpl w:val="C7FEF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DB4D1B"/>
    <w:multiLevelType w:val="multilevel"/>
    <w:tmpl w:val="FB30EE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6B72337B"/>
    <w:multiLevelType w:val="hybridMultilevel"/>
    <w:tmpl w:val="DF0A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7D5826"/>
    <w:multiLevelType w:val="hybridMultilevel"/>
    <w:tmpl w:val="CC4E5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22"/>
  </w:num>
  <w:num w:numId="4">
    <w:abstractNumId w:val="3"/>
  </w:num>
  <w:num w:numId="5">
    <w:abstractNumId w:val="0"/>
  </w:num>
  <w:num w:numId="6">
    <w:abstractNumId w:val="20"/>
  </w:num>
  <w:num w:numId="7">
    <w:abstractNumId w:val="2"/>
  </w:num>
  <w:num w:numId="8">
    <w:abstractNumId w:val="18"/>
  </w:num>
  <w:num w:numId="9">
    <w:abstractNumId w:val="1"/>
  </w:num>
  <w:num w:numId="10">
    <w:abstractNumId w:val="9"/>
  </w:num>
  <w:num w:numId="11">
    <w:abstractNumId w:val="4"/>
  </w:num>
  <w:num w:numId="12">
    <w:abstractNumId w:val="12"/>
  </w:num>
  <w:num w:numId="13">
    <w:abstractNumId w:val="16"/>
  </w:num>
  <w:num w:numId="14">
    <w:abstractNumId w:val="14"/>
  </w:num>
  <w:num w:numId="15">
    <w:abstractNumId w:val="17"/>
  </w:num>
  <w:num w:numId="16">
    <w:abstractNumId w:val="15"/>
  </w:num>
  <w:num w:numId="17">
    <w:abstractNumId w:val="13"/>
  </w:num>
  <w:num w:numId="18">
    <w:abstractNumId w:val="11"/>
  </w:num>
  <w:num w:numId="19">
    <w:abstractNumId w:val="5"/>
  </w:num>
  <w:num w:numId="20">
    <w:abstractNumId w:val="6"/>
  </w:num>
  <w:num w:numId="21">
    <w:abstractNumId w:val="8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EC8"/>
    <w:rsid w:val="0003729B"/>
    <w:rsid w:val="00037924"/>
    <w:rsid w:val="00053C04"/>
    <w:rsid w:val="00121A4E"/>
    <w:rsid w:val="0014791C"/>
    <w:rsid w:val="00177B57"/>
    <w:rsid w:val="00184451"/>
    <w:rsid w:val="001B1E96"/>
    <w:rsid w:val="001F4AC3"/>
    <w:rsid w:val="002A187A"/>
    <w:rsid w:val="002B6EAB"/>
    <w:rsid w:val="00312DF1"/>
    <w:rsid w:val="00313A46"/>
    <w:rsid w:val="003648EF"/>
    <w:rsid w:val="00434B82"/>
    <w:rsid w:val="0045590C"/>
    <w:rsid w:val="004B6DB8"/>
    <w:rsid w:val="004D2D1D"/>
    <w:rsid w:val="004E77A2"/>
    <w:rsid w:val="004F0E46"/>
    <w:rsid w:val="00511BE1"/>
    <w:rsid w:val="00521E99"/>
    <w:rsid w:val="005471FF"/>
    <w:rsid w:val="005B2C53"/>
    <w:rsid w:val="005B6A43"/>
    <w:rsid w:val="005D7253"/>
    <w:rsid w:val="006519BA"/>
    <w:rsid w:val="00657846"/>
    <w:rsid w:val="006651C6"/>
    <w:rsid w:val="00670AD0"/>
    <w:rsid w:val="00682B7B"/>
    <w:rsid w:val="00683EC8"/>
    <w:rsid w:val="006C4F7F"/>
    <w:rsid w:val="00723BB2"/>
    <w:rsid w:val="00735CDE"/>
    <w:rsid w:val="00750FBC"/>
    <w:rsid w:val="00790ED6"/>
    <w:rsid w:val="007A0D15"/>
    <w:rsid w:val="007B4DEE"/>
    <w:rsid w:val="007C31D7"/>
    <w:rsid w:val="007E173D"/>
    <w:rsid w:val="007E7759"/>
    <w:rsid w:val="0080218A"/>
    <w:rsid w:val="008440CF"/>
    <w:rsid w:val="00851773"/>
    <w:rsid w:val="00894095"/>
    <w:rsid w:val="008E7A9F"/>
    <w:rsid w:val="008F6D21"/>
    <w:rsid w:val="00932901"/>
    <w:rsid w:val="009934BF"/>
    <w:rsid w:val="009A2B18"/>
    <w:rsid w:val="009F7446"/>
    <w:rsid w:val="00A5438C"/>
    <w:rsid w:val="00A6448E"/>
    <w:rsid w:val="00A910F1"/>
    <w:rsid w:val="00A92481"/>
    <w:rsid w:val="00B763EA"/>
    <w:rsid w:val="00B82BED"/>
    <w:rsid w:val="00B91FF9"/>
    <w:rsid w:val="00BC6651"/>
    <w:rsid w:val="00CC1175"/>
    <w:rsid w:val="00DC4CE4"/>
    <w:rsid w:val="00DE69F3"/>
    <w:rsid w:val="00E278E3"/>
    <w:rsid w:val="00E4131F"/>
    <w:rsid w:val="00E41AA9"/>
    <w:rsid w:val="00E41ECA"/>
    <w:rsid w:val="00F276AE"/>
    <w:rsid w:val="00F37775"/>
    <w:rsid w:val="00F47654"/>
    <w:rsid w:val="00FC04B4"/>
    <w:rsid w:val="00F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11453A-B9D4-4B7C-8AD7-E01EF6B0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44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84451"/>
    <w:rPr>
      <w:rFonts w:cs="Times New Roman"/>
    </w:rPr>
  </w:style>
  <w:style w:type="character" w:styleId="a6">
    <w:name w:val="Hyperlink"/>
    <w:uiPriority w:val="99"/>
    <w:rsid w:val="00A924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дом</Company>
  <LinksUpToDate>false</LinksUpToDate>
  <CharactersWithSpaces>23568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Таня</dc:creator>
  <cp:keywords/>
  <dc:description/>
  <cp:lastModifiedBy>admin</cp:lastModifiedBy>
  <cp:revision>2</cp:revision>
  <dcterms:created xsi:type="dcterms:W3CDTF">2014-03-15T17:22:00Z</dcterms:created>
  <dcterms:modified xsi:type="dcterms:W3CDTF">2014-03-15T17:22:00Z</dcterms:modified>
</cp:coreProperties>
</file>