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РОССИЙСКИЙ ГОСУДАРСТВЕННЫЙ СОЦИАЛЬНЫЙ УНИВЕРСИТЕТ</w:t>
      </w: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г. Анапа</w:t>
      </w: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КОНТРОЛЬНАЯ РАБОТА</w:t>
      </w:r>
    </w:p>
    <w:p w:rsidR="00DD67F5" w:rsidRP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D67F5" w:rsidRPr="0073077C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«Семьеведение»</w:t>
      </w:r>
    </w:p>
    <w:p w:rsidR="00DD67F5" w:rsidRPr="007A1116" w:rsidRDefault="00DD67F5" w:rsidP="00A347CF">
      <w:pPr>
        <w:pStyle w:val="a3"/>
        <w:spacing w:line="360" w:lineRule="auto"/>
        <w:ind w:firstLine="709"/>
        <w:jc w:val="center"/>
        <w:rPr>
          <w:rFonts w:ascii="a_AvanteTitlerCpsLC" w:hAnsi="a_AvanteTitlerCpsLC"/>
          <w:b/>
          <w:sz w:val="28"/>
          <w:szCs w:val="28"/>
        </w:rPr>
      </w:pPr>
      <w:r w:rsidRPr="0073077C">
        <w:rPr>
          <w:rFonts w:ascii="Times New Roman" w:hAnsi="Times New Roman"/>
          <w:sz w:val="28"/>
          <w:szCs w:val="28"/>
        </w:rPr>
        <w:t>На тему: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A562B">
        <w:rPr>
          <w:rFonts w:ascii="Times New Roman" w:hAnsi="Times New Roman"/>
          <w:b/>
          <w:sz w:val="28"/>
          <w:szCs w:val="28"/>
        </w:rPr>
        <w:t>Нормативно-правовая</w:t>
      </w:r>
      <w:r w:rsidR="00A347C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база социальной защиты современной российской семьи»</w:t>
      </w:r>
    </w:p>
    <w:p w:rsidR="00DD67F5" w:rsidRPr="00555643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1AC3" w:rsidRDefault="00AB1AC3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67F5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010D1" w:rsidRDefault="00DD67F5" w:rsidP="00A347C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АНАПА 2007</w:t>
      </w:r>
      <w:r w:rsidRPr="007A1116">
        <w:rPr>
          <w:rFonts w:ascii="Times New Roman" w:hAnsi="Times New Roman"/>
          <w:sz w:val="28"/>
          <w:szCs w:val="28"/>
        </w:rPr>
        <w:t>г.</w:t>
      </w:r>
    </w:p>
    <w:p w:rsidR="00DD67F5" w:rsidRDefault="004010D1" w:rsidP="00A347CF">
      <w:pPr>
        <w:pStyle w:val="a3"/>
        <w:spacing w:line="36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67F5">
        <w:rPr>
          <w:b/>
          <w:sz w:val="28"/>
          <w:szCs w:val="28"/>
        </w:rPr>
        <w:t>ПЛАН</w:t>
      </w:r>
    </w:p>
    <w:p w:rsidR="00DC7751" w:rsidRDefault="00DC7751" w:rsidP="00A347CF">
      <w:pPr>
        <w:spacing w:line="360" w:lineRule="auto"/>
        <w:rPr>
          <w:b/>
          <w:sz w:val="28"/>
          <w:szCs w:val="28"/>
        </w:rPr>
      </w:pPr>
    </w:p>
    <w:p w:rsidR="00DD67F5" w:rsidRPr="00DC7751" w:rsidRDefault="00DD67F5" w:rsidP="00A347CF">
      <w:pPr>
        <w:spacing w:line="360" w:lineRule="auto"/>
        <w:rPr>
          <w:sz w:val="28"/>
          <w:szCs w:val="28"/>
        </w:rPr>
      </w:pPr>
      <w:r w:rsidRPr="00DC7751">
        <w:rPr>
          <w:sz w:val="28"/>
          <w:szCs w:val="28"/>
        </w:rPr>
        <w:t>Введение…………………………………………………………………………</w:t>
      </w:r>
      <w:r w:rsidR="00716017">
        <w:rPr>
          <w:sz w:val="28"/>
          <w:szCs w:val="28"/>
        </w:rPr>
        <w:t>3</w:t>
      </w:r>
    </w:p>
    <w:p w:rsidR="00DC7751" w:rsidRPr="00DC7751" w:rsidRDefault="00DC7751" w:rsidP="00A347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C7751">
        <w:rPr>
          <w:sz w:val="28"/>
          <w:szCs w:val="28"/>
        </w:rPr>
        <w:t>1. Основные социально-правовые положения о браке и семье, согласно Семейному кодексу РФ</w:t>
      </w:r>
      <w:r>
        <w:rPr>
          <w:sz w:val="28"/>
          <w:szCs w:val="28"/>
        </w:rPr>
        <w:t>………………………………………………………</w:t>
      </w:r>
      <w:r w:rsidR="00716017">
        <w:rPr>
          <w:sz w:val="28"/>
          <w:szCs w:val="28"/>
        </w:rPr>
        <w:t>….3</w:t>
      </w:r>
    </w:p>
    <w:p w:rsidR="00DC7751" w:rsidRPr="00DC7751" w:rsidRDefault="003B5E04" w:rsidP="00A3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C7751" w:rsidRPr="00DC7751">
        <w:rPr>
          <w:sz w:val="28"/>
          <w:szCs w:val="28"/>
        </w:rPr>
        <w:t>Защита прав детей, оставшихся без попечения родителей</w:t>
      </w:r>
      <w:r w:rsidR="00DC7751">
        <w:rPr>
          <w:sz w:val="28"/>
          <w:szCs w:val="28"/>
        </w:rPr>
        <w:t>………………</w:t>
      </w:r>
      <w:r w:rsidR="00A347CF">
        <w:rPr>
          <w:sz w:val="28"/>
          <w:szCs w:val="28"/>
        </w:rPr>
        <w:t>….</w:t>
      </w:r>
      <w:r w:rsidR="00716017">
        <w:rPr>
          <w:sz w:val="28"/>
          <w:szCs w:val="28"/>
        </w:rPr>
        <w:t>9</w:t>
      </w:r>
    </w:p>
    <w:p w:rsidR="00DC7751" w:rsidRDefault="003B5E04" w:rsidP="00A3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DC7751" w:rsidRPr="00DC7751">
        <w:rPr>
          <w:sz w:val="28"/>
          <w:szCs w:val="28"/>
        </w:rPr>
        <w:t>Законы о государственной социальной поддержке семей, имеющих детей</w:t>
      </w:r>
      <w:r w:rsidR="00716017">
        <w:rPr>
          <w:sz w:val="28"/>
          <w:szCs w:val="28"/>
        </w:rPr>
        <w:t>……………………………………………………………………………..</w:t>
      </w:r>
      <w:r w:rsidR="00DC7751">
        <w:rPr>
          <w:sz w:val="28"/>
          <w:szCs w:val="28"/>
        </w:rPr>
        <w:t>.</w:t>
      </w:r>
      <w:r w:rsidR="00716017">
        <w:rPr>
          <w:sz w:val="28"/>
          <w:szCs w:val="28"/>
        </w:rPr>
        <w:t>10</w:t>
      </w:r>
    </w:p>
    <w:p w:rsidR="00716017" w:rsidRPr="002F7D5B" w:rsidRDefault="00716017" w:rsidP="00A347C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7A49E1">
        <w:rPr>
          <w:sz w:val="28"/>
          <w:szCs w:val="28"/>
        </w:rPr>
        <w:t>аключение…..</w:t>
      </w:r>
      <w:r>
        <w:rPr>
          <w:sz w:val="28"/>
          <w:szCs w:val="28"/>
        </w:rPr>
        <w:t>…………………………………………………………….........</w:t>
      </w:r>
      <w:r w:rsidR="00DA299D">
        <w:rPr>
          <w:sz w:val="28"/>
          <w:szCs w:val="28"/>
        </w:rPr>
        <w:t>.13</w:t>
      </w:r>
    </w:p>
    <w:p w:rsidR="00716017" w:rsidRPr="00DC7751" w:rsidRDefault="00716017" w:rsidP="00A34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A49E1">
        <w:rPr>
          <w:sz w:val="28"/>
          <w:szCs w:val="28"/>
        </w:rPr>
        <w:t xml:space="preserve">писок литературы…….. </w:t>
      </w:r>
      <w:r>
        <w:rPr>
          <w:sz w:val="28"/>
          <w:szCs w:val="28"/>
        </w:rPr>
        <w:t>………………………………………………………</w:t>
      </w:r>
      <w:r w:rsidR="00DA299D">
        <w:rPr>
          <w:sz w:val="28"/>
          <w:szCs w:val="28"/>
        </w:rPr>
        <w:t>14</w:t>
      </w:r>
    </w:p>
    <w:p w:rsidR="007A49E1" w:rsidRDefault="004010D1" w:rsidP="003B5E04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7A49E1" w:rsidRPr="009841BE">
        <w:rPr>
          <w:b/>
          <w:sz w:val="32"/>
          <w:szCs w:val="32"/>
        </w:rPr>
        <w:t>Объект исследования:</w:t>
      </w:r>
      <w:r w:rsidR="007A49E1">
        <w:rPr>
          <w:b/>
          <w:sz w:val="32"/>
          <w:szCs w:val="32"/>
        </w:rPr>
        <w:t xml:space="preserve"> </w:t>
      </w:r>
      <w:r w:rsidR="007A49E1" w:rsidRPr="007A49E1">
        <w:rPr>
          <w:sz w:val="32"/>
          <w:szCs w:val="32"/>
        </w:rPr>
        <w:t>современная российская семья</w:t>
      </w:r>
      <w:r w:rsidR="0003601F">
        <w:rPr>
          <w:sz w:val="32"/>
          <w:szCs w:val="32"/>
        </w:rPr>
        <w:t>.</w:t>
      </w:r>
    </w:p>
    <w:p w:rsidR="0003601F" w:rsidRPr="0003601F" w:rsidRDefault="0003601F" w:rsidP="003B5E04">
      <w:pPr>
        <w:spacing w:line="360" w:lineRule="auto"/>
        <w:ind w:firstLine="709"/>
        <w:jc w:val="both"/>
        <w:rPr>
          <w:sz w:val="32"/>
          <w:szCs w:val="32"/>
        </w:rPr>
      </w:pPr>
      <w:r w:rsidRPr="009841BE">
        <w:rPr>
          <w:b/>
          <w:sz w:val="32"/>
          <w:szCs w:val="32"/>
        </w:rPr>
        <w:t>Субъект исследования:</w:t>
      </w:r>
      <w:r>
        <w:rPr>
          <w:b/>
          <w:sz w:val="32"/>
          <w:szCs w:val="32"/>
        </w:rPr>
        <w:t xml:space="preserve"> </w:t>
      </w:r>
      <w:r w:rsidRPr="0003601F">
        <w:rPr>
          <w:sz w:val="32"/>
          <w:szCs w:val="32"/>
        </w:rPr>
        <w:t>нормативно-правовая база социальной защиты</w:t>
      </w:r>
      <w:r>
        <w:rPr>
          <w:sz w:val="32"/>
          <w:szCs w:val="32"/>
        </w:rPr>
        <w:t xml:space="preserve"> семьи.</w:t>
      </w:r>
    </w:p>
    <w:p w:rsidR="0003601F" w:rsidRPr="0003601F" w:rsidRDefault="0003601F" w:rsidP="003B5E04">
      <w:pPr>
        <w:spacing w:line="360" w:lineRule="auto"/>
        <w:ind w:firstLine="709"/>
        <w:jc w:val="both"/>
        <w:rPr>
          <w:sz w:val="32"/>
          <w:szCs w:val="32"/>
        </w:rPr>
      </w:pPr>
    </w:p>
    <w:p w:rsidR="0003601F" w:rsidRDefault="0003601F" w:rsidP="003B5E0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 темы.</w:t>
      </w:r>
    </w:p>
    <w:p w:rsidR="00DD67F5" w:rsidRPr="007A49E1" w:rsidRDefault="0003601F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2006г. правительством Российской Федерации принят ряд нормативно-правовых актов, направленных </w:t>
      </w:r>
      <w:r w:rsidR="000F7E07">
        <w:rPr>
          <w:sz w:val="28"/>
          <w:szCs w:val="28"/>
        </w:rPr>
        <w:t xml:space="preserve">материальную на поддержку семей, имеющих детей. Предпринятые меры направлены на повышение рождаемости и преследуют цель выхода России из демографического кризиса. Понимать сущность принятых нормативных актов необходимо каждому гражданину Российской Федерации. </w:t>
      </w:r>
    </w:p>
    <w:p w:rsidR="00B87667" w:rsidRPr="00296CD4" w:rsidRDefault="004010D1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6CD4" w:rsidRPr="00296CD4">
        <w:rPr>
          <w:b/>
          <w:sz w:val="28"/>
          <w:szCs w:val="28"/>
        </w:rPr>
        <w:t>Введение.</w:t>
      </w:r>
    </w:p>
    <w:p w:rsidR="00296CD4" w:rsidRPr="00296CD4" w:rsidRDefault="00296CD4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6CD4" w:rsidRPr="00296CD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Семья, материнство, отцовство и детство в Российской Федерации находятся под защитой государства.</w:t>
      </w:r>
    </w:p>
    <w:p w:rsidR="00296CD4" w:rsidRPr="00296CD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прав.</w:t>
      </w:r>
    </w:p>
    <w:p w:rsidR="00296CD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Законодательством Российской Федерации признается брак, заключенный только в органах записи актов гражданского состояния.</w:t>
      </w:r>
    </w:p>
    <w:p w:rsidR="00296CD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Регулирование семейных отношений осуществляет</w:t>
      </w:r>
      <w:r>
        <w:rPr>
          <w:sz w:val="28"/>
          <w:szCs w:val="28"/>
        </w:rPr>
        <w:t xml:space="preserve">ся в соответствии с принципами </w:t>
      </w:r>
      <w:r w:rsidRPr="00296CD4">
        <w:rPr>
          <w:sz w:val="28"/>
          <w:szCs w:val="28"/>
        </w:rPr>
        <w:t>добровольности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3B5E0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З</w:t>
      </w:r>
      <w:r>
        <w:rPr>
          <w:sz w:val="28"/>
          <w:szCs w:val="28"/>
        </w:rPr>
        <w:t>аконодательством так же з</w:t>
      </w:r>
      <w:r w:rsidRPr="00296CD4">
        <w:rPr>
          <w:sz w:val="28"/>
          <w:szCs w:val="28"/>
        </w:rPr>
        <w:t>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</w:t>
      </w:r>
    </w:p>
    <w:p w:rsidR="003B5E04" w:rsidRDefault="00296CD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CD4">
        <w:rPr>
          <w:sz w:val="28"/>
          <w:szCs w:val="28"/>
        </w:rPr>
        <w:t>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FA562B" w:rsidRDefault="003B5E04" w:rsidP="003B5E0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672A">
        <w:rPr>
          <w:b/>
          <w:sz w:val="28"/>
          <w:szCs w:val="28"/>
        </w:rPr>
        <w:t>Основные социально-правовые положения о браке и семье, согласно Семейному кодексу РФ.</w:t>
      </w:r>
    </w:p>
    <w:p w:rsidR="003B5E04" w:rsidRDefault="003B5E04" w:rsidP="003B5E04">
      <w:pPr>
        <w:autoSpaceDE w:val="0"/>
        <w:autoSpaceDN w:val="0"/>
        <w:adjustRightInd w:val="0"/>
        <w:spacing w:line="360" w:lineRule="auto"/>
        <w:ind w:left="1804"/>
        <w:jc w:val="both"/>
        <w:rPr>
          <w:b/>
          <w:sz w:val="28"/>
          <w:szCs w:val="28"/>
        </w:rPr>
      </w:pPr>
    </w:p>
    <w:p w:rsid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A562B">
        <w:rPr>
          <w:sz w:val="20"/>
          <w:szCs w:val="20"/>
        </w:rPr>
        <w:t xml:space="preserve"> </w:t>
      </w:r>
      <w:r w:rsidRPr="00FA562B">
        <w:rPr>
          <w:sz w:val="28"/>
          <w:szCs w:val="28"/>
        </w:rPr>
        <w:t>Брачный возраст устанавливается в восемнадцать лет.</w:t>
      </w:r>
    </w:p>
    <w:p w:rsidR="00FA562B" w:rsidRPr="00FA562B" w:rsidRDefault="003B5E04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62B" w:rsidRPr="00FA562B">
        <w:rPr>
          <w:sz w:val="28"/>
          <w:szCs w:val="28"/>
        </w:rPr>
        <w:t xml:space="preserve">2. При наличии уважительных причин органы местного самоуправления по </w:t>
      </w:r>
    </w:p>
    <w:p w:rsidR="00FA562B" w:rsidRP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>месту жительства лиц, желающих вступить в брак, вправе по просьбе данных лиц разрешить вступить в брак лицам, достигшим возраста шестнадцати лет.</w:t>
      </w:r>
    </w:p>
    <w:p w:rsid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>Порядок и условия, при наличии которых вступ</w:t>
      </w:r>
      <w:r>
        <w:rPr>
          <w:sz w:val="28"/>
          <w:szCs w:val="28"/>
        </w:rPr>
        <w:t xml:space="preserve">ление в брак в виде исключения </w:t>
      </w:r>
      <w:r w:rsidRPr="00FA562B">
        <w:rPr>
          <w:sz w:val="28"/>
          <w:szCs w:val="28"/>
        </w:rPr>
        <w:t>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FA562B" w:rsidRPr="008E672A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E672A">
        <w:rPr>
          <w:sz w:val="28"/>
          <w:szCs w:val="28"/>
          <w:u w:val="single"/>
        </w:rPr>
        <w:t>Медицинское обследование лиц, вступающих в брак.</w:t>
      </w:r>
    </w:p>
    <w:p w:rsidR="00FA562B" w:rsidRP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>1. Медицинское обследование лиц, вступающих в брак, а также консультирование по медико-генетическим вопросам и вопросам планирования семьи проводятся учреждениями</w:t>
      </w:r>
      <w:r w:rsidR="00A347CF">
        <w:rPr>
          <w:sz w:val="28"/>
          <w:szCs w:val="28"/>
        </w:rPr>
        <w:t xml:space="preserve"> </w:t>
      </w:r>
      <w:r w:rsidRPr="00FA562B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арственной и </w:t>
      </w:r>
      <w:r w:rsidRPr="00FA562B">
        <w:rPr>
          <w:sz w:val="28"/>
          <w:szCs w:val="28"/>
        </w:rPr>
        <w:t>муниципальной системы здравоохранения по месту их жительства бесплатно и только с согласия лиц, вступающих в брак.</w:t>
      </w:r>
    </w:p>
    <w:p w:rsidR="00FA562B" w:rsidRP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>2. Результаты обследования лица, вступающего в брак, составляют медицинскую тайну и могут быть сообщены лицу, с которым оно намерено заключить брак, только с согласия лица, прошедшего обследование.</w:t>
      </w:r>
    </w:p>
    <w:p w:rsidR="00FA562B" w:rsidRP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 xml:space="preserve">3. Если одно из лиц, вступающих в брак, скрыло от другого лица наличие </w:t>
      </w:r>
    </w:p>
    <w:p w:rsidR="00FA562B" w:rsidRDefault="00FA562B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2B">
        <w:rPr>
          <w:sz w:val="28"/>
          <w:szCs w:val="28"/>
        </w:rPr>
        <w:t>венерической болезни или ВИЧ-инфекции, последний вправе обратиться в суд с требованием о признании брака н</w:t>
      </w:r>
      <w:r>
        <w:rPr>
          <w:sz w:val="28"/>
          <w:szCs w:val="28"/>
        </w:rPr>
        <w:t xml:space="preserve">едействительным (статьи 27 – 30 </w:t>
      </w:r>
      <w:r w:rsidRPr="00FA562B">
        <w:rPr>
          <w:sz w:val="28"/>
          <w:szCs w:val="28"/>
        </w:rPr>
        <w:t>настоящего Кодекса).</w:t>
      </w:r>
    </w:p>
    <w:p w:rsidR="00C50463" w:rsidRPr="008E672A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E672A">
        <w:rPr>
          <w:sz w:val="28"/>
          <w:szCs w:val="28"/>
          <w:u w:val="single"/>
        </w:rPr>
        <w:t>Ограничение права на предъявление мужем требования о расторжении</w:t>
      </w:r>
    </w:p>
    <w:p w:rsidR="00C50463" w:rsidRPr="008E672A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E672A">
        <w:rPr>
          <w:sz w:val="28"/>
          <w:szCs w:val="28"/>
          <w:u w:val="single"/>
        </w:rPr>
        <w:t>Брака.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Муж не имеет права без согласия жены возбуждать дело о расторжении брака во время беременности жены и в течение года после рождения ребенка.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Расторжение брака в органах записи актов гражданского состояния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1. При взаимном согласии на расторжение брака супругов, не имеющих общих несовершеннолетних детей, расторжение брака производится в органах записи актов гражданского состояния.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2.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состояния, если другой супруг: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признан судом безвестно отсутствующим;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признан судом недееспособным;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осужден за совершение преступления к лишению свободы на срок свыше трех лет.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3.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 xml:space="preserve">4. Государственная регистрация расторжения брака производится органом 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записи актов гражданского состояния в порядке, установленном для государственной регистрации актов гражданского состояния.</w:t>
      </w:r>
    </w:p>
    <w:p w:rsidR="00C50463" w:rsidRPr="008E672A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E672A">
        <w:rPr>
          <w:sz w:val="28"/>
          <w:szCs w:val="28"/>
          <w:u w:val="single"/>
        </w:rPr>
        <w:t>Расторжение брака в судебном порядке.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 xml:space="preserve">1. Расторжение брака производится в судебном </w:t>
      </w:r>
      <w:r>
        <w:rPr>
          <w:sz w:val="28"/>
          <w:szCs w:val="28"/>
        </w:rPr>
        <w:t xml:space="preserve">порядке при наличии у супругов </w:t>
      </w:r>
      <w:r w:rsidRPr="00C50463">
        <w:rPr>
          <w:sz w:val="28"/>
          <w:szCs w:val="28"/>
        </w:rPr>
        <w:t>общих несовершеннолетних детей, за исключением случаев, предусмотренных пунктом 2 статьи 19 настоящего Кодекса, или при отсутствии согласия одного из супругов на расторжение брака.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 xml:space="preserve">2. Расторжение брака производится в судебном порядке также в случаях, </w:t>
      </w:r>
    </w:p>
    <w:p w:rsidR="00C50463" w:rsidRPr="00C50463" w:rsidRDefault="00C50463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50463">
        <w:rPr>
          <w:sz w:val="28"/>
          <w:szCs w:val="28"/>
        </w:rPr>
        <w:t>если один из супругов, несмотря на отсутствие</w:t>
      </w:r>
      <w:r>
        <w:rPr>
          <w:sz w:val="28"/>
          <w:szCs w:val="28"/>
        </w:rPr>
        <w:t xml:space="preserve"> у него возражений, уклоняется </w:t>
      </w:r>
      <w:r w:rsidRPr="00C50463">
        <w:rPr>
          <w:sz w:val="28"/>
          <w:szCs w:val="28"/>
        </w:rPr>
        <w:t>от расторжения брака в органе записи актов гражданского состояния (отказывается подать заявление, не желает явиться для государственной регистрации расторжения брака и другое).</w:t>
      </w:r>
    </w:p>
    <w:p w:rsidR="008E672A" w:rsidRDefault="008E672A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72A">
        <w:rPr>
          <w:sz w:val="28"/>
          <w:szCs w:val="28"/>
        </w:rPr>
        <w:t>Основание для возникновения прав и обязанностей родителей</w:t>
      </w:r>
      <w:r w:rsidRPr="008E672A">
        <w:rPr>
          <w:rFonts w:ascii="Courier New CYR" w:hAnsi="Courier New CYR" w:cs="Courier New CYR"/>
          <w:sz w:val="20"/>
          <w:szCs w:val="20"/>
        </w:rPr>
        <w:t xml:space="preserve"> </w:t>
      </w:r>
      <w:r w:rsidRPr="008E672A">
        <w:rPr>
          <w:sz w:val="28"/>
          <w:szCs w:val="28"/>
        </w:rPr>
        <w:t>и детей</w:t>
      </w:r>
      <w:r>
        <w:rPr>
          <w:sz w:val="28"/>
          <w:szCs w:val="28"/>
        </w:rPr>
        <w:t>.</w:t>
      </w:r>
    </w:p>
    <w:p w:rsidR="008E672A" w:rsidRPr="008E672A" w:rsidRDefault="008E672A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72A">
        <w:rPr>
          <w:sz w:val="28"/>
          <w:szCs w:val="28"/>
          <w:u w:val="single"/>
        </w:rPr>
        <w:t>Права и обязанности родителей и детей основываются на происхождении детей, удостоверенном в установленном законом порядке</w:t>
      </w:r>
      <w:r w:rsidRPr="008E672A">
        <w:rPr>
          <w:sz w:val="28"/>
          <w:szCs w:val="28"/>
        </w:rPr>
        <w:t>.</w:t>
      </w:r>
    </w:p>
    <w:p w:rsidR="008E672A" w:rsidRPr="008E672A" w:rsidRDefault="008E672A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72A">
        <w:rPr>
          <w:sz w:val="28"/>
          <w:szCs w:val="28"/>
        </w:rPr>
        <w:t>1. Происхождение ребенка от матери (материнство) устанавливается органом записи актов гражданского состояния на основании документов, подтверждающих рождение ребенка матерью в медицинском учреждении, а в случае рождения ребенка вне медицинского учреждения на основании медицинских документов, свидетельских показаний или на основании иных доказательств.</w:t>
      </w:r>
    </w:p>
    <w:p w:rsidR="008E672A" w:rsidRPr="008E672A" w:rsidRDefault="008E672A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72A">
        <w:rPr>
          <w:sz w:val="28"/>
          <w:szCs w:val="28"/>
        </w:rPr>
        <w:t xml:space="preserve">2. Если ребенок родился от лиц, состоящих в браке между собой, а также </w:t>
      </w:r>
    </w:p>
    <w:p w:rsidR="008E672A" w:rsidRDefault="008E672A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672A">
        <w:rPr>
          <w:sz w:val="28"/>
          <w:szCs w:val="28"/>
        </w:rPr>
        <w:t>в течение трехсот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</w:t>
      </w:r>
      <w:r>
        <w:rPr>
          <w:sz w:val="28"/>
          <w:szCs w:val="28"/>
        </w:rPr>
        <w:t>азано иное (статья 52 Семейного</w:t>
      </w:r>
      <w:r w:rsidRPr="008E672A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 w:rsidRPr="008E672A">
        <w:rPr>
          <w:sz w:val="28"/>
          <w:szCs w:val="28"/>
        </w:rPr>
        <w:t>). Отцовство супруга матери ребенка удостоверяется записью об их браке.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Запись родителей ребенка в книге записей рождений</w:t>
      </w:r>
    </w:p>
    <w:p w:rsidR="00773DDC" w:rsidRPr="00773DDC" w:rsidRDefault="00A347CF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3DDC" w:rsidRPr="00773DDC">
        <w:rPr>
          <w:sz w:val="28"/>
          <w:szCs w:val="28"/>
        </w:rPr>
        <w:t>Отец и мать, состоящие в браке между собой, записываются родителями ребенка в книге записей рождений по заявлению любого из них.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2. Если родители не состоят в браке между собой, запись о матери ребенка производится по заявлению матери, а запись об отце ребенка - по совместному заявлению отца и матери ребенка, или по заявлению отца ребенка (пункт 4 статьи 48 настоящего Кодекса), или отец записывается согласно решению суда.</w:t>
      </w:r>
    </w:p>
    <w:p w:rsidR="00773DDC" w:rsidRPr="00773DDC" w:rsidRDefault="00A347CF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3DDC" w:rsidRPr="00773DDC">
        <w:rPr>
          <w:sz w:val="28"/>
          <w:szCs w:val="28"/>
        </w:rPr>
        <w:t>В случае рождения ребенка у матери, не состоящей в браке,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матери, имя и отчество отца ребенка - по ее указанию.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4. Лица, состоящие в браке и давшие свое согласие в письменной форме на применение метода искусственного оплодотворения или на имплантацию эмбриона, в случае рождения у них ребенка в результате применения этих методов записываются его родителями в книге записей рождений.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Лица, состоящие в браке между собой и давшие свое согласие в письменной форме на имплантацию эмбриона другой женщине в целях его вынашивания, могут быть записаны родителями ребенка только с согласия женщины, родившей ребенка (суррогатной матери).</w:t>
      </w:r>
    </w:p>
    <w:p w:rsidR="00773DDC" w:rsidRPr="00EC5728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C5728">
        <w:rPr>
          <w:sz w:val="28"/>
          <w:szCs w:val="28"/>
          <w:u w:val="single"/>
        </w:rPr>
        <w:t>Права несовершеннолетних детей</w:t>
      </w:r>
      <w:r w:rsidR="00EC5728">
        <w:rPr>
          <w:sz w:val="28"/>
          <w:szCs w:val="28"/>
          <w:u w:val="single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Право ребенка жить и воспитываться в семье</w:t>
      </w:r>
      <w:r w:rsidR="00EC5728">
        <w:rPr>
          <w:sz w:val="28"/>
          <w:szCs w:val="28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1. Ребенком признается лицо, не достигшее возраста восемнадцати лет (совершеннолетия).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 xml:space="preserve"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порядке, установленном главой </w:t>
      </w:r>
      <w:r>
        <w:rPr>
          <w:sz w:val="28"/>
          <w:szCs w:val="28"/>
        </w:rPr>
        <w:t xml:space="preserve">Семейного </w:t>
      </w:r>
      <w:r w:rsidRPr="00773DDC">
        <w:rPr>
          <w:sz w:val="28"/>
          <w:szCs w:val="28"/>
        </w:rPr>
        <w:t>Кодекса.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Право ребенка на общение с родителями и другими родственниками</w:t>
      </w:r>
      <w:r>
        <w:rPr>
          <w:sz w:val="28"/>
          <w:szCs w:val="28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1.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2. Ребенок, находящийся в экстремальной ситуации (задержание, арест, заключение под стражу, нахождение в лечебном учреждении и другое), имеет право на общение со своими родителями и другими родственниками в порядке, установленном законом.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Право ребенка на защиту</w:t>
      </w:r>
      <w:r>
        <w:rPr>
          <w:sz w:val="28"/>
          <w:szCs w:val="28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1. Ребенок имеет право на защиту своих прав и законных интересов.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Защита прав и законных интересов ребенка 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Несовершеннолетний, признанный в соответствии с законом полностью дееспособным до достижения совершеннолетия, имеет право самостоятельно осуществлять свои права и обязанности, в том числе право на защиту.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2. Ребенок имеет право на защиту от злоупотреблений со стороны родителей (лиц, их заменяющих).</w:t>
      </w:r>
      <w:r w:rsidR="00EC5728">
        <w:rPr>
          <w:sz w:val="28"/>
          <w:szCs w:val="28"/>
        </w:rPr>
        <w:t xml:space="preserve"> </w:t>
      </w:r>
      <w:r w:rsidRPr="00773DDC">
        <w:rPr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3. 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 по месту фактического нахождения ребенка. 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Право ребенка выражать свое мнение</w:t>
      </w:r>
      <w:r w:rsidR="00EC5728">
        <w:rPr>
          <w:sz w:val="28"/>
          <w:szCs w:val="28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</w:t>
      </w:r>
      <w:r w:rsidR="00EC5728">
        <w:rPr>
          <w:sz w:val="28"/>
          <w:szCs w:val="28"/>
        </w:rPr>
        <w:t xml:space="preserve">Семейным </w:t>
      </w:r>
      <w:r w:rsidRPr="00773DDC">
        <w:rPr>
          <w:sz w:val="28"/>
          <w:szCs w:val="28"/>
        </w:rPr>
        <w:t>Кодексом (статьи 59, 72, 132, 134, 136, 143, 154), органы опеки и попечительства или суд могут принять решение только с согласия ребенка, достигшего возраста десяти лет.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Право ребенка на имя, отчество и фамилию</w:t>
      </w:r>
      <w:r w:rsidR="00EC5728">
        <w:rPr>
          <w:sz w:val="28"/>
          <w:szCs w:val="28"/>
        </w:rPr>
        <w:t>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1. Ребенок имеет право на имя, отчество и фамилию.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2. 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3. Фамилия ребенка определяется фамилией родителей. При разных фамилиях родителей ребенку присваивается фамилия отца или фамилия матери по соглашению родителей, если иное не предусмотрено законами субъектов Российской Федерации.</w:t>
      </w:r>
    </w:p>
    <w:p w:rsidR="00773DDC" w:rsidRPr="00773DDC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>4. При отсутствии соглашения между родителями относительно имени и</w:t>
      </w:r>
      <w:r w:rsidR="00EC5728">
        <w:rPr>
          <w:sz w:val="28"/>
          <w:szCs w:val="28"/>
        </w:rPr>
        <w:t xml:space="preserve"> </w:t>
      </w:r>
      <w:r w:rsidRPr="00773DDC">
        <w:rPr>
          <w:sz w:val="28"/>
          <w:szCs w:val="28"/>
        </w:rPr>
        <w:t>(или) фамилии ребенка возникшие разногласия разрешаются органом опеки и попечительства.</w:t>
      </w:r>
    </w:p>
    <w:p w:rsidR="00A347CF" w:rsidRDefault="00773DDC" w:rsidP="003B5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3DDC">
        <w:rPr>
          <w:sz w:val="28"/>
          <w:szCs w:val="28"/>
        </w:rPr>
        <w:t xml:space="preserve">5. Если отцовство не установлено, имя ребенку дается по указанию матери, отчество присваивается по имени лица, записанного в качестве отца ребенка </w:t>
      </w:r>
      <w:r w:rsidR="00EC5728">
        <w:rPr>
          <w:sz w:val="28"/>
          <w:szCs w:val="28"/>
        </w:rPr>
        <w:t>(пункт 3 статьи 51 Семейного</w:t>
      </w:r>
      <w:r w:rsidRPr="00773DDC">
        <w:rPr>
          <w:sz w:val="28"/>
          <w:szCs w:val="28"/>
        </w:rPr>
        <w:t xml:space="preserve"> Кодекса), фамилия - по фамилии матери.</w:t>
      </w:r>
    </w:p>
    <w:p w:rsidR="001B6726" w:rsidRPr="005E2F91" w:rsidRDefault="00A347CF" w:rsidP="00A347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2. </w:t>
      </w:r>
      <w:r w:rsidR="005E2F91">
        <w:rPr>
          <w:b/>
          <w:sz w:val="28"/>
          <w:szCs w:val="28"/>
        </w:rPr>
        <w:t xml:space="preserve">Защита прав </w:t>
      </w:r>
      <w:r w:rsidR="001B6726" w:rsidRPr="005E2F91">
        <w:rPr>
          <w:b/>
          <w:sz w:val="28"/>
          <w:szCs w:val="28"/>
        </w:rPr>
        <w:t>детей, оставшихся без попечения родителей</w:t>
      </w:r>
      <w:r w:rsidR="005E2F91">
        <w:rPr>
          <w:b/>
          <w:sz w:val="28"/>
          <w:szCs w:val="28"/>
        </w:rPr>
        <w:t>.</w:t>
      </w:r>
    </w:p>
    <w:p w:rsidR="001B6726" w:rsidRPr="005E2F91" w:rsidRDefault="001B6726" w:rsidP="003B5E04">
      <w:pPr>
        <w:spacing w:line="360" w:lineRule="auto"/>
        <w:ind w:firstLine="709"/>
        <w:jc w:val="both"/>
        <w:rPr>
          <w:b/>
        </w:rPr>
      </w:pPr>
    </w:p>
    <w:p w:rsidR="001B6726" w:rsidRPr="00F24AEA" w:rsidRDefault="001B6726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F24AEA">
        <w:rPr>
          <w:sz w:val="28"/>
          <w:szCs w:val="28"/>
        </w:rPr>
        <w:t>Защита прав и интересов детей, оставшихся без попечения родителей</w:t>
      </w:r>
    </w:p>
    <w:p w:rsidR="001B6726" w:rsidRPr="00F24AEA" w:rsidRDefault="001B6726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F24AEA">
        <w:rPr>
          <w:sz w:val="28"/>
          <w:szCs w:val="28"/>
        </w:rPr>
        <w:t xml:space="preserve">1. Защита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 учреждений, лечебных </w:t>
      </w:r>
      <w:r w:rsidR="00F24AEA">
        <w:rPr>
          <w:sz w:val="28"/>
          <w:szCs w:val="28"/>
        </w:rPr>
        <w:t>у</w:t>
      </w:r>
      <w:r w:rsidRPr="00F24AEA">
        <w:rPr>
          <w:sz w:val="28"/>
          <w:szCs w:val="28"/>
        </w:rPr>
        <w:t>чреждений, учреждений социальной защиты населения и других аналогичных учреждений, а также в других случаях отсутствия родительского попечения возлагается на органы опеки и попечительства.</w:t>
      </w:r>
    </w:p>
    <w:p w:rsidR="001B6726" w:rsidRPr="00F24AEA" w:rsidRDefault="001B6726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F24AEA">
        <w:rPr>
          <w:sz w:val="28"/>
          <w:szCs w:val="28"/>
        </w:rPr>
        <w:t xml:space="preserve">Органы опеки и попечительства выявляют детей, оставшихся без попечения родителей, ведут учет таких детей и, исходя из конкретных обстоятельств утраты попечения родителей, избирают формы устройства детей, оставшихся без попечения родителей (статья 117 </w:t>
      </w:r>
      <w:r w:rsidR="006602A7">
        <w:rPr>
          <w:sz w:val="28"/>
          <w:szCs w:val="28"/>
        </w:rPr>
        <w:t xml:space="preserve">Семейного </w:t>
      </w:r>
      <w:r w:rsidRPr="00F24AEA">
        <w:rPr>
          <w:sz w:val="28"/>
          <w:szCs w:val="28"/>
        </w:rPr>
        <w:t>Кодекса), а также осуществляют последующий контроль за условиями их содержани</w:t>
      </w:r>
      <w:r w:rsidR="00A347CF">
        <w:rPr>
          <w:sz w:val="28"/>
          <w:szCs w:val="28"/>
        </w:rPr>
        <w:t xml:space="preserve">я, воспитания и образования. </w:t>
      </w:r>
      <w:r w:rsidRPr="00F24AEA">
        <w:rPr>
          <w:sz w:val="28"/>
          <w:szCs w:val="28"/>
        </w:rPr>
        <w:t>Деятельность других, кроме органов опеки и попечительства, юридических и физических лиц по выявлению и устройству детей, оставшихся без попечения родителей, не допускается.</w:t>
      </w:r>
    </w:p>
    <w:p w:rsidR="001B6726" w:rsidRDefault="001B6726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F24AEA">
        <w:rPr>
          <w:sz w:val="28"/>
          <w:szCs w:val="28"/>
        </w:rPr>
        <w:t xml:space="preserve">2. Функции по опеке и попечительству выполняют местные органы государственной власти. Организация деятельности органов местной власти по опеке и попечительству над детьми, оставшимися без попечения родителей, осуществляется в соответствии </w:t>
      </w:r>
      <w:r w:rsidR="00F24AEA" w:rsidRPr="00F24AEA">
        <w:rPr>
          <w:sz w:val="28"/>
          <w:szCs w:val="28"/>
        </w:rPr>
        <w:t>с Семейным Кодексом и другими законодательными актами на территории Краснодарского края</w:t>
      </w:r>
      <w:r w:rsidR="00F24AEA">
        <w:rPr>
          <w:sz w:val="28"/>
          <w:szCs w:val="28"/>
        </w:rPr>
        <w:t>.</w:t>
      </w:r>
    </w:p>
    <w:p w:rsidR="006602A7" w:rsidRPr="00A347CF" w:rsidRDefault="006602A7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A347CF">
        <w:rPr>
          <w:sz w:val="28"/>
          <w:szCs w:val="28"/>
        </w:rPr>
        <w:t>Устройство детей, оставшихся без попечения родителей</w:t>
      </w:r>
    </w:p>
    <w:p w:rsidR="006602A7" w:rsidRPr="006602A7" w:rsidRDefault="006602A7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6602A7">
        <w:rPr>
          <w:sz w:val="28"/>
          <w:szCs w:val="28"/>
        </w:rPr>
        <w:t>1. Дети, оставшиеся без попечения родителей, подлежат передаче на воспитание в семью (на усыновление (удочерение), под опеку (попечительство) или в приемную семью), а при отсутствии такой возможности - в учреждения для детей-сирот или детей, оставшихся без попечения родителей, всех типов (воспитательные учреждения, лечебные учреждения, учреждения социальной защиты населения и другие аналогичные учреждения).</w:t>
      </w:r>
    </w:p>
    <w:p w:rsidR="006602A7" w:rsidRPr="006602A7" w:rsidRDefault="006602A7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6602A7">
        <w:rPr>
          <w:sz w:val="28"/>
          <w:szCs w:val="28"/>
        </w:rPr>
        <w:t>Иные формы устройства детей, оставшихся без попечения родителей, могут быть предусмотрены и другими законами.</w:t>
      </w:r>
    </w:p>
    <w:p w:rsidR="00DA299D" w:rsidRDefault="006602A7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6602A7">
        <w:rPr>
          <w:sz w:val="28"/>
          <w:szCs w:val="28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A347CF" w:rsidRDefault="00A347CF" w:rsidP="003B5E04">
      <w:pPr>
        <w:spacing w:line="360" w:lineRule="auto"/>
        <w:ind w:firstLine="709"/>
        <w:jc w:val="both"/>
        <w:rPr>
          <w:sz w:val="28"/>
          <w:szCs w:val="28"/>
        </w:rPr>
      </w:pPr>
    </w:p>
    <w:p w:rsidR="005E2F91" w:rsidRPr="005E2F91" w:rsidRDefault="00A347CF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E2F91" w:rsidRPr="005E2F91">
        <w:rPr>
          <w:b/>
          <w:sz w:val="28"/>
          <w:szCs w:val="28"/>
        </w:rPr>
        <w:t xml:space="preserve">Законы о государственной </w:t>
      </w:r>
      <w:r w:rsidR="005E2F91">
        <w:rPr>
          <w:b/>
          <w:sz w:val="28"/>
          <w:szCs w:val="28"/>
        </w:rPr>
        <w:t xml:space="preserve">социальной </w:t>
      </w:r>
      <w:r w:rsidR="005E2F91" w:rsidRPr="005E2F91">
        <w:rPr>
          <w:b/>
          <w:sz w:val="28"/>
          <w:szCs w:val="28"/>
        </w:rPr>
        <w:t>поддержке семей, имеющих детей.</w:t>
      </w:r>
    </w:p>
    <w:p w:rsidR="00A347CF" w:rsidRDefault="00A347CF" w:rsidP="003B5E04">
      <w:pPr>
        <w:spacing w:line="360" w:lineRule="auto"/>
        <w:ind w:firstLine="709"/>
        <w:jc w:val="both"/>
        <w:rPr>
          <w:sz w:val="28"/>
          <w:szCs w:val="28"/>
        </w:rPr>
      </w:pPr>
    </w:p>
    <w:p w:rsidR="006602A7" w:rsidRDefault="006602A7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29.12.06г. № 256 «О дополнительных мерах государственной поддержки семей, имеющих детей</w:t>
      </w:r>
      <w:r w:rsidR="005E2F91">
        <w:rPr>
          <w:sz w:val="28"/>
          <w:szCs w:val="28"/>
        </w:rPr>
        <w:t>».</w:t>
      </w:r>
    </w:p>
    <w:p w:rsidR="005E2F91" w:rsidRDefault="005E2F91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A2564B">
        <w:rPr>
          <w:sz w:val="28"/>
          <w:szCs w:val="28"/>
          <w:u w:val="single"/>
        </w:rPr>
        <w:t>Дополнительные меры государственной поддержки</w:t>
      </w:r>
      <w:r>
        <w:rPr>
          <w:sz w:val="28"/>
          <w:szCs w:val="28"/>
        </w:rPr>
        <w:t xml:space="preserve"> – это меры, обеспечивающие возможность улучшения жилищных условий, получения образования детьми и повышения уровня пенсионного обеспечения.</w:t>
      </w:r>
      <w:r w:rsidR="00A2564B">
        <w:rPr>
          <w:sz w:val="28"/>
          <w:szCs w:val="28"/>
        </w:rPr>
        <w:t xml:space="preserve"> </w:t>
      </w:r>
    </w:p>
    <w:p w:rsidR="006602A7" w:rsidRDefault="00A2564B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A2564B">
        <w:rPr>
          <w:sz w:val="28"/>
          <w:szCs w:val="28"/>
          <w:u w:val="single"/>
        </w:rPr>
        <w:t>Материнский (семейный) капитал</w:t>
      </w:r>
      <w:r w:rsidRPr="00A256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средства федерального бюджета, передаваемые в бюджет пенсионного фонда на реализацию дополнительных мер по социальной поддержке семей, имеющих детей.</w:t>
      </w:r>
    </w:p>
    <w:p w:rsidR="00A2564B" w:rsidRDefault="00A2564B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2C6096">
        <w:rPr>
          <w:sz w:val="28"/>
          <w:szCs w:val="28"/>
          <w:u w:val="single"/>
        </w:rPr>
        <w:t>Государственный сертификат</w:t>
      </w:r>
      <w:r>
        <w:rPr>
          <w:sz w:val="28"/>
          <w:szCs w:val="28"/>
        </w:rPr>
        <w:t xml:space="preserve"> на материнский (семейный) капитал – именной документ, подтверждающий право на допо</w:t>
      </w:r>
      <w:r w:rsidR="002C6096">
        <w:rPr>
          <w:sz w:val="28"/>
          <w:szCs w:val="28"/>
        </w:rPr>
        <w:t>лнительные меры</w:t>
      </w:r>
      <w:r w:rsidR="00A347CF">
        <w:rPr>
          <w:sz w:val="28"/>
          <w:szCs w:val="28"/>
        </w:rPr>
        <w:t xml:space="preserve"> </w:t>
      </w:r>
      <w:r w:rsidR="002C6096">
        <w:rPr>
          <w:sz w:val="28"/>
          <w:szCs w:val="28"/>
        </w:rPr>
        <w:t>государственной поддержки.</w:t>
      </w:r>
    </w:p>
    <w:p w:rsidR="002C6096" w:rsidRDefault="002C6096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дополнительную государственную поддержку имеют:</w:t>
      </w:r>
    </w:p>
    <w:p w:rsidR="002C6096" w:rsidRDefault="002C6096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имеющий гражданство РФ</w:t>
      </w:r>
    </w:p>
    <w:p w:rsidR="002C6096" w:rsidRDefault="002C6096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Женщины, родившие или усыновившие второго ребенка с 1 января 2007г.</w:t>
      </w:r>
    </w:p>
    <w:p w:rsidR="00E325DD" w:rsidRDefault="002C6096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Женщины, родившие или усыновившие второго, третьего и последующих детей, ранее не воспользовавшиеся правом государственной поддержки</w:t>
      </w:r>
      <w:r w:rsidR="00E325DD">
        <w:rPr>
          <w:sz w:val="28"/>
          <w:szCs w:val="28"/>
        </w:rPr>
        <w:t xml:space="preserve">. </w:t>
      </w:r>
    </w:p>
    <w:p w:rsidR="002C6096" w:rsidRDefault="00E325DD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Мужчины, являющиеся единственными усыновителями второго, третьего и последующих детей, ранее не воспользовавшиеся правом государственной поддержки, если</w:t>
      </w:r>
      <w:r w:rsidR="00A347C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суда вступило в силу с 1.01.07г.</w:t>
      </w:r>
    </w:p>
    <w:p w:rsidR="00E325DD" w:rsidRDefault="00E325DD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происходит усыновление, опекунство после смерти матери, право на государственную поддержку переходит опекуну.</w:t>
      </w:r>
    </w:p>
    <w:p w:rsidR="00E325DD" w:rsidRDefault="00E325DD" w:rsidP="003B5E0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лишения родителей родительских прав, совершения преступления в отношении ребенка – право переходит к ребенку.</w:t>
      </w:r>
    </w:p>
    <w:p w:rsidR="001F0C9E" w:rsidRDefault="00E325DD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Материнский (семейный капитал) имеет фиксированный размер – 250 тысяч рублей.</w:t>
      </w:r>
    </w:p>
    <w:p w:rsidR="001F0C9E" w:rsidRPr="00DC7751" w:rsidRDefault="00A347CF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 закон</w:t>
      </w:r>
      <w:r w:rsidR="001F0C9E" w:rsidRPr="00DC7751">
        <w:rPr>
          <w:b/>
          <w:sz w:val="28"/>
          <w:szCs w:val="28"/>
        </w:rPr>
        <w:t xml:space="preserve"> от 5.12.06г. № 207 «О внесении изменений в отдельные законодательные акты</w:t>
      </w:r>
      <w:r w:rsidR="00C056B6" w:rsidRPr="00DC7751">
        <w:rPr>
          <w:b/>
          <w:sz w:val="28"/>
          <w:szCs w:val="28"/>
        </w:rPr>
        <w:t xml:space="preserve"> РФ в части государственной поддержки граждан, имеющих детей».</w:t>
      </w:r>
    </w:p>
    <w:p w:rsidR="006602A7" w:rsidRDefault="00C056B6" w:rsidP="003B5E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размера пособия по уходу за ребенком до 1,5 лет до 1,5 тыс. руб. на период ухода за первым ребенком и до 3 тыс. руб. по уходу за вторым и последующими детьми.</w:t>
      </w:r>
    </w:p>
    <w:p w:rsidR="00AF2C3A" w:rsidRDefault="00C056B6" w:rsidP="003B5E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Работающая женщина имеет право на пособие по </w:t>
      </w:r>
      <w:r w:rsidR="00AF2C3A">
        <w:rPr>
          <w:sz w:val="28"/>
          <w:szCs w:val="28"/>
        </w:rPr>
        <w:t>уходу за ребенком в размере до 40 % от среднемесячного заработка с учетом регионального коэффициента, на не превышающее 6 тыс. рублей.</w:t>
      </w:r>
    </w:p>
    <w:p w:rsidR="00231A05" w:rsidRDefault="00AF2C3A" w:rsidP="003B5E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по получение единовременного пособия «по беременности и родам» при рождении ребенка или передаче на воспитание в семью, имеют один из родителей (приемных родителей). Размер пособия – 8 тыс. руб.</w:t>
      </w:r>
    </w:p>
    <w:p w:rsidR="00AF2C3A" w:rsidRDefault="00AF2C3A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законе «Об образовании» предусмотрены компенсации части родительской оплаты за содержание детей в муниципальных дошкольных образовательных учреждениях. </w:t>
      </w:r>
      <w:r w:rsidR="004E5A7F">
        <w:rPr>
          <w:sz w:val="28"/>
          <w:szCs w:val="28"/>
        </w:rPr>
        <w:t>Компенсация оплаты для родителей первого ребенка составляет 25%, второго и последующих детей – 50%.</w:t>
      </w:r>
    </w:p>
    <w:p w:rsidR="00231A05" w:rsidRPr="005E1290" w:rsidRDefault="00231A05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1290">
        <w:rPr>
          <w:b/>
          <w:sz w:val="28"/>
          <w:szCs w:val="28"/>
        </w:rPr>
        <w:t>«Молодой семье –</w:t>
      </w:r>
      <w:r>
        <w:rPr>
          <w:b/>
          <w:sz w:val="28"/>
          <w:szCs w:val="28"/>
        </w:rPr>
        <w:t xml:space="preserve"> </w:t>
      </w:r>
      <w:r w:rsidRPr="005E1290">
        <w:rPr>
          <w:b/>
          <w:sz w:val="28"/>
          <w:szCs w:val="28"/>
        </w:rPr>
        <w:t>доступное жилье»</w:t>
      </w:r>
    </w:p>
    <w:p w:rsidR="00231A05" w:rsidRPr="00D50619" w:rsidRDefault="00231A05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D50619">
        <w:rPr>
          <w:sz w:val="28"/>
          <w:szCs w:val="28"/>
        </w:rPr>
        <w:t xml:space="preserve"> </w:t>
      </w:r>
    </w:p>
    <w:p w:rsidR="00231A05" w:rsidRPr="00D50619" w:rsidRDefault="00231A05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D50619">
        <w:rPr>
          <w:sz w:val="28"/>
          <w:szCs w:val="28"/>
        </w:rPr>
        <w:t>П</w:t>
      </w:r>
      <w:r w:rsidR="009002F0">
        <w:rPr>
          <w:sz w:val="28"/>
          <w:szCs w:val="28"/>
        </w:rPr>
        <w:t>одп</w:t>
      </w:r>
      <w:r w:rsidRPr="00D50619">
        <w:rPr>
          <w:sz w:val="28"/>
          <w:szCs w:val="28"/>
        </w:rPr>
        <w:t>рограмма дополнительного ресурсного о</w:t>
      </w:r>
      <w:r w:rsidR="00A347CF">
        <w:rPr>
          <w:sz w:val="28"/>
          <w:szCs w:val="28"/>
        </w:rPr>
        <w:t>беспечения на 2003-2015 годы</w:t>
      </w:r>
      <w:r w:rsidRPr="00D50619">
        <w:rPr>
          <w:sz w:val="28"/>
          <w:szCs w:val="28"/>
        </w:rPr>
        <w:t xml:space="preserve"> "Обеспечение жил</w:t>
      </w:r>
      <w:r w:rsidR="009002F0">
        <w:rPr>
          <w:sz w:val="28"/>
          <w:szCs w:val="28"/>
        </w:rPr>
        <w:t>ьем молодых семей", предлагает</w:t>
      </w:r>
      <w:r w:rsidRPr="00D50619">
        <w:rPr>
          <w:sz w:val="28"/>
          <w:szCs w:val="28"/>
        </w:rPr>
        <w:t xml:space="preserve"> следующую систему мер:</w:t>
      </w:r>
    </w:p>
    <w:p w:rsidR="009002F0" w:rsidRDefault="00A347CF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31A05" w:rsidRPr="00D50619">
        <w:rPr>
          <w:sz w:val="28"/>
          <w:szCs w:val="28"/>
        </w:rPr>
        <w:t>разработку и внедрение в практику субъектов Российской Федерации правовых, финансовых и организационных механизмов оказания государственной поддержки молодым семьям, нуждающимся в улучшении жилищных условий;</w:t>
      </w:r>
    </w:p>
    <w:p w:rsidR="00231A05" w:rsidRPr="00D50619" w:rsidRDefault="009002F0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 xml:space="preserve">содействие инициативам молодежных организаций, направленным на улучшение жилищных и социально-бытовых условий молодых семей; </w:t>
      </w:r>
    </w:p>
    <w:p w:rsidR="00231A05" w:rsidRPr="00D50619" w:rsidRDefault="009002F0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>развит</w:t>
      </w:r>
      <w:r w:rsidR="00A347CF">
        <w:rPr>
          <w:sz w:val="28"/>
          <w:szCs w:val="28"/>
        </w:rPr>
        <w:t xml:space="preserve">ие </w:t>
      </w:r>
      <w:r w:rsidR="00231A05" w:rsidRPr="00D50619">
        <w:rPr>
          <w:sz w:val="28"/>
          <w:szCs w:val="28"/>
        </w:rPr>
        <w:t>межведомственных форм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планирования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и проектирования возможных путей решения жилищной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 xml:space="preserve">проблемы молодежи; </w:t>
      </w:r>
    </w:p>
    <w:p w:rsidR="00231A05" w:rsidRPr="00D50619" w:rsidRDefault="009002F0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>создание новых организационно-правовых форм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объединения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молодежи с целью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 xml:space="preserve">решения жилищных проблем; </w:t>
      </w:r>
    </w:p>
    <w:p w:rsidR="00231A05" w:rsidRPr="00D50619" w:rsidRDefault="009002F0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координация</w:t>
      </w:r>
      <w:r w:rsidR="00231A05" w:rsidRPr="00D50619">
        <w:rPr>
          <w:sz w:val="28"/>
          <w:szCs w:val="28"/>
        </w:rPr>
        <w:t xml:space="preserve"> и поддержка на конкурсной основе проектов и программ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молодежи, предприятий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и организаций, направленных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на решение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жилищной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>проблемы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 xml:space="preserve">молодежи в регионах; </w:t>
      </w:r>
    </w:p>
    <w:p w:rsidR="00231A05" w:rsidRPr="00D50619" w:rsidRDefault="00295F5E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>разработку механизма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 xml:space="preserve">реализации системы государственной поддержки молодых семей по строительству (приобретению) жилья; </w:t>
      </w:r>
    </w:p>
    <w:p w:rsidR="00231A05" w:rsidRPr="00D50619" w:rsidRDefault="00295F5E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>создание нормативно-правовой основы государственной поддержки молодых семей по</w:t>
      </w:r>
      <w:r w:rsidR="00A347CF">
        <w:rPr>
          <w:sz w:val="28"/>
          <w:szCs w:val="28"/>
        </w:rPr>
        <w:t xml:space="preserve"> </w:t>
      </w:r>
      <w:r w:rsidR="00231A05" w:rsidRPr="00D50619">
        <w:rPr>
          <w:sz w:val="28"/>
          <w:szCs w:val="28"/>
        </w:rPr>
        <w:t xml:space="preserve">строительству (приобретению) жилья; </w:t>
      </w:r>
    </w:p>
    <w:p w:rsidR="00231A05" w:rsidRPr="00D50619" w:rsidRDefault="00295F5E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A05" w:rsidRPr="00D50619">
        <w:rPr>
          <w:sz w:val="28"/>
          <w:szCs w:val="28"/>
        </w:rPr>
        <w:tab/>
        <w:t>обеспечение государственной поддержки инициативы молодежных организаций по улучшению жилищных и социально-бытовых условий молодых семей.</w:t>
      </w:r>
    </w:p>
    <w:p w:rsidR="00C056B6" w:rsidRDefault="00295F5E" w:rsidP="003B5E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участия в программе по федеральным правилам.</w:t>
      </w:r>
    </w:p>
    <w:p w:rsidR="00295F5E" w:rsidRDefault="00295F5E" w:rsidP="003B5E0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Обоим супругам, состоящим в законном браке, должно быть не более 30 лет.</w:t>
      </w:r>
    </w:p>
    <w:p w:rsidR="00295F5E" w:rsidRDefault="00295F5E" w:rsidP="003B5E0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наличие в семье ребенка, рожденного не ранее октября 2004 года.</w:t>
      </w:r>
    </w:p>
    <w:p w:rsidR="00295F5E" w:rsidRDefault="00295F5E" w:rsidP="003B5E0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жилья в собственности каждого из членов семьи на территории Российской Федерации.</w:t>
      </w:r>
    </w:p>
    <w:p w:rsidR="00295F5E" w:rsidRDefault="00DC7751" w:rsidP="003B5E0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квадратных метров в жилье, где зарегистрирована по месту жительства молодая семья, не должно превышать 9 кв. метров на каждого члена семьи, зарегистрированного по указанному адресу.</w:t>
      </w:r>
    </w:p>
    <w:p w:rsidR="00DC7751" w:rsidRDefault="00DC7751" w:rsidP="003B5E0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доходов семьи должен позволять взять кредит в банке на сумму не менее 450 тыс. руб.</w:t>
      </w:r>
    </w:p>
    <w:p w:rsidR="00C056B6" w:rsidRDefault="00A347CF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03DF" w:rsidRPr="00A003DF">
        <w:rPr>
          <w:b/>
          <w:sz w:val="28"/>
          <w:szCs w:val="28"/>
        </w:rPr>
        <w:t>Заключение</w:t>
      </w:r>
      <w:r w:rsidR="00A003DF">
        <w:rPr>
          <w:b/>
          <w:sz w:val="28"/>
          <w:szCs w:val="28"/>
        </w:rPr>
        <w:t>.</w:t>
      </w:r>
    </w:p>
    <w:p w:rsidR="00A347CF" w:rsidRDefault="00A347CF" w:rsidP="003B5E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03DF" w:rsidRPr="001B3A48" w:rsidRDefault="001B3A48" w:rsidP="003B5E04">
      <w:pPr>
        <w:spacing w:line="360" w:lineRule="auto"/>
        <w:ind w:firstLine="709"/>
        <w:jc w:val="both"/>
        <w:rPr>
          <w:sz w:val="28"/>
          <w:szCs w:val="28"/>
        </w:rPr>
      </w:pPr>
      <w:r w:rsidRPr="001B3A48">
        <w:rPr>
          <w:sz w:val="28"/>
          <w:szCs w:val="28"/>
        </w:rPr>
        <w:t>Современная Российская семья является открытой микросоциальной системой, которая подвержена всем изменениям, происходящим в Российском обществе и во всем мире</w:t>
      </w:r>
      <w:r>
        <w:rPr>
          <w:sz w:val="28"/>
          <w:szCs w:val="28"/>
        </w:rPr>
        <w:t>. Изменения, происходящие с институтом современной семьи: деградация, мутация, распад указывают на необходимо продолжения реформ, направленных на укрепление и развитие</w:t>
      </w:r>
      <w:r w:rsidR="00DA299D">
        <w:rPr>
          <w:sz w:val="28"/>
          <w:szCs w:val="28"/>
        </w:rPr>
        <w:t xml:space="preserve"> института семьи.</w:t>
      </w:r>
    </w:p>
    <w:p w:rsidR="00296CD4" w:rsidRDefault="00A347CF" w:rsidP="00A347C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99D">
        <w:rPr>
          <w:sz w:val="28"/>
          <w:szCs w:val="28"/>
        </w:rPr>
        <w:t>СПИСОК ЛИТЕРАТУРЫ:</w:t>
      </w:r>
    </w:p>
    <w:p w:rsidR="00A347CF" w:rsidRDefault="00A347CF" w:rsidP="00A347CF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A299D" w:rsidRDefault="00DA299D" w:rsidP="00A347C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Конституция РФ ред. 2005г.</w:t>
      </w:r>
    </w:p>
    <w:p w:rsidR="00DA299D" w:rsidRDefault="00DA299D" w:rsidP="00A347C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Семейный кодекс РФ ред. 2003г.</w:t>
      </w:r>
    </w:p>
    <w:p w:rsid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Федеральный закон от 29.12.06г. № 256 «О дополнительных мерах государственной поддержки семей, имеющих детей».</w:t>
      </w:r>
    </w:p>
    <w:p w:rsid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A299D">
        <w:rPr>
          <w:sz w:val="28"/>
          <w:szCs w:val="28"/>
        </w:rPr>
        <w:t>Федеральный закон</w:t>
      </w:r>
      <w:r w:rsidR="00A347CF">
        <w:rPr>
          <w:sz w:val="28"/>
          <w:szCs w:val="28"/>
        </w:rPr>
        <w:t xml:space="preserve"> </w:t>
      </w:r>
      <w:r w:rsidRPr="00DA299D">
        <w:rPr>
          <w:sz w:val="28"/>
          <w:szCs w:val="28"/>
        </w:rPr>
        <w:t>от 5.12.06г. № 207 «О внесении изменений в отдельные законодательные акты РФ в части государственной поддержки граждан, имеющих детей».</w:t>
      </w:r>
    </w:p>
    <w:p w:rsid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Федеральная программа «Жилище» подпрограмма «Молодой семье – доступное жилье» на 2006-2012 годы.</w:t>
      </w:r>
    </w:p>
    <w:p w:rsidR="00080491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="00080491">
        <w:rPr>
          <w:sz w:val="28"/>
          <w:szCs w:val="28"/>
        </w:rPr>
        <w:t xml:space="preserve"> Закон Краснодарского края от</w:t>
      </w:r>
      <w:r w:rsidR="00A347CF">
        <w:rPr>
          <w:sz w:val="28"/>
          <w:szCs w:val="28"/>
        </w:rPr>
        <w:t xml:space="preserve"> </w:t>
      </w:r>
      <w:r w:rsidR="00080491">
        <w:rPr>
          <w:sz w:val="28"/>
          <w:szCs w:val="28"/>
        </w:rPr>
        <w:t xml:space="preserve">12.12.05г. № 120 «О профилактике безнадзорности и правонарушений среди несовершеннолетних» </w:t>
      </w:r>
    </w:p>
    <w:p w:rsidR="00DA299D" w:rsidRP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491">
        <w:rPr>
          <w:sz w:val="28"/>
          <w:szCs w:val="28"/>
        </w:rPr>
        <w:t xml:space="preserve">7) </w:t>
      </w:r>
      <w:r>
        <w:rPr>
          <w:sz w:val="28"/>
          <w:szCs w:val="28"/>
        </w:rPr>
        <w:t>Муниципальная программа «Дети Абинского района» на 2006-2009 годы</w:t>
      </w:r>
    </w:p>
    <w:p w:rsidR="00DA299D" w:rsidRP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DA299D" w:rsidRDefault="00DA299D" w:rsidP="00A347CF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DA299D" w:rsidRPr="00296CD4" w:rsidRDefault="00DA299D" w:rsidP="00A347C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96CD4" w:rsidRPr="00296CD4" w:rsidRDefault="00296CD4" w:rsidP="00A347CF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96CD4" w:rsidRPr="00296CD4" w:rsidRDefault="00296CD4" w:rsidP="00A347C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96CD4" w:rsidRPr="00296CD4" w:rsidSect="0071601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65" w:rsidRDefault="003C2A65">
      <w:r>
        <w:separator/>
      </w:r>
    </w:p>
  </w:endnote>
  <w:endnote w:type="continuationSeparator" w:id="0">
    <w:p w:rsidR="003C2A65" w:rsidRDefault="003C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AvanteTitlerCpsLC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17" w:rsidRDefault="00716017" w:rsidP="009D009A">
    <w:pPr>
      <w:pStyle w:val="a5"/>
      <w:framePr w:wrap="around" w:vAnchor="text" w:hAnchor="margin" w:xAlign="right" w:y="1"/>
      <w:rPr>
        <w:rStyle w:val="a7"/>
      </w:rPr>
    </w:pPr>
  </w:p>
  <w:p w:rsidR="00716017" w:rsidRDefault="00716017" w:rsidP="007160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17" w:rsidRDefault="00B02119" w:rsidP="009D009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16017" w:rsidRDefault="00716017" w:rsidP="007160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65" w:rsidRDefault="003C2A65">
      <w:r>
        <w:separator/>
      </w:r>
    </w:p>
  </w:footnote>
  <w:footnote w:type="continuationSeparator" w:id="0">
    <w:p w:rsidR="003C2A65" w:rsidRDefault="003C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C629F"/>
    <w:multiLevelType w:val="hybridMultilevel"/>
    <w:tmpl w:val="05388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4F6C58"/>
    <w:multiLevelType w:val="hybridMultilevel"/>
    <w:tmpl w:val="CEA64874"/>
    <w:lvl w:ilvl="0" w:tplc="7CB6B9E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C502386"/>
    <w:multiLevelType w:val="hybridMultilevel"/>
    <w:tmpl w:val="757C9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FC18B8"/>
    <w:multiLevelType w:val="hybridMultilevel"/>
    <w:tmpl w:val="A720F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227F52"/>
    <w:multiLevelType w:val="hybridMultilevel"/>
    <w:tmpl w:val="557844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D4"/>
    <w:rsid w:val="0003601F"/>
    <w:rsid w:val="00080491"/>
    <w:rsid w:val="000F7E07"/>
    <w:rsid w:val="001B20FE"/>
    <w:rsid w:val="001B3A48"/>
    <w:rsid w:val="001B6726"/>
    <w:rsid w:val="001F0C9E"/>
    <w:rsid w:val="00231A05"/>
    <w:rsid w:val="00295F5E"/>
    <w:rsid w:val="00296CD4"/>
    <w:rsid w:val="002C6096"/>
    <w:rsid w:val="002F7D5B"/>
    <w:rsid w:val="003B5E04"/>
    <w:rsid w:val="003C2A65"/>
    <w:rsid w:val="004010D1"/>
    <w:rsid w:val="004E5A7F"/>
    <w:rsid w:val="00555643"/>
    <w:rsid w:val="005E1290"/>
    <w:rsid w:val="005E2F91"/>
    <w:rsid w:val="006602A7"/>
    <w:rsid w:val="00716017"/>
    <w:rsid w:val="0073077C"/>
    <w:rsid w:val="00773DDC"/>
    <w:rsid w:val="007A1116"/>
    <w:rsid w:val="007A49E1"/>
    <w:rsid w:val="008E672A"/>
    <w:rsid w:val="009002F0"/>
    <w:rsid w:val="009841BE"/>
    <w:rsid w:val="009D009A"/>
    <w:rsid w:val="00A003DF"/>
    <w:rsid w:val="00A2564B"/>
    <w:rsid w:val="00A347CF"/>
    <w:rsid w:val="00AB1AC3"/>
    <w:rsid w:val="00AF2C3A"/>
    <w:rsid w:val="00B02119"/>
    <w:rsid w:val="00B87667"/>
    <w:rsid w:val="00C056B6"/>
    <w:rsid w:val="00C16BCE"/>
    <w:rsid w:val="00C20FAC"/>
    <w:rsid w:val="00C50463"/>
    <w:rsid w:val="00CD1F59"/>
    <w:rsid w:val="00D50619"/>
    <w:rsid w:val="00D576DC"/>
    <w:rsid w:val="00DA299D"/>
    <w:rsid w:val="00DC7751"/>
    <w:rsid w:val="00DD67F5"/>
    <w:rsid w:val="00E325DD"/>
    <w:rsid w:val="00EC5728"/>
    <w:rsid w:val="00F24AEA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0508C1-B270-4268-BE55-4680FF71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D67F5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7160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160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!</Company>
  <LinksUpToDate>false</LinksUpToDate>
  <CharactersWithSpaces>19914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!</dc:creator>
  <cp:keywords/>
  <dc:description/>
  <cp:lastModifiedBy>admin</cp:lastModifiedBy>
  <cp:revision>2</cp:revision>
  <dcterms:created xsi:type="dcterms:W3CDTF">2014-03-06T12:33:00Z</dcterms:created>
  <dcterms:modified xsi:type="dcterms:W3CDTF">2014-03-06T12:33:00Z</dcterms:modified>
</cp:coreProperties>
</file>