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740" w:rsidRDefault="00D34740" w:rsidP="00D34740">
      <w:pPr>
        <w:widowControl w:val="0"/>
        <w:rPr>
          <w:lang w:val="en-US"/>
        </w:rPr>
      </w:pPr>
    </w:p>
    <w:p w:rsidR="00D34740" w:rsidRDefault="00D34740" w:rsidP="00D34740">
      <w:pPr>
        <w:widowControl w:val="0"/>
        <w:rPr>
          <w:lang w:val="en-US"/>
        </w:rPr>
      </w:pPr>
    </w:p>
    <w:p w:rsidR="00D34740" w:rsidRDefault="00D34740" w:rsidP="00D34740">
      <w:pPr>
        <w:widowControl w:val="0"/>
        <w:rPr>
          <w:lang w:val="en-US"/>
        </w:rPr>
      </w:pPr>
    </w:p>
    <w:p w:rsidR="00D34740" w:rsidRDefault="00D34740" w:rsidP="00D34740">
      <w:pPr>
        <w:widowControl w:val="0"/>
        <w:rPr>
          <w:lang w:val="en-US"/>
        </w:rPr>
      </w:pPr>
    </w:p>
    <w:p w:rsidR="00D34740" w:rsidRDefault="00D34740" w:rsidP="00D34740">
      <w:pPr>
        <w:widowControl w:val="0"/>
        <w:rPr>
          <w:lang w:val="en-US"/>
        </w:rPr>
      </w:pPr>
    </w:p>
    <w:p w:rsidR="00D34740" w:rsidRDefault="00D34740" w:rsidP="00D34740">
      <w:pPr>
        <w:widowControl w:val="0"/>
        <w:rPr>
          <w:lang w:val="en-US"/>
        </w:rPr>
      </w:pPr>
    </w:p>
    <w:p w:rsidR="00D34740" w:rsidRDefault="00D34740" w:rsidP="00D34740">
      <w:pPr>
        <w:widowControl w:val="0"/>
        <w:rPr>
          <w:lang w:val="en-US"/>
        </w:rPr>
      </w:pPr>
    </w:p>
    <w:p w:rsidR="00D34740" w:rsidRDefault="00D34740" w:rsidP="00D34740">
      <w:pPr>
        <w:widowControl w:val="0"/>
        <w:rPr>
          <w:lang w:val="en-US"/>
        </w:rPr>
      </w:pPr>
    </w:p>
    <w:p w:rsidR="00D34740" w:rsidRDefault="00D34740" w:rsidP="00D34740">
      <w:pPr>
        <w:widowControl w:val="0"/>
        <w:rPr>
          <w:lang w:val="en-US"/>
        </w:rPr>
      </w:pPr>
    </w:p>
    <w:p w:rsidR="00D34740" w:rsidRDefault="00D34740" w:rsidP="00D34740">
      <w:pPr>
        <w:widowControl w:val="0"/>
        <w:rPr>
          <w:lang w:val="en-US"/>
        </w:rPr>
      </w:pPr>
    </w:p>
    <w:p w:rsidR="00D34740" w:rsidRDefault="00D34740" w:rsidP="00D34740">
      <w:pPr>
        <w:widowControl w:val="0"/>
        <w:rPr>
          <w:lang w:val="en-US"/>
        </w:rPr>
      </w:pPr>
    </w:p>
    <w:p w:rsidR="00D34740" w:rsidRDefault="00D34740" w:rsidP="00D34740">
      <w:pPr>
        <w:widowControl w:val="0"/>
        <w:rPr>
          <w:lang w:val="en-US"/>
        </w:rPr>
      </w:pPr>
    </w:p>
    <w:p w:rsidR="00AA7A4D" w:rsidRPr="00D34740" w:rsidRDefault="00D34740" w:rsidP="00D34740">
      <w:pPr>
        <w:widowControl w:val="0"/>
        <w:jc w:val="center"/>
        <w:rPr>
          <w:lang w:val="en-US"/>
        </w:rPr>
      </w:pPr>
      <w:r>
        <w:t>Контрольная по правоведению</w:t>
      </w:r>
    </w:p>
    <w:p w:rsidR="00D34740" w:rsidRDefault="00D34740" w:rsidP="00D34740">
      <w:pPr>
        <w:widowControl w:val="0"/>
        <w:jc w:val="center"/>
        <w:rPr>
          <w:lang w:val="en-US"/>
        </w:rPr>
      </w:pPr>
    </w:p>
    <w:p w:rsidR="0067415A" w:rsidRPr="00D34740" w:rsidRDefault="0067415A" w:rsidP="00D34740">
      <w:pPr>
        <w:widowControl w:val="0"/>
        <w:jc w:val="center"/>
      </w:pPr>
      <w:r w:rsidRPr="00D34740">
        <w:t>Вариант 15</w:t>
      </w:r>
    </w:p>
    <w:p w:rsidR="00D34740" w:rsidRDefault="00D34740" w:rsidP="00D34740">
      <w:pPr>
        <w:widowControl w:val="0"/>
        <w:rPr>
          <w:lang w:val="en-US"/>
        </w:rPr>
      </w:pPr>
    </w:p>
    <w:p w:rsidR="0067415A" w:rsidRPr="00D34740" w:rsidRDefault="00D34740" w:rsidP="00D34740">
      <w:pPr>
        <w:widowControl w:val="0"/>
        <w:rPr>
          <w:lang w:val="en-US"/>
        </w:rPr>
      </w:pPr>
      <w:r>
        <w:br w:type="page"/>
      </w:r>
      <w:r w:rsidR="0067415A" w:rsidRPr="00D34740">
        <w:t>1.</w:t>
      </w:r>
      <w:r>
        <w:rPr>
          <w:lang w:val="en-US"/>
        </w:rPr>
        <w:t xml:space="preserve"> </w:t>
      </w:r>
      <w:r w:rsidR="0067415A" w:rsidRPr="00D34740">
        <w:t>Нормативный</w:t>
      </w:r>
      <w:r>
        <w:t xml:space="preserve"> правовой акт: понятие, система</w:t>
      </w:r>
    </w:p>
    <w:p w:rsidR="00D34740" w:rsidRDefault="00D34740" w:rsidP="00D34740">
      <w:pPr>
        <w:widowControl w:val="0"/>
        <w:rPr>
          <w:lang w:val="en-US"/>
        </w:rPr>
      </w:pPr>
    </w:p>
    <w:p w:rsidR="009C1679" w:rsidRPr="00D34740" w:rsidRDefault="009C1679" w:rsidP="00D34740">
      <w:pPr>
        <w:widowControl w:val="0"/>
      </w:pPr>
      <w:r w:rsidRPr="00D34740">
        <w:t xml:space="preserve">Во всех правовых системах под нормативным актом понимается исходящий от компетентного государственного органа акт правотворчества, устанавливающий или же отменяющий правовые нормы. Он (акт) рассчитан на регулирование неопределенного числа случаев, неперсонифицирован и действует непрерывно. </w:t>
      </w:r>
    </w:p>
    <w:p w:rsidR="009C1679" w:rsidRPr="00D34740" w:rsidRDefault="009C1679" w:rsidP="00D34740">
      <w:pPr>
        <w:widowControl w:val="0"/>
      </w:pPr>
      <w:r w:rsidRPr="00D34740">
        <w:t xml:space="preserve">В Российской Федерации нормативный правовой акт - это письменный официальный документ, принятый (изданный) в определенной форме правотворческим органом в пределах его компетенции и направленный на установление, изменение или отмену правовых норм. В свою очередь, под правовой нормой принято понимать общеобязательное государственное предписание постоянного или временного характера, рассчитанное на многократное применение. </w:t>
      </w:r>
    </w:p>
    <w:p w:rsidR="006E2650" w:rsidRPr="00D34740" w:rsidRDefault="006E2650" w:rsidP="00D34740">
      <w:pPr>
        <w:widowControl w:val="0"/>
      </w:pPr>
      <w:r w:rsidRPr="00D34740">
        <w:t xml:space="preserve">Нормативные акты создаются в основном государственными органами, имеющими право принимать нормативные решения по тем вопросам, которые переданы им для разрешения. При этом они выражают волю государства. Отсюда проистекает их властность, официальность, авторитарность, обязательность. </w:t>
      </w:r>
    </w:p>
    <w:p w:rsidR="006E2650" w:rsidRPr="00D34740" w:rsidRDefault="006E2650" w:rsidP="00D34740">
      <w:pPr>
        <w:widowControl w:val="0"/>
      </w:pPr>
      <w:r w:rsidRPr="00D34740">
        <w:t xml:space="preserve">Нормативные акты характеризуются следующими признаками. </w:t>
      </w:r>
    </w:p>
    <w:p w:rsidR="006E2650" w:rsidRPr="00D34740" w:rsidRDefault="006E2650" w:rsidP="00D34740">
      <w:pPr>
        <w:widowControl w:val="0"/>
      </w:pPr>
      <w:r w:rsidRPr="00D34740">
        <w:t xml:space="preserve">Во-первых, они имеют правотворческий характер: в них нормы права устанавливаются, либо изменяются, либо отменяются. Нормативные акты — это носители правовых норм, из них мы черпаем знания о правовых нормах. </w:t>
      </w:r>
    </w:p>
    <w:p w:rsidR="006E2650" w:rsidRPr="00D34740" w:rsidRDefault="006E2650" w:rsidP="00D34740">
      <w:pPr>
        <w:widowControl w:val="0"/>
      </w:pPr>
      <w:r w:rsidRPr="00D34740">
        <w:t xml:space="preserve">Во-вторых, нормативные акты должны издаваться только в пределах компетенции правотворческого органа, иначе по одному и тому же вопросу в государстве будет существовать несколько нормативных решений, между которыми возможны противоречия. </w:t>
      </w:r>
    </w:p>
    <w:p w:rsidR="006E2650" w:rsidRPr="00D34740" w:rsidRDefault="006E2650" w:rsidP="00D34740">
      <w:pPr>
        <w:widowControl w:val="0"/>
      </w:pPr>
      <w:r w:rsidRPr="00D34740">
        <w:t xml:space="preserve">В-третьих, нормативные акты всегда облекаются в документальную форму и должны иметь следующие реквизиты: вид нормативного акта, его наименование, орган, его принявший, дату, место принятия акта, номер. Письменная форма способствует достижению единообразного понимания требований юридических норм, что очень важно, поскольку за их неисполнение возможно применение санкций. </w:t>
      </w:r>
    </w:p>
    <w:p w:rsidR="006E2650" w:rsidRPr="00D34740" w:rsidRDefault="006E2650" w:rsidP="00D34740">
      <w:pPr>
        <w:widowControl w:val="0"/>
      </w:pPr>
      <w:r w:rsidRPr="00D34740">
        <w:t xml:space="preserve">В-четвертых, каждый нормативный акт должен соответствовать Конституции РФ и не противоречить тем нормативным актам, которые имеют по сравнению с ним большую юридическую силу. </w:t>
      </w:r>
    </w:p>
    <w:p w:rsidR="006E2650" w:rsidRPr="00D34740" w:rsidRDefault="006E2650" w:rsidP="00D34740">
      <w:pPr>
        <w:widowControl w:val="0"/>
      </w:pPr>
      <w:r w:rsidRPr="00D34740">
        <w:t>В-пятых, все нормативные акты обязательно подлежат доведению до сведения граждан и организаций, т. е. опубликованию, и лишь только после этого государство имеет право требовать их неукоснительного исполнения, исходя из презумпции знания закона, и налагать санкции.</w:t>
      </w:r>
    </w:p>
    <w:p w:rsidR="006E2650" w:rsidRPr="00D34740" w:rsidRDefault="00AA7A4D" w:rsidP="00D34740">
      <w:pPr>
        <w:widowControl w:val="0"/>
      </w:pPr>
      <w:r w:rsidRPr="00D34740">
        <w:t>Действие различных нормативно-правовых актов зависит от его юридической силы, содержания, объему и характеру действия, субъектам их издающим.</w:t>
      </w:r>
      <w:r w:rsidR="006E2650" w:rsidRPr="00D34740">
        <w:t xml:space="preserve"> </w:t>
      </w:r>
    </w:p>
    <w:p w:rsidR="00D3673B" w:rsidRDefault="00D3673B" w:rsidP="00D34740">
      <w:pPr>
        <w:widowControl w:val="0"/>
        <w:rPr>
          <w:lang w:val="en-US"/>
        </w:rPr>
      </w:pPr>
      <w:r w:rsidRPr="00D34740">
        <w:t>Основные виды нормативных актов</w:t>
      </w:r>
    </w:p>
    <w:p w:rsidR="00D34740" w:rsidRPr="00D34740" w:rsidRDefault="00D34740" w:rsidP="00D34740">
      <w:pPr>
        <w:widowControl w:val="0"/>
        <w:rPr>
          <w:lang w:val="en-US"/>
        </w:rPr>
      </w:pPr>
    </w:p>
    <w:p w:rsidR="006E2650" w:rsidRPr="00D34740" w:rsidRDefault="008B57B5" w:rsidP="00D34740">
      <w:pPr>
        <w:widowControl w:val="0"/>
        <w:ind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358.5pt" wrapcoords="-53 0 -53 21557 21600 21557 21600 0 -53 0">
            <v:imagedata r:id="rId7" o:title=""/>
          </v:shape>
        </w:pict>
      </w:r>
    </w:p>
    <w:p w:rsidR="00D3673B" w:rsidRPr="00D34740" w:rsidRDefault="00D3673B" w:rsidP="00D34740">
      <w:pPr>
        <w:widowControl w:val="0"/>
      </w:pPr>
      <w:r w:rsidRPr="00D34740">
        <w:t>По юридической силе все нормативно-правовые акты делятся на законы и подзаконные акты. Акты вышестоящих нормотворческих органов обладают более высокой юридической силой, чем нижестоящих.</w:t>
      </w:r>
    </w:p>
    <w:p w:rsidR="00D3673B" w:rsidRPr="00D34740" w:rsidRDefault="00D3673B" w:rsidP="00D34740">
      <w:pPr>
        <w:widowControl w:val="0"/>
      </w:pPr>
      <w:r w:rsidRPr="00D34740">
        <w:t>В это понятие входят все нормативные акты, изданные федеральными и региональными органами государства. Такое терминологическое наименование оправданно потому, что основу целостной системы нормативных актов образуют именно законы.</w:t>
      </w:r>
    </w:p>
    <w:p w:rsidR="00FF407F" w:rsidRPr="00D34740" w:rsidRDefault="00FF407F" w:rsidP="00D34740">
      <w:pPr>
        <w:widowControl w:val="0"/>
      </w:pPr>
      <w:r w:rsidRPr="00D34740">
        <w:t>Среди нормативных актов различают:</w:t>
      </w:r>
    </w:p>
    <w:p w:rsidR="00FF407F" w:rsidRPr="00D34740" w:rsidRDefault="00FF407F" w:rsidP="00D34740">
      <w:pPr>
        <w:widowControl w:val="0"/>
      </w:pPr>
      <w:r w:rsidRPr="00D34740">
        <w:t>1. Высшей юридической силой обладает Конституция РФ, т.к. определяет организацию государственной власти и закрепляет начала общественного и государственного устройства, основные права и обязанности граждан. Конституция служит юридической базой для всего действующего законодательства (которое не может ей противоречить).</w:t>
      </w:r>
      <w:r w:rsidR="00E62A7B" w:rsidRPr="00D34740">
        <w:rPr>
          <w:rFonts w:eastAsia="Arial Unicode MS"/>
        </w:rPr>
        <w:t xml:space="preserve"> Основополагающие установления Конституции развиваются и детализируются в других нормативных актах. Причем все они, от какого бы органа они ни исходили, должны соответствовать Конституции. В противном случае любой акт (или его часть) признаются недействующими.</w:t>
      </w:r>
    </w:p>
    <w:p w:rsidR="00FF407F" w:rsidRPr="00D34740" w:rsidRDefault="00FF407F" w:rsidP="00D34740">
      <w:pPr>
        <w:widowControl w:val="0"/>
      </w:pPr>
      <w:r w:rsidRPr="00D34740">
        <w:t xml:space="preserve">Конституция - это правовой акт высшей юридической силы, своеобразный признак государственности, юридический фундамент государственной и общественной жизни, главный источник национальной системы права. </w:t>
      </w:r>
    </w:p>
    <w:p w:rsidR="00FF407F" w:rsidRPr="00D34740" w:rsidRDefault="00FF407F" w:rsidP="00D34740">
      <w:pPr>
        <w:widowControl w:val="0"/>
        <w:rPr>
          <w:rFonts w:eastAsia="Arial Unicode MS"/>
          <w:lang w:val="en-US"/>
        </w:rPr>
      </w:pPr>
      <w:r w:rsidRPr="00D34740">
        <w:rPr>
          <w:rFonts w:eastAsia="Arial Unicode MS"/>
        </w:rPr>
        <w:t>Конституция - это Основной закон государства, выражающий волю господствующего класса или всего общества и закрепляющий основы общественного и государственного строя,</w:t>
      </w:r>
      <w:r w:rsidR="00D34740">
        <w:rPr>
          <w:rFonts w:eastAsia="Arial Unicode MS"/>
        </w:rPr>
        <w:t xml:space="preserve"> </w:t>
      </w:r>
      <w:r w:rsidRPr="00D34740">
        <w:rPr>
          <w:rFonts w:eastAsia="Arial Unicode MS"/>
        </w:rPr>
        <w:t>права и свободы человека, и гражданина. Слово (термин) "констит</w:t>
      </w:r>
      <w:r w:rsidR="00D34740">
        <w:rPr>
          <w:rFonts w:eastAsia="Arial Unicode MS"/>
        </w:rPr>
        <w:t xml:space="preserve">уция" означает "установление", </w:t>
      </w:r>
      <w:r w:rsidRPr="00D34740">
        <w:rPr>
          <w:rFonts w:eastAsia="Arial Unicode MS"/>
        </w:rPr>
        <w:t>уст</w:t>
      </w:r>
      <w:r w:rsidR="00D34740">
        <w:rPr>
          <w:rFonts w:eastAsia="Arial Unicode MS"/>
        </w:rPr>
        <w:t>ройство</w:t>
      </w:r>
      <w:r w:rsidRPr="00D34740">
        <w:rPr>
          <w:rFonts w:eastAsia="Arial Unicode MS"/>
        </w:rPr>
        <w:t>.</w:t>
      </w:r>
    </w:p>
    <w:p w:rsidR="00FF407F" w:rsidRPr="00D34740" w:rsidRDefault="00FF407F" w:rsidP="00D34740">
      <w:pPr>
        <w:widowControl w:val="0"/>
        <w:rPr>
          <w:rFonts w:eastAsia="Arial Unicode MS"/>
        </w:rPr>
      </w:pPr>
      <w:r w:rsidRPr="00D34740">
        <w:rPr>
          <w:rFonts w:eastAsia="Arial Unicode MS"/>
        </w:rPr>
        <w:t xml:space="preserve">Конституция как Основной закон государства учреждает политическую форму существования общества, систему государственных органов, устанавливает порядок их формирования и способ функционирования. </w:t>
      </w:r>
    </w:p>
    <w:p w:rsidR="00D3673B" w:rsidRPr="00D34740" w:rsidRDefault="00FF407F" w:rsidP="00D34740">
      <w:pPr>
        <w:widowControl w:val="0"/>
      </w:pPr>
      <w:r w:rsidRPr="00D34740">
        <w:t xml:space="preserve">2. Вторыми по значимости нормативными актами являются законы. </w:t>
      </w:r>
      <w:r w:rsidR="00D3673B" w:rsidRPr="00D34740">
        <w:t>В юридическом смысле закон - это нормативный акт, принимаемый в особом порядке, обладающий после Конституции наибольшей юридической силой и направленный на регулирование наиболее важных общественных отношений.</w:t>
      </w:r>
    </w:p>
    <w:p w:rsidR="00FF407F" w:rsidRPr="00D34740" w:rsidRDefault="00FF407F" w:rsidP="00D34740">
      <w:pPr>
        <w:widowControl w:val="0"/>
      </w:pPr>
      <w:r w:rsidRPr="00D34740">
        <w:t xml:space="preserve">Законы делятся на конституционные (вносящие дополнения и изменения в Конституцию или указанные в Конституции) и обыкновенные. </w:t>
      </w:r>
    </w:p>
    <w:p w:rsidR="00FF407F" w:rsidRPr="00D34740" w:rsidRDefault="00FF407F" w:rsidP="00D34740">
      <w:pPr>
        <w:widowControl w:val="0"/>
        <w:rPr>
          <w:snapToGrid w:val="0"/>
        </w:rPr>
      </w:pPr>
      <w:r w:rsidRPr="00D34740">
        <w:rPr>
          <w:snapToGrid w:val="0"/>
        </w:rPr>
        <w:t xml:space="preserve">К федеральным конституционным законам относятся те законы, которые принимаются по вопросам, предусмотренным Конституцией PФ. Это закреплено в cт. 108 Koнcтитyции PФ. </w:t>
      </w:r>
    </w:p>
    <w:p w:rsidR="00FF407F" w:rsidRPr="00D34740" w:rsidRDefault="00FF407F" w:rsidP="00D34740">
      <w:pPr>
        <w:widowControl w:val="0"/>
        <w:rPr>
          <w:szCs w:val="28"/>
        </w:rPr>
      </w:pPr>
      <w:r w:rsidRPr="00D34740">
        <w:rPr>
          <w:szCs w:val="28"/>
        </w:rPr>
        <w:t>Конституционные законы отличаются от текущих законов и всех других нормативно-правовых актов не только по содержанию, но и по форме, характеру, порядку их принятия, внесения в них изменений и дополнений.</w:t>
      </w:r>
      <w:r w:rsidR="00D34740">
        <w:rPr>
          <w:szCs w:val="28"/>
        </w:rPr>
        <w:t xml:space="preserve"> </w:t>
      </w:r>
    </w:p>
    <w:p w:rsidR="00D3673B" w:rsidRPr="00D34740" w:rsidRDefault="00D3673B" w:rsidP="00D34740">
      <w:pPr>
        <w:widowControl w:val="0"/>
        <w:rPr>
          <w:szCs w:val="28"/>
        </w:rPr>
      </w:pPr>
      <w:r w:rsidRPr="00D34740">
        <w:t>Федеральные конституционные законы регулируют наиболее важные общественные отношения и касаются соответственно ключевых конституционных институтов народовластия, федерализма, государственного устройства.</w:t>
      </w:r>
    </w:p>
    <w:p w:rsidR="00D3673B" w:rsidRPr="00D34740" w:rsidRDefault="00D3673B" w:rsidP="00D34740">
      <w:pPr>
        <w:widowControl w:val="0"/>
        <w:rPr>
          <w:szCs w:val="28"/>
        </w:rPr>
      </w:pPr>
      <w:r w:rsidRPr="00D34740">
        <w:rPr>
          <w:szCs w:val="28"/>
        </w:rPr>
        <w:t>Для федеральных конституционных законов установлена более сложная процедура их прохождения и принятия. На принятый федеральный конституционный закон не может быть наложено вето Президента.</w:t>
      </w:r>
    </w:p>
    <w:p w:rsidR="0058467B" w:rsidRPr="00D34740" w:rsidRDefault="00FF407F" w:rsidP="00D34740">
      <w:pPr>
        <w:widowControl w:val="0"/>
      </w:pPr>
      <w:r w:rsidRPr="00D34740">
        <w:rPr>
          <w:snapToGrid w:val="0"/>
        </w:rPr>
        <w:t>Обыкновенные законы представляют собой акты текущего законодателъства, которые посвящены различным сторонам политической, экономической, социалъной жизни общества.</w:t>
      </w:r>
      <w:r w:rsidR="0058467B" w:rsidRPr="00D34740">
        <w:t xml:space="preserve"> Обыкновенные законы действуют в строгом соответствии с конституционными актами и регламентируют определенные ограниченные сферы общественной жизни. </w:t>
      </w:r>
    </w:p>
    <w:p w:rsidR="00FF407F" w:rsidRPr="00D34740" w:rsidRDefault="00FF407F" w:rsidP="00D34740">
      <w:pPr>
        <w:widowControl w:val="0"/>
      </w:pPr>
      <w:r w:rsidRPr="00D34740">
        <w:t xml:space="preserve">Обыкновенные </w:t>
      </w:r>
      <w:r w:rsidR="0058467B" w:rsidRPr="00D34740">
        <w:t xml:space="preserve">законы </w:t>
      </w:r>
      <w:r w:rsidRPr="00D34740">
        <w:t xml:space="preserve">в свою очередь делятся на кодификационные и текущие. </w:t>
      </w:r>
    </w:p>
    <w:p w:rsidR="00FF407F" w:rsidRPr="00D34740" w:rsidRDefault="00FF407F" w:rsidP="00D34740">
      <w:pPr>
        <w:widowControl w:val="0"/>
      </w:pPr>
      <w:r w:rsidRPr="00D34740">
        <w:t xml:space="preserve">К кодификационным относятся Основы законодательства РФ и кодексы (закон кодификационного характера, в котором объединены законы одной отрасли). </w:t>
      </w:r>
    </w:p>
    <w:p w:rsidR="00D3673B" w:rsidRPr="00D34740" w:rsidRDefault="00D3673B" w:rsidP="00D34740">
      <w:pPr>
        <w:widowControl w:val="0"/>
      </w:pPr>
      <w:r w:rsidRPr="00D34740">
        <w:t>Кодекс - это закон кодификационного характера, в котором объединены на основе единых принципов все или основная масса норм, достаточно детально регулирующих определенную область общественных отношений. Кодекс чаще всего относится к какой-либо одной отрасли права (например, Уголовный кодекс, Трудовой кодекс, Гражданский процессуальный кодекс, Кодекс об административных правонарушениях). Но есть кодексы и межотраслевого характера (например, Лесной, Воздушный, Таможенный, Градостроительный).</w:t>
      </w:r>
    </w:p>
    <w:p w:rsidR="00FF407F" w:rsidRPr="00D34740" w:rsidRDefault="00FF407F" w:rsidP="00D34740">
      <w:pPr>
        <w:widowControl w:val="0"/>
      </w:pPr>
      <w:r w:rsidRPr="00D34740">
        <w:rPr>
          <w:snapToGrid w:val="0"/>
        </w:rPr>
        <w:t>Текущими называют федеральные з</w:t>
      </w:r>
      <w:r w:rsidR="00D3673B" w:rsidRPr="00D34740">
        <w:rPr>
          <w:snapToGrid w:val="0"/>
        </w:rPr>
        <w:t>а</w:t>
      </w:r>
      <w:r w:rsidRPr="00D34740">
        <w:rPr>
          <w:snapToGrid w:val="0"/>
        </w:rPr>
        <w:t>к</w:t>
      </w:r>
      <w:r w:rsidR="00D3673B" w:rsidRPr="00D34740">
        <w:rPr>
          <w:snapToGrid w:val="0"/>
        </w:rPr>
        <w:t>о</w:t>
      </w:r>
      <w:r w:rsidRPr="00D34740">
        <w:rPr>
          <w:snapToGrid w:val="0"/>
        </w:rPr>
        <w:t xml:space="preserve">ны, которые принимаются на основе и во исполнение конституции и конституционных законов. </w:t>
      </w:r>
      <w:r w:rsidR="00D3673B" w:rsidRPr="00D34740">
        <w:rPr>
          <w:snapToGrid w:val="0"/>
        </w:rPr>
        <w:t>Они</w:t>
      </w:r>
      <w:r w:rsidRPr="00D34740">
        <w:rPr>
          <w:snapToGrid w:val="0"/>
        </w:rPr>
        <w:t xml:space="preserve"> регулируют различные стороны экономической, социальной, политической и культурной жизни страны.</w:t>
      </w:r>
    </w:p>
    <w:p w:rsidR="00FF407F" w:rsidRPr="00D34740" w:rsidRDefault="00FF407F" w:rsidP="00D34740">
      <w:pPr>
        <w:widowControl w:val="0"/>
      </w:pPr>
      <w:r w:rsidRPr="00D34740">
        <w:t>Различаются законы федеральные (принятые верховным законодательным органом РФ) и законы субъектов РФ —в случае их расхождения, действует федеральный закон.</w:t>
      </w:r>
    </w:p>
    <w:p w:rsidR="006E2650" w:rsidRPr="00D34740" w:rsidRDefault="006E2650" w:rsidP="00D34740">
      <w:pPr>
        <w:widowControl w:val="0"/>
      </w:pPr>
      <w:r w:rsidRPr="00D34740">
        <w:t xml:space="preserve">Законы — это нормативные акты, принятые в особом порядке органами законодательной власти, регулирующие важнейшие общественные отношения и обладающие высшей юридической силой. Законы — это наиболее значительный вид нормативных актов. </w:t>
      </w:r>
    </w:p>
    <w:p w:rsidR="00FF407F" w:rsidRPr="00D34740" w:rsidRDefault="006E2650" w:rsidP="00D34740">
      <w:pPr>
        <w:widowControl w:val="0"/>
      </w:pPr>
      <w:r w:rsidRPr="00D34740">
        <w:t xml:space="preserve">Во-первых, законы могут приниматься только одним органом — парламентом, которому принадлежит законодательная власть в стране. </w:t>
      </w:r>
    </w:p>
    <w:p w:rsidR="006E2650" w:rsidRPr="00D34740" w:rsidRDefault="006E2650" w:rsidP="00D34740">
      <w:pPr>
        <w:widowControl w:val="0"/>
      </w:pPr>
      <w:r w:rsidRPr="00D34740">
        <w:t xml:space="preserve">Во-вторых, законы принимаются в особом порядке, который называется законодательной процедурой. </w:t>
      </w:r>
    </w:p>
    <w:p w:rsidR="006E2650" w:rsidRPr="00D34740" w:rsidRDefault="006E2650" w:rsidP="00D34740">
      <w:pPr>
        <w:widowControl w:val="0"/>
      </w:pPr>
      <w:r w:rsidRPr="00D34740">
        <w:t xml:space="preserve">В-третьих, законы регулируют наиболее важные отношения в обществе. </w:t>
      </w:r>
    </w:p>
    <w:p w:rsidR="006E2650" w:rsidRPr="00D34740" w:rsidRDefault="006E2650" w:rsidP="00D34740">
      <w:pPr>
        <w:widowControl w:val="0"/>
      </w:pPr>
      <w:r w:rsidRPr="00D34740">
        <w:t xml:space="preserve">В-четвертых, законы обладают высшей юридической силой по сравнению с другими видами нормативных актов. </w:t>
      </w:r>
    </w:p>
    <w:p w:rsidR="00D3673B" w:rsidRPr="00D34740" w:rsidRDefault="00D3673B" w:rsidP="00D34740">
      <w:pPr>
        <w:widowControl w:val="0"/>
      </w:pPr>
      <w:r w:rsidRPr="00D34740">
        <w:t>Важной отличительной чертой закона является то, что в нем всегда содержатся юридические нормы, т.е. он всегда нормативен. Этим он отличается как от актов других органов, так и от иных видов актов, принятых законодательным (представительным) органом, - постановлений, деклараций, посланий, обращений.</w:t>
      </w:r>
    </w:p>
    <w:p w:rsidR="00FF407F" w:rsidRPr="00D34740" w:rsidRDefault="00FF407F" w:rsidP="00D34740">
      <w:pPr>
        <w:widowControl w:val="0"/>
      </w:pPr>
      <w:r w:rsidRPr="00D34740">
        <w:t xml:space="preserve">Закон среди всех нормативно-правовых актов обладают верховной властью, ни один подзаконный акт не может вторгаться в сферу законодательного регулирования, он должен соответствовать законам, и не может им противоречить. </w:t>
      </w:r>
    </w:p>
    <w:p w:rsidR="00FF407F" w:rsidRPr="00D34740" w:rsidRDefault="00FF407F" w:rsidP="00D34740">
      <w:pPr>
        <w:widowControl w:val="0"/>
        <w:rPr>
          <w:rFonts w:eastAsia="Arial Unicode MS" w:cs="Arial Unicode MS"/>
        </w:rPr>
      </w:pPr>
      <w:r w:rsidRPr="00D34740">
        <w:t>Согласно Конституции России, «законы и иные нормативные правовые акты субъектов Российской Федерации не могут противоречить федеральным законам», принятым по предметам исключительного ведения РФ или же по предметам совместного ведения РФ и субъектов федерации. «В случае противоречия между федеральным законом и иным актом, изданным в Российской Федерации, действует федеральный закон» (ст. 76, п. 5).</w:t>
      </w:r>
    </w:p>
    <w:p w:rsidR="00FF407F" w:rsidRPr="00D34740" w:rsidRDefault="00FF407F" w:rsidP="00D34740">
      <w:pPr>
        <w:widowControl w:val="0"/>
      </w:pPr>
      <w:r w:rsidRPr="00D34740">
        <w:t>В случае же противоречия между законами и нормативно-правовыми актами субъектов РФ, изданным по предметам исключительного ведения последних, «действует нормативный правовой акт субъекта Российской Федерации» (ст. 76, п. 6).</w:t>
      </w:r>
    </w:p>
    <w:p w:rsidR="00FF407F" w:rsidRPr="00D34740" w:rsidRDefault="00FF407F" w:rsidP="00D34740">
      <w:pPr>
        <w:widowControl w:val="0"/>
      </w:pPr>
      <w:r w:rsidRPr="00D34740">
        <w:t>3. Среди подзаконных актов различаются указы Президента РФ, постановления высших органов власти, акты центральных органов государственного управления (все они не могут противоречить Конституции и законам). Такие же подзаконные акты могут приниматься на уровне субъекта федерации и органами местного самоуправления.</w:t>
      </w:r>
    </w:p>
    <w:p w:rsidR="006E2650" w:rsidRPr="00D34740" w:rsidRDefault="006E2650" w:rsidP="00D34740">
      <w:pPr>
        <w:widowControl w:val="0"/>
      </w:pPr>
      <w:r w:rsidRPr="00D34740">
        <w:t xml:space="preserve">Указы. </w:t>
      </w:r>
      <w:r w:rsidR="00D3673B" w:rsidRPr="00D34740">
        <w:t xml:space="preserve">Среди нормативных актов в Российской Федерации особое место занимают указы Президента Российской Федерации. </w:t>
      </w:r>
      <w:r w:rsidRPr="00D34740">
        <w:t xml:space="preserve">Их издает Президент России по вопросам, относящимся к его компетенции, которая у него достаточно широка, поскольку он одновременно является главой государства и фактически главой исполнительной власти. В случае, если указ противоречит Конституции и законам России, он может быть признан Конституционным Судом недействительным. </w:t>
      </w:r>
    </w:p>
    <w:p w:rsidR="006E2650" w:rsidRPr="00D34740" w:rsidRDefault="006E2650" w:rsidP="00D34740">
      <w:pPr>
        <w:widowControl w:val="0"/>
      </w:pPr>
      <w:r w:rsidRPr="00D34740">
        <w:t>По своему содержанию указы Президента связаны в основном с конкретизацией и детализацией действующих законов, принятием правил и положений, названных в актах парламента. Публикуются указы в «Собрании законодательства Российской Федерации» (СЗ РФ).</w:t>
      </w:r>
    </w:p>
    <w:p w:rsidR="006E2650" w:rsidRPr="00D34740" w:rsidRDefault="006E2650" w:rsidP="00D34740">
      <w:pPr>
        <w:widowControl w:val="0"/>
      </w:pPr>
      <w:r w:rsidRPr="00D34740">
        <w:t xml:space="preserve">Постановления. </w:t>
      </w:r>
      <w:r w:rsidR="00D3673B" w:rsidRPr="00D34740">
        <w:t xml:space="preserve">В соответствии со ст. 115 Конституции РФ Правительство РФ издает постановления и распоряжения на основании и во исполнение Конституции РФ, федеральных законов, нормативных указов Президента РФ. </w:t>
      </w:r>
      <w:r w:rsidRPr="00D34740">
        <w:t>Этот вид нормативных актов издается Правительством России. В компетенцию Правительства входит в основном решение вопросов социально-экономического характера (руководство промышленностью, сельским хозяйством, строительством, транспортом и связью, социальная защита населения, внешние экономические связи, организация работы министерств и ведомств</w:t>
      </w:r>
      <w:r w:rsidR="00D3673B" w:rsidRPr="00D34740">
        <w:t>)</w:t>
      </w:r>
      <w:r w:rsidRPr="00D34740">
        <w:t xml:space="preserve">. </w:t>
      </w:r>
    </w:p>
    <w:p w:rsidR="00D3673B" w:rsidRPr="00D34740" w:rsidRDefault="0058467B" w:rsidP="00D34740">
      <w:pPr>
        <w:widowControl w:val="0"/>
      </w:pPr>
      <w:r w:rsidRPr="00D34740">
        <w:t xml:space="preserve">На примере законодательства России можно видеть, как на их основе и в развитие содержащихся в них положений издаются такие нормативные акты, как постановления Правительства РФ. Они издаются по наиболее важным вопросам хозяйственного, социального и культурного строительства и, согласно Конституции, наряду с распоряжениями Правительства, имеющими, как правило, индивидуальный характер, «обязательны к исполнению в Российской Федерации» (ст. 115, п. 2 Конституции РФ). </w:t>
      </w:r>
    </w:p>
    <w:p w:rsidR="0058467B" w:rsidRPr="00D34740" w:rsidRDefault="0058467B" w:rsidP="00D34740">
      <w:pPr>
        <w:widowControl w:val="0"/>
      </w:pPr>
      <w:r w:rsidRPr="00D34740">
        <w:t>В случае противоречия постановлений и распоряжений правительства Конституции РФ, федеральным законам и указам Президента России они «могут быть отменены Президентом Российской Федерации» (ст. 115, п. 3 Конституции РФ).</w:t>
      </w:r>
    </w:p>
    <w:p w:rsidR="00D3673B" w:rsidRPr="00D34740" w:rsidRDefault="00D3673B" w:rsidP="00D34740">
      <w:pPr>
        <w:widowControl w:val="0"/>
      </w:pPr>
      <w:r w:rsidRPr="00D34740">
        <w:t>Правительство может принимать различные правовые документы - инструкции, правила, уставы, перечни, стандарты и т.д. Но в общую правовую систему они включаются только через постановления Правительства.</w:t>
      </w:r>
    </w:p>
    <w:p w:rsidR="00D3673B" w:rsidRPr="00D34740" w:rsidRDefault="00D3673B" w:rsidP="00D34740">
      <w:pPr>
        <w:widowControl w:val="0"/>
      </w:pPr>
      <w:r w:rsidRPr="00D34740">
        <w:t>Распоряжения Правительства обычно содержат конкретные предписания, т.е. являются актами индивидуального характера.</w:t>
      </w:r>
    </w:p>
    <w:p w:rsidR="006E2650" w:rsidRPr="00D34740" w:rsidRDefault="006E2650" w:rsidP="00D34740">
      <w:pPr>
        <w:widowControl w:val="0"/>
      </w:pPr>
      <w:r w:rsidRPr="00D34740">
        <w:t>Большое количество актов Правительства связано с выработкой механизма, порядка исполнения законов, принятых парламентом. Публикуются они также в «Собрании законодательства Российской Федерации».</w:t>
      </w:r>
    </w:p>
    <w:p w:rsidR="00D3673B" w:rsidRPr="00D34740" w:rsidRDefault="00D3673B" w:rsidP="00D34740">
      <w:pPr>
        <w:widowControl w:val="0"/>
      </w:pPr>
      <w:r w:rsidRPr="00D34740">
        <w:t xml:space="preserve">Акты федеральных органов исполнительной власти. </w:t>
      </w:r>
      <w:r w:rsidR="006E2650" w:rsidRPr="00D34740">
        <w:t xml:space="preserve">Инструкции министерств и ведомств. Указанные органы создаются для руководства той или иной сферой деятельности, реализацией специальных исполнительных, контрольных, разрешительных или надзорных функций государства. </w:t>
      </w:r>
    </w:p>
    <w:p w:rsidR="00D3673B" w:rsidRPr="00D34740" w:rsidRDefault="00D3673B" w:rsidP="00D34740">
      <w:pPr>
        <w:widowControl w:val="0"/>
      </w:pPr>
      <w:r w:rsidRPr="00D34740">
        <w:t>В общем объеме правового регулирования большой удельный вес занимают нормативные акты органов исполнительной власти специальной компетенции - министерств, комитетов, служб, агентств, надзоров. Эти акты (их традиционно называют ведомственными) чаще всего регулируют отношения, складывающиеся внутри организационных систем этих органов. Но в ряде случаев им предоставляется право издавать нормативные акты, действие которых распространяется и на не подчиненные им объекты управления, а также и на граждан.</w:t>
      </w:r>
    </w:p>
    <w:p w:rsidR="00D3673B" w:rsidRPr="00D34740" w:rsidRDefault="00D3673B" w:rsidP="00D34740">
      <w:pPr>
        <w:widowControl w:val="0"/>
      </w:pPr>
      <w:r w:rsidRPr="00D34740">
        <w:t xml:space="preserve">Впервые унификация видов ведомственных нормативных актов была проведена Постановлением Правительства Российской Федерации от 13 августа 1997 г. "Об утверждении Правил подготовки нормативных правовых актов федеральных органов исполнительной власти и их государственной регистрации". Этим Постановлением установлен исчерпывающий перечень видов нормативных правовых актов, которые могут издавать федеральные органы исполнительной власти. В этом перечне названы постановления, приказы, распоряжения, правила, инструкции и положения. </w:t>
      </w:r>
    </w:p>
    <w:p w:rsidR="00D3673B" w:rsidRPr="00D34740" w:rsidRDefault="00D3673B" w:rsidP="00D34740">
      <w:pPr>
        <w:widowControl w:val="0"/>
      </w:pPr>
      <w:r w:rsidRPr="00D34740">
        <w:t>Издание нормативных правовых актов в виде писем и телеграмм запрещается. Не вправе издавать нормативные акты структурные подразделения и территориальные органы федеральных органов исполнительной власти.</w:t>
      </w:r>
    </w:p>
    <w:p w:rsidR="00D3673B" w:rsidRPr="00D34740" w:rsidRDefault="006E2650" w:rsidP="00D34740">
      <w:pPr>
        <w:widowControl w:val="0"/>
      </w:pPr>
      <w:r w:rsidRPr="00D34740">
        <w:t xml:space="preserve">Но ведущую роль играют именно инструкции. Они регулируют основные виды (формы) служебной деятельности, функциональные обязанности работников определенной категории. Но есть инструкции, которые носят межотраслевой характер и распространяются не только на работников, но и на другие организации, на всех граждан (инструкции Минфина, Центрального банка, Министерства транспорта, Министерства труда и др.). </w:t>
      </w:r>
    </w:p>
    <w:p w:rsidR="00D3673B" w:rsidRPr="00D34740" w:rsidRDefault="00D3673B" w:rsidP="00D34740">
      <w:pPr>
        <w:widowControl w:val="0"/>
      </w:pPr>
      <w:r w:rsidRPr="00D34740">
        <w:t>С 15 мая 1992 г. Указом Президента Российской Федерации введена государственная регистрация нормативных актов министерств и ведомств, затрагивающих права и законные интересы граждан или носящих межведомственный характер. Государственная регистрация таких актов возложена на Министерство юстиции Российской Федерации.</w:t>
      </w:r>
    </w:p>
    <w:p w:rsidR="006E2650" w:rsidRPr="00D34740" w:rsidRDefault="006E2650" w:rsidP="00D34740">
      <w:pPr>
        <w:widowControl w:val="0"/>
      </w:pPr>
      <w:r w:rsidRPr="00D34740">
        <w:t>Публикуются акты министерств и ведомств в «Бюллетене нормативных актов министерств и ведомств».</w:t>
      </w:r>
    </w:p>
    <w:p w:rsidR="006E2650" w:rsidRPr="00D34740" w:rsidRDefault="006E2650" w:rsidP="00D34740">
      <w:pPr>
        <w:widowControl w:val="0"/>
      </w:pPr>
      <w:r w:rsidRPr="00D34740">
        <w:t>Нормативные акты администрации краев, областей (правительств республик). Эти акты принято именовать постановлениями. Они могут регулировать различные вопросы — предоставление в аренду помещений, земельных участков, взимание платы за проезд в общественном транспорте, за обучение в детских музыкальных школах и т. п. Акты как представительных, так и исполнительных органов субъектов Федерации публикуются в местных газетах.</w:t>
      </w:r>
    </w:p>
    <w:p w:rsidR="006E2650" w:rsidRPr="00D34740" w:rsidRDefault="006E2650" w:rsidP="00D34740">
      <w:pPr>
        <w:widowControl w:val="0"/>
      </w:pPr>
      <w:r w:rsidRPr="00D34740">
        <w:t xml:space="preserve">Акты органов местного самоуправления называются, как правило, решениями. Они издаются по вопросам местного значения, касающихся жителей городов, районов, сел, поселков, деревень (озеленение, благоустройство, торговля, коммунальное хозяйство, бытовое обслуживание и т. п.). </w:t>
      </w:r>
    </w:p>
    <w:p w:rsidR="006E2650" w:rsidRPr="00D34740" w:rsidRDefault="006E2650" w:rsidP="00D34740">
      <w:pPr>
        <w:widowControl w:val="0"/>
      </w:pPr>
      <w:r w:rsidRPr="00D34740">
        <w:t>Корпоративные (внутриорганизационные, внутрифирменные) нормативные акты. Это такие акты, которые издаются различными организациями для регламентации своих внутренних вопросов и распространяются на членов этих организаций. Корпоративные акты регулируют самые разнообразные отношения, возникающие в конкретной деятельности предприятий (вопросы использования их финансовых средств, управленческие, кадровые, социальные вопросы и др.). В процессе уменьшения вмешательства государства в дела предприятий и расширения их самостоятельности корпоративные акты берут на себя все большую нагрузку.</w:t>
      </w:r>
    </w:p>
    <w:p w:rsidR="00FF407F" w:rsidRPr="00D34740" w:rsidRDefault="00FF407F" w:rsidP="00D34740">
      <w:pPr>
        <w:widowControl w:val="0"/>
      </w:pPr>
      <w:r w:rsidRPr="00D34740">
        <w:t>Подзаконные акты обладают меньшей юридической силой, чем законы, они базируются на юридической силе законов. Действие подзаконных актов зависит от того, какими органами они приняты, различаются: общие подзаконные акты - акты президента и правительства РФ; местные подзаконные акты - акты исполнительной власти местного самоуправления; ведомственные нормативно-правовые акты — акты министерств, ведомств; внутриорганизационные подзаконные акты — это акты, которые издаются различными организациями для регламентации внутренних отношений и распространяются только на членов этой организации.</w:t>
      </w:r>
    </w:p>
    <w:p w:rsidR="00AA7A4D" w:rsidRPr="00D34740" w:rsidRDefault="00AA7A4D" w:rsidP="00D34740">
      <w:pPr>
        <w:widowControl w:val="0"/>
      </w:pPr>
      <w:r w:rsidRPr="00D34740">
        <w:t>По содержанию различают акты по отраслям права — семейное, уголовное, трудовое законодательство.</w:t>
      </w:r>
    </w:p>
    <w:p w:rsidR="00AA7A4D" w:rsidRPr="00D34740" w:rsidRDefault="00AA7A4D" w:rsidP="00D34740">
      <w:pPr>
        <w:widowControl w:val="0"/>
      </w:pPr>
      <w:r w:rsidRPr="00D34740">
        <w:t>По объему и характеру действия различаются: акты общего действия охватывают всю совокупность отношений определенного вида на данной территории; акты ограниченного действия — распространяются только на часть территории или на строго определенный контингент лиц на данной территории; акты исключительного действия — они вступают в действие при определенных обстоятельствах.</w:t>
      </w:r>
    </w:p>
    <w:p w:rsidR="00AA7A4D" w:rsidRPr="00D34740" w:rsidRDefault="00AA7A4D" w:rsidP="00D34740">
      <w:pPr>
        <w:widowControl w:val="0"/>
      </w:pPr>
      <w:r w:rsidRPr="00D34740">
        <w:t>По основным субъектам государственного нормотворчества акты делятся на: акты законодательной власти (законы); акты исполнительной власти (подзаконные акты); акты судебной власти (юрисдикционные акты общего характера).</w:t>
      </w:r>
    </w:p>
    <w:p w:rsidR="00AA7A4D" w:rsidRPr="00D34740" w:rsidRDefault="00AA7A4D" w:rsidP="00D34740">
      <w:pPr>
        <w:widowControl w:val="0"/>
      </w:pPr>
      <w:r w:rsidRPr="00D34740">
        <w:t>Систематизация законодательства преследует цель — упорядочение и совершенствование правовых норм. В результате систематизации устраняются противоречия в правовых нормах, они группируются, сводятся в кодексы, собрание законодательства. В настоящее время используются три основных формы систематизации нормативно-правовых актов: кодификация, инкорпорация, консолидация:</w:t>
      </w:r>
    </w:p>
    <w:p w:rsidR="00AA7A4D" w:rsidRPr="00D34740" w:rsidRDefault="00AA7A4D" w:rsidP="00D34740">
      <w:pPr>
        <w:widowControl w:val="0"/>
        <w:numPr>
          <w:ilvl w:val="0"/>
          <w:numId w:val="1"/>
        </w:numPr>
        <w:ind w:left="0" w:firstLine="709"/>
      </w:pPr>
      <w:r w:rsidRPr="00D34740">
        <w:t>Кодификация — это деятельность по созданию нового, сводного, систематизированного нормативно-правового акта. Кодификационные акты по своему содержанию подразделяются на три вида: основы законодательства, кодексы, уставы и положения.</w:t>
      </w:r>
    </w:p>
    <w:p w:rsidR="00AA7A4D" w:rsidRPr="00D34740" w:rsidRDefault="00AA7A4D" w:rsidP="00D34740">
      <w:pPr>
        <w:widowControl w:val="0"/>
        <w:numPr>
          <w:ilvl w:val="0"/>
          <w:numId w:val="1"/>
        </w:numPr>
        <w:ind w:left="0" w:firstLine="709"/>
      </w:pPr>
      <w:r w:rsidRPr="00D34740">
        <w:t>Инкорпорация — это объединение в сборники действующих нормативно-правовых актов в определенном порядке. Она означает внешнюю обработку нормативно-правовых актов, которые располагаются в алфавитном порядке, или хронологически, или предметно.</w:t>
      </w:r>
    </w:p>
    <w:p w:rsidR="00AA7A4D" w:rsidRPr="00D34740" w:rsidRDefault="00AA7A4D" w:rsidP="00D34740">
      <w:pPr>
        <w:widowControl w:val="0"/>
        <w:numPr>
          <w:ilvl w:val="0"/>
          <w:numId w:val="1"/>
        </w:numPr>
        <w:ind w:left="0" w:firstLine="709"/>
      </w:pPr>
      <w:r w:rsidRPr="00D34740">
        <w:t>Консолидация — это такая форма систематизации, при которой происходит объединение нескольких нормативно-правовых актов, действующих в одной и той же области общественных отношений. Она содержит черты кодификации и инкорпорации.</w:t>
      </w:r>
    </w:p>
    <w:p w:rsidR="00D34740" w:rsidRPr="00E224CB" w:rsidRDefault="0007066F" w:rsidP="0007066F">
      <w:pPr>
        <w:widowControl w:val="0"/>
        <w:jc w:val="center"/>
        <w:rPr>
          <w:color w:val="FFFFFF"/>
          <w:lang w:val="en-US"/>
        </w:rPr>
      </w:pPr>
      <w:r w:rsidRPr="00E224CB">
        <w:rPr>
          <w:color w:val="FFFFFF"/>
          <w:lang w:val="en-US"/>
        </w:rPr>
        <w:t>нормативный правовой акт наследственный имущество</w:t>
      </w:r>
    </w:p>
    <w:p w:rsidR="00D34740" w:rsidRDefault="00D34740" w:rsidP="00D34740">
      <w:pPr>
        <w:widowControl w:val="0"/>
        <w:rPr>
          <w:lang w:val="en-US"/>
        </w:rPr>
      </w:pPr>
      <w:r>
        <w:rPr>
          <w:lang w:val="en-US"/>
        </w:rPr>
        <w:br w:type="page"/>
      </w:r>
      <w:r w:rsidR="00D3673B" w:rsidRPr="00D34740">
        <w:t>Задание 2. Составьте схему «Структура федеральных органов исполнительной вла</w:t>
      </w:r>
      <w:r>
        <w:t>сти»</w:t>
      </w:r>
    </w:p>
    <w:p w:rsidR="00D34740" w:rsidRPr="00D34740" w:rsidRDefault="00D34740" w:rsidP="00D34740">
      <w:pPr>
        <w:widowControl w:val="0"/>
        <w:rPr>
          <w:lang w:val="en-US"/>
        </w:rPr>
      </w:pPr>
    </w:p>
    <w:p w:rsidR="0067415A" w:rsidRPr="00D34740" w:rsidRDefault="008B57B5" w:rsidP="00D34740">
      <w:pPr>
        <w:widowControl w:val="0"/>
        <w:ind w:firstLine="0"/>
        <w:rPr>
          <w:lang w:val="en-US"/>
        </w:rPr>
      </w:pPr>
      <w:r>
        <w:pict>
          <v:shape id="_x0000_i1026" type="#_x0000_t75" style="width:456.75pt;height:637.5pt" wrapcoords="-69 0 -69 21576 21600 21576 21600 0 -69 0">
            <v:imagedata r:id="rId8" o:title=""/>
          </v:shape>
        </w:pict>
      </w:r>
    </w:p>
    <w:p w:rsidR="0067415A" w:rsidRPr="00D34740" w:rsidRDefault="0067415A" w:rsidP="00D34740">
      <w:pPr>
        <w:widowControl w:val="0"/>
      </w:pPr>
      <w:r w:rsidRPr="00D34740">
        <w:t>3.</w:t>
      </w:r>
      <w:r w:rsidR="00D34740">
        <w:rPr>
          <w:lang w:val="en-US"/>
        </w:rPr>
        <w:t xml:space="preserve"> </w:t>
      </w:r>
      <w:r w:rsidRPr="00D34740">
        <w:t xml:space="preserve">После смерти родителей к трем их детям перешел по наследству жилой дом (доли наследников являются равными). Двое из них решили дом продать, а вырученные деньги разделить. Однако третий наследник согласия на продажу дома не дал, заявив, что будет в нем жить. Наследники, решившие продать дом, обратились в суд с иском об обязании третьего наследника не чинить препятствий к продаже. Свои </w:t>
      </w:r>
      <w:r w:rsidR="007E1442" w:rsidRPr="00D34740">
        <w:t>требования они мотивировали тем,</w:t>
      </w:r>
      <w:r w:rsidRPr="00D34740">
        <w:t xml:space="preserve"> что при продаже дома целиком его стоимость резко возрастет.</w:t>
      </w:r>
    </w:p>
    <w:p w:rsidR="0067415A" w:rsidRPr="00D34740" w:rsidRDefault="0067415A" w:rsidP="00D34740">
      <w:pPr>
        <w:widowControl w:val="0"/>
      </w:pPr>
      <w:r w:rsidRPr="00D34740">
        <w:t>Дайте правовую оценку мной ситуации</w:t>
      </w:r>
    </w:p>
    <w:p w:rsidR="00D34740" w:rsidRDefault="00D34740" w:rsidP="00D34740">
      <w:pPr>
        <w:widowControl w:val="0"/>
        <w:rPr>
          <w:lang w:val="en-US"/>
        </w:rPr>
      </w:pPr>
    </w:p>
    <w:p w:rsidR="0067415A" w:rsidRPr="00D34740" w:rsidRDefault="00E93814" w:rsidP="00D34740">
      <w:pPr>
        <w:widowControl w:val="0"/>
      </w:pPr>
      <w:r w:rsidRPr="00D34740">
        <w:t>Решение</w:t>
      </w:r>
    </w:p>
    <w:p w:rsidR="00D34740" w:rsidRDefault="00D34740" w:rsidP="00D34740">
      <w:pPr>
        <w:widowControl w:val="0"/>
        <w:rPr>
          <w:lang w:val="en-US"/>
        </w:rPr>
      </w:pPr>
    </w:p>
    <w:p w:rsidR="007E1442" w:rsidRPr="00D34740" w:rsidRDefault="007E1442" w:rsidP="00D34740">
      <w:pPr>
        <w:widowControl w:val="0"/>
      </w:pPr>
      <w:r w:rsidRPr="00D34740">
        <w:t>При наследовании, как правило, имущество умершего переходит к другим лицам в порядке универсального (общего) правопреемства, то есть в неизменном виде как единое целое и в один и тот же момент (ст. 1110 Гражданского Кодекса).</w:t>
      </w:r>
    </w:p>
    <w:p w:rsidR="007E1442" w:rsidRPr="00D34740" w:rsidRDefault="007E1442" w:rsidP="00D34740">
      <w:pPr>
        <w:widowControl w:val="0"/>
      </w:pPr>
      <w:r w:rsidRPr="00D34740">
        <w:t>Права новых собственников (наследников) являются производными от прав их правопредшественника (наследодателя). У правопреемников возникает право собственности на наследственное имущество, поскольку наследодатель имел право собственности на это имущество.</w:t>
      </w:r>
    </w:p>
    <w:p w:rsidR="007E1442" w:rsidRPr="00D34740" w:rsidRDefault="007E1442" w:rsidP="00D34740">
      <w:pPr>
        <w:widowControl w:val="0"/>
      </w:pPr>
      <w:r w:rsidRPr="00D34740">
        <w:t>Право собственности на наследственное имущество возникает у наследника с принятием им наследства.</w:t>
      </w:r>
    </w:p>
    <w:p w:rsidR="00612F55" w:rsidRPr="00D34740" w:rsidRDefault="00612F55" w:rsidP="00D34740">
      <w:pPr>
        <w:widowControl w:val="0"/>
      </w:pPr>
      <w:r w:rsidRPr="00D34740">
        <w:t xml:space="preserve">При наследовании по закону, если наследственное имущество переходит к двум или нескольким наследникам, и при наследовании по завещанию, если оно завещано двум или нескольким наследникам без указания наследуемого каждым из них конкретного имущества, наследственное имущество поступает со дня открытия наследства в общую долевую собственность наследников (ст.1164 ГК). </w:t>
      </w:r>
    </w:p>
    <w:p w:rsidR="00612F55" w:rsidRPr="00D34740" w:rsidRDefault="00612F55" w:rsidP="00D34740">
      <w:pPr>
        <w:widowControl w:val="0"/>
      </w:pPr>
      <w:r w:rsidRPr="00D34740">
        <w:t xml:space="preserve">Таким образом, в данном случае трое наследников закономерно получили </w:t>
      </w:r>
      <w:r w:rsidR="003A2B76" w:rsidRPr="00D34740">
        <w:t xml:space="preserve">от своих родителей </w:t>
      </w:r>
      <w:r w:rsidRPr="00D34740">
        <w:t xml:space="preserve">право </w:t>
      </w:r>
      <w:r w:rsidR="003A2B76" w:rsidRPr="00D34740">
        <w:t xml:space="preserve">общей </w:t>
      </w:r>
      <w:r w:rsidRPr="00D34740">
        <w:t xml:space="preserve">собственности на </w:t>
      </w:r>
      <w:r w:rsidR="003A2B76" w:rsidRPr="00D34740">
        <w:t>дом с определением равной доли каждого из них в праве собственности (долевую собственность)</w:t>
      </w:r>
      <w:r w:rsidRPr="00D34740">
        <w:t xml:space="preserve">. </w:t>
      </w:r>
    </w:p>
    <w:p w:rsidR="003A2B76" w:rsidRPr="00D34740" w:rsidRDefault="003A2B76" w:rsidP="00D34740">
      <w:pPr>
        <w:widowControl w:val="0"/>
      </w:pPr>
      <w:r w:rsidRPr="00D34740">
        <w:t xml:space="preserve">В соответствии со ст. 246 ГК распоряжение имуществом, находящимся в долевой собственности, осуществляется по соглашению всех ее участников. Участник долевой собственности вправе по своему усмотрению продать, подарить, завещать, отдать в залог свою долю либо распорядиться ею иным образом. </w:t>
      </w:r>
    </w:p>
    <w:p w:rsidR="003A2B76" w:rsidRPr="00D34740" w:rsidRDefault="003A2B76" w:rsidP="00D34740">
      <w:pPr>
        <w:widowControl w:val="0"/>
      </w:pPr>
      <w:r w:rsidRPr="00D34740">
        <w:t>И в данном случае, двое наследников решили объединить свои доли и продать их, а третий наследник решил распоря</w:t>
      </w:r>
      <w:r w:rsidR="00D34740">
        <w:t xml:space="preserve">диться своей долей по другому </w:t>
      </w:r>
      <w:r w:rsidRPr="00D34740">
        <w:t>жить в доме.</w:t>
      </w:r>
      <w:r w:rsidR="00E93814" w:rsidRPr="00D34740">
        <w:t xml:space="preserve"> Поэтому никто не имеет право обязать без его желания продать свою долю.</w:t>
      </w:r>
    </w:p>
    <w:p w:rsidR="00E93814" w:rsidRPr="00D34740" w:rsidRDefault="00E93814" w:rsidP="00D34740">
      <w:pPr>
        <w:widowControl w:val="0"/>
      </w:pPr>
      <w:r w:rsidRPr="00D34740">
        <w:t>В данном случае есть три способа решения этой проблемы.</w:t>
      </w:r>
    </w:p>
    <w:p w:rsidR="00E93814" w:rsidRPr="00D34740" w:rsidRDefault="00E93814" w:rsidP="00D34740">
      <w:pPr>
        <w:widowControl w:val="0"/>
      </w:pPr>
      <w:r w:rsidRPr="00D34740">
        <w:t>1. Всем троим участникам долевой собственности договориться об объединении их долей, продажи дома и разделения вырученных денег поровну.</w:t>
      </w:r>
    </w:p>
    <w:p w:rsidR="00E93814" w:rsidRPr="00D34740" w:rsidRDefault="00E93814" w:rsidP="00D34740">
      <w:pPr>
        <w:widowControl w:val="0"/>
      </w:pPr>
      <w:r w:rsidRPr="00D34740">
        <w:t>2. Выделить</w:t>
      </w:r>
      <w:r w:rsidR="00D34740">
        <w:t xml:space="preserve"> </w:t>
      </w:r>
      <w:r w:rsidRPr="00D34740">
        <w:t>всем участникам долевой собственности свои доли в доме в натуре. Собственники тогда получает в свое пользование какие-то конкретные помещения в доме: определенную изолированную часть жилого дома и нежилых построек соразмерно его доле. И желающие смогут их тогда продать.</w:t>
      </w:r>
    </w:p>
    <w:p w:rsidR="00E93814" w:rsidRPr="00D34740" w:rsidRDefault="00E93814" w:rsidP="00D34740">
      <w:pPr>
        <w:widowControl w:val="0"/>
      </w:pPr>
      <w:r w:rsidRPr="00D34740">
        <w:t>3. Предложить участнику долевой собственности, который хочет жить в доме, выкупить у них две оставшиеся доли и стать собственником всего дома по правилам, предусмотренным статьей 250 ГК.</w:t>
      </w:r>
    </w:p>
    <w:p w:rsidR="00E93814" w:rsidRPr="00D34740" w:rsidRDefault="00E93814" w:rsidP="00D34740">
      <w:pPr>
        <w:widowControl w:val="0"/>
      </w:pPr>
    </w:p>
    <w:p w:rsidR="0067415A" w:rsidRPr="00D34740" w:rsidRDefault="0067415A" w:rsidP="00D34740">
      <w:pPr>
        <w:widowControl w:val="0"/>
      </w:pPr>
      <w:r w:rsidRPr="00D34740">
        <w:t>4. Ивашов в июле 2004 г. после расторжения брака переехал жить в квартиру свой матери. При этом он не был снят с регистрационного учета по месту жительства бывшей жены и не зарегистрирован в квартире матери. Постановлением начальника паспортно-визовой службы УВД Центрального района 10.11.2004 г. на него был наложен штраф.</w:t>
      </w:r>
    </w:p>
    <w:p w:rsidR="0067415A" w:rsidRPr="00D34740" w:rsidRDefault="0067415A" w:rsidP="00D34740">
      <w:pPr>
        <w:widowControl w:val="0"/>
      </w:pPr>
      <w:r w:rsidRPr="00D34740">
        <w:t>Ивашов обратился к суд с просьбой снять с него административное взыскание, ссылаясь на нарушение начальникам ПВС сроков привлечения к административной ответственности.</w:t>
      </w:r>
    </w:p>
    <w:p w:rsidR="0067415A" w:rsidRPr="00D34740" w:rsidRDefault="0067415A" w:rsidP="00D34740">
      <w:pPr>
        <w:widowControl w:val="0"/>
      </w:pPr>
      <w:r w:rsidRPr="00D34740">
        <w:t>В течение како</w:t>
      </w:r>
      <w:r w:rsidR="00E93814" w:rsidRPr="00D34740">
        <w:t>го</w:t>
      </w:r>
      <w:r w:rsidRPr="00D34740">
        <w:t xml:space="preserve"> срока лицо может быть при</w:t>
      </w:r>
      <w:r w:rsidR="00E62A7B" w:rsidRPr="00D34740">
        <w:t>влеч</w:t>
      </w:r>
      <w:r w:rsidRPr="00D34740">
        <w:t>ено к административной ответственности? Какое решение примет суд по этому делу?</w:t>
      </w:r>
    </w:p>
    <w:p w:rsidR="00D3673B" w:rsidRPr="00D34740" w:rsidRDefault="00D3673B" w:rsidP="00D34740">
      <w:pPr>
        <w:widowControl w:val="0"/>
      </w:pPr>
    </w:p>
    <w:p w:rsidR="00E93814" w:rsidRPr="00D34740" w:rsidRDefault="00D34740" w:rsidP="00D34740">
      <w:pPr>
        <w:widowControl w:val="0"/>
        <w:rPr>
          <w:lang w:val="en-US"/>
        </w:rPr>
      </w:pPr>
      <w:r>
        <w:t>Решение</w:t>
      </w:r>
    </w:p>
    <w:p w:rsidR="00D34740" w:rsidRDefault="00D34740" w:rsidP="00D34740">
      <w:pPr>
        <w:widowControl w:val="0"/>
        <w:rPr>
          <w:lang w:val="en-US"/>
        </w:rPr>
      </w:pPr>
    </w:p>
    <w:p w:rsidR="0067415A" w:rsidRPr="00D34740" w:rsidRDefault="00E62A7B" w:rsidP="00D34740">
      <w:pPr>
        <w:widowControl w:val="0"/>
      </w:pPr>
      <w:r w:rsidRPr="00D34740">
        <w:t>В соответствии с ч. 1 ст.4.5 КоАП РФ постановление по делу об административном правонарушении не может быть вынесено по истечении двух месяцев со дня совершения административного правонарушения, а за нарушение законодательства Российской Федерации об экспортном контроле, о внутренних морских водах, территориальном море, континентальном шельфе, об исключительной экономической зоне Российской Федерации, таможенного, патентного, антимонопольного, бюджетного, валютного законодательства Российской Федерации и актов органов валютного регулирования, законодательства Российской Федерации об охране окружающей среды, о безопасности дорожного движения (в части административных правонарушений, повлекших причинение легкого или средней тяжести вреда здоровью потерпевшего),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лотереях, о выборах и референдумах, об участии в долевом строительстве многоквартирных домов и (или) иных объектов недвижимости, о противодействии легализации (отмыванию) доходов, полученных преступным путем, и финансированию терроризма, об акционерных обществах, об обществах с ограниченной ответственностью, о рынке ценных бумаг, об инвестиционных фондах, а также за нарушение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законодательства о несостоятельности (банкротстве), о размещении заказов на поставки товаров, выполнение работ, оказание услуг для государственных и муниципальных нужд, о противодействии коррупции, об организации деятельности по продаже товаров (выполнению работ, оказанию услуг) на розничных рынках по истечении одного года со дня совершения административного правонарушения.</w:t>
      </w:r>
    </w:p>
    <w:p w:rsidR="005534EC" w:rsidRPr="00D34740" w:rsidRDefault="00E62A7B" w:rsidP="00D34740">
      <w:pPr>
        <w:widowControl w:val="0"/>
      </w:pPr>
      <w:r w:rsidRPr="00D34740">
        <w:t>Таким образом, в данном случае суд должен</w:t>
      </w:r>
      <w:r w:rsidR="00D34740">
        <w:t xml:space="preserve"> </w:t>
      </w:r>
      <w:r w:rsidRPr="00D34740">
        <w:t>удовлетворить иск Ивашова</w:t>
      </w:r>
      <w:r w:rsidR="00D34740">
        <w:t xml:space="preserve"> </w:t>
      </w:r>
      <w:r w:rsidRPr="00D34740">
        <w:t>в связи нарушением срока привлечения к административной ответственности.</w:t>
      </w:r>
    </w:p>
    <w:p w:rsidR="00AA7A4D" w:rsidRPr="00D34740" w:rsidRDefault="00AA7A4D" w:rsidP="00D34740">
      <w:pPr>
        <w:widowControl w:val="0"/>
      </w:pPr>
    </w:p>
    <w:p w:rsidR="00AA7A4D" w:rsidRPr="00D34740" w:rsidRDefault="00D34740" w:rsidP="00D34740">
      <w:pPr>
        <w:widowControl w:val="0"/>
      </w:pPr>
      <w:r>
        <w:br w:type="page"/>
      </w:r>
      <w:r w:rsidR="00AA7A4D" w:rsidRPr="00D34740">
        <w:t>Литература</w:t>
      </w:r>
    </w:p>
    <w:p w:rsidR="00AA7A4D" w:rsidRPr="00D34740" w:rsidRDefault="00AA7A4D" w:rsidP="00D34740">
      <w:pPr>
        <w:widowControl w:val="0"/>
        <w:rPr>
          <w:bCs/>
        </w:rPr>
      </w:pPr>
    </w:p>
    <w:p w:rsidR="009C1679" w:rsidRPr="00D34740" w:rsidRDefault="007E1442" w:rsidP="00D34740">
      <w:pPr>
        <w:widowControl w:val="0"/>
        <w:numPr>
          <w:ilvl w:val="0"/>
          <w:numId w:val="5"/>
        </w:numPr>
        <w:tabs>
          <w:tab w:val="clear" w:pos="1069"/>
          <w:tab w:val="num" w:pos="426"/>
        </w:tabs>
        <w:ind w:left="0" w:firstLine="0"/>
        <w:rPr>
          <w:snapToGrid w:val="0"/>
        </w:rPr>
      </w:pPr>
      <w:r w:rsidRPr="00D34740">
        <w:rPr>
          <w:snapToGrid w:val="0"/>
        </w:rPr>
        <w:t xml:space="preserve">Гражданский Кодекс РФ, часть 1. </w:t>
      </w:r>
      <w:r w:rsidR="009C1679" w:rsidRPr="00D34740">
        <w:rPr>
          <w:snapToGrid w:val="0"/>
        </w:rPr>
        <w:t>(ред. от 17.07.09).</w:t>
      </w:r>
    </w:p>
    <w:p w:rsidR="009C1679" w:rsidRPr="00D34740" w:rsidRDefault="00E62A7B" w:rsidP="00D34740">
      <w:pPr>
        <w:widowControl w:val="0"/>
        <w:numPr>
          <w:ilvl w:val="0"/>
          <w:numId w:val="5"/>
        </w:numPr>
        <w:tabs>
          <w:tab w:val="clear" w:pos="1069"/>
          <w:tab w:val="num" w:pos="426"/>
        </w:tabs>
        <w:ind w:left="0" w:firstLine="0"/>
        <w:rPr>
          <w:snapToGrid w:val="0"/>
        </w:rPr>
      </w:pPr>
      <w:r w:rsidRPr="00D34740">
        <w:rPr>
          <w:snapToGrid w:val="0"/>
        </w:rPr>
        <w:t>Гражданский Кодекс РФ, часть 3.</w:t>
      </w:r>
      <w:r w:rsidR="009C1679" w:rsidRPr="00D34740">
        <w:t xml:space="preserve"> </w:t>
      </w:r>
      <w:r w:rsidR="009C1679" w:rsidRPr="00D34740">
        <w:rPr>
          <w:snapToGrid w:val="0"/>
        </w:rPr>
        <w:t>(ред. от 17.07.09).</w:t>
      </w:r>
    </w:p>
    <w:p w:rsidR="00E62A7B" w:rsidRPr="00D34740" w:rsidRDefault="009C1679" w:rsidP="00D34740">
      <w:pPr>
        <w:widowControl w:val="0"/>
        <w:tabs>
          <w:tab w:val="num" w:pos="426"/>
        </w:tabs>
        <w:ind w:firstLine="0"/>
      </w:pPr>
      <w:r w:rsidRPr="00D34740">
        <w:rPr>
          <w:rStyle w:val="fheading1"/>
        </w:rPr>
        <w:t>3. Кодекс об административных правонарушениях</w:t>
      </w:r>
      <w:r w:rsidRPr="00D34740">
        <w:t xml:space="preserve"> (</w:t>
      </w:r>
      <w:r w:rsidRPr="00D34740">
        <w:rPr>
          <w:snapToGrid w:val="0"/>
        </w:rPr>
        <w:t>ред. от 09.11.09)</w:t>
      </w:r>
      <w:r w:rsidRPr="00D34740">
        <w:t>.</w:t>
      </w:r>
    </w:p>
    <w:p w:rsidR="00AA7A4D" w:rsidRPr="00D34740" w:rsidRDefault="009C1679" w:rsidP="00D34740">
      <w:pPr>
        <w:widowControl w:val="0"/>
        <w:tabs>
          <w:tab w:val="num" w:pos="426"/>
        </w:tabs>
        <w:ind w:firstLine="0"/>
        <w:rPr>
          <w:bCs/>
        </w:rPr>
      </w:pPr>
      <w:r w:rsidRPr="00D34740">
        <w:rPr>
          <w:bCs/>
        </w:rPr>
        <w:t xml:space="preserve">4. </w:t>
      </w:r>
      <w:r w:rsidR="00AA7A4D" w:rsidRPr="00D34740">
        <w:rPr>
          <w:bCs/>
        </w:rPr>
        <w:t>У</w:t>
      </w:r>
      <w:r w:rsidRPr="00D34740">
        <w:rPr>
          <w:bCs/>
        </w:rPr>
        <w:t>каз</w:t>
      </w:r>
      <w:r w:rsidR="00AA7A4D" w:rsidRPr="00D34740">
        <w:rPr>
          <w:bCs/>
        </w:rPr>
        <w:t xml:space="preserve"> Президента РФ от 12.05.2008 N 724</w:t>
      </w:r>
      <w:r w:rsidRPr="00D34740">
        <w:rPr>
          <w:bCs/>
        </w:rPr>
        <w:t xml:space="preserve"> </w:t>
      </w:r>
      <w:r w:rsidR="00AA7A4D" w:rsidRPr="00D34740">
        <w:rPr>
          <w:bCs/>
        </w:rPr>
        <w:t>"</w:t>
      </w:r>
      <w:r w:rsidRPr="00D34740">
        <w:rPr>
          <w:bCs/>
        </w:rPr>
        <w:t>Вопросы</w:t>
      </w:r>
      <w:r w:rsidR="00AA7A4D" w:rsidRPr="00D34740">
        <w:rPr>
          <w:bCs/>
        </w:rPr>
        <w:t xml:space="preserve"> </w:t>
      </w:r>
      <w:r w:rsidRPr="00D34740">
        <w:rPr>
          <w:bCs/>
        </w:rPr>
        <w:t>системы</w:t>
      </w:r>
      <w:r w:rsidR="00AA7A4D" w:rsidRPr="00D34740">
        <w:rPr>
          <w:bCs/>
        </w:rPr>
        <w:t xml:space="preserve"> </w:t>
      </w:r>
      <w:r w:rsidRPr="00D34740">
        <w:rPr>
          <w:bCs/>
        </w:rPr>
        <w:t>и</w:t>
      </w:r>
      <w:r w:rsidR="00AA7A4D" w:rsidRPr="00D34740">
        <w:rPr>
          <w:bCs/>
        </w:rPr>
        <w:t xml:space="preserve"> </w:t>
      </w:r>
      <w:r w:rsidRPr="00D34740">
        <w:rPr>
          <w:bCs/>
        </w:rPr>
        <w:t>структуры</w:t>
      </w:r>
      <w:r w:rsidR="00AA7A4D" w:rsidRPr="00D34740">
        <w:rPr>
          <w:bCs/>
        </w:rPr>
        <w:t xml:space="preserve"> </w:t>
      </w:r>
      <w:r w:rsidRPr="00D34740">
        <w:rPr>
          <w:bCs/>
        </w:rPr>
        <w:t>Федеральных</w:t>
      </w:r>
      <w:r w:rsidR="00AA7A4D" w:rsidRPr="00D34740">
        <w:rPr>
          <w:bCs/>
        </w:rPr>
        <w:t xml:space="preserve"> </w:t>
      </w:r>
      <w:r w:rsidRPr="00D34740">
        <w:rPr>
          <w:bCs/>
        </w:rPr>
        <w:t>органов</w:t>
      </w:r>
      <w:r w:rsidR="00AA7A4D" w:rsidRPr="00D34740">
        <w:rPr>
          <w:bCs/>
        </w:rPr>
        <w:t xml:space="preserve"> </w:t>
      </w:r>
      <w:r w:rsidRPr="00D34740">
        <w:rPr>
          <w:bCs/>
        </w:rPr>
        <w:t>исполнительной</w:t>
      </w:r>
      <w:r w:rsidR="00AA7A4D" w:rsidRPr="00D34740">
        <w:rPr>
          <w:bCs/>
        </w:rPr>
        <w:t xml:space="preserve"> </w:t>
      </w:r>
      <w:r w:rsidRPr="00D34740">
        <w:rPr>
          <w:bCs/>
        </w:rPr>
        <w:t>власти</w:t>
      </w:r>
      <w:r w:rsidR="00AA7A4D" w:rsidRPr="00D34740">
        <w:rPr>
          <w:bCs/>
        </w:rPr>
        <w:t>" (ред. от 14.10.2008)</w:t>
      </w:r>
      <w:r w:rsidRPr="00D34740">
        <w:rPr>
          <w:bCs/>
        </w:rPr>
        <w:t>.</w:t>
      </w:r>
      <w:r w:rsidR="00AA7A4D" w:rsidRPr="00D34740">
        <w:rPr>
          <w:bCs/>
        </w:rPr>
        <w:t xml:space="preserve"> </w:t>
      </w:r>
    </w:p>
    <w:p w:rsidR="00D3673B" w:rsidRPr="00D34740" w:rsidRDefault="009C1679" w:rsidP="00D34740">
      <w:pPr>
        <w:widowControl w:val="0"/>
        <w:tabs>
          <w:tab w:val="num" w:pos="426"/>
        </w:tabs>
        <w:ind w:firstLine="0"/>
        <w:rPr>
          <w:bCs/>
        </w:rPr>
      </w:pPr>
      <w:r w:rsidRPr="00D34740">
        <w:t xml:space="preserve">5. </w:t>
      </w:r>
      <w:r w:rsidR="00D3673B" w:rsidRPr="00D34740">
        <w:t>Постановление Правительства Российской Федерации от 13 августа 1997 г. Об утверждении Правил подготовки нормативных правовых актов федеральных органов исполнительной власти и их государственной регистрации"</w:t>
      </w:r>
      <w:r w:rsidRPr="00D34740">
        <w:rPr>
          <w:bCs/>
        </w:rPr>
        <w:t xml:space="preserve"> ( с изм. от 30 сентября 2002 г.)</w:t>
      </w:r>
      <w:r w:rsidR="00D3673B" w:rsidRPr="00D34740">
        <w:t>.</w:t>
      </w:r>
    </w:p>
    <w:p w:rsidR="009C1679" w:rsidRPr="00D34740" w:rsidRDefault="009C1679" w:rsidP="00D34740">
      <w:pPr>
        <w:widowControl w:val="0"/>
        <w:tabs>
          <w:tab w:val="num" w:pos="426"/>
        </w:tabs>
        <w:ind w:firstLine="0"/>
        <w:rPr>
          <w:bCs/>
        </w:rPr>
      </w:pPr>
      <w:r w:rsidRPr="00D34740">
        <w:rPr>
          <w:bCs/>
        </w:rPr>
        <w:t xml:space="preserve">6. Приказ Министерства юстиции Российской Федерации от 4 мая 2007 г. N 88 г. "Об утверждении Разъяснений о применении Правил подготовки нормативных правовых актов федеральных органов исполнительной власти и их государственной регистрации". </w:t>
      </w:r>
    </w:p>
    <w:p w:rsidR="009C1679" w:rsidRPr="00D34740" w:rsidRDefault="009C1679" w:rsidP="00D34740">
      <w:pPr>
        <w:widowControl w:val="0"/>
        <w:tabs>
          <w:tab w:val="num" w:pos="426"/>
        </w:tabs>
        <w:ind w:firstLine="0"/>
      </w:pPr>
      <w:r w:rsidRPr="00D34740">
        <w:t>7. Венгеров А.Б. Теория государства и права: Учебник для юридических вузов. - М.: Юрист,</w:t>
      </w:r>
      <w:r w:rsidR="00D34740">
        <w:t xml:space="preserve"> </w:t>
      </w:r>
      <w:r w:rsidRPr="00D34740">
        <w:t>2005.</w:t>
      </w:r>
    </w:p>
    <w:p w:rsidR="00FF407F" w:rsidRPr="00D34740" w:rsidRDefault="009C1679" w:rsidP="00D34740">
      <w:pPr>
        <w:widowControl w:val="0"/>
        <w:tabs>
          <w:tab w:val="num" w:pos="426"/>
        </w:tabs>
        <w:ind w:firstLine="0"/>
        <w:rPr>
          <w:bCs/>
        </w:rPr>
      </w:pPr>
      <w:r w:rsidRPr="00D34740">
        <w:rPr>
          <w:bCs/>
        </w:rPr>
        <w:t xml:space="preserve">8. </w:t>
      </w:r>
      <w:r w:rsidR="00FF407F" w:rsidRPr="00D34740">
        <w:rPr>
          <w:bCs/>
        </w:rPr>
        <w:t>Кашанина Т. В., Кашанин А. В. Основы российского права:</w:t>
      </w:r>
      <w:r w:rsidR="00D34740">
        <w:rPr>
          <w:bCs/>
        </w:rPr>
        <w:t xml:space="preserve"> </w:t>
      </w:r>
      <w:r w:rsidR="00FF407F" w:rsidRPr="00D34740">
        <w:rPr>
          <w:bCs/>
        </w:rPr>
        <w:t>Учебник для вузов. — 3-е изд., перераб. и доп. — М.: Из</w:t>
      </w:r>
      <w:r w:rsidRPr="00D34740">
        <w:rPr>
          <w:bCs/>
        </w:rPr>
        <w:t>дательство НОРМА, 2003.</w:t>
      </w:r>
    </w:p>
    <w:p w:rsidR="00D3673B" w:rsidRPr="00D34740" w:rsidRDefault="009C1679" w:rsidP="00D34740">
      <w:pPr>
        <w:widowControl w:val="0"/>
        <w:tabs>
          <w:tab w:val="num" w:pos="426"/>
        </w:tabs>
        <w:ind w:firstLine="0"/>
      </w:pPr>
      <w:r w:rsidRPr="00D34740">
        <w:t>9.</w:t>
      </w:r>
      <w:r w:rsidR="00D3673B" w:rsidRPr="00D34740">
        <w:t>Хропанюк В.Н. Теория государства и права: Учебное пособие для высших учебных заведений/ Под ред. профессора В.Г. Стрекозова. - М.: ”Дабахов, Ткачев, Димов”,</w:t>
      </w:r>
      <w:r w:rsidR="00D34740">
        <w:t xml:space="preserve"> </w:t>
      </w:r>
      <w:r w:rsidR="00D3673B" w:rsidRPr="00D34740">
        <w:t>2002.</w:t>
      </w:r>
    </w:p>
    <w:p w:rsidR="00AA7A4D" w:rsidRPr="00E224CB" w:rsidRDefault="00AA7A4D" w:rsidP="00D34740">
      <w:pPr>
        <w:widowControl w:val="0"/>
        <w:tabs>
          <w:tab w:val="num" w:pos="426"/>
        </w:tabs>
        <w:ind w:firstLine="0"/>
        <w:jc w:val="center"/>
        <w:rPr>
          <w:color w:val="FFFFFF"/>
        </w:rPr>
      </w:pPr>
      <w:bookmarkStart w:id="0" w:name="_GoBack"/>
      <w:bookmarkEnd w:id="0"/>
    </w:p>
    <w:sectPr w:rsidR="00AA7A4D" w:rsidRPr="00E224CB" w:rsidSect="00D34740">
      <w:headerReference w:type="even" r:id="rId9"/>
      <w:headerReference w:type="default" r:id="rId10"/>
      <w:pgSz w:w="11906" w:h="16838" w:code="9"/>
      <w:pgMar w:top="1134" w:right="851"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4CB" w:rsidRDefault="00E224CB">
      <w:r>
        <w:separator/>
      </w:r>
    </w:p>
  </w:endnote>
  <w:endnote w:type="continuationSeparator" w:id="0">
    <w:p w:rsidR="00E224CB" w:rsidRDefault="00E22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4CB" w:rsidRDefault="00E224CB">
      <w:r>
        <w:separator/>
      </w:r>
    </w:p>
  </w:footnote>
  <w:footnote w:type="continuationSeparator" w:id="0">
    <w:p w:rsidR="00E224CB" w:rsidRDefault="00E224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679" w:rsidRDefault="009C1679" w:rsidP="009C1679">
    <w:pPr>
      <w:pStyle w:val="ad"/>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9C1679" w:rsidRDefault="009C1679" w:rsidP="009C1679">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679" w:rsidRDefault="009C1679" w:rsidP="00D34740">
    <w:pPr>
      <w:pStyle w:val="ad"/>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5701272"/>
    <w:lvl w:ilvl="0">
      <w:numFmt w:val="decimal"/>
      <w:lvlText w:val="*"/>
      <w:lvlJc w:val="left"/>
      <w:rPr>
        <w:rFonts w:cs="Times New Roman"/>
      </w:rPr>
    </w:lvl>
  </w:abstractNum>
  <w:abstractNum w:abstractNumId="1">
    <w:nsid w:val="0E0F7872"/>
    <w:multiLevelType w:val="singleLevel"/>
    <w:tmpl w:val="88CA1CDE"/>
    <w:lvl w:ilvl="0">
      <w:start w:val="1"/>
      <w:numFmt w:val="decimal"/>
      <w:lvlText w:val="%1."/>
      <w:legacy w:legacy="1" w:legacySpace="0" w:legacyIndent="360"/>
      <w:lvlJc w:val="left"/>
      <w:pPr>
        <w:ind w:left="360" w:hanging="360"/>
      </w:pPr>
      <w:rPr>
        <w:rFonts w:cs="Times New Roman"/>
      </w:rPr>
    </w:lvl>
  </w:abstractNum>
  <w:abstractNum w:abstractNumId="2">
    <w:nsid w:val="1F595BF7"/>
    <w:multiLevelType w:val="singleLevel"/>
    <w:tmpl w:val="88CA1CDE"/>
    <w:lvl w:ilvl="0">
      <w:start w:val="1"/>
      <w:numFmt w:val="decimal"/>
      <w:lvlText w:val="%1."/>
      <w:legacy w:legacy="1" w:legacySpace="0" w:legacyIndent="360"/>
      <w:lvlJc w:val="left"/>
      <w:pPr>
        <w:ind w:left="360" w:hanging="360"/>
      </w:pPr>
      <w:rPr>
        <w:rFonts w:cs="Times New Roman"/>
      </w:rPr>
    </w:lvl>
  </w:abstractNum>
  <w:abstractNum w:abstractNumId="3">
    <w:nsid w:val="26FD5EE1"/>
    <w:multiLevelType w:val="hybridMultilevel"/>
    <w:tmpl w:val="5992A6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A6D36C1"/>
    <w:multiLevelType w:val="hybridMultilevel"/>
    <w:tmpl w:val="5FA81BB2"/>
    <w:lvl w:ilvl="0" w:tplc="69B81810">
      <w:start w:val="1"/>
      <w:numFmt w:val="decimal"/>
      <w:lvlText w:val="%1."/>
      <w:lvlJc w:val="left"/>
      <w:pPr>
        <w:tabs>
          <w:tab w:val="num" w:pos="1069"/>
        </w:tabs>
        <w:ind w:left="1069" w:hanging="360"/>
      </w:pPr>
      <w:rPr>
        <w:rFonts w:cs="Times New Roman" w:hint="default"/>
        <w:color w:val="auto"/>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415A"/>
    <w:rsid w:val="0000113D"/>
    <w:rsid w:val="000013C1"/>
    <w:rsid w:val="00003422"/>
    <w:rsid w:val="000036E6"/>
    <w:rsid w:val="0000491B"/>
    <w:rsid w:val="0000720C"/>
    <w:rsid w:val="00012D34"/>
    <w:rsid w:val="000156D1"/>
    <w:rsid w:val="00015A2B"/>
    <w:rsid w:val="00017784"/>
    <w:rsid w:val="00021CDE"/>
    <w:rsid w:val="00024946"/>
    <w:rsid w:val="00026451"/>
    <w:rsid w:val="000266CB"/>
    <w:rsid w:val="00027D9D"/>
    <w:rsid w:val="00031007"/>
    <w:rsid w:val="0003419B"/>
    <w:rsid w:val="00035451"/>
    <w:rsid w:val="000401AC"/>
    <w:rsid w:val="00042E03"/>
    <w:rsid w:val="000431A7"/>
    <w:rsid w:val="000432D7"/>
    <w:rsid w:val="0004643C"/>
    <w:rsid w:val="0005147E"/>
    <w:rsid w:val="00053416"/>
    <w:rsid w:val="00053C36"/>
    <w:rsid w:val="00054357"/>
    <w:rsid w:val="0005486B"/>
    <w:rsid w:val="00055312"/>
    <w:rsid w:val="00055F34"/>
    <w:rsid w:val="00061272"/>
    <w:rsid w:val="000621A9"/>
    <w:rsid w:val="000625C8"/>
    <w:rsid w:val="000658D7"/>
    <w:rsid w:val="00066005"/>
    <w:rsid w:val="0007066F"/>
    <w:rsid w:val="00070D99"/>
    <w:rsid w:val="00071B1A"/>
    <w:rsid w:val="00073ADA"/>
    <w:rsid w:val="00080215"/>
    <w:rsid w:val="00080CB3"/>
    <w:rsid w:val="00081A27"/>
    <w:rsid w:val="00083EA6"/>
    <w:rsid w:val="00084BDD"/>
    <w:rsid w:val="00090CE1"/>
    <w:rsid w:val="0009110B"/>
    <w:rsid w:val="00094830"/>
    <w:rsid w:val="00096CBB"/>
    <w:rsid w:val="0009738C"/>
    <w:rsid w:val="000A0F94"/>
    <w:rsid w:val="000A189A"/>
    <w:rsid w:val="000A18D8"/>
    <w:rsid w:val="000A3B08"/>
    <w:rsid w:val="000A7E50"/>
    <w:rsid w:val="000B0948"/>
    <w:rsid w:val="000B09D3"/>
    <w:rsid w:val="000B552D"/>
    <w:rsid w:val="000B67E1"/>
    <w:rsid w:val="000B6A13"/>
    <w:rsid w:val="000B6D9D"/>
    <w:rsid w:val="000C0A4A"/>
    <w:rsid w:val="000C1003"/>
    <w:rsid w:val="000C15E8"/>
    <w:rsid w:val="000C3C98"/>
    <w:rsid w:val="000C4EDA"/>
    <w:rsid w:val="000D1678"/>
    <w:rsid w:val="000D2D1A"/>
    <w:rsid w:val="000D4A57"/>
    <w:rsid w:val="000D552E"/>
    <w:rsid w:val="000E0234"/>
    <w:rsid w:val="000E03EB"/>
    <w:rsid w:val="000E0591"/>
    <w:rsid w:val="000E103C"/>
    <w:rsid w:val="000E17B0"/>
    <w:rsid w:val="000E1CFA"/>
    <w:rsid w:val="000E2839"/>
    <w:rsid w:val="000E44AA"/>
    <w:rsid w:val="000E515E"/>
    <w:rsid w:val="000E5CF3"/>
    <w:rsid w:val="000E5FB4"/>
    <w:rsid w:val="000E7F2A"/>
    <w:rsid w:val="000F21AD"/>
    <w:rsid w:val="000F5E4F"/>
    <w:rsid w:val="000F6654"/>
    <w:rsid w:val="000F7A7D"/>
    <w:rsid w:val="000F7DF1"/>
    <w:rsid w:val="00100CBB"/>
    <w:rsid w:val="00100CF1"/>
    <w:rsid w:val="001014B0"/>
    <w:rsid w:val="00101A3A"/>
    <w:rsid w:val="00101B2A"/>
    <w:rsid w:val="00105FFE"/>
    <w:rsid w:val="00111EE4"/>
    <w:rsid w:val="00111FB4"/>
    <w:rsid w:val="001129C2"/>
    <w:rsid w:val="00113843"/>
    <w:rsid w:val="0011742C"/>
    <w:rsid w:val="00121F90"/>
    <w:rsid w:val="00122391"/>
    <w:rsid w:val="00122F32"/>
    <w:rsid w:val="0012404C"/>
    <w:rsid w:val="0012565A"/>
    <w:rsid w:val="00131FD7"/>
    <w:rsid w:val="0013278B"/>
    <w:rsid w:val="001353DD"/>
    <w:rsid w:val="0013608C"/>
    <w:rsid w:val="00137817"/>
    <w:rsid w:val="0014072E"/>
    <w:rsid w:val="00141C46"/>
    <w:rsid w:val="001459DC"/>
    <w:rsid w:val="00147CFC"/>
    <w:rsid w:val="001519C5"/>
    <w:rsid w:val="00151DCF"/>
    <w:rsid w:val="001542AF"/>
    <w:rsid w:val="0015532D"/>
    <w:rsid w:val="00157FF6"/>
    <w:rsid w:val="001624F9"/>
    <w:rsid w:val="00162744"/>
    <w:rsid w:val="00163546"/>
    <w:rsid w:val="00163F8A"/>
    <w:rsid w:val="00164B34"/>
    <w:rsid w:val="00165410"/>
    <w:rsid w:val="00166096"/>
    <w:rsid w:val="001666B6"/>
    <w:rsid w:val="00167527"/>
    <w:rsid w:val="00171C6B"/>
    <w:rsid w:val="0017461D"/>
    <w:rsid w:val="00175AB0"/>
    <w:rsid w:val="0018012A"/>
    <w:rsid w:val="00186070"/>
    <w:rsid w:val="001929E9"/>
    <w:rsid w:val="00193A8F"/>
    <w:rsid w:val="001A0088"/>
    <w:rsid w:val="001A27B1"/>
    <w:rsid w:val="001A3597"/>
    <w:rsid w:val="001A6062"/>
    <w:rsid w:val="001B14FF"/>
    <w:rsid w:val="001B18C9"/>
    <w:rsid w:val="001B1F36"/>
    <w:rsid w:val="001B338D"/>
    <w:rsid w:val="001C0FC1"/>
    <w:rsid w:val="001C101F"/>
    <w:rsid w:val="001C2AA0"/>
    <w:rsid w:val="001C4275"/>
    <w:rsid w:val="001C5385"/>
    <w:rsid w:val="001D1204"/>
    <w:rsid w:val="001D4037"/>
    <w:rsid w:val="001D5782"/>
    <w:rsid w:val="001D742C"/>
    <w:rsid w:val="001E00FB"/>
    <w:rsid w:val="001E033C"/>
    <w:rsid w:val="001E101C"/>
    <w:rsid w:val="001E1732"/>
    <w:rsid w:val="001E1EA9"/>
    <w:rsid w:val="001E2E17"/>
    <w:rsid w:val="001E74AB"/>
    <w:rsid w:val="001F077E"/>
    <w:rsid w:val="001F08D3"/>
    <w:rsid w:val="001F103D"/>
    <w:rsid w:val="001F5DD7"/>
    <w:rsid w:val="001F618F"/>
    <w:rsid w:val="00200772"/>
    <w:rsid w:val="002009FC"/>
    <w:rsid w:val="00202C0A"/>
    <w:rsid w:val="00204CCB"/>
    <w:rsid w:val="00205A26"/>
    <w:rsid w:val="00206EC6"/>
    <w:rsid w:val="0020728F"/>
    <w:rsid w:val="00210354"/>
    <w:rsid w:val="0021056A"/>
    <w:rsid w:val="00210878"/>
    <w:rsid w:val="00211380"/>
    <w:rsid w:val="00213FF0"/>
    <w:rsid w:val="002178BD"/>
    <w:rsid w:val="002211AB"/>
    <w:rsid w:val="002222E5"/>
    <w:rsid w:val="00223C25"/>
    <w:rsid w:val="002258C6"/>
    <w:rsid w:val="00225C2D"/>
    <w:rsid w:val="00235777"/>
    <w:rsid w:val="002401BD"/>
    <w:rsid w:val="00240F0E"/>
    <w:rsid w:val="00241195"/>
    <w:rsid w:val="0024141B"/>
    <w:rsid w:val="002418F8"/>
    <w:rsid w:val="00245B8B"/>
    <w:rsid w:val="00245D53"/>
    <w:rsid w:val="00246300"/>
    <w:rsid w:val="00247AB1"/>
    <w:rsid w:val="00250ADB"/>
    <w:rsid w:val="0025221A"/>
    <w:rsid w:val="0026248F"/>
    <w:rsid w:val="00263A8B"/>
    <w:rsid w:val="00265201"/>
    <w:rsid w:val="00265245"/>
    <w:rsid w:val="00273EC9"/>
    <w:rsid w:val="00280C2D"/>
    <w:rsid w:val="002811CA"/>
    <w:rsid w:val="00281B80"/>
    <w:rsid w:val="00281D92"/>
    <w:rsid w:val="00284BB0"/>
    <w:rsid w:val="00290EE5"/>
    <w:rsid w:val="00291D09"/>
    <w:rsid w:val="00295C17"/>
    <w:rsid w:val="00296B7C"/>
    <w:rsid w:val="002A09B1"/>
    <w:rsid w:val="002A0D8C"/>
    <w:rsid w:val="002A12C1"/>
    <w:rsid w:val="002A70E0"/>
    <w:rsid w:val="002A76F7"/>
    <w:rsid w:val="002A7B5C"/>
    <w:rsid w:val="002B2184"/>
    <w:rsid w:val="002B61D5"/>
    <w:rsid w:val="002C0C51"/>
    <w:rsid w:val="002C1BCE"/>
    <w:rsid w:val="002C2E43"/>
    <w:rsid w:val="002C3A22"/>
    <w:rsid w:val="002C45D5"/>
    <w:rsid w:val="002D7AB5"/>
    <w:rsid w:val="002E0901"/>
    <w:rsid w:val="002E26E9"/>
    <w:rsid w:val="002E50B1"/>
    <w:rsid w:val="002E6430"/>
    <w:rsid w:val="002E6DCB"/>
    <w:rsid w:val="002F4464"/>
    <w:rsid w:val="002F5357"/>
    <w:rsid w:val="002F55AA"/>
    <w:rsid w:val="002F7844"/>
    <w:rsid w:val="002F7917"/>
    <w:rsid w:val="00301DC5"/>
    <w:rsid w:val="00302007"/>
    <w:rsid w:val="00302BFF"/>
    <w:rsid w:val="00302E21"/>
    <w:rsid w:val="00303813"/>
    <w:rsid w:val="00304986"/>
    <w:rsid w:val="0030530E"/>
    <w:rsid w:val="00305835"/>
    <w:rsid w:val="00307C9D"/>
    <w:rsid w:val="003106DA"/>
    <w:rsid w:val="003216A7"/>
    <w:rsid w:val="00322C57"/>
    <w:rsid w:val="00323FC1"/>
    <w:rsid w:val="0032405C"/>
    <w:rsid w:val="00326281"/>
    <w:rsid w:val="00332C8D"/>
    <w:rsid w:val="00333121"/>
    <w:rsid w:val="00334307"/>
    <w:rsid w:val="003409F4"/>
    <w:rsid w:val="0034487F"/>
    <w:rsid w:val="00345B79"/>
    <w:rsid w:val="003524AE"/>
    <w:rsid w:val="00352ECC"/>
    <w:rsid w:val="00353B18"/>
    <w:rsid w:val="003544F8"/>
    <w:rsid w:val="00360A9F"/>
    <w:rsid w:val="00360D68"/>
    <w:rsid w:val="00361D3C"/>
    <w:rsid w:val="003626D6"/>
    <w:rsid w:val="0036283E"/>
    <w:rsid w:val="00363A4A"/>
    <w:rsid w:val="00363A75"/>
    <w:rsid w:val="00363B2F"/>
    <w:rsid w:val="0036601A"/>
    <w:rsid w:val="003721D2"/>
    <w:rsid w:val="003726D5"/>
    <w:rsid w:val="0037281A"/>
    <w:rsid w:val="00373AAA"/>
    <w:rsid w:val="0037521F"/>
    <w:rsid w:val="00375A82"/>
    <w:rsid w:val="00375AB1"/>
    <w:rsid w:val="00375FFA"/>
    <w:rsid w:val="00380EAE"/>
    <w:rsid w:val="00380F96"/>
    <w:rsid w:val="003831F7"/>
    <w:rsid w:val="00384EF7"/>
    <w:rsid w:val="00386B7A"/>
    <w:rsid w:val="003933D7"/>
    <w:rsid w:val="00393EEC"/>
    <w:rsid w:val="00395C7F"/>
    <w:rsid w:val="00396EE8"/>
    <w:rsid w:val="00396F52"/>
    <w:rsid w:val="003A2B76"/>
    <w:rsid w:val="003A2BD5"/>
    <w:rsid w:val="003A5995"/>
    <w:rsid w:val="003B101C"/>
    <w:rsid w:val="003B430D"/>
    <w:rsid w:val="003B44F3"/>
    <w:rsid w:val="003B588F"/>
    <w:rsid w:val="003B5AA8"/>
    <w:rsid w:val="003C0CD3"/>
    <w:rsid w:val="003C0F7A"/>
    <w:rsid w:val="003C185C"/>
    <w:rsid w:val="003C2167"/>
    <w:rsid w:val="003C35D1"/>
    <w:rsid w:val="003C4E4A"/>
    <w:rsid w:val="003C54F0"/>
    <w:rsid w:val="003C68C7"/>
    <w:rsid w:val="003C7D58"/>
    <w:rsid w:val="003D122B"/>
    <w:rsid w:val="003D1B29"/>
    <w:rsid w:val="003D1EBD"/>
    <w:rsid w:val="003D2480"/>
    <w:rsid w:val="003D7E0C"/>
    <w:rsid w:val="003E0A68"/>
    <w:rsid w:val="003E1C4F"/>
    <w:rsid w:val="003E4FB7"/>
    <w:rsid w:val="003F211D"/>
    <w:rsid w:val="003F55DF"/>
    <w:rsid w:val="003F68E4"/>
    <w:rsid w:val="003F7336"/>
    <w:rsid w:val="003F7ED0"/>
    <w:rsid w:val="00400160"/>
    <w:rsid w:val="004006B2"/>
    <w:rsid w:val="0040076F"/>
    <w:rsid w:val="0040159B"/>
    <w:rsid w:val="004015A1"/>
    <w:rsid w:val="00402EF6"/>
    <w:rsid w:val="00404194"/>
    <w:rsid w:val="00405052"/>
    <w:rsid w:val="00407B77"/>
    <w:rsid w:val="00410E15"/>
    <w:rsid w:val="0041220B"/>
    <w:rsid w:val="00412A25"/>
    <w:rsid w:val="0041356A"/>
    <w:rsid w:val="00414BDF"/>
    <w:rsid w:val="004211FC"/>
    <w:rsid w:val="004220CE"/>
    <w:rsid w:val="00422151"/>
    <w:rsid w:val="00423C02"/>
    <w:rsid w:val="00425EBE"/>
    <w:rsid w:val="00430DAE"/>
    <w:rsid w:val="00433337"/>
    <w:rsid w:val="004374AE"/>
    <w:rsid w:val="0044011D"/>
    <w:rsid w:val="00442BC7"/>
    <w:rsid w:val="00442D75"/>
    <w:rsid w:val="004447CC"/>
    <w:rsid w:val="00444DFA"/>
    <w:rsid w:val="0044583E"/>
    <w:rsid w:val="00445A78"/>
    <w:rsid w:val="004460C6"/>
    <w:rsid w:val="00446B00"/>
    <w:rsid w:val="004510FA"/>
    <w:rsid w:val="00453265"/>
    <w:rsid w:val="00455B81"/>
    <w:rsid w:val="0046028E"/>
    <w:rsid w:val="004603BB"/>
    <w:rsid w:val="00462A64"/>
    <w:rsid w:val="004653D8"/>
    <w:rsid w:val="004656A9"/>
    <w:rsid w:val="00466765"/>
    <w:rsid w:val="00466E4F"/>
    <w:rsid w:val="004722DF"/>
    <w:rsid w:val="00472AEB"/>
    <w:rsid w:val="00473481"/>
    <w:rsid w:val="004736BC"/>
    <w:rsid w:val="00473B50"/>
    <w:rsid w:val="00476AA6"/>
    <w:rsid w:val="00476B35"/>
    <w:rsid w:val="004818E2"/>
    <w:rsid w:val="00483636"/>
    <w:rsid w:val="00492C79"/>
    <w:rsid w:val="00494160"/>
    <w:rsid w:val="004961E2"/>
    <w:rsid w:val="00496B9F"/>
    <w:rsid w:val="00497804"/>
    <w:rsid w:val="004A06E2"/>
    <w:rsid w:val="004A0BC7"/>
    <w:rsid w:val="004A0C7C"/>
    <w:rsid w:val="004A1323"/>
    <w:rsid w:val="004A181B"/>
    <w:rsid w:val="004A2ABF"/>
    <w:rsid w:val="004A5320"/>
    <w:rsid w:val="004A6395"/>
    <w:rsid w:val="004A7B52"/>
    <w:rsid w:val="004B20EE"/>
    <w:rsid w:val="004B22BE"/>
    <w:rsid w:val="004B2521"/>
    <w:rsid w:val="004C0403"/>
    <w:rsid w:val="004C3CCA"/>
    <w:rsid w:val="004C76BD"/>
    <w:rsid w:val="004C7E52"/>
    <w:rsid w:val="004D41B9"/>
    <w:rsid w:val="004E042D"/>
    <w:rsid w:val="004E4121"/>
    <w:rsid w:val="004E54B3"/>
    <w:rsid w:val="004F1347"/>
    <w:rsid w:val="004F13F6"/>
    <w:rsid w:val="004F4F56"/>
    <w:rsid w:val="004F50B8"/>
    <w:rsid w:val="004F5F21"/>
    <w:rsid w:val="004F6D34"/>
    <w:rsid w:val="00500381"/>
    <w:rsid w:val="00500CB3"/>
    <w:rsid w:val="0050673B"/>
    <w:rsid w:val="0051233E"/>
    <w:rsid w:val="005128D1"/>
    <w:rsid w:val="00515CA4"/>
    <w:rsid w:val="00516D4D"/>
    <w:rsid w:val="00516E32"/>
    <w:rsid w:val="00516F8C"/>
    <w:rsid w:val="00524B25"/>
    <w:rsid w:val="00525013"/>
    <w:rsid w:val="00527D65"/>
    <w:rsid w:val="00530C36"/>
    <w:rsid w:val="0053192E"/>
    <w:rsid w:val="005329F5"/>
    <w:rsid w:val="00536C94"/>
    <w:rsid w:val="005413D8"/>
    <w:rsid w:val="005432E5"/>
    <w:rsid w:val="005443ED"/>
    <w:rsid w:val="00544F4F"/>
    <w:rsid w:val="0054527D"/>
    <w:rsid w:val="00547F25"/>
    <w:rsid w:val="00551602"/>
    <w:rsid w:val="00551E4D"/>
    <w:rsid w:val="00552552"/>
    <w:rsid w:val="005534EC"/>
    <w:rsid w:val="00553C52"/>
    <w:rsid w:val="0055682A"/>
    <w:rsid w:val="005578BA"/>
    <w:rsid w:val="00557E81"/>
    <w:rsid w:val="00562807"/>
    <w:rsid w:val="005650F7"/>
    <w:rsid w:val="0056532C"/>
    <w:rsid w:val="005655ED"/>
    <w:rsid w:val="0056577B"/>
    <w:rsid w:val="00565824"/>
    <w:rsid w:val="00565EDE"/>
    <w:rsid w:val="00572A1A"/>
    <w:rsid w:val="00572E3D"/>
    <w:rsid w:val="0057316B"/>
    <w:rsid w:val="005732D1"/>
    <w:rsid w:val="00573643"/>
    <w:rsid w:val="0057393F"/>
    <w:rsid w:val="00574A83"/>
    <w:rsid w:val="00576149"/>
    <w:rsid w:val="00576360"/>
    <w:rsid w:val="0057670F"/>
    <w:rsid w:val="005808C0"/>
    <w:rsid w:val="00580B2E"/>
    <w:rsid w:val="00583345"/>
    <w:rsid w:val="0058467B"/>
    <w:rsid w:val="005860E6"/>
    <w:rsid w:val="00591ED7"/>
    <w:rsid w:val="005931B5"/>
    <w:rsid w:val="00594ED2"/>
    <w:rsid w:val="00595239"/>
    <w:rsid w:val="00595F0E"/>
    <w:rsid w:val="00596109"/>
    <w:rsid w:val="005A37E0"/>
    <w:rsid w:val="005A4A22"/>
    <w:rsid w:val="005A4DC9"/>
    <w:rsid w:val="005A6F82"/>
    <w:rsid w:val="005A73B1"/>
    <w:rsid w:val="005B2393"/>
    <w:rsid w:val="005B4BC7"/>
    <w:rsid w:val="005B59B4"/>
    <w:rsid w:val="005B6774"/>
    <w:rsid w:val="005C254E"/>
    <w:rsid w:val="005C2FA9"/>
    <w:rsid w:val="005C5079"/>
    <w:rsid w:val="005C51B8"/>
    <w:rsid w:val="005C65B7"/>
    <w:rsid w:val="005D08B0"/>
    <w:rsid w:val="005D2771"/>
    <w:rsid w:val="005D326D"/>
    <w:rsid w:val="005D4C4C"/>
    <w:rsid w:val="005D53C6"/>
    <w:rsid w:val="005E013D"/>
    <w:rsid w:val="005E04B9"/>
    <w:rsid w:val="005E09B6"/>
    <w:rsid w:val="005E281B"/>
    <w:rsid w:val="005E392A"/>
    <w:rsid w:val="005E7384"/>
    <w:rsid w:val="005F0828"/>
    <w:rsid w:val="005F3904"/>
    <w:rsid w:val="005F3B72"/>
    <w:rsid w:val="005F4D5F"/>
    <w:rsid w:val="005F75CD"/>
    <w:rsid w:val="00601954"/>
    <w:rsid w:val="00604837"/>
    <w:rsid w:val="006115A6"/>
    <w:rsid w:val="00611660"/>
    <w:rsid w:val="00612F55"/>
    <w:rsid w:val="0061360E"/>
    <w:rsid w:val="00613DE8"/>
    <w:rsid w:val="00621E59"/>
    <w:rsid w:val="006237F0"/>
    <w:rsid w:val="00626AA4"/>
    <w:rsid w:val="006309F9"/>
    <w:rsid w:val="00633F27"/>
    <w:rsid w:val="00636A82"/>
    <w:rsid w:val="006410B8"/>
    <w:rsid w:val="006415BF"/>
    <w:rsid w:val="00641E86"/>
    <w:rsid w:val="00643EBC"/>
    <w:rsid w:val="0064403B"/>
    <w:rsid w:val="006441E1"/>
    <w:rsid w:val="0064619A"/>
    <w:rsid w:val="00650035"/>
    <w:rsid w:val="00651442"/>
    <w:rsid w:val="00652FEB"/>
    <w:rsid w:val="006530D2"/>
    <w:rsid w:val="00653DBB"/>
    <w:rsid w:val="00654627"/>
    <w:rsid w:val="006556ED"/>
    <w:rsid w:val="0066169B"/>
    <w:rsid w:val="00665805"/>
    <w:rsid w:val="00666289"/>
    <w:rsid w:val="006667A1"/>
    <w:rsid w:val="00666E10"/>
    <w:rsid w:val="00667002"/>
    <w:rsid w:val="0066729E"/>
    <w:rsid w:val="006721AD"/>
    <w:rsid w:val="0067415A"/>
    <w:rsid w:val="0068216A"/>
    <w:rsid w:val="0068379A"/>
    <w:rsid w:val="00683A2B"/>
    <w:rsid w:val="00684FED"/>
    <w:rsid w:val="00685741"/>
    <w:rsid w:val="00685D74"/>
    <w:rsid w:val="00685DB0"/>
    <w:rsid w:val="00687CAD"/>
    <w:rsid w:val="00687DF2"/>
    <w:rsid w:val="00690668"/>
    <w:rsid w:val="00690CE6"/>
    <w:rsid w:val="00690ED1"/>
    <w:rsid w:val="006922F5"/>
    <w:rsid w:val="00692563"/>
    <w:rsid w:val="006942A8"/>
    <w:rsid w:val="006A52C4"/>
    <w:rsid w:val="006A533C"/>
    <w:rsid w:val="006A54FF"/>
    <w:rsid w:val="006A64B1"/>
    <w:rsid w:val="006A7A32"/>
    <w:rsid w:val="006B0042"/>
    <w:rsid w:val="006B173C"/>
    <w:rsid w:val="006B36D8"/>
    <w:rsid w:val="006B36DD"/>
    <w:rsid w:val="006B4C1A"/>
    <w:rsid w:val="006B50FB"/>
    <w:rsid w:val="006B5263"/>
    <w:rsid w:val="006C1DCB"/>
    <w:rsid w:val="006C1E8B"/>
    <w:rsid w:val="006C20AE"/>
    <w:rsid w:val="006C37F4"/>
    <w:rsid w:val="006C44BB"/>
    <w:rsid w:val="006C609F"/>
    <w:rsid w:val="006C76D0"/>
    <w:rsid w:val="006D1E5A"/>
    <w:rsid w:val="006D2C5A"/>
    <w:rsid w:val="006D35BF"/>
    <w:rsid w:val="006D39D1"/>
    <w:rsid w:val="006D4A78"/>
    <w:rsid w:val="006D4F2D"/>
    <w:rsid w:val="006D5DBD"/>
    <w:rsid w:val="006D60C4"/>
    <w:rsid w:val="006D6F22"/>
    <w:rsid w:val="006D7522"/>
    <w:rsid w:val="006E0883"/>
    <w:rsid w:val="006E2650"/>
    <w:rsid w:val="006E3EEC"/>
    <w:rsid w:val="006F0CEE"/>
    <w:rsid w:val="006F411C"/>
    <w:rsid w:val="006F447E"/>
    <w:rsid w:val="006F55D5"/>
    <w:rsid w:val="006F5869"/>
    <w:rsid w:val="007013B3"/>
    <w:rsid w:val="00702525"/>
    <w:rsid w:val="00704090"/>
    <w:rsid w:val="00704EE2"/>
    <w:rsid w:val="0071110B"/>
    <w:rsid w:val="00711796"/>
    <w:rsid w:val="007126E5"/>
    <w:rsid w:val="00712EE0"/>
    <w:rsid w:val="00715D6C"/>
    <w:rsid w:val="00723A58"/>
    <w:rsid w:val="00725517"/>
    <w:rsid w:val="00725C5F"/>
    <w:rsid w:val="007314AA"/>
    <w:rsid w:val="0073246F"/>
    <w:rsid w:val="0073591F"/>
    <w:rsid w:val="00742062"/>
    <w:rsid w:val="00742B11"/>
    <w:rsid w:val="00743F88"/>
    <w:rsid w:val="00746339"/>
    <w:rsid w:val="00746B64"/>
    <w:rsid w:val="007477C6"/>
    <w:rsid w:val="00747893"/>
    <w:rsid w:val="00753D32"/>
    <w:rsid w:val="00754A1A"/>
    <w:rsid w:val="00756501"/>
    <w:rsid w:val="00757952"/>
    <w:rsid w:val="00761D90"/>
    <w:rsid w:val="00761DEA"/>
    <w:rsid w:val="007700B3"/>
    <w:rsid w:val="007701A0"/>
    <w:rsid w:val="0077021F"/>
    <w:rsid w:val="007702C5"/>
    <w:rsid w:val="00781C6A"/>
    <w:rsid w:val="0078297A"/>
    <w:rsid w:val="00784BD7"/>
    <w:rsid w:val="007865A2"/>
    <w:rsid w:val="00787E7D"/>
    <w:rsid w:val="00790D5D"/>
    <w:rsid w:val="00793187"/>
    <w:rsid w:val="007947BC"/>
    <w:rsid w:val="007A20A6"/>
    <w:rsid w:val="007A37D0"/>
    <w:rsid w:val="007A4D90"/>
    <w:rsid w:val="007A73B5"/>
    <w:rsid w:val="007A7512"/>
    <w:rsid w:val="007B0560"/>
    <w:rsid w:val="007B09F7"/>
    <w:rsid w:val="007B1206"/>
    <w:rsid w:val="007B1580"/>
    <w:rsid w:val="007B2772"/>
    <w:rsid w:val="007B368D"/>
    <w:rsid w:val="007B43B4"/>
    <w:rsid w:val="007B4574"/>
    <w:rsid w:val="007B4B06"/>
    <w:rsid w:val="007B5D1F"/>
    <w:rsid w:val="007B7873"/>
    <w:rsid w:val="007B7C22"/>
    <w:rsid w:val="007C32A4"/>
    <w:rsid w:val="007C3C80"/>
    <w:rsid w:val="007C6671"/>
    <w:rsid w:val="007C782A"/>
    <w:rsid w:val="007D1DD4"/>
    <w:rsid w:val="007D343A"/>
    <w:rsid w:val="007D6E52"/>
    <w:rsid w:val="007E10CB"/>
    <w:rsid w:val="007E10E3"/>
    <w:rsid w:val="007E1442"/>
    <w:rsid w:val="007E2BA2"/>
    <w:rsid w:val="007E2FBD"/>
    <w:rsid w:val="007E61E8"/>
    <w:rsid w:val="007E63BE"/>
    <w:rsid w:val="007E6782"/>
    <w:rsid w:val="007E74CD"/>
    <w:rsid w:val="007F022A"/>
    <w:rsid w:val="007F0F03"/>
    <w:rsid w:val="007F1A9B"/>
    <w:rsid w:val="007F42A8"/>
    <w:rsid w:val="007F450C"/>
    <w:rsid w:val="007F5975"/>
    <w:rsid w:val="00802024"/>
    <w:rsid w:val="00802E02"/>
    <w:rsid w:val="00803189"/>
    <w:rsid w:val="0080365E"/>
    <w:rsid w:val="00803961"/>
    <w:rsid w:val="00806682"/>
    <w:rsid w:val="0081059A"/>
    <w:rsid w:val="008107B1"/>
    <w:rsid w:val="00811E57"/>
    <w:rsid w:val="0081337D"/>
    <w:rsid w:val="00814CBA"/>
    <w:rsid w:val="00815855"/>
    <w:rsid w:val="008161C7"/>
    <w:rsid w:val="008162AB"/>
    <w:rsid w:val="0082074C"/>
    <w:rsid w:val="00821AC8"/>
    <w:rsid w:val="008223D2"/>
    <w:rsid w:val="00822528"/>
    <w:rsid w:val="00822699"/>
    <w:rsid w:val="008228DA"/>
    <w:rsid w:val="00823ACE"/>
    <w:rsid w:val="00824A5D"/>
    <w:rsid w:val="00827A81"/>
    <w:rsid w:val="00832836"/>
    <w:rsid w:val="00833662"/>
    <w:rsid w:val="00835D3E"/>
    <w:rsid w:val="0083632A"/>
    <w:rsid w:val="00837865"/>
    <w:rsid w:val="00837EE8"/>
    <w:rsid w:val="008401BB"/>
    <w:rsid w:val="0084068C"/>
    <w:rsid w:val="00840716"/>
    <w:rsid w:val="008412B6"/>
    <w:rsid w:val="008436C1"/>
    <w:rsid w:val="008450A3"/>
    <w:rsid w:val="0084735C"/>
    <w:rsid w:val="00847521"/>
    <w:rsid w:val="0084769B"/>
    <w:rsid w:val="00847B42"/>
    <w:rsid w:val="008525DA"/>
    <w:rsid w:val="0085511E"/>
    <w:rsid w:val="008614B1"/>
    <w:rsid w:val="00864FB0"/>
    <w:rsid w:val="00866EAC"/>
    <w:rsid w:val="00872FA3"/>
    <w:rsid w:val="008731FA"/>
    <w:rsid w:val="00874616"/>
    <w:rsid w:val="00875AF0"/>
    <w:rsid w:val="00876321"/>
    <w:rsid w:val="0088324C"/>
    <w:rsid w:val="00883B6C"/>
    <w:rsid w:val="00887B1D"/>
    <w:rsid w:val="00895B1F"/>
    <w:rsid w:val="0089686E"/>
    <w:rsid w:val="00897000"/>
    <w:rsid w:val="00897068"/>
    <w:rsid w:val="008A241F"/>
    <w:rsid w:val="008A4CC7"/>
    <w:rsid w:val="008A4EF4"/>
    <w:rsid w:val="008A7185"/>
    <w:rsid w:val="008A7604"/>
    <w:rsid w:val="008B2EAD"/>
    <w:rsid w:val="008B334A"/>
    <w:rsid w:val="008B3A06"/>
    <w:rsid w:val="008B3EBD"/>
    <w:rsid w:val="008B491F"/>
    <w:rsid w:val="008B4E54"/>
    <w:rsid w:val="008B57B5"/>
    <w:rsid w:val="008C0624"/>
    <w:rsid w:val="008C1101"/>
    <w:rsid w:val="008C1BD5"/>
    <w:rsid w:val="008C2841"/>
    <w:rsid w:val="008C4141"/>
    <w:rsid w:val="008C499B"/>
    <w:rsid w:val="008D0082"/>
    <w:rsid w:val="008D2470"/>
    <w:rsid w:val="008D2D18"/>
    <w:rsid w:val="008D37B2"/>
    <w:rsid w:val="008D4057"/>
    <w:rsid w:val="008D681D"/>
    <w:rsid w:val="008E145C"/>
    <w:rsid w:val="008E172C"/>
    <w:rsid w:val="008E4154"/>
    <w:rsid w:val="008E70F8"/>
    <w:rsid w:val="008E758B"/>
    <w:rsid w:val="008E7D4A"/>
    <w:rsid w:val="008F3CC5"/>
    <w:rsid w:val="00902D80"/>
    <w:rsid w:val="00903C0A"/>
    <w:rsid w:val="00903DE8"/>
    <w:rsid w:val="00905F0E"/>
    <w:rsid w:val="00906D1E"/>
    <w:rsid w:val="00906D57"/>
    <w:rsid w:val="00907979"/>
    <w:rsid w:val="00911315"/>
    <w:rsid w:val="00912277"/>
    <w:rsid w:val="009159F0"/>
    <w:rsid w:val="00915D73"/>
    <w:rsid w:val="00916581"/>
    <w:rsid w:val="00917237"/>
    <w:rsid w:val="00926B0A"/>
    <w:rsid w:val="00927D3C"/>
    <w:rsid w:val="009314E0"/>
    <w:rsid w:val="00931BDF"/>
    <w:rsid w:val="00937820"/>
    <w:rsid w:val="00940928"/>
    <w:rsid w:val="0094101F"/>
    <w:rsid w:val="009460FE"/>
    <w:rsid w:val="00946984"/>
    <w:rsid w:val="00950CB0"/>
    <w:rsid w:val="00953AFD"/>
    <w:rsid w:val="00954AF0"/>
    <w:rsid w:val="00956011"/>
    <w:rsid w:val="009603EC"/>
    <w:rsid w:val="009612A1"/>
    <w:rsid w:val="00961A17"/>
    <w:rsid w:val="00965FBB"/>
    <w:rsid w:val="0096694C"/>
    <w:rsid w:val="0097262C"/>
    <w:rsid w:val="00973EB5"/>
    <w:rsid w:val="00975973"/>
    <w:rsid w:val="009764A7"/>
    <w:rsid w:val="00976B36"/>
    <w:rsid w:val="00980CAA"/>
    <w:rsid w:val="0098104C"/>
    <w:rsid w:val="009832A2"/>
    <w:rsid w:val="009848E6"/>
    <w:rsid w:val="00984A89"/>
    <w:rsid w:val="0098602A"/>
    <w:rsid w:val="00992087"/>
    <w:rsid w:val="00992D3C"/>
    <w:rsid w:val="009944D1"/>
    <w:rsid w:val="00994CAF"/>
    <w:rsid w:val="00996B41"/>
    <w:rsid w:val="00997B52"/>
    <w:rsid w:val="009A2C7D"/>
    <w:rsid w:val="009B08E7"/>
    <w:rsid w:val="009B2081"/>
    <w:rsid w:val="009B2C99"/>
    <w:rsid w:val="009B3AA3"/>
    <w:rsid w:val="009B3AB7"/>
    <w:rsid w:val="009B7BB4"/>
    <w:rsid w:val="009B7FD1"/>
    <w:rsid w:val="009C02D0"/>
    <w:rsid w:val="009C0FC6"/>
    <w:rsid w:val="009C1027"/>
    <w:rsid w:val="009C1679"/>
    <w:rsid w:val="009C5F04"/>
    <w:rsid w:val="009D48AB"/>
    <w:rsid w:val="009D5F78"/>
    <w:rsid w:val="009D7F4B"/>
    <w:rsid w:val="009E0300"/>
    <w:rsid w:val="009E1CF6"/>
    <w:rsid w:val="009E659C"/>
    <w:rsid w:val="009E706A"/>
    <w:rsid w:val="009F2703"/>
    <w:rsid w:val="009F28B5"/>
    <w:rsid w:val="009F3017"/>
    <w:rsid w:val="009F5A0A"/>
    <w:rsid w:val="009F6386"/>
    <w:rsid w:val="00A0050C"/>
    <w:rsid w:val="00A039EB"/>
    <w:rsid w:val="00A04D2B"/>
    <w:rsid w:val="00A06CFC"/>
    <w:rsid w:val="00A07259"/>
    <w:rsid w:val="00A10404"/>
    <w:rsid w:val="00A1285A"/>
    <w:rsid w:val="00A13C70"/>
    <w:rsid w:val="00A14499"/>
    <w:rsid w:val="00A15A4F"/>
    <w:rsid w:val="00A17E07"/>
    <w:rsid w:val="00A201A8"/>
    <w:rsid w:val="00A20C1E"/>
    <w:rsid w:val="00A25C64"/>
    <w:rsid w:val="00A279EC"/>
    <w:rsid w:val="00A305B1"/>
    <w:rsid w:val="00A30819"/>
    <w:rsid w:val="00A310EB"/>
    <w:rsid w:val="00A312BF"/>
    <w:rsid w:val="00A339CB"/>
    <w:rsid w:val="00A407DD"/>
    <w:rsid w:val="00A4096D"/>
    <w:rsid w:val="00A40A83"/>
    <w:rsid w:val="00A41D6E"/>
    <w:rsid w:val="00A42FFB"/>
    <w:rsid w:val="00A449A6"/>
    <w:rsid w:val="00A46A90"/>
    <w:rsid w:val="00A4780D"/>
    <w:rsid w:val="00A478F2"/>
    <w:rsid w:val="00A47F1D"/>
    <w:rsid w:val="00A52655"/>
    <w:rsid w:val="00A52AB4"/>
    <w:rsid w:val="00A530D5"/>
    <w:rsid w:val="00A53F8E"/>
    <w:rsid w:val="00A577FD"/>
    <w:rsid w:val="00A600F7"/>
    <w:rsid w:val="00A613CD"/>
    <w:rsid w:val="00A66285"/>
    <w:rsid w:val="00A6636F"/>
    <w:rsid w:val="00A736E0"/>
    <w:rsid w:val="00A748C3"/>
    <w:rsid w:val="00A77F78"/>
    <w:rsid w:val="00A81F12"/>
    <w:rsid w:val="00A8398F"/>
    <w:rsid w:val="00A85868"/>
    <w:rsid w:val="00A905BF"/>
    <w:rsid w:val="00A90FED"/>
    <w:rsid w:val="00A92C79"/>
    <w:rsid w:val="00A94528"/>
    <w:rsid w:val="00A96A5A"/>
    <w:rsid w:val="00AA0880"/>
    <w:rsid w:val="00AA3DDB"/>
    <w:rsid w:val="00AA493A"/>
    <w:rsid w:val="00AA7A4D"/>
    <w:rsid w:val="00AB2580"/>
    <w:rsid w:val="00AB38EA"/>
    <w:rsid w:val="00AB6863"/>
    <w:rsid w:val="00AC2769"/>
    <w:rsid w:val="00AC3BD6"/>
    <w:rsid w:val="00AC3F17"/>
    <w:rsid w:val="00AC5AD4"/>
    <w:rsid w:val="00AC6249"/>
    <w:rsid w:val="00AC6A97"/>
    <w:rsid w:val="00AC722A"/>
    <w:rsid w:val="00AD0128"/>
    <w:rsid w:val="00AD14FC"/>
    <w:rsid w:val="00AD35EC"/>
    <w:rsid w:val="00AD6545"/>
    <w:rsid w:val="00AD7DBD"/>
    <w:rsid w:val="00AE06FB"/>
    <w:rsid w:val="00AE3552"/>
    <w:rsid w:val="00AE4F91"/>
    <w:rsid w:val="00AE7ACF"/>
    <w:rsid w:val="00AF0933"/>
    <w:rsid w:val="00AF1AD3"/>
    <w:rsid w:val="00AF1F3A"/>
    <w:rsid w:val="00AF5FD5"/>
    <w:rsid w:val="00B0334D"/>
    <w:rsid w:val="00B0362C"/>
    <w:rsid w:val="00B03A94"/>
    <w:rsid w:val="00B03C3D"/>
    <w:rsid w:val="00B04450"/>
    <w:rsid w:val="00B14727"/>
    <w:rsid w:val="00B14C53"/>
    <w:rsid w:val="00B15679"/>
    <w:rsid w:val="00B16D1B"/>
    <w:rsid w:val="00B16D6D"/>
    <w:rsid w:val="00B178D5"/>
    <w:rsid w:val="00B213CA"/>
    <w:rsid w:val="00B21A5A"/>
    <w:rsid w:val="00B21A9E"/>
    <w:rsid w:val="00B22895"/>
    <w:rsid w:val="00B24175"/>
    <w:rsid w:val="00B24DAE"/>
    <w:rsid w:val="00B262C0"/>
    <w:rsid w:val="00B27043"/>
    <w:rsid w:val="00B34E41"/>
    <w:rsid w:val="00B357F4"/>
    <w:rsid w:val="00B36C41"/>
    <w:rsid w:val="00B3709D"/>
    <w:rsid w:val="00B41EC2"/>
    <w:rsid w:val="00B4254A"/>
    <w:rsid w:val="00B4731C"/>
    <w:rsid w:val="00B517DE"/>
    <w:rsid w:val="00B5222C"/>
    <w:rsid w:val="00B549E4"/>
    <w:rsid w:val="00B56A1E"/>
    <w:rsid w:val="00B5779E"/>
    <w:rsid w:val="00B604DC"/>
    <w:rsid w:val="00B62DA8"/>
    <w:rsid w:val="00B633B9"/>
    <w:rsid w:val="00B670EC"/>
    <w:rsid w:val="00B71230"/>
    <w:rsid w:val="00B729A0"/>
    <w:rsid w:val="00B746FD"/>
    <w:rsid w:val="00B758B4"/>
    <w:rsid w:val="00B75E34"/>
    <w:rsid w:val="00B807C7"/>
    <w:rsid w:val="00B82595"/>
    <w:rsid w:val="00B83D59"/>
    <w:rsid w:val="00B840BB"/>
    <w:rsid w:val="00B8484C"/>
    <w:rsid w:val="00B85A84"/>
    <w:rsid w:val="00B86087"/>
    <w:rsid w:val="00B91FBB"/>
    <w:rsid w:val="00B93F0A"/>
    <w:rsid w:val="00B96F2E"/>
    <w:rsid w:val="00B97A98"/>
    <w:rsid w:val="00BA0228"/>
    <w:rsid w:val="00BA2068"/>
    <w:rsid w:val="00BA3229"/>
    <w:rsid w:val="00BA3A18"/>
    <w:rsid w:val="00BA4447"/>
    <w:rsid w:val="00BB182A"/>
    <w:rsid w:val="00BB4237"/>
    <w:rsid w:val="00BC2B8B"/>
    <w:rsid w:val="00BC3FA7"/>
    <w:rsid w:val="00BC4148"/>
    <w:rsid w:val="00BC6072"/>
    <w:rsid w:val="00BD1132"/>
    <w:rsid w:val="00BD3750"/>
    <w:rsid w:val="00BD4AD5"/>
    <w:rsid w:val="00BD66D0"/>
    <w:rsid w:val="00BD6CD7"/>
    <w:rsid w:val="00BE023D"/>
    <w:rsid w:val="00BE1F86"/>
    <w:rsid w:val="00BE48FA"/>
    <w:rsid w:val="00BE54C8"/>
    <w:rsid w:val="00BE5661"/>
    <w:rsid w:val="00BE6587"/>
    <w:rsid w:val="00BE6CFD"/>
    <w:rsid w:val="00BE752A"/>
    <w:rsid w:val="00BE7546"/>
    <w:rsid w:val="00BF0492"/>
    <w:rsid w:val="00BF1DDA"/>
    <w:rsid w:val="00BF34F1"/>
    <w:rsid w:val="00BF3901"/>
    <w:rsid w:val="00BF4973"/>
    <w:rsid w:val="00C00299"/>
    <w:rsid w:val="00C06817"/>
    <w:rsid w:val="00C071E4"/>
    <w:rsid w:val="00C07458"/>
    <w:rsid w:val="00C107D1"/>
    <w:rsid w:val="00C11F1A"/>
    <w:rsid w:val="00C12CC5"/>
    <w:rsid w:val="00C14EDC"/>
    <w:rsid w:val="00C23DD4"/>
    <w:rsid w:val="00C2495C"/>
    <w:rsid w:val="00C255AA"/>
    <w:rsid w:val="00C25A51"/>
    <w:rsid w:val="00C25B8D"/>
    <w:rsid w:val="00C260B0"/>
    <w:rsid w:val="00C30414"/>
    <w:rsid w:val="00C32118"/>
    <w:rsid w:val="00C34037"/>
    <w:rsid w:val="00C36E92"/>
    <w:rsid w:val="00C375CC"/>
    <w:rsid w:val="00C40B8F"/>
    <w:rsid w:val="00C40F8D"/>
    <w:rsid w:val="00C4149D"/>
    <w:rsid w:val="00C429C9"/>
    <w:rsid w:val="00C437A7"/>
    <w:rsid w:val="00C43A73"/>
    <w:rsid w:val="00C469D2"/>
    <w:rsid w:val="00C46EDF"/>
    <w:rsid w:val="00C52614"/>
    <w:rsid w:val="00C53F50"/>
    <w:rsid w:val="00C54D36"/>
    <w:rsid w:val="00C61653"/>
    <w:rsid w:val="00C617D3"/>
    <w:rsid w:val="00C619F1"/>
    <w:rsid w:val="00C64FE6"/>
    <w:rsid w:val="00C67050"/>
    <w:rsid w:val="00C67B80"/>
    <w:rsid w:val="00C703CC"/>
    <w:rsid w:val="00C70433"/>
    <w:rsid w:val="00C70AB5"/>
    <w:rsid w:val="00C711DC"/>
    <w:rsid w:val="00C72570"/>
    <w:rsid w:val="00C77303"/>
    <w:rsid w:val="00C77485"/>
    <w:rsid w:val="00C77CCC"/>
    <w:rsid w:val="00C81E6C"/>
    <w:rsid w:val="00C83062"/>
    <w:rsid w:val="00C84433"/>
    <w:rsid w:val="00C856D6"/>
    <w:rsid w:val="00C86104"/>
    <w:rsid w:val="00C86886"/>
    <w:rsid w:val="00C86C70"/>
    <w:rsid w:val="00C87F81"/>
    <w:rsid w:val="00C905CB"/>
    <w:rsid w:val="00C90C57"/>
    <w:rsid w:val="00C91A0A"/>
    <w:rsid w:val="00C93077"/>
    <w:rsid w:val="00C95915"/>
    <w:rsid w:val="00C963DD"/>
    <w:rsid w:val="00C97996"/>
    <w:rsid w:val="00CA5042"/>
    <w:rsid w:val="00CA58F0"/>
    <w:rsid w:val="00CA5D46"/>
    <w:rsid w:val="00CA773D"/>
    <w:rsid w:val="00CB089D"/>
    <w:rsid w:val="00CB14F7"/>
    <w:rsid w:val="00CB25EB"/>
    <w:rsid w:val="00CB38DF"/>
    <w:rsid w:val="00CB4874"/>
    <w:rsid w:val="00CB5D84"/>
    <w:rsid w:val="00CB798E"/>
    <w:rsid w:val="00CC0A9E"/>
    <w:rsid w:val="00CC2274"/>
    <w:rsid w:val="00CC3721"/>
    <w:rsid w:val="00CC3EFC"/>
    <w:rsid w:val="00CC4A8E"/>
    <w:rsid w:val="00CC5772"/>
    <w:rsid w:val="00CC6E89"/>
    <w:rsid w:val="00CD1022"/>
    <w:rsid w:val="00CD6E88"/>
    <w:rsid w:val="00CE0499"/>
    <w:rsid w:val="00CE0705"/>
    <w:rsid w:val="00CE66B5"/>
    <w:rsid w:val="00CF07A2"/>
    <w:rsid w:val="00CF1000"/>
    <w:rsid w:val="00CF13A8"/>
    <w:rsid w:val="00CF4572"/>
    <w:rsid w:val="00CF476F"/>
    <w:rsid w:val="00CF7047"/>
    <w:rsid w:val="00D00A11"/>
    <w:rsid w:val="00D00CD5"/>
    <w:rsid w:val="00D053B2"/>
    <w:rsid w:val="00D064DD"/>
    <w:rsid w:val="00D07B32"/>
    <w:rsid w:val="00D07EAD"/>
    <w:rsid w:val="00D10F7F"/>
    <w:rsid w:val="00D115C4"/>
    <w:rsid w:val="00D11748"/>
    <w:rsid w:val="00D13271"/>
    <w:rsid w:val="00D153C5"/>
    <w:rsid w:val="00D15784"/>
    <w:rsid w:val="00D158A8"/>
    <w:rsid w:val="00D167B8"/>
    <w:rsid w:val="00D16D27"/>
    <w:rsid w:val="00D22B46"/>
    <w:rsid w:val="00D244B4"/>
    <w:rsid w:val="00D24F02"/>
    <w:rsid w:val="00D25111"/>
    <w:rsid w:val="00D26C8E"/>
    <w:rsid w:val="00D2793D"/>
    <w:rsid w:val="00D31070"/>
    <w:rsid w:val="00D31A31"/>
    <w:rsid w:val="00D322B6"/>
    <w:rsid w:val="00D32719"/>
    <w:rsid w:val="00D34740"/>
    <w:rsid w:val="00D34F53"/>
    <w:rsid w:val="00D3673B"/>
    <w:rsid w:val="00D3684F"/>
    <w:rsid w:val="00D37F2A"/>
    <w:rsid w:val="00D44778"/>
    <w:rsid w:val="00D45AB5"/>
    <w:rsid w:val="00D46C3A"/>
    <w:rsid w:val="00D47993"/>
    <w:rsid w:val="00D47DE0"/>
    <w:rsid w:val="00D5163B"/>
    <w:rsid w:val="00D52179"/>
    <w:rsid w:val="00D52941"/>
    <w:rsid w:val="00D5340D"/>
    <w:rsid w:val="00D56EE1"/>
    <w:rsid w:val="00D57C98"/>
    <w:rsid w:val="00D600BE"/>
    <w:rsid w:val="00D6058E"/>
    <w:rsid w:val="00D6115C"/>
    <w:rsid w:val="00D61674"/>
    <w:rsid w:val="00D616E7"/>
    <w:rsid w:val="00D63BBF"/>
    <w:rsid w:val="00D64DFF"/>
    <w:rsid w:val="00D70A30"/>
    <w:rsid w:val="00D70E7C"/>
    <w:rsid w:val="00D72CDE"/>
    <w:rsid w:val="00D75834"/>
    <w:rsid w:val="00D758BE"/>
    <w:rsid w:val="00D75BDD"/>
    <w:rsid w:val="00D7782C"/>
    <w:rsid w:val="00D80FC2"/>
    <w:rsid w:val="00D82F61"/>
    <w:rsid w:val="00D850C9"/>
    <w:rsid w:val="00D85126"/>
    <w:rsid w:val="00D8699D"/>
    <w:rsid w:val="00D872E5"/>
    <w:rsid w:val="00D90D58"/>
    <w:rsid w:val="00D92257"/>
    <w:rsid w:val="00D9549C"/>
    <w:rsid w:val="00DA1110"/>
    <w:rsid w:val="00DA237C"/>
    <w:rsid w:val="00DA3F49"/>
    <w:rsid w:val="00DA70F0"/>
    <w:rsid w:val="00DA7A28"/>
    <w:rsid w:val="00DB015B"/>
    <w:rsid w:val="00DB1FDD"/>
    <w:rsid w:val="00DB23A1"/>
    <w:rsid w:val="00DB369B"/>
    <w:rsid w:val="00DB7DAA"/>
    <w:rsid w:val="00DC1AED"/>
    <w:rsid w:val="00DC1BD9"/>
    <w:rsid w:val="00DC2253"/>
    <w:rsid w:val="00DC30AE"/>
    <w:rsid w:val="00DC3D5E"/>
    <w:rsid w:val="00DC6C90"/>
    <w:rsid w:val="00DD08D8"/>
    <w:rsid w:val="00DD0F99"/>
    <w:rsid w:val="00DD1D8C"/>
    <w:rsid w:val="00DD1DC5"/>
    <w:rsid w:val="00DD2885"/>
    <w:rsid w:val="00DD5CAD"/>
    <w:rsid w:val="00DD6867"/>
    <w:rsid w:val="00DD7D6C"/>
    <w:rsid w:val="00DE360D"/>
    <w:rsid w:val="00DE368A"/>
    <w:rsid w:val="00DE43B2"/>
    <w:rsid w:val="00DE554F"/>
    <w:rsid w:val="00DF0074"/>
    <w:rsid w:val="00DF0497"/>
    <w:rsid w:val="00DF0E44"/>
    <w:rsid w:val="00DF108F"/>
    <w:rsid w:val="00DF243D"/>
    <w:rsid w:val="00DF3FC9"/>
    <w:rsid w:val="00DF49E7"/>
    <w:rsid w:val="00DF7D22"/>
    <w:rsid w:val="00E0068E"/>
    <w:rsid w:val="00E02618"/>
    <w:rsid w:val="00E02BBA"/>
    <w:rsid w:val="00E03C6E"/>
    <w:rsid w:val="00E03E82"/>
    <w:rsid w:val="00E11ECD"/>
    <w:rsid w:val="00E12D6B"/>
    <w:rsid w:val="00E1312E"/>
    <w:rsid w:val="00E13A12"/>
    <w:rsid w:val="00E13D61"/>
    <w:rsid w:val="00E14250"/>
    <w:rsid w:val="00E207CD"/>
    <w:rsid w:val="00E20AB9"/>
    <w:rsid w:val="00E224CB"/>
    <w:rsid w:val="00E22844"/>
    <w:rsid w:val="00E2452E"/>
    <w:rsid w:val="00E25837"/>
    <w:rsid w:val="00E2600C"/>
    <w:rsid w:val="00E267FA"/>
    <w:rsid w:val="00E3018E"/>
    <w:rsid w:val="00E340F7"/>
    <w:rsid w:val="00E35FFF"/>
    <w:rsid w:val="00E3603C"/>
    <w:rsid w:val="00E375E9"/>
    <w:rsid w:val="00E377D9"/>
    <w:rsid w:val="00E41A03"/>
    <w:rsid w:val="00E42121"/>
    <w:rsid w:val="00E434E6"/>
    <w:rsid w:val="00E46437"/>
    <w:rsid w:val="00E50344"/>
    <w:rsid w:val="00E50A72"/>
    <w:rsid w:val="00E52F14"/>
    <w:rsid w:val="00E5584A"/>
    <w:rsid w:val="00E62A7B"/>
    <w:rsid w:val="00E64C32"/>
    <w:rsid w:val="00E66E7E"/>
    <w:rsid w:val="00E725C3"/>
    <w:rsid w:val="00E733DB"/>
    <w:rsid w:val="00E73896"/>
    <w:rsid w:val="00E84197"/>
    <w:rsid w:val="00E846A3"/>
    <w:rsid w:val="00E85706"/>
    <w:rsid w:val="00E85C5A"/>
    <w:rsid w:val="00E8673D"/>
    <w:rsid w:val="00E90FAA"/>
    <w:rsid w:val="00E93020"/>
    <w:rsid w:val="00E93814"/>
    <w:rsid w:val="00E96BA3"/>
    <w:rsid w:val="00E97773"/>
    <w:rsid w:val="00EA073E"/>
    <w:rsid w:val="00EA646F"/>
    <w:rsid w:val="00EA7EB4"/>
    <w:rsid w:val="00EB0145"/>
    <w:rsid w:val="00EB1F09"/>
    <w:rsid w:val="00EB2486"/>
    <w:rsid w:val="00EB47EE"/>
    <w:rsid w:val="00EB5A34"/>
    <w:rsid w:val="00EC16B3"/>
    <w:rsid w:val="00EC1B97"/>
    <w:rsid w:val="00EC223C"/>
    <w:rsid w:val="00EC2AAA"/>
    <w:rsid w:val="00EC69AF"/>
    <w:rsid w:val="00EC7F75"/>
    <w:rsid w:val="00ED09D3"/>
    <w:rsid w:val="00ED0B14"/>
    <w:rsid w:val="00ED54A1"/>
    <w:rsid w:val="00ED5C65"/>
    <w:rsid w:val="00ED69B9"/>
    <w:rsid w:val="00ED71E5"/>
    <w:rsid w:val="00ED7B78"/>
    <w:rsid w:val="00EE2A65"/>
    <w:rsid w:val="00EE31D9"/>
    <w:rsid w:val="00EE4F1F"/>
    <w:rsid w:val="00EE5B70"/>
    <w:rsid w:val="00EE61A1"/>
    <w:rsid w:val="00EE67F3"/>
    <w:rsid w:val="00EE7436"/>
    <w:rsid w:val="00EF0515"/>
    <w:rsid w:val="00EF154F"/>
    <w:rsid w:val="00EF1827"/>
    <w:rsid w:val="00EF3F1B"/>
    <w:rsid w:val="00EF5367"/>
    <w:rsid w:val="00F11086"/>
    <w:rsid w:val="00F15050"/>
    <w:rsid w:val="00F15AEB"/>
    <w:rsid w:val="00F1668D"/>
    <w:rsid w:val="00F17353"/>
    <w:rsid w:val="00F202CB"/>
    <w:rsid w:val="00F202D5"/>
    <w:rsid w:val="00F20537"/>
    <w:rsid w:val="00F2172F"/>
    <w:rsid w:val="00F21C50"/>
    <w:rsid w:val="00F23607"/>
    <w:rsid w:val="00F26AB6"/>
    <w:rsid w:val="00F26DE9"/>
    <w:rsid w:val="00F27A90"/>
    <w:rsid w:val="00F27B96"/>
    <w:rsid w:val="00F27E59"/>
    <w:rsid w:val="00F300E6"/>
    <w:rsid w:val="00F30876"/>
    <w:rsid w:val="00F32464"/>
    <w:rsid w:val="00F354B4"/>
    <w:rsid w:val="00F36666"/>
    <w:rsid w:val="00F36AF9"/>
    <w:rsid w:val="00F40D76"/>
    <w:rsid w:val="00F42A62"/>
    <w:rsid w:val="00F44C81"/>
    <w:rsid w:val="00F46286"/>
    <w:rsid w:val="00F500B3"/>
    <w:rsid w:val="00F50CFE"/>
    <w:rsid w:val="00F55A0F"/>
    <w:rsid w:val="00F55BD9"/>
    <w:rsid w:val="00F56352"/>
    <w:rsid w:val="00F56874"/>
    <w:rsid w:val="00F70D23"/>
    <w:rsid w:val="00F712E1"/>
    <w:rsid w:val="00F724A6"/>
    <w:rsid w:val="00F72B78"/>
    <w:rsid w:val="00F72E4C"/>
    <w:rsid w:val="00F7428F"/>
    <w:rsid w:val="00F77B7D"/>
    <w:rsid w:val="00F81548"/>
    <w:rsid w:val="00F81E54"/>
    <w:rsid w:val="00F83112"/>
    <w:rsid w:val="00F8513D"/>
    <w:rsid w:val="00F85E98"/>
    <w:rsid w:val="00F861E6"/>
    <w:rsid w:val="00F9042E"/>
    <w:rsid w:val="00F94368"/>
    <w:rsid w:val="00F954CF"/>
    <w:rsid w:val="00F95706"/>
    <w:rsid w:val="00F97777"/>
    <w:rsid w:val="00FA15C5"/>
    <w:rsid w:val="00FA2A08"/>
    <w:rsid w:val="00FA365E"/>
    <w:rsid w:val="00FA38CF"/>
    <w:rsid w:val="00FA7B8B"/>
    <w:rsid w:val="00FB0575"/>
    <w:rsid w:val="00FB0A3A"/>
    <w:rsid w:val="00FB0BDE"/>
    <w:rsid w:val="00FB13F2"/>
    <w:rsid w:val="00FB318B"/>
    <w:rsid w:val="00FB49E0"/>
    <w:rsid w:val="00FB4B9F"/>
    <w:rsid w:val="00FB558C"/>
    <w:rsid w:val="00FC2D9D"/>
    <w:rsid w:val="00FC4A69"/>
    <w:rsid w:val="00FC4FAB"/>
    <w:rsid w:val="00FD092D"/>
    <w:rsid w:val="00FD28E3"/>
    <w:rsid w:val="00FD4E16"/>
    <w:rsid w:val="00FE1E3F"/>
    <w:rsid w:val="00FE4D66"/>
    <w:rsid w:val="00FE53AA"/>
    <w:rsid w:val="00FE6199"/>
    <w:rsid w:val="00FE688F"/>
    <w:rsid w:val="00FF05E9"/>
    <w:rsid w:val="00FF407F"/>
    <w:rsid w:val="00FF7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40BC30FA-6CFF-4FE7-964C-3F66309E7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FF0"/>
    <w:pPr>
      <w:spacing w:line="360" w:lineRule="auto"/>
      <w:ind w:firstLine="709"/>
      <w:jc w:val="both"/>
    </w:pPr>
    <w:rPr>
      <w:sz w:val="28"/>
      <w:szCs w:val="24"/>
    </w:rPr>
  </w:style>
  <w:style w:type="paragraph" w:styleId="2">
    <w:name w:val="heading 2"/>
    <w:basedOn w:val="a"/>
    <w:next w:val="a"/>
    <w:link w:val="20"/>
    <w:uiPriority w:val="9"/>
    <w:qFormat/>
    <w:rsid w:val="00476AA6"/>
    <w:pPr>
      <w:keepNext/>
      <w:spacing w:before="240" w:after="60"/>
      <w:jc w:val="center"/>
      <w:outlineLvl w:val="1"/>
    </w:pPr>
    <w:rPr>
      <w:b/>
      <w:sz w:val="32"/>
      <w:szCs w:val="32"/>
    </w:rPr>
  </w:style>
  <w:style w:type="paragraph" w:styleId="4">
    <w:name w:val="heading 4"/>
    <w:basedOn w:val="a"/>
    <w:next w:val="a"/>
    <w:link w:val="40"/>
    <w:uiPriority w:val="9"/>
    <w:qFormat/>
    <w:rsid w:val="00363A4A"/>
    <w:pPr>
      <w:keepNext/>
      <w:spacing w:before="240" w:after="60"/>
      <w:jc w:val="center"/>
      <w:outlineLvl w:val="3"/>
    </w:pPr>
    <w:rPr>
      <w:b/>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1">
    <w:name w:val="Стиль1"/>
    <w:basedOn w:val="a"/>
    <w:autoRedefine/>
    <w:rsid w:val="00433337"/>
  </w:style>
  <w:style w:type="paragraph" w:styleId="HTML">
    <w:name w:val="HTML Address"/>
    <w:basedOn w:val="a"/>
    <w:link w:val="HTML0"/>
    <w:uiPriority w:val="99"/>
    <w:rsid w:val="005F4D5F"/>
    <w:rPr>
      <w:iCs/>
    </w:rPr>
  </w:style>
  <w:style w:type="character" w:customStyle="1" w:styleId="HTML0">
    <w:name w:val="Адрес HTML Знак"/>
    <w:link w:val="HTML"/>
    <w:uiPriority w:val="99"/>
    <w:semiHidden/>
    <w:rPr>
      <w:i/>
      <w:iCs/>
      <w:sz w:val="28"/>
      <w:szCs w:val="24"/>
    </w:rPr>
  </w:style>
  <w:style w:type="character" w:styleId="a3">
    <w:name w:val="page number"/>
    <w:uiPriority w:val="99"/>
    <w:rsid w:val="00AB38EA"/>
    <w:rPr>
      <w:rFonts w:cs="Times New Roman"/>
      <w:sz w:val="24"/>
      <w:szCs w:val="24"/>
    </w:rPr>
  </w:style>
  <w:style w:type="paragraph" w:styleId="a4">
    <w:name w:val="footnote text"/>
    <w:basedOn w:val="a"/>
    <w:link w:val="a5"/>
    <w:uiPriority w:val="99"/>
    <w:semiHidden/>
    <w:rsid w:val="00476B35"/>
    <w:pPr>
      <w:ind w:firstLine="680"/>
    </w:pPr>
    <w:rPr>
      <w:sz w:val="24"/>
      <w:szCs w:val="20"/>
    </w:rPr>
  </w:style>
  <w:style w:type="character" w:customStyle="1" w:styleId="a5">
    <w:name w:val="Текст сноски Знак"/>
    <w:link w:val="a4"/>
    <w:uiPriority w:val="99"/>
    <w:semiHidden/>
  </w:style>
  <w:style w:type="paragraph" w:styleId="a6">
    <w:name w:val="endnote text"/>
    <w:basedOn w:val="a"/>
    <w:link w:val="a7"/>
    <w:uiPriority w:val="99"/>
    <w:semiHidden/>
    <w:rsid w:val="00446B00"/>
    <w:rPr>
      <w:sz w:val="20"/>
      <w:szCs w:val="20"/>
    </w:rPr>
  </w:style>
  <w:style w:type="character" w:customStyle="1" w:styleId="a7">
    <w:name w:val="Текст концевой сноски Знак"/>
    <w:link w:val="a6"/>
    <w:uiPriority w:val="99"/>
    <w:semiHidden/>
  </w:style>
  <w:style w:type="paragraph" w:styleId="a8">
    <w:name w:val="Document Map"/>
    <w:basedOn w:val="a"/>
    <w:link w:val="a9"/>
    <w:uiPriority w:val="99"/>
    <w:semiHidden/>
    <w:rsid w:val="00AA7A4D"/>
    <w:pPr>
      <w:shd w:val="clear" w:color="auto" w:fill="000080"/>
    </w:pPr>
    <w:rPr>
      <w:rFonts w:ascii="Tahoma" w:hAnsi="Tahoma" w:cs="Tahoma"/>
      <w:sz w:val="20"/>
      <w:szCs w:val="20"/>
    </w:rPr>
  </w:style>
  <w:style w:type="character" w:customStyle="1" w:styleId="a9">
    <w:name w:val="Схема документа Знак"/>
    <w:link w:val="a8"/>
    <w:uiPriority w:val="99"/>
    <w:semiHidden/>
    <w:rPr>
      <w:rFonts w:ascii="Tahoma" w:hAnsi="Tahoma" w:cs="Tahoma"/>
      <w:sz w:val="16"/>
      <w:szCs w:val="16"/>
    </w:rPr>
  </w:style>
  <w:style w:type="character" w:styleId="aa">
    <w:name w:val="Hyperlink"/>
    <w:uiPriority w:val="99"/>
    <w:rsid w:val="007E1442"/>
    <w:rPr>
      <w:rFonts w:cs="Times New Roman"/>
      <w:color w:val="0000FF"/>
      <w:u w:val="single"/>
    </w:rPr>
  </w:style>
  <w:style w:type="character" w:customStyle="1" w:styleId="fheading1">
    <w:name w:val="f_heading1"/>
    <w:rsid w:val="009C1679"/>
    <w:rPr>
      <w:rFonts w:cs="Times New Roman"/>
    </w:rPr>
  </w:style>
  <w:style w:type="paragraph" w:styleId="ab">
    <w:name w:val="footer"/>
    <w:basedOn w:val="a"/>
    <w:link w:val="ac"/>
    <w:uiPriority w:val="99"/>
    <w:rsid w:val="009C1679"/>
    <w:pPr>
      <w:tabs>
        <w:tab w:val="center" w:pos="4677"/>
        <w:tab w:val="right" w:pos="9355"/>
      </w:tabs>
    </w:pPr>
  </w:style>
  <w:style w:type="character" w:customStyle="1" w:styleId="ac">
    <w:name w:val="Нижний колонтитул Знак"/>
    <w:link w:val="ab"/>
    <w:uiPriority w:val="99"/>
    <w:semiHidden/>
    <w:rPr>
      <w:sz w:val="28"/>
      <w:szCs w:val="24"/>
    </w:rPr>
  </w:style>
  <w:style w:type="paragraph" w:styleId="ad">
    <w:name w:val="header"/>
    <w:basedOn w:val="a"/>
    <w:link w:val="ae"/>
    <w:uiPriority w:val="99"/>
    <w:rsid w:val="009C1679"/>
    <w:pPr>
      <w:tabs>
        <w:tab w:val="center" w:pos="4677"/>
        <w:tab w:val="right" w:pos="9355"/>
      </w:tabs>
    </w:pPr>
  </w:style>
  <w:style w:type="character" w:customStyle="1" w:styleId="ae">
    <w:name w:val="Верхний колонтитул Знак"/>
    <w:link w:val="ad"/>
    <w:uiPriority w:val="99"/>
    <w:semiHidden/>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85026">
      <w:marLeft w:val="0"/>
      <w:marRight w:val="0"/>
      <w:marTop w:val="0"/>
      <w:marBottom w:val="0"/>
      <w:divBdr>
        <w:top w:val="none" w:sz="0" w:space="0" w:color="auto"/>
        <w:left w:val="none" w:sz="0" w:space="0" w:color="auto"/>
        <w:bottom w:val="none" w:sz="0" w:space="0" w:color="auto"/>
        <w:right w:val="none" w:sz="0" w:space="0" w:color="auto"/>
      </w:divBdr>
    </w:div>
    <w:div w:id="312685027">
      <w:marLeft w:val="0"/>
      <w:marRight w:val="0"/>
      <w:marTop w:val="0"/>
      <w:marBottom w:val="0"/>
      <w:divBdr>
        <w:top w:val="none" w:sz="0" w:space="0" w:color="auto"/>
        <w:left w:val="none" w:sz="0" w:space="0" w:color="auto"/>
        <w:bottom w:val="none" w:sz="0" w:space="0" w:color="auto"/>
        <w:right w:val="none" w:sz="0" w:space="0" w:color="auto"/>
      </w:divBdr>
    </w:div>
    <w:div w:id="312685032">
      <w:marLeft w:val="0"/>
      <w:marRight w:val="0"/>
      <w:marTop w:val="0"/>
      <w:marBottom w:val="0"/>
      <w:divBdr>
        <w:top w:val="none" w:sz="0" w:space="0" w:color="auto"/>
        <w:left w:val="none" w:sz="0" w:space="0" w:color="auto"/>
        <w:bottom w:val="none" w:sz="0" w:space="0" w:color="auto"/>
        <w:right w:val="none" w:sz="0" w:space="0" w:color="auto"/>
      </w:divBdr>
    </w:div>
    <w:div w:id="312685037">
      <w:marLeft w:val="0"/>
      <w:marRight w:val="0"/>
      <w:marTop w:val="0"/>
      <w:marBottom w:val="0"/>
      <w:divBdr>
        <w:top w:val="none" w:sz="0" w:space="0" w:color="auto"/>
        <w:left w:val="none" w:sz="0" w:space="0" w:color="auto"/>
        <w:bottom w:val="none" w:sz="0" w:space="0" w:color="auto"/>
        <w:right w:val="none" w:sz="0" w:space="0" w:color="auto"/>
      </w:divBdr>
      <w:divsChild>
        <w:div w:id="312685028">
          <w:marLeft w:val="300"/>
          <w:marRight w:val="0"/>
          <w:marTop w:val="0"/>
          <w:marBottom w:val="0"/>
          <w:divBdr>
            <w:top w:val="none" w:sz="0" w:space="0" w:color="auto"/>
            <w:left w:val="none" w:sz="0" w:space="0" w:color="auto"/>
            <w:bottom w:val="none" w:sz="0" w:space="0" w:color="auto"/>
            <w:right w:val="none" w:sz="0" w:space="0" w:color="auto"/>
          </w:divBdr>
          <w:divsChild>
            <w:div w:id="312685030">
              <w:marLeft w:val="0"/>
              <w:marRight w:val="0"/>
              <w:marTop w:val="0"/>
              <w:marBottom w:val="0"/>
              <w:divBdr>
                <w:top w:val="none" w:sz="0" w:space="0" w:color="auto"/>
                <w:left w:val="none" w:sz="0" w:space="0" w:color="auto"/>
                <w:bottom w:val="none" w:sz="0" w:space="0" w:color="auto"/>
                <w:right w:val="none" w:sz="0" w:space="0" w:color="auto"/>
              </w:divBdr>
            </w:div>
            <w:div w:id="312685038">
              <w:marLeft w:val="0"/>
              <w:marRight w:val="0"/>
              <w:marTop w:val="0"/>
              <w:marBottom w:val="0"/>
              <w:divBdr>
                <w:top w:val="none" w:sz="0" w:space="0" w:color="auto"/>
                <w:left w:val="none" w:sz="0" w:space="0" w:color="auto"/>
                <w:bottom w:val="none" w:sz="0" w:space="0" w:color="auto"/>
                <w:right w:val="none" w:sz="0" w:space="0" w:color="auto"/>
              </w:divBdr>
            </w:div>
          </w:divsChild>
        </w:div>
        <w:div w:id="312685029">
          <w:marLeft w:val="0"/>
          <w:marRight w:val="0"/>
          <w:marTop w:val="0"/>
          <w:marBottom w:val="0"/>
          <w:divBdr>
            <w:top w:val="none" w:sz="0" w:space="0" w:color="auto"/>
            <w:left w:val="none" w:sz="0" w:space="0" w:color="auto"/>
            <w:bottom w:val="none" w:sz="0" w:space="0" w:color="auto"/>
            <w:right w:val="none" w:sz="0" w:space="0" w:color="auto"/>
          </w:divBdr>
        </w:div>
        <w:div w:id="312685035">
          <w:marLeft w:val="0"/>
          <w:marRight w:val="0"/>
          <w:marTop w:val="0"/>
          <w:marBottom w:val="0"/>
          <w:divBdr>
            <w:top w:val="none" w:sz="0" w:space="0" w:color="auto"/>
            <w:left w:val="none" w:sz="0" w:space="0" w:color="auto"/>
            <w:bottom w:val="none" w:sz="0" w:space="0" w:color="auto"/>
            <w:right w:val="none" w:sz="0" w:space="0" w:color="auto"/>
          </w:divBdr>
        </w:div>
      </w:divsChild>
    </w:div>
    <w:div w:id="312685039">
      <w:marLeft w:val="750"/>
      <w:marRight w:val="75"/>
      <w:marTop w:val="0"/>
      <w:marBottom w:val="0"/>
      <w:divBdr>
        <w:top w:val="none" w:sz="0" w:space="0" w:color="auto"/>
        <w:left w:val="none" w:sz="0" w:space="0" w:color="auto"/>
        <w:bottom w:val="none" w:sz="0" w:space="0" w:color="auto"/>
        <w:right w:val="none" w:sz="0" w:space="0" w:color="auto"/>
      </w:divBdr>
      <w:divsChild>
        <w:div w:id="312685034">
          <w:marLeft w:val="0"/>
          <w:marRight w:val="0"/>
          <w:marTop w:val="0"/>
          <w:marBottom w:val="0"/>
          <w:divBdr>
            <w:top w:val="none" w:sz="0" w:space="0" w:color="auto"/>
            <w:left w:val="none" w:sz="0" w:space="0" w:color="auto"/>
            <w:bottom w:val="none" w:sz="0" w:space="0" w:color="auto"/>
            <w:right w:val="none" w:sz="0" w:space="0" w:color="auto"/>
          </w:divBdr>
          <w:divsChild>
            <w:div w:id="31268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85040">
      <w:marLeft w:val="0"/>
      <w:marRight w:val="0"/>
      <w:marTop w:val="0"/>
      <w:marBottom w:val="0"/>
      <w:divBdr>
        <w:top w:val="none" w:sz="0" w:space="0" w:color="auto"/>
        <w:left w:val="none" w:sz="0" w:space="0" w:color="auto"/>
        <w:bottom w:val="none" w:sz="0" w:space="0" w:color="auto"/>
        <w:right w:val="none" w:sz="0" w:space="0" w:color="auto"/>
      </w:divBdr>
    </w:div>
    <w:div w:id="312685041">
      <w:marLeft w:val="750"/>
      <w:marRight w:val="75"/>
      <w:marTop w:val="0"/>
      <w:marBottom w:val="0"/>
      <w:divBdr>
        <w:top w:val="none" w:sz="0" w:space="0" w:color="auto"/>
        <w:left w:val="none" w:sz="0" w:space="0" w:color="auto"/>
        <w:bottom w:val="none" w:sz="0" w:space="0" w:color="auto"/>
        <w:right w:val="none" w:sz="0" w:space="0" w:color="auto"/>
      </w:divBdr>
      <w:divsChild>
        <w:div w:id="312685036">
          <w:marLeft w:val="0"/>
          <w:marRight w:val="0"/>
          <w:marTop w:val="0"/>
          <w:marBottom w:val="0"/>
          <w:divBdr>
            <w:top w:val="none" w:sz="0" w:space="0" w:color="auto"/>
            <w:left w:val="none" w:sz="0" w:space="0" w:color="auto"/>
            <w:bottom w:val="none" w:sz="0" w:space="0" w:color="auto"/>
            <w:right w:val="none" w:sz="0" w:space="0" w:color="auto"/>
          </w:divBdr>
          <w:divsChild>
            <w:div w:id="31268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3657</Words>
  <Characters>20848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Контрольная по правоведению Вариант 15</vt:lpstr>
    </vt:vector>
  </TitlesOfParts>
  <Company>Дом</Company>
  <LinksUpToDate>false</LinksUpToDate>
  <CharactersWithSpaces>24457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по правоведению Вариант 15</dc:title>
  <dc:subject/>
  <dc:creator>Мильберг</dc:creator>
  <cp:keywords/>
  <dc:description/>
  <cp:lastModifiedBy>admin</cp:lastModifiedBy>
  <cp:revision>2</cp:revision>
  <dcterms:created xsi:type="dcterms:W3CDTF">2014-03-26T19:34:00Z</dcterms:created>
  <dcterms:modified xsi:type="dcterms:W3CDTF">2014-03-26T19:34:00Z</dcterms:modified>
</cp:coreProperties>
</file>