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5A" w:rsidRPr="008F226E" w:rsidRDefault="005B415A" w:rsidP="008F226E">
      <w:pPr>
        <w:pStyle w:val="a3"/>
        <w:spacing w:after="0" w:line="360" w:lineRule="auto"/>
        <w:ind w:right="11" w:firstLine="709"/>
        <w:jc w:val="center"/>
        <w:rPr>
          <w:b/>
          <w:sz w:val="28"/>
          <w:szCs w:val="28"/>
        </w:rPr>
      </w:pPr>
      <w:r w:rsidRPr="008F226E">
        <w:rPr>
          <w:b/>
          <w:sz w:val="28"/>
          <w:szCs w:val="28"/>
        </w:rPr>
        <w:t>СОДЕРЖАНИЕ</w:t>
      </w:r>
    </w:p>
    <w:p w:rsidR="005B415A" w:rsidRPr="008F226E" w:rsidRDefault="005B415A" w:rsidP="008F226E">
      <w:pPr>
        <w:pStyle w:val="a3"/>
        <w:spacing w:after="0" w:line="360" w:lineRule="auto"/>
        <w:ind w:right="11" w:firstLine="709"/>
        <w:jc w:val="center"/>
        <w:rPr>
          <w:b/>
          <w:sz w:val="28"/>
          <w:szCs w:val="28"/>
        </w:rPr>
      </w:pPr>
    </w:p>
    <w:p w:rsidR="003302C9" w:rsidRPr="008F226E" w:rsidRDefault="003302C9" w:rsidP="008F226E">
      <w:pPr>
        <w:pStyle w:val="11"/>
        <w:tabs>
          <w:tab w:val="right" w:leader="dot" w:pos="9345"/>
        </w:tabs>
        <w:spacing w:before="0" w:after="0" w:line="360" w:lineRule="auto"/>
        <w:rPr>
          <w:noProof/>
          <w:szCs w:val="28"/>
        </w:rPr>
      </w:pPr>
      <w:r w:rsidRPr="00DA44D3">
        <w:rPr>
          <w:rStyle w:val="a5"/>
          <w:noProof/>
          <w:szCs w:val="28"/>
        </w:rPr>
        <w:t>1. Виды норм права</w:t>
      </w:r>
      <w:r w:rsidRPr="008F226E">
        <w:rPr>
          <w:noProof/>
          <w:webHidden/>
          <w:szCs w:val="28"/>
        </w:rPr>
        <w:tab/>
        <w:t>3</w:t>
      </w:r>
    </w:p>
    <w:p w:rsidR="003302C9" w:rsidRPr="008F226E" w:rsidRDefault="003302C9" w:rsidP="008F226E">
      <w:pPr>
        <w:pStyle w:val="11"/>
        <w:tabs>
          <w:tab w:val="right" w:leader="dot" w:pos="9345"/>
        </w:tabs>
        <w:spacing w:before="0" w:after="0" w:line="360" w:lineRule="auto"/>
        <w:rPr>
          <w:noProof/>
          <w:szCs w:val="28"/>
        </w:rPr>
      </w:pPr>
      <w:r w:rsidRPr="00DA44D3">
        <w:rPr>
          <w:rStyle w:val="a5"/>
          <w:noProof/>
          <w:szCs w:val="28"/>
        </w:rPr>
        <w:t>2. Виды правоотношений</w:t>
      </w:r>
      <w:r w:rsidRPr="008F226E">
        <w:rPr>
          <w:noProof/>
          <w:webHidden/>
          <w:szCs w:val="28"/>
        </w:rPr>
        <w:tab/>
        <w:t>5</w:t>
      </w:r>
    </w:p>
    <w:p w:rsidR="003302C9" w:rsidRPr="008F226E" w:rsidRDefault="003302C9" w:rsidP="008F226E">
      <w:pPr>
        <w:pStyle w:val="11"/>
        <w:tabs>
          <w:tab w:val="right" w:leader="dot" w:pos="9345"/>
        </w:tabs>
        <w:spacing w:before="0" w:after="0" w:line="360" w:lineRule="auto"/>
        <w:rPr>
          <w:noProof/>
          <w:szCs w:val="28"/>
        </w:rPr>
      </w:pPr>
      <w:r w:rsidRPr="00DA44D3">
        <w:rPr>
          <w:rStyle w:val="a5"/>
          <w:noProof/>
          <w:szCs w:val="28"/>
        </w:rPr>
        <w:t>3. Виды правонарушений: общая характеристика. Причины правонарушений</w:t>
      </w:r>
      <w:r w:rsidRPr="008F226E">
        <w:rPr>
          <w:noProof/>
          <w:webHidden/>
          <w:szCs w:val="28"/>
        </w:rPr>
        <w:tab/>
        <w:t>7</w:t>
      </w:r>
    </w:p>
    <w:p w:rsidR="003302C9" w:rsidRPr="008F226E" w:rsidRDefault="003302C9" w:rsidP="008F226E">
      <w:pPr>
        <w:pStyle w:val="11"/>
        <w:tabs>
          <w:tab w:val="right" w:leader="dot" w:pos="9345"/>
        </w:tabs>
        <w:spacing w:before="0" w:after="0" w:line="360" w:lineRule="auto"/>
        <w:rPr>
          <w:noProof/>
          <w:szCs w:val="28"/>
        </w:rPr>
      </w:pPr>
      <w:r w:rsidRPr="00DA44D3">
        <w:rPr>
          <w:rStyle w:val="a5"/>
          <w:noProof/>
          <w:szCs w:val="28"/>
        </w:rPr>
        <w:t>Литература</w:t>
      </w:r>
      <w:r w:rsidRPr="008F226E">
        <w:rPr>
          <w:noProof/>
          <w:webHidden/>
          <w:szCs w:val="28"/>
        </w:rPr>
        <w:tab/>
      </w:r>
    </w:p>
    <w:p w:rsidR="005B415A" w:rsidRPr="008F226E" w:rsidRDefault="005B415A" w:rsidP="008F226E">
      <w:pPr>
        <w:widowControl w:val="0"/>
        <w:tabs>
          <w:tab w:val="left" w:pos="9360"/>
        </w:tabs>
        <w:spacing w:line="360" w:lineRule="auto"/>
        <w:ind w:right="533"/>
        <w:jc w:val="both"/>
        <w:rPr>
          <w:color w:val="000000"/>
          <w:sz w:val="28"/>
          <w:szCs w:val="28"/>
        </w:rPr>
      </w:pPr>
    </w:p>
    <w:p w:rsidR="005B415A" w:rsidRPr="008F226E" w:rsidRDefault="005B415A" w:rsidP="008F226E">
      <w:pPr>
        <w:pStyle w:val="1"/>
        <w:keepNext w:val="0"/>
        <w:widowControl w:val="0"/>
        <w:spacing w:before="0" w:after="0" w:line="360" w:lineRule="auto"/>
        <w:ind w:firstLine="709"/>
        <w:jc w:val="center"/>
        <w:rPr>
          <w:rFonts w:ascii="Times New Roman" w:hAnsi="Times New Roman" w:cs="Times New Roman"/>
          <w:color w:val="000000"/>
          <w:kern w:val="0"/>
          <w:sz w:val="28"/>
          <w:szCs w:val="28"/>
        </w:rPr>
      </w:pPr>
      <w:r w:rsidRPr="008F226E">
        <w:rPr>
          <w:rFonts w:ascii="Times New Roman" w:hAnsi="Times New Roman" w:cs="Times New Roman"/>
          <w:b w:val="0"/>
          <w:bCs w:val="0"/>
          <w:color w:val="000000"/>
          <w:sz w:val="28"/>
          <w:szCs w:val="28"/>
        </w:rPr>
        <w:br w:type="page"/>
      </w:r>
      <w:bookmarkStart w:id="0" w:name="_Toc156207943"/>
      <w:bookmarkStart w:id="1" w:name="_Toc156207947"/>
      <w:bookmarkStart w:id="2" w:name="_Toc156207954"/>
      <w:bookmarkStart w:id="3" w:name="_Toc156207982"/>
      <w:r w:rsidR="00F457AA" w:rsidRPr="008F226E">
        <w:rPr>
          <w:rFonts w:ascii="Times New Roman" w:hAnsi="Times New Roman" w:cs="Times New Roman"/>
          <w:color w:val="000000"/>
          <w:kern w:val="0"/>
          <w:sz w:val="28"/>
          <w:szCs w:val="28"/>
        </w:rPr>
        <w:t>1. Виды норм права</w:t>
      </w:r>
      <w:bookmarkEnd w:id="0"/>
      <w:bookmarkEnd w:id="1"/>
      <w:bookmarkEnd w:id="2"/>
      <w:bookmarkEnd w:id="3"/>
    </w:p>
    <w:p w:rsidR="005B415A" w:rsidRPr="008F226E" w:rsidRDefault="005B415A" w:rsidP="008F226E">
      <w:pPr>
        <w:widowControl w:val="0"/>
        <w:spacing w:line="360" w:lineRule="auto"/>
        <w:ind w:firstLine="709"/>
        <w:jc w:val="both"/>
        <w:rPr>
          <w:color w:val="000000"/>
          <w:sz w:val="28"/>
          <w:szCs w:val="28"/>
        </w:rPr>
      </w:pPr>
    </w:p>
    <w:p w:rsidR="005B415A" w:rsidRPr="008F226E" w:rsidRDefault="00EF189F" w:rsidP="008F226E">
      <w:pPr>
        <w:widowControl w:val="0"/>
        <w:spacing w:line="360" w:lineRule="auto"/>
        <w:ind w:firstLine="709"/>
        <w:jc w:val="both"/>
        <w:rPr>
          <w:sz w:val="28"/>
          <w:szCs w:val="28"/>
        </w:rPr>
      </w:pPr>
      <w:r w:rsidRPr="008F226E">
        <w:rPr>
          <w:sz w:val="28"/>
          <w:szCs w:val="28"/>
        </w:rPr>
        <w:t>В древности и в средние века трактаты известных юристов, толковавших нормы права, фигурировали в судах как источники права.</w:t>
      </w:r>
    </w:p>
    <w:p w:rsidR="004214FC" w:rsidRPr="008F226E" w:rsidRDefault="004214FC" w:rsidP="008F226E">
      <w:pPr>
        <w:widowControl w:val="0"/>
        <w:snapToGrid w:val="0"/>
        <w:spacing w:line="360" w:lineRule="auto"/>
        <w:ind w:firstLine="709"/>
        <w:jc w:val="both"/>
        <w:rPr>
          <w:sz w:val="28"/>
          <w:szCs w:val="28"/>
        </w:rPr>
      </w:pPr>
      <w:r w:rsidRPr="008F226E">
        <w:rPr>
          <w:sz w:val="28"/>
          <w:szCs w:val="28"/>
        </w:rPr>
        <w:t>В зависимости от того, в чем усматривалась основа (базовый элемент) права — норма права, правосознание, правоотношение, — сформировались нормативистская, психологическая и социологическая теории.</w:t>
      </w:r>
    </w:p>
    <w:p w:rsidR="004214FC" w:rsidRPr="008F226E" w:rsidRDefault="004214FC" w:rsidP="008F226E">
      <w:pPr>
        <w:widowControl w:val="0"/>
        <w:tabs>
          <w:tab w:val="left" w:pos="6060"/>
        </w:tabs>
        <w:snapToGrid w:val="0"/>
        <w:spacing w:line="360" w:lineRule="auto"/>
        <w:ind w:firstLine="709"/>
        <w:jc w:val="both"/>
        <w:rPr>
          <w:sz w:val="28"/>
          <w:szCs w:val="28"/>
        </w:rPr>
      </w:pPr>
      <w:r w:rsidRPr="008F226E">
        <w:rPr>
          <w:sz w:val="28"/>
          <w:szCs w:val="28"/>
        </w:rPr>
        <w:t>Нормативистская теория основана на представлении о том, что право — это совокупность норм, внешне выраженных в законах и иных нормативных актах. Автором данной концепции считают Г. Кельзена, по мнению которого право представляет собой стройную, с логически взаимосвязанными элементами иерархическую пирамиду во главе с «основной нормой». Юридическая сила и законность каждой нормы зависит от «вышестоящей» в пирамиде нормы, обладающей более высокой степенью юридической силы. Современное понимание права в рамках этой теории можно выразить следующей схемой: а) право — это система взаимосвязанных и взаимодействующих норм, изложенных в нормативных актах (текстах); б) нормы права издаются государством, в них выражается государственная воля, возведенная в закон; в) нормы права регулируют наиболее важные общественные отношения; г) само право и его реализация обеспечиваются в необходимых случаях принудительной силой государства; д) от норм зависят возникновение правоотношений, формирование правосознания, правовое поведение.</w:t>
      </w:r>
    </w:p>
    <w:p w:rsidR="004214FC" w:rsidRPr="008F226E" w:rsidRDefault="004214FC" w:rsidP="008F226E">
      <w:pPr>
        <w:widowControl w:val="0"/>
        <w:snapToGrid w:val="0"/>
        <w:spacing w:line="360" w:lineRule="auto"/>
        <w:ind w:firstLine="709"/>
        <w:jc w:val="both"/>
        <w:rPr>
          <w:sz w:val="28"/>
          <w:szCs w:val="28"/>
        </w:rPr>
      </w:pPr>
      <w:r w:rsidRPr="008F226E">
        <w:rPr>
          <w:sz w:val="28"/>
          <w:szCs w:val="28"/>
        </w:rPr>
        <w:t>Позитивное значение нормативизма заключается в том, что: такой подход, во-первых, позволяет создавать и совершенствовать систему законодательства; во-вторых, обеспечивает определенный режим законности, единообразное применение норм и индивидуально-властных велений; в-третьих, содействует формированию «нормативного» представления о праве как формально-логической основе правосознания граждан; в-четвертых, обеспечивает формальную определенность права, что позволяет четко обозначать права и обязанности субъектов, фиксировать меры и средства государственного принуждения; в-пятых, позволяет абстрагироваться от классово-политических характеристик права, что особенно важно при правоприменении.</w:t>
      </w:r>
    </w:p>
    <w:p w:rsidR="004214FC" w:rsidRPr="008F226E" w:rsidRDefault="004214FC" w:rsidP="008F226E">
      <w:pPr>
        <w:widowControl w:val="0"/>
        <w:snapToGrid w:val="0"/>
        <w:spacing w:line="360" w:lineRule="auto"/>
        <w:ind w:firstLine="709"/>
        <w:jc w:val="both"/>
        <w:rPr>
          <w:sz w:val="28"/>
          <w:szCs w:val="28"/>
        </w:rPr>
      </w:pPr>
      <w:r w:rsidRPr="008F226E">
        <w:rPr>
          <w:sz w:val="28"/>
          <w:szCs w:val="28"/>
        </w:rPr>
        <w:t>Ущербность нормативного подхода усматривается в его отрицании обусловленности права потребностями общественного развития, игнорировании естественных и нравственных начал в праве и роли правосознания в реализации юридических норм, абсолютизации государственного влияния на правовую систему.</w:t>
      </w:r>
    </w:p>
    <w:p w:rsidR="00F67951" w:rsidRPr="008F226E" w:rsidRDefault="00F67951" w:rsidP="008F226E">
      <w:pPr>
        <w:widowControl w:val="0"/>
        <w:spacing w:line="360" w:lineRule="auto"/>
        <w:ind w:firstLine="709"/>
        <w:jc w:val="both"/>
        <w:rPr>
          <w:sz w:val="28"/>
          <w:szCs w:val="28"/>
        </w:rPr>
      </w:pPr>
      <w:r w:rsidRPr="008F226E">
        <w:rPr>
          <w:sz w:val="28"/>
          <w:szCs w:val="28"/>
        </w:rPr>
        <w:t>Нормы права - это лишь одна из абстрактных форм его бытия, к которым принадлежит и правосознание [4,c.23]. Конкретным проявлением права, главным свидетельством его существования выступают не они, а правоотношения. Поэтому, не отрицая значимости воплощения принципов в содержании юридических норм и их законодательной фиксации, нельзя оставить без внимания их связей с правосознанием и правоотношениями.</w:t>
      </w:r>
    </w:p>
    <w:p w:rsidR="004214FC" w:rsidRPr="008F226E" w:rsidRDefault="004214FC" w:rsidP="008F226E">
      <w:pPr>
        <w:widowControl w:val="0"/>
        <w:snapToGrid w:val="0"/>
        <w:spacing w:line="360" w:lineRule="auto"/>
        <w:ind w:firstLine="709"/>
        <w:jc w:val="both"/>
        <w:rPr>
          <w:sz w:val="28"/>
          <w:szCs w:val="28"/>
        </w:rPr>
      </w:pPr>
      <w:r w:rsidRPr="008F226E">
        <w:rPr>
          <w:sz w:val="28"/>
          <w:szCs w:val="28"/>
        </w:rPr>
        <w:t>Нормы права следует расценивать как «рабочий инструмент», с помощью которого обеспечивается свобода человека и преодолевается социальный антипод права — произвол и беззаконие.</w:t>
      </w:r>
    </w:p>
    <w:p w:rsidR="004214FC" w:rsidRPr="008F226E" w:rsidRDefault="004214FC" w:rsidP="008F226E">
      <w:pPr>
        <w:widowControl w:val="0"/>
        <w:snapToGrid w:val="0"/>
        <w:spacing w:line="360" w:lineRule="auto"/>
        <w:ind w:firstLine="709"/>
        <w:jc w:val="both"/>
        <w:rPr>
          <w:sz w:val="28"/>
          <w:szCs w:val="28"/>
        </w:rPr>
      </w:pPr>
      <w:r w:rsidRPr="008F226E">
        <w:rPr>
          <w:sz w:val="28"/>
          <w:szCs w:val="28"/>
        </w:rPr>
        <w:t>Нормы права официально закрепляются в законах, иных нормативных актах, которые подлежат единообразному толкованию. В прецедентном праве формальная определенность достигается официальной публикацией судебных решений, признаваемых в качестве образцов, обязательных при рассмотрении аналогичных юридических дел. В обычном праве она обеспечивается формулой закона, который санкционирует применение обычая, либо текстом судебного решения, принятого на основании обычая. В результате на основе норм права и индивидуальных юридических решений четко и однозначно определяются субъективные права, обязанности, ответственность граждан и организаций.</w:t>
      </w:r>
    </w:p>
    <w:p w:rsidR="004214FC" w:rsidRPr="008F226E" w:rsidRDefault="004214FC" w:rsidP="008F226E">
      <w:pPr>
        <w:widowControl w:val="0"/>
        <w:spacing w:line="360" w:lineRule="auto"/>
        <w:ind w:firstLine="709"/>
        <w:jc w:val="both"/>
        <w:rPr>
          <w:sz w:val="28"/>
          <w:szCs w:val="28"/>
        </w:rPr>
      </w:pPr>
      <w:r w:rsidRPr="008F226E">
        <w:rPr>
          <w:sz w:val="28"/>
          <w:szCs w:val="28"/>
        </w:rPr>
        <w:t>Следует заметить, что нормы права реализуются через деятельность людей, и потому в юридической теории принято говорить о двух сторонах права – объективной и субъективной, взаимодействие которых воплощает в жизнь принципы права.</w:t>
      </w:r>
    </w:p>
    <w:p w:rsidR="004214FC" w:rsidRPr="008F226E" w:rsidRDefault="004214FC" w:rsidP="008F226E">
      <w:pPr>
        <w:widowControl w:val="0"/>
        <w:spacing w:line="360" w:lineRule="auto"/>
        <w:ind w:firstLine="709"/>
        <w:jc w:val="both"/>
        <w:rPr>
          <w:sz w:val="28"/>
          <w:szCs w:val="28"/>
        </w:rPr>
      </w:pPr>
      <w:r w:rsidRPr="008F226E">
        <w:rPr>
          <w:sz w:val="28"/>
          <w:szCs w:val="28"/>
        </w:rPr>
        <w:t>Объективное право – это собственно правовые нормы, изложенные в законодательстве или иных правовых средствах, которые не зависят от воли любого субъекта права (например, законодателей).</w:t>
      </w:r>
    </w:p>
    <w:p w:rsidR="004214FC" w:rsidRPr="008F226E" w:rsidRDefault="004214FC" w:rsidP="008F226E">
      <w:pPr>
        <w:widowControl w:val="0"/>
        <w:spacing w:line="360" w:lineRule="auto"/>
        <w:ind w:firstLine="709"/>
        <w:jc w:val="both"/>
        <w:rPr>
          <w:sz w:val="28"/>
          <w:szCs w:val="28"/>
        </w:rPr>
      </w:pPr>
      <w:r w:rsidRPr="008F226E">
        <w:rPr>
          <w:sz w:val="28"/>
          <w:szCs w:val="28"/>
        </w:rPr>
        <w:t>Субъективное право – это совокупность наличных прав, имеющихся у субъекта права, т.е. предусмотренная объективным правом мера возможного поведения участника правоотношения.  Субъект права (физическое или юридическое лицо) может отказаться от своего права или воспользоваться им, в той мере, в какой такое его действие не ущемляет права других субъектов, т.е. в рамках общенормативного, объективного права.</w:t>
      </w:r>
    </w:p>
    <w:p w:rsidR="00EF189F" w:rsidRPr="008F226E" w:rsidRDefault="00EF189F" w:rsidP="008F226E">
      <w:pPr>
        <w:widowControl w:val="0"/>
        <w:spacing w:line="360" w:lineRule="auto"/>
        <w:ind w:firstLine="709"/>
        <w:jc w:val="both"/>
        <w:rPr>
          <w:sz w:val="28"/>
          <w:szCs w:val="28"/>
        </w:rPr>
      </w:pPr>
    </w:p>
    <w:p w:rsidR="005B415A" w:rsidRPr="008F226E" w:rsidRDefault="00075018" w:rsidP="008F226E">
      <w:pPr>
        <w:pStyle w:val="1"/>
        <w:keepNext w:val="0"/>
        <w:widowControl w:val="0"/>
        <w:spacing w:before="0" w:after="0" w:line="360" w:lineRule="auto"/>
        <w:ind w:firstLine="709"/>
        <w:jc w:val="center"/>
        <w:rPr>
          <w:rFonts w:ascii="Times New Roman" w:hAnsi="Times New Roman" w:cs="Times New Roman"/>
          <w:color w:val="000000"/>
          <w:kern w:val="0"/>
          <w:sz w:val="28"/>
          <w:szCs w:val="28"/>
        </w:rPr>
      </w:pPr>
      <w:bookmarkStart w:id="4" w:name="_Toc156207944"/>
      <w:bookmarkStart w:id="5" w:name="_Toc156207948"/>
      <w:bookmarkStart w:id="6" w:name="_Toc156207955"/>
      <w:bookmarkStart w:id="7" w:name="_Toc156207983"/>
      <w:r w:rsidRPr="008F226E">
        <w:rPr>
          <w:rFonts w:ascii="Times New Roman" w:hAnsi="Times New Roman" w:cs="Times New Roman"/>
          <w:color w:val="000000"/>
          <w:kern w:val="0"/>
          <w:sz w:val="28"/>
          <w:szCs w:val="28"/>
        </w:rPr>
        <w:t>2. Виды правоотношений</w:t>
      </w:r>
      <w:bookmarkEnd w:id="4"/>
      <w:bookmarkEnd w:id="5"/>
      <w:bookmarkEnd w:id="6"/>
      <w:bookmarkEnd w:id="7"/>
    </w:p>
    <w:p w:rsidR="005B415A" w:rsidRPr="008F226E" w:rsidRDefault="005B415A" w:rsidP="008F226E">
      <w:pPr>
        <w:widowControl w:val="0"/>
        <w:spacing w:line="360" w:lineRule="auto"/>
        <w:ind w:firstLine="709"/>
        <w:jc w:val="center"/>
        <w:rPr>
          <w:b/>
          <w:color w:val="000000"/>
          <w:sz w:val="28"/>
          <w:szCs w:val="28"/>
        </w:rPr>
      </w:pPr>
    </w:p>
    <w:p w:rsidR="00FC5EC7" w:rsidRPr="008F226E" w:rsidRDefault="00FC5EC7" w:rsidP="008F226E">
      <w:pPr>
        <w:widowControl w:val="0"/>
        <w:spacing w:line="360" w:lineRule="auto"/>
        <w:ind w:firstLine="709"/>
        <w:jc w:val="both"/>
        <w:rPr>
          <w:sz w:val="28"/>
          <w:szCs w:val="28"/>
        </w:rPr>
      </w:pPr>
      <w:r w:rsidRPr="008F226E">
        <w:rPr>
          <w:sz w:val="28"/>
          <w:szCs w:val="28"/>
        </w:rPr>
        <w:t>Правоотношения отражают тот аспект конкретного жизненного отношения между людьми, которое определяется нормами права. Более того, не все общественные отношения объективно могут быть юридическими. Отношение способно принять правовой характер лишь в том случае, когда речь идет об актах поведения, имеющих социальную значимость. Когда же дело касается мыслей и чувств, не отражающих их действия, говорить об их юридической природе нельзя.</w:t>
      </w:r>
    </w:p>
    <w:p w:rsidR="00FC4677" w:rsidRPr="008F226E" w:rsidRDefault="00FC4677" w:rsidP="008F226E">
      <w:pPr>
        <w:widowControl w:val="0"/>
        <w:spacing w:line="360" w:lineRule="auto"/>
        <w:ind w:firstLine="709"/>
        <w:jc w:val="both"/>
        <w:rPr>
          <w:sz w:val="28"/>
          <w:szCs w:val="28"/>
        </w:rPr>
      </w:pPr>
      <w:r w:rsidRPr="008F226E">
        <w:rPr>
          <w:sz w:val="28"/>
          <w:szCs w:val="28"/>
        </w:rPr>
        <w:t xml:space="preserve">Правоотношение – это только одна сторона реального общественного отношения, определяемая нормой права, специфическая форма ее выражения. </w:t>
      </w:r>
    </w:p>
    <w:p w:rsidR="00FC4677" w:rsidRPr="008F226E" w:rsidRDefault="00FC4677" w:rsidP="008F226E">
      <w:pPr>
        <w:widowControl w:val="0"/>
        <w:spacing w:line="360" w:lineRule="auto"/>
        <w:ind w:firstLine="709"/>
        <w:jc w:val="both"/>
        <w:rPr>
          <w:sz w:val="28"/>
          <w:szCs w:val="28"/>
        </w:rPr>
      </w:pPr>
      <w:r w:rsidRPr="008F226E">
        <w:rPr>
          <w:sz w:val="28"/>
          <w:szCs w:val="28"/>
        </w:rPr>
        <w:t>Правоотношение средством перевода общих установлений правовых норм (объективного права) в конкретных (субъективные) права и обязанности участников общественных отношений. Право в объективном смысле представляет собой совокупность правовых норм, определяющих содержание прав и обязанностей персонально не определенного круга субъектов. В них содержаться предписания, относящиеся к множеству лиц, находящихся в сфере действия правовой нормы.</w:t>
      </w:r>
    </w:p>
    <w:p w:rsidR="007725A8" w:rsidRPr="008F226E" w:rsidRDefault="007725A8" w:rsidP="008F226E">
      <w:pPr>
        <w:widowControl w:val="0"/>
        <w:spacing w:line="360" w:lineRule="auto"/>
        <w:ind w:firstLine="709"/>
        <w:jc w:val="both"/>
        <w:rPr>
          <w:sz w:val="28"/>
          <w:szCs w:val="28"/>
        </w:rPr>
      </w:pPr>
      <w:r w:rsidRPr="008F226E">
        <w:rPr>
          <w:sz w:val="28"/>
          <w:szCs w:val="28"/>
        </w:rPr>
        <w:t>Правоотношения классифицируются по разным основаниям. Чаще всего они различаются по отраслям права. По этому основанию выделяются государственно-правовые, административно- правовые, гражданско-правовые, семейно- правовые, уголовно- правовые и другие отраслевые правоотношения.</w:t>
      </w:r>
    </w:p>
    <w:p w:rsidR="000F6DBA" w:rsidRPr="008F226E" w:rsidRDefault="000F6DBA" w:rsidP="008F226E">
      <w:pPr>
        <w:widowControl w:val="0"/>
        <w:spacing w:line="360" w:lineRule="auto"/>
        <w:ind w:firstLine="709"/>
        <w:jc w:val="both"/>
        <w:rPr>
          <w:sz w:val="28"/>
          <w:szCs w:val="28"/>
        </w:rPr>
      </w:pPr>
      <w:r w:rsidRPr="008F226E">
        <w:rPr>
          <w:sz w:val="28"/>
          <w:szCs w:val="28"/>
        </w:rPr>
        <w:t>Виды правоотношений по функциям права:</w:t>
      </w:r>
    </w:p>
    <w:p w:rsidR="000F6DBA" w:rsidRPr="008F226E" w:rsidRDefault="000F6DBA" w:rsidP="008F226E">
      <w:pPr>
        <w:widowControl w:val="0"/>
        <w:numPr>
          <w:ilvl w:val="0"/>
          <w:numId w:val="2"/>
        </w:numPr>
        <w:spacing w:line="360" w:lineRule="auto"/>
        <w:ind w:left="0" w:firstLine="709"/>
        <w:jc w:val="both"/>
        <w:rPr>
          <w:sz w:val="28"/>
          <w:szCs w:val="28"/>
        </w:rPr>
      </w:pPr>
      <w:r w:rsidRPr="008F226E">
        <w:rPr>
          <w:sz w:val="28"/>
          <w:szCs w:val="28"/>
        </w:rPr>
        <w:t>регулятивные</w:t>
      </w:r>
      <w:r w:rsidRPr="008F226E">
        <w:rPr>
          <w:sz w:val="28"/>
          <w:szCs w:val="28"/>
          <w:lang w:val="en-US"/>
        </w:rPr>
        <w:t>:</w:t>
      </w:r>
    </w:p>
    <w:p w:rsidR="000F6DBA" w:rsidRPr="008F226E" w:rsidRDefault="000F6DBA" w:rsidP="008F226E">
      <w:pPr>
        <w:widowControl w:val="0"/>
        <w:numPr>
          <w:ilvl w:val="0"/>
          <w:numId w:val="1"/>
        </w:numPr>
        <w:spacing w:line="360" w:lineRule="auto"/>
        <w:ind w:left="0" w:firstLine="709"/>
        <w:jc w:val="both"/>
        <w:rPr>
          <w:sz w:val="28"/>
          <w:szCs w:val="28"/>
        </w:rPr>
      </w:pPr>
      <w:r w:rsidRPr="008F226E">
        <w:rPr>
          <w:sz w:val="28"/>
          <w:szCs w:val="28"/>
        </w:rPr>
        <w:t>возникают из фактов правомерного поведения субъекта, т.е. такого, которое соответствует нормам права (большинство гражданских, трудовых, семейных и иных правоотношений). Как правило, возможны при наличии норм права и юридического факта, а также могут возникать на основе договора между сторонами;</w:t>
      </w:r>
    </w:p>
    <w:p w:rsidR="000F6DBA" w:rsidRPr="008F226E" w:rsidRDefault="000F6DBA" w:rsidP="008F226E">
      <w:pPr>
        <w:widowControl w:val="0"/>
        <w:numPr>
          <w:ilvl w:val="0"/>
          <w:numId w:val="2"/>
        </w:numPr>
        <w:spacing w:line="360" w:lineRule="auto"/>
        <w:ind w:left="0" w:firstLine="709"/>
        <w:jc w:val="both"/>
        <w:rPr>
          <w:sz w:val="28"/>
          <w:szCs w:val="28"/>
        </w:rPr>
      </w:pPr>
      <w:r w:rsidRPr="008F226E">
        <w:rPr>
          <w:sz w:val="28"/>
          <w:szCs w:val="28"/>
        </w:rPr>
        <w:t>охранительные</w:t>
      </w:r>
      <w:r w:rsidRPr="008F226E">
        <w:rPr>
          <w:sz w:val="28"/>
          <w:szCs w:val="28"/>
          <w:lang w:val="en-US"/>
        </w:rPr>
        <w:t>:</w:t>
      </w:r>
    </w:p>
    <w:p w:rsidR="000F6DBA" w:rsidRPr="008F226E" w:rsidRDefault="000F6DBA" w:rsidP="008F226E">
      <w:pPr>
        <w:widowControl w:val="0"/>
        <w:spacing w:line="360" w:lineRule="auto"/>
        <w:ind w:firstLine="709"/>
        <w:jc w:val="both"/>
        <w:rPr>
          <w:sz w:val="28"/>
          <w:szCs w:val="28"/>
        </w:rPr>
      </w:pPr>
      <w:r w:rsidRPr="008F226E">
        <w:rPr>
          <w:sz w:val="28"/>
          <w:szCs w:val="28"/>
        </w:rPr>
        <w:t>— возникают из фактов неправомерного поведения субъекта, т.е. такого, которое требует определённой реакции государства (уголовные, администра</w:t>
      </w:r>
      <w:r w:rsidRPr="008F226E">
        <w:rPr>
          <w:sz w:val="28"/>
          <w:szCs w:val="28"/>
        </w:rPr>
        <w:softHyphen/>
        <w:t>тивные правоотношения). Связаны с возникновением и осуществлением юридической ответственности, предусмотренной в санкции охранительной нормы.</w:t>
      </w:r>
    </w:p>
    <w:p w:rsidR="000F6DBA" w:rsidRPr="008F226E" w:rsidRDefault="000F6DBA" w:rsidP="008F226E">
      <w:pPr>
        <w:widowControl w:val="0"/>
        <w:spacing w:line="360" w:lineRule="auto"/>
        <w:ind w:firstLine="709"/>
        <w:jc w:val="both"/>
        <w:rPr>
          <w:sz w:val="28"/>
          <w:szCs w:val="28"/>
        </w:rPr>
      </w:pPr>
      <w:r w:rsidRPr="008F226E">
        <w:rPr>
          <w:sz w:val="28"/>
          <w:szCs w:val="28"/>
        </w:rPr>
        <w:t>Виды правоотношений по характеру обязанности:</w:t>
      </w:r>
    </w:p>
    <w:p w:rsidR="000F6DBA" w:rsidRPr="008F226E" w:rsidRDefault="000F6DBA" w:rsidP="008F226E">
      <w:pPr>
        <w:widowControl w:val="0"/>
        <w:numPr>
          <w:ilvl w:val="0"/>
          <w:numId w:val="3"/>
        </w:numPr>
        <w:spacing w:line="360" w:lineRule="auto"/>
        <w:ind w:left="0" w:firstLine="709"/>
        <w:jc w:val="both"/>
        <w:rPr>
          <w:sz w:val="28"/>
          <w:szCs w:val="28"/>
        </w:rPr>
      </w:pPr>
      <w:r w:rsidRPr="008F226E">
        <w:rPr>
          <w:sz w:val="28"/>
          <w:szCs w:val="28"/>
        </w:rPr>
        <w:t>Активного типа</w:t>
      </w:r>
      <w:r w:rsidRPr="008F226E">
        <w:rPr>
          <w:sz w:val="28"/>
          <w:szCs w:val="28"/>
          <w:lang w:val="en-US"/>
        </w:rPr>
        <w:t>:</w:t>
      </w:r>
    </w:p>
    <w:p w:rsidR="000F6DBA" w:rsidRPr="008F226E" w:rsidRDefault="000F6DBA" w:rsidP="008F226E">
      <w:pPr>
        <w:widowControl w:val="0"/>
        <w:spacing w:line="360" w:lineRule="auto"/>
        <w:ind w:firstLine="709"/>
        <w:jc w:val="both"/>
        <w:rPr>
          <w:sz w:val="28"/>
          <w:szCs w:val="28"/>
        </w:rPr>
      </w:pPr>
      <w:r w:rsidRPr="008F226E">
        <w:rPr>
          <w:sz w:val="28"/>
          <w:szCs w:val="28"/>
        </w:rPr>
        <w:t>обязанность совершить определенные действия в пользу другой стороны;</w:t>
      </w:r>
    </w:p>
    <w:p w:rsidR="000F6DBA" w:rsidRPr="008F226E" w:rsidRDefault="000F6DBA" w:rsidP="008F226E">
      <w:pPr>
        <w:widowControl w:val="0"/>
        <w:spacing w:line="360" w:lineRule="auto"/>
        <w:ind w:firstLine="709"/>
        <w:jc w:val="both"/>
        <w:rPr>
          <w:sz w:val="28"/>
          <w:szCs w:val="28"/>
        </w:rPr>
      </w:pPr>
      <w:r w:rsidRPr="008F226E">
        <w:rPr>
          <w:sz w:val="28"/>
          <w:szCs w:val="28"/>
        </w:rPr>
        <w:t>2. Пассивного типа:</w:t>
      </w:r>
    </w:p>
    <w:p w:rsidR="000F6DBA" w:rsidRPr="008F226E" w:rsidRDefault="000F6DBA" w:rsidP="008F226E">
      <w:pPr>
        <w:widowControl w:val="0"/>
        <w:spacing w:line="360" w:lineRule="auto"/>
        <w:ind w:firstLine="709"/>
        <w:jc w:val="both"/>
        <w:rPr>
          <w:sz w:val="28"/>
          <w:szCs w:val="28"/>
        </w:rPr>
      </w:pPr>
      <w:r w:rsidRPr="008F226E">
        <w:rPr>
          <w:sz w:val="28"/>
          <w:szCs w:val="28"/>
        </w:rPr>
        <w:t>Обязанность воздержаться от нежелательных для другой стороны действий.</w:t>
      </w:r>
    </w:p>
    <w:p w:rsidR="000F6DBA" w:rsidRPr="008F226E" w:rsidRDefault="000F6DBA" w:rsidP="008F226E">
      <w:pPr>
        <w:widowControl w:val="0"/>
        <w:spacing w:line="360" w:lineRule="auto"/>
        <w:ind w:firstLine="709"/>
        <w:jc w:val="both"/>
        <w:rPr>
          <w:sz w:val="28"/>
          <w:szCs w:val="28"/>
        </w:rPr>
      </w:pPr>
      <w:r w:rsidRPr="008F226E">
        <w:rPr>
          <w:sz w:val="28"/>
          <w:szCs w:val="28"/>
        </w:rPr>
        <w:t>Сложные правоотношения могут быть смешанными: здесь объединяются правоотношения пассивного и активного типа, относительные и абсолютные.</w:t>
      </w:r>
    </w:p>
    <w:p w:rsidR="000F6DBA" w:rsidRPr="008F226E" w:rsidRDefault="000F6DBA" w:rsidP="008F226E">
      <w:pPr>
        <w:widowControl w:val="0"/>
        <w:spacing w:line="360" w:lineRule="auto"/>
        <w:ind w:firstLine="709"/>
        <w:jc w:val="both"/>
        <w:rPr>
          <w:sz w:val="28"/>
          <w:szCs w:val="28"/>
        </w:rPr>
      </w:pPr>
      <w:r w:rsidRPr="008F226E">
        <w:rPr>
          <w:sz w:val="28"/>
          <w:szCs w:val="28"/>
        </w:rPr>
        <w:t>Виды правоотношений по степени определенности субъектов:</w:t>
      </w:r>
    </w:p>
    <w:p w:rsidR="000F6DBA" w:rsidRPr="008F226E" w:rsidRDefault="000F6DBA" w:rsidP="008F226E">
      <w:pPr>
        <w:widowControl w:val="0"/>
        <w:spacing w:line="360" w:lineRule="auto"/>
        <w:ind w:firstLine="709"/>
        <w:jc w:val="both"/>
        <w:rPr>
          <w:sz w:val="28"/>
          <w:szCs w:val="28"/>
        </w:rPr>
      </w:pPr>
      <w:r w:rsidRPr="008F226E">
        <w:rPr>
          <w:sz w:val="28"/>
          <w:szCs w:val="28"/>
        </w:rPr>
        <w:t>1. абсолютные:</w:t>
      </w:r>
    </w:p>
    <w:p w:rsidR="000F6DBA" w:rsidRPr="008F226E" w:rsidRDefault="000F6DBA" w:rsidP="008F226E">
      <w:pPr>
        <w:widowControl w:val="0"/>
        <w:spacing w:line="360" w:lineRule="auto"/>
        <w:ind w:firstLine="709"/>
        <w:jc w:val="both"/>
        <w:rPr>
          <w:sz w:val="28"/>
          <w:szCs w:val="28"/>
        </w:rPr>
      </w:pPr>
      <w:r w:rsidRPr="008F226E">
        <w:rPr>
          <w:sz w:val="28"/>
          <w:szCs w:val="28"/>
        </w:rPr>
        <w:t>определена только одна сторона — носитель субъективного права, а все другие обязаны воздерживаться от нарушения его законных прав и интересов (отношения собственности: точно определен собственник, а все другие обязаны не мешать ему осуществлять свои права; отношения по реализации политических свобод /свободы слова, собраний, печати/: недопущение государством препятствий их законному осуществлению; отношения авторства и др.);</w:t>
      </w:r>
    </w:p>
    <w:p w:rsidR="000F6DBA" w:rsidRPr="008F226E" w:rsidRDefault="000F6DBA" w:rsidP="008F226E">
      <w:pPr>
        <w:widowControl w:val="0"/>
        <w:spacing w:line="360" w:lineRule="auto"/>
        <w:ind w:firstLine="709"/>
        <w:jc w:val="both"/>
        <w:rPr>
          <w:sz w:val="28"/>
          <w:szCs w:val="28"/>
        </w:rPr>
      </w:pPr>
      <w:r w:rsidRPr="008F226E">
        <w:rPr>
          <w:sz w:val="28"/>
          <w:szCs w:val="28"/>
        </w:rPr>
        <w:t>2. относительные:</w:t>
      </w:r>
    </w:p>
    <w:p w:rsidR="000F6DBA" w:rsidRPr="008F226E" w:rsidRDefault="000F6DBA" w:rsidP="008F226E">
      <w:pPr>
        <w:widowControl w:val="0"/>
        <w:spacing w:line="360" w:lineRule="auto"/>
        <w:ind w:firstLine="709"/>
        <w:jc w:val="both"/>
        <w:rPr>
          <w:sz w:val="28"/>
          <w:szCs w:val="28"/>
        </w:rPr>
      </w:pPr>
      <w:r w:rsidRPr="008F226E">
        <w:rPr>
          <w:sz w:val="28"/>
          <w:szCs w:val="28"/>
        </w:rPr>
        <w:t>точно определены права и обязанности всех участников, как управомоченных, так и правообязанных (покупатель и прода</w:t>
      </w:r>
      <w:r w:rsidRPr="008F226E">
        <w:rPr>
          <w:sz w:val="28"/>
          <w:szCs w:val="28"/>
        </w:rPr>
        <w:softHyphen/>
        <w:t>вец, юрист и клиент, преподаватель и студент; любое гражданско-правовое обязательство, возникающее из договоров, из причинения вреда).</w:t>
      </w:r>
    </w:p>
    <w:p w:rsidR="000F6DBA" w:rsidRPr="008F226E" w:rsidRDefault="000F6DBA" w:rsidP="008F226E">
      <w:pPr>
        <w:widowControl w:val="0"/>
        <w:spacing w:line="360" w:lineRule="auto"/>
        <w:ind w:firstLine="709"/>
        <w:jc w:val="both"/>
        <w:rPr>
          <w:sz w:val="28"/>
          <w:szCs w:val="28"/>
        </w:rPr>
      </w:pPr>
      <w:r w:rsidRPr="008F226E">
        <w:rPr>
          <w:sz w:val="28"/>
          <w:szCs w:val="28"/>
        </w:rPr>
        <w:t>Виды правоотношений по отраслям права:</w:t>
      </w:r>
    </w:p>
    <w:p w:rsidR="000F6DBA" w:rsidRPr="008F226E" w:rsidRDefault="000F6DBA" w:rsidP="008F226E">
      <w:pPr>
        <w:widowControl w:val="0"/>
        <w:numPr>
          <w:ilvl w:val="0"/>
          <w:numId w:val="3"/>
        </w:numPr>
        <w:spacing w:line="360" w:lineRule="auto"/>
        <w:ind w:left="0" w:firstLine="709"/>
        <w:jc w:val="both"/>
        <w:rPr>
          <w:sz w:val="28"/>
          <w:szCs w:val="28"/>
        </w:rPr>
      </w:pPr>
      <w:r w:rsidRPr="008F226E">
        <w:rPr>
          <w:sz w:val="28"/>
          <w:szCs w:val="28"/>
        </w:rPr>
        <w:t>конституционно-правовые (отношения гражданства);</w:t>
      </w:r>
    </w:p>
    <w:p w:rsidR="000F6DBA" w:rsidRPr="008F226E" w:rsidRDefault="000F6DBA" w:rsidP="008F226E">
      <w:pPr>
        <w:widowControl w:val="0"/>
        <w:numPr>
          <w:ilvl w:val="0"/>
          <w:numId w:val="3"/>
        </w:numPr>
        <w:spacing w:line="360" w:lineRule="auto"/>
        <w:ind w:left="0" w:firstLine="709"/>
        <w:jc w:val="both"/>
        <w:rPr>
          <w:sz w:val="28"/>
          <w:szCs w:val="28"/>
        </w:rPr>
      </w:pPr>
      <w:r w:rsidRPr="008F226E">
        <w:rPr>
          <w:sz w:val="28"/>
          <w:szCs w:val="28"/>
        </w:rPr>
        <w:t>дминистративно-правовые (отношения по взиманию и уплате налога);</w:t>
      </w:r>
    </w:p>
    <w:p w:rsidR="000F6DBA" w:rsidRPr="008F226E" w:rsidRDefault="000F6DBA" w:rsidP="008F226E">
      <w:pPr>
        <w:widowControl w:val="0"/>
        <w:numPr>
          <w:ilvl w:val="0"/>
          <w:numId w:val="3"/>
        </w:numPr>
        <w:spacing w:line="360" w:lineRule="auto"/>
        <w:ind w:left="0" w:firstLine="709"/>
        <w:jc w:val="both"/>
        <w:rPr>
          <w:sz w:val="28"/>
          <w:szCs w:val="28"/>
        </w:rPr>
      </w:pPr>
      <w:r w:rsidRPr="008F226E">
        <w:rPr>
          <w:sz w:val="28"/>
          <w:szCs w:val="28"/>
        </w:rPr>
        <w:t>гражданско-правовые (отношения купли-продажи вещи или ценных бумаг);</w:t>
      </w:r>
    </w:p>
    <w:p w:rsidR="000F6DBA" w:rsidRPr="008F226E" w:rsidRDefault="000F6DBA" w:rsidP="008F226E">
      <w:pPr>
        <w:widowControl w:val="0"/>
        <w:numPr>
          <w:ilvl w:val="0"/>
          <w:numId w:val="3"/>
        </w:numPr>
        <w:spacing w:line="360" w:lineRule="auto"/>
        <w:ind w:left="0" w:firstLine="709"/>
        <w:jc w:val="both"/>
        <w:rPr>
          <w:sz w:val="28"/>
          <w:szCs w:val="28"/>
        </w:rPr>
      </w:pPr>
      <w:r w:rsidRPr="008F226E">
        <w:rPr>
          <w:sz w:val="28"/>
          <w:szCs w:val="28"/>
        </w:rPr>
        <w:t>трудовые (отношения по трудовому договору) и др.</w:t>
      </w:r>
    </w:p>
    <w:p w:rsidR="005B415A" w:rsidRPr="008F226E" w:rsidRDefault="005B415A" w:rsidP="008F226E">
      <w:pPr>
        <w:widowControl w:val="0"/>
        <w:spacing w:line="360" w:lineRule="auto"/>
        <w:ind w:firstLine="709"/>
        <w:jc w:val="both"/>
        <w:rPr>
          <w:sz w:val="28"/>
          <w:szCs w:val="28"/>
        </w:rPr>
      </w:pPr>
    </w:p>
    <w:p w:rsidR="005B415A" w:rsidRPr="008F226E" w:rsidRDefault="00075018" w:rsidP="008F226E">
      <w:pPr>
        <w:pStyle w:val="1"/>
        <w:keepNext w:val="0"/>
        <w:widowControl w:val="0"/>
        <w:spacing w:before="0" w:after="0" w:line="360" w:lineRule="auto"/>
        <w:ind w:firstLine="709"/>
        <w:jc w:val="center"/>
        <w:rPr>
          <w:rFonts w:ascii="Times New Roman" w:hAnsi="Times New Roman" w:cs="Times New Roman"/>
          <w:color w:val="000000"/>
          <w:kern w:val="0"/>
          <w:sz w:val="28"/>
          <w:szCs w:val="28"/>
        </w:rPr>
      </w:pPr>
      <w:bookmarkStart w:id="8" w:name="_Toc156207945"/>
      <w:bookmarkStart w:id="9" w:name="_Toc156207949"/>
      <w:bookmarkStart w:id="10" w:name="_Toc156207956"/>
      <w:bookmarkStart w:id="11" w:name="_Toc156207984"/>
      <w:r w:rsidRPr="008F226E">
        <w:rPr>
          <w:rFonts w:ascii="Times New Roman" w:hAnsi="Times New Roman" w:cs="Times New Roman"/>
          <w:color w:val="000000"/>
          <w:kern w:val="0"/>
          <w:sz w:val="28"/>
          <w:szCs w:val="28"/>
        </w:rPr>
        <w:t xml:space="preserve">3. Виды правонарушений: общая характеристика. </w:t>
      </w:r>
      <w:r w:rsidR="002E67F5" w:rsidRPr="008F226E">
        <w:rPr>
          <w:rFonts w:ascii="Times New Roman" w:hAnsi="Times New Roman" w:cs="Times New Roman"/>
          <w:color w:val="000000"/>
          <w:kern w:val="0"/>
          <w:sz w:val="28"/>
          <w:szCs w:val="28"/>
        </w:rPr>
        <w:br/>
      </w:r>
      <w:r w:rsidRPr="008F226E">
        <w:rPr>
          <w:rFonts w:ascii="Times New Roman" w:hAnsi="Times New Roman" w:cs="Times New Roman"/>
          <w:color w:val="000000"/>
          <w:kern w:val="0"/>
          <w:sz w:val="28"/>
          <w:szCs w:val="28"/>
        </w:rPr>
        <w:t>Причины правонарушений</w:t>
      </w:r>
      <w:bookmarkEnd w:id="8"/>
      <w:bookmarkEnd w:id="9"/>
      <w:bookmarkEnd w:id="10"/>
      <w:bookmarkEnd w:id="11"/>
    </w:p>
    <w:p w:rsidR="005B415A" w:rsidRPr="008F226E" w:rsidRDefault="005B415A" w:rsidP="008F226E">
      <w:pPr>
        <w:widowControl w:val="0"/>
        <w:spacing w:line="360" w:lineRule="auto"/>
        <w:ind w:firstLine="709"/>
        <w:jc w:val="center"/>
        <w:rPr>
          <w:b/>
          <w:color w:val="000000"/>
          <w:sz w:val="28"/>
          <w:szCs w:val="28"/>
        </w:rPr>
      </w:pPr>
    </w:p>
    <w:p w:rsidR="00DD1D2F" w:rsidRPr="008F226E" w:rsidRDefault="00DD1D2F" w:rsidP="008F226E">
      <w:pPr>
        <w:widowControl w:val="0"/>
        <w:spacing w:line="360" w:lineRule="auto"/>
        <w:ind w:firstLine="709"/>
        <w:jc w:val="both"/>
        <w:rPr>
          <w:sz w:val="28"/>
          <w:szCs w:val="28"/>
        </w:rPr>
      </w:pPr>
      <w:r w:rsidRPr="008F226E">
        <w:rPr>
          <w:sz w:val="28"/>
          <w:szCs w:val="28"/>
        </w:rPr>
        <w:t>Правонарушение — это виновное поведение праводееспособного лица, которое противоречит предписаниям норм права, при</w:t>
      </w:r>
      <w:r w:rsidRPr="008F226E">
        <w:rPr>
          <w:sz w:val="28"/>
          <w:szCs w:val="28"/>
        </w:rPr>
        <w:softHyphen/>
        <w:t>чиняет вред другим лицам и влечет за собой юридическую ответ</w:t>
      </w:r>
      <w:r w:rsidRPr="008F226E">
        <w:rPr>
          <w:sz w:val="28"/>
          <w:szCs w:val="28"/>
        </w:rPr>
        <w:softHyphen/>
        <w:t>ственность.</w:t>
      </w:r>
    </w:p>
    <w:p w:rsidR="00DD1D2F" w:rsidRPr="008F226E" w:rsidRDefault="00DD1D2F" w:rsidP="008F226E">
      <w:pPr>
        <w:widowControl w:val="0"/>
        <w:spacing w:line="360" w:lineRule="auto"/>
        <w:ind w:firstLine="709"/>
        <w:jc w:val="both"/>
        <w:rPr>
          <w:sz w:val="28"/>
          <w:szCs w:val="28"/>
        </w:rPr>
      </w:pPr>
      <w:r w:rsidRPr="008F226E">
        <w:rPr>
          <w:sz w:val="28"/>
          <w:szCs w:val="28"/>
        </w:rPr>
        <w:t>Правонарушения посягают на различные стороны общественной жизни. Они наносят ущерб политиче</w:t>
      </w:r>
      <w:r w:rsidRPr="008F226E">
        <w:rPr>
          <w:sz w:val="28"/>
          <w:szCs w:val="28"/>
        </w:rPr>
        <w:softHyphen/>
        <w:t>ским, трудовым, имущественным, личным правам и свободам граждан, экономическим интересам организаций, боеспособности воинских частей и подразделений. Поскольку правонарушения вредны для об</w:t>
      </w:r>
      <w:r w:rsidRPr="008F226E">
        <w:rPr>
          <w:sz w:val="28"/>
          <w:szCs w:val="28"/>
        </w:rPr>
        <w:softHyphen/>
        <w:t>щества, ущемляют интересы граждан и организаций, они запрещены государством.</w:t>
      </w:r>
    </w:p>
    <w:p w:rsidR="007F1389" w:rsidRPr="008F226E" w:rsidRDefault="007F1389" w:rsidP="008F226E">
      <w:pPr>
        <w:widowControl w:val="0"/>
        <w:spacing w:line="360" w:lineRule="auto"/>
        <w:ind w:firstLine="709"/>
        <w:jc w:val="both"/>
        <w:rPr>
          <w:sz w:val="28"/>
          <w:szCs w:val="28"/>
        </w:rPr>
      </w:pPr>
      <w:r w:rsidRPr="008F226E">
        <w:rPr>
          <w:sz w:val="28"/>
          <w:szCs w:val="28"/>
        </w:rPr>
        <w:t>Правонарушение характеризуется строго определенными призна</w:t>
      </w:r>
      <w:r w:rsidRPr="008F226E">
        <w:rPr>
          <w:sz w:val="28"/>
          <w:szCs w:val="28"/>
        </w:rPr>
        <w:softHyphen/>
        <w:t>ками, отличающими его от нарушений неправовых правил поведения (норм морали, обычаев, норм общественных организаций) \</w:t>
      </w:r>
    </w:p>
    <w:p w:rsidR="007F1389" w:rsidRPr="008F226E" w:rsidRDefault="007F1389" w:rsidP="008F226E">
      <w:pPr>
        <w:widowControl w:val="0"/>
        <w:spacing w:line="360" w:lineRule="auto"/>
        <w:ind w:firstLine="709"/>
        <w:jc w:val="both"/>
        <w:rPr>
          <w:sz w:val="28"/>
          <w:szCs w:val="28"/>
        </w:rPr>
      </w:pPr>
      <w:r w:rsidRPr="008F226E">
        <w:rPr>
          <w:sz w:val="28"/>
          <w:szCs w:val="28"/>
        </w:rPr>
        <w:t>Правонарушение — это такое поведение человека, которое противоречит предписаниям норм права и направлено против тех общественных отношений, которые регулируются и охраняются нормами права. Действие, согласованное с правом, допускаемое правом, не может рассматриваться как правонарушение.</w:t>
      </w:r>
    </w:p>
    <w:p w:rsidR="007F1389" w:rsidRPr="008F226E" w:rsidRDefault="007F1389" w:rsidP="008F226E">
      <w:pPr>
        <w:widowControl w:val="0"/>
        <w:spacing w:line="360" w:lineRule="auto"/>
        <w:ind w:firstLine="709"/>
        <w:jc w:val="both"/>
        <w:rPr>
          <w:sz w:val="28"/>
          <w:szCs w:val="28"/>
        </w:rPr>
      </w:pPr>
      <w:r w:rsidRPr="008F226E">
        <w:rPr>
          <w:sz w:val="28"/>
          <w:szCs w:val="28"/>
        </w:rPr>
        <w:t>Противоправность деяния может проявляться в различных формах:</w:t>
      </w:r>
    </w:p>
    <w:p w:rsidR="007F1389" w:rsidRPr="008F226E" w:rsidRDefault="007F1389" w:rsidP="008F226E">
      <w:pPr>
        <w:widowControl w:val="0"/>
        <w:spacing w:line="360" w:lineRule="auto"/>
        <w:ind w:firstLine="709"/>
        <w:jc w:val="both"/>
        <w:rPr>
          <w:sz w:val="28"/>
          <w:szCs w:val="28"/>
        </w:rPr>
      </w:pPr>
      <w:r w:rsidRPr="008F226E">
        <w:rPr>
          <w:sz w:val="28"/>
          <w:szCs w:val="28"/>
        </w:rPr>
        <w:t>• в прямом нарушении правового запрета;</w:t>
      </w:r>
    </w:p>
    <w:p w:rsidR="007F1389" w:rsidRPr="008F226E" w:rsidRDefault="007F1389" w:rsidP="008F226E">
      <w:pPr>
        <w:widowControl w:val="0"/>
        <w:spacing w:line="360" w:lineRule="auto"/>
        <w:ind w:firstLine="709"/>
        <w:jc w:val="both"/>
        <w:rPr>
          <w:sz w:val="28"/>
          <w:szCs w:val="28"/>
        </w:rPr>
      </w:pPr>
      <w:r w:rsidRPr="008F226E">
        <w:rPr>
          <w:sz w:val="28"/>
          <w:szCs w:val="28"/>
        </w:rPr>
        <w:t>• в неисполнении возложенных обязанностей;</w:t>
      </w:r>
    </w:p>
    <w:p w:rsidR="007F1389" w:rsidRPr="008F226E" w:rsidRDefault="007F1389" w:rsidP="008F226E">
      <w:pPr>
        <w:widowControl w:val="0"/>
        <w:spacing w:line="360" w:lineRule="auto"/>
        <w:ind w:firstLine="709"/>
        <w:jc w:val="both"/>
        <w:rPr>
          <w:sz w:val="28"/>
          <w:szCs w:val="28"/>
        </w:rPr>
      </w:pPr>
      <w:r w:rsidRPr="008F226E">
        <w:rPr>
          <w:sz w:val="28"/>
          <w:szCs w:val="28"/>
        </w:rPr>
        <w:t>• в превышении должностных полномочий и т. д.</w:t>
      </w:r>
    </w:p>
    <w:p w:rsidR="00503C42" w:rsidRPr="008F226E" w:rsidRDefault="00503C42" w:rsidP="008F226E">
      <w:pPr>
        <w:widowControl w:val="0"/>
        <w:spacing w:line="360" w:lineRule="auto"/>
        <w:ind w:firstLine="709"/>
        <w:jc w:val="both"/>
        <w:rPr>
          <w:sz w:val="28"/>
          <w:szCs w:val="28"/>
        </w:rPr>
      </w:pPr>
      <w:r w:rsidRPr="008F226E">
        <w:rPr>
          <w:sz w:val="28"/>
          <w:szCs w:val="28"/>
        </w:rPr>
        <w:t>Правонарушения различны по степени вредности и поэтому различны по степени общественной опасности. Именно по этому критерию и происходит разделение правонарушений на преступления и проступки. Преступление характеризует большая степень общественной опасности, что не исключает, однако, наличие отдельных администрати</w:t>
      </w:r>
      <w:bookmarkStart w:id="12" w:name="OCRUncertain017"/>
      <w:r w:rsidRPr="008F226E">
        <w:rPr>
          <w:sz w:val="28"/>
          <w:szCs w:val="28"/>
        </w:rPr>
        <w:t>в</w:t>
      </w:r>
      <w:bookmarkEnd w:id="12"/>
      <w:r w:rsidRPr="008F226E">
        <w:rPr>
          <w:sz w:val="28"/>
          <w:szCs w:val="28"/>
        </w:rPr>
        <w:t>ных, трудовых, гражданских проступков весьма высокой степени общественной опасности.</w:t>
      </w:r>
    </w:p>
    <w:p w:rsidR="00503C42" w:rsidRPr="008F226E" w:rsidRDefault="00503C42" w:rsidP="008F226E">
      <w:pPr>
        <w:widowControl w:val="0"/>
        <w:spacing w:line="360" w:lineRule="auto"/>
        <w:ind w:firstLine="709"/>
        <w:jc w:val="both"/>
        <w:rPr>
          <w:sz w:val="28"/>
          <w:szCs w:val="28"/>
        </w:rPr>
      </w:pPr>
      <w:r w:rsidRPr="008F226E">
        <w:rPr>
          <w:sz w:val="28"/>
          <w:szCs w:val="28"/>
        </w:rPr>
        <w:t>Таким образом, правонарушение - это сознательный волевой акт общественно опасного противоправного поведения.</w:t>
      </w:r>
    </w:p>
    <w:p w:rsidR="00503C42" w:rsidRPr="008F226E" w:rsidRDefault="00503C42" w:rsidP="008F226E">
      <w:pPr>
        <w:widowControl w:val="0"/>
        <w:spacing w:line="360" w:lineRule="auto"/>
        <w:ind w:firstLine="709"/>
        <w:jc w:val="both"/>
        <w:rPr>
          <w:sz w:val="28"/>
          <w:szCs w:val="28"/>
        </w:rPr>
      </w:pPr>
      <w:r w:rsidRPr="008F226E">
        <w:rPr>
          <w:sz w:val="28"/>
          <w:szCs w:val="28"/>
        </w:rPr>
        <w:t>Административный проступок причиняет вред какому-то конкретному общественному отношению, охраняемому административной санкцией</w:t>
      </w:r>
      <w:r w:rsidRPr="008F226E">
        <w:rPr>
          <w:noProof/>
          <w:sz w:val="28"/>
          <w:szCs w:val="28"/>
        </w:rPr>
        <w:t xml:space="preserve"> —</w:t>
      </w:r>
      <w:r w:rsidRPr="008F226E">
        <w:rPr>
          <w:sz w:val="28"/>
          <w:szCs w:val="28"/>
        </w:rPr>
        <w:t xml:space="preserve"> непосредственному объекту проступка. Законодательство в ряде случаев признает непосредственным объектом предмет посягательства как элемент конкретного общественного отношения. Так, в ст.</w:t>
      </w:r>
      <w:r w:rsidRPr="008F226E">
        <w:rPr>
          <w:noProof/>
          <w:sz w:val="28"/>
          <w:szCs w:val="28"/>
        </w:rPr>
        <w:t xml:space="preserve"> 28</w:t>
      </w:r>
      <w:r w:rsidRPr="008F226E">
        <w:rPr>
          <w:sz w:val="28"/>
          <w:szCs w:val="28"/>
        </w:rPr>
        <w:t xml:space="preserve"> КоАП РБ говорится о конфискации предмета, явившегося «непосредственным объектом административного правонарушения».</w:t>
      </w:r>
    </w:p>
    <w:p w:rsidR="00503C42" w:rsidRPr="008F226E" w:rsidRDefault="00503C42" w:rsidP="008F226E">
      <w:pPr>
        <w:widowControl w:val="0"/>
        <w:spacing w:line="360" w:lineRule="auto"/>
        <w:ind w:firstLine="709"/>
        <w:jc w:val="both"/>
        <w:rPr>
          <w:sz w:val="28"/>
          <w:szCs w:val="28"/>
        </w:rPr>
      </w:pPr>
      <w:r w:rsidRPr="008F226E">
        <w:rPr>
          <w:sz w:val="28"/>
          <w:szCs w:val="28"/>
        </w:rPr>
        <w:t>Объективная сторона проступка</w:t>
      </w:r>
      <w:r w:rsidRPr="008F226E">
        <w:rPr>
          <w:noProof/>
          <w:sz w:val="28"/>
          <w:szCs w:val="28"/>
        </w:rPr>
        <w:t xml:space="preserve"> —</w:t>
      </w:r>
      <w:r w:rsidRPr="008F226E">
        <w:rPr>
          <w:sz w:val="28"/>
          <w:szCs w:val="28"/>
        </w:rPr>
        <w:t xml:space="preserve"> это система предусмотренных нормами административного права признаков, характеризующих его внешние проявления. Важнейший среди них тот, который характеризует само деяние (хищение, торговля, хранение, уклонение и т. п.), разновидностями деяния могут быть действие и бездействие.</w:t>
      </w:r>
    </w:p>
    <w:p w:rsidR="00503C42" w:rsidRPr="008F226E" w:rsidRDefault="00503C42" w:rsidP="008F226E">
      <w:pPr>
        <w:widowControl w:val="0"/>
        <w:spacing w:line="360" w:lineRule="auto"/>
        <w:ind w:firstLine="709"/>
        <w:jc w:val="both"/>
        <w:rPr>
          <w:sz w:val="28"/>
          <w:szCs w:val="28"/>
        </w:rPr>
      </w:pPr>
      <w:r w:rsidRPr="008F226E">
        <w:rPr>
          <w:sz w:val="28"/>
          <w:szCs w:val="28"/>
        </w:rPr>
        <w:t>Деяния бывают неоднократными, систематическими, длящимися и др. Большое значение для административной ответственности имеют особенности неправомерного поведения в длящихся и продолжаемых проступках. Длящимся проступком следует признать действие или бездействие, после которого длительно не исполняется правовая обязанность. В основе длящегося нарушения лежит не выполняемая лицом в течение длительного времени правовая обязанность не нарушать правовой запрет или, наоборот, совершить обусловленное нормой права действие. Для него характерно непрерывное осуществление нарушения, чаще всего путем длительного бездействия. Начальным моментом проступка является действие или бездействие, повлекшее длительное нарушение правового запрета, или длительное невыполнение обязанности (сокрытие прибыли, неявка в военкомат и т. д.). Оно оканчивается фактически</w:t>
      </w:r>
      <w:r w:rsidRPr="008F226E">
        <w:rPr>
          <w:noProof/>
          <w:sz w:val="28"/>
          <w:szCs w:val="28"/>
        </w:rPr>
        <w:t xml:space="preserve"> — </w:t>
      </w:r>
      <w:r w:rsidRPr="008F226E">
        <w:rPr>
          <w:sz w:val="28"/>
          <w:szCs w:val="28"/>
        </w:rPr>
        <w:t>прекращением нарушения или юридически</w:t>
      </w:r>
      <w:r w:rsidRPr="008F226E">
        <w:rPr>
          <w:noProof/>
          <w:sz w:val="28"/>
          <w:szCs w:val="28"/>
        </w:rPr>
        <w:t xml:space="preserve"> —</w:t>
      </w:r>
      <w:r w:rsidRPr="008F226E">
        <w:rPr>
          <w:sz w:val="28"/>
          <w:szCs w:val="28"/>
        </w:rPr>
        <w:t xml:space="preserve"> привлечением виновного к ответственности. Значит, если неправомерное бездействие не прекращается, нарушение считается повторным.</w:t>
      </w:r>
    </w:p>
    <w:p w:rsidR="00503C42" w:rsidRPr="008F226E" w:rsidRDefault="00503C42" w:rsidP="008F226E">
      <w:pPr>
        <w:widowControl w:val="0"/>
        <w:spacing w:line="360" w:lineRule="auto"/>
        <w:ind w:firstLine="709"/>
        <w:jc w:val="both"/>
        <w:rPr>
          <w:sz w:val="28"/>
          <w:szCs w:val="28"/>
        </w:rPr>
      </w:pPr>
      <w:r w:rsidRPr="008F226E">
        <w:rPr>
          <w:sz w:val="28"/>
          <w:szCs w:val="28"/>
        </w:rPr>
        <w:t>Хищение, нарушение правил дорожного движения, браконьерство и другие нарушения квалифицируются как проступок или как преступление в зависимости от причиненного ущерба, т. е. размер вреда иногда обусловливает применение административных либо уголовных санкций, а поэтому прямо или косвенно вводится в состав признаков проступка.</w:t>
      </w:r>
    </w:p>
    <w:p w:rsidR="00503C42" w:rsidRPr="008F226E" w:rsidRDefault="00503C42" w:rsidP="008F226E">
      <w:pPr>
        <w:widowControl w:val="0"/>
        <w:spacing w:line="360" w:lineRule="auto"/>
        <w:ind w:firstLine="709"/>
        <w:jc w:val="both"/>
        <w:rPr>
          <w:sz w:val="28"/>
          <w:szCs w:val="28"/>
        </w:rPr>
      </w:pPr>
      <w:r w:rsidRPr="008F226E">
        <w:rPr>
          <w:sz w:val="28"/>
          <w:szCs w:val="28"/>
        </w:rPr>
        <w:t>Субъективная сторона проступка</w:t>
      </w:r>
      <w:r w:rsidRPr="008F226E">
        <w:rPr>
          <w:noProof/>
          <w:sz w:val="28"/>
          <w:szCs w:val="28"/>
        </w:rPr>
        <w:t xml:space="preserve"> —</w:t>
      </w:r>
      <w:r w:rsidRPr="008F226E">
        <w:rPr>
          <w:sz w:val="28"/>
          <w:szCs w:val="28"/>
        </w:rPr>
        <w:t xml:space="preserve"> это совокупность признаков, характеризующих психическое отношение лица к содеянному. Ее ядром является вина, которая может существовать в форме умысла и неосторожности (ст.</w:t>
      </w:r>
      <w:r w:rsidRPr="008F226E">
        <w:rPr>
          <w:noProof/>
          <w:sz w:val="28"/>
          <w:szCs w:val="28"/>
        </w:rPr>
        <w:t xml:space="preserve"> 10—11</w:t>
      </w:r>
      <w:r w:rsidRPr="008F226E">
        <w:rPr>
          <w:sz w:val="28"/>
          <w:szCs w:val="28"/>
        </w:rPr>
        <w:t xml:space="preserve"> КоАП РБ). Чаще всего иных признаков субъективной стороны законодатель не называет.</w:t>
      </w:r>
    </w:p>
    <w:p w:rsidR="00503C42" w:rsidRPr="008F226E" w:rsidRDefault="00503C42" w:rsidP="008F226E">
      <w:pPr>
        <w:widowControl w:val="0"/>
        <w:spacing w:line="360" w:lineRule="auto"/>
        <w:ind w:firstLine="709"/>
        <w:jc w:val="both"/>
        <w:rPr>
          <w:sz w:val="28"/>
          <w:szCs w:val="28"/>
        </w:rPr>
      </w:pPr>
      <w:r w:rsidRPr="008F226E">
        <w:rPr>
          <w:sz w:val="28"/>
          <w:szCs w:val="28"/>
        </w:rPr>
        <w:t>Необходимость выявления наличия вины при привлечении к ответственности индивидуальных субъектов вытекает из ст.</w:t>
      </w:r>
      <w:r w:rsidRPr="008F226E">
        <w:rPr>
          <w:noProof/>
          <w:sz w:val="28"/>
          <w:szCs w:val="28"/>
        </w:rPr>
        <w:t xml:space="preserve"> 10</w:t>
      </w:r>
      <w:r w:rsidRPr="008F226E">
        <w:rPr>
          <w:sz w:val="28"/>
          <w:szCs w:val="28"/>
        </w:rPr>
        <w:t xml:space="preserve"> КоАП РБ. В ней вина признается обязательным признаком проступка. Если нет вины, нет ответственности физического лица.</w:t>
      </w:r>
    </w:p>
    <w:p w:rsidR="00503C42" w:rsidRPr="008F226E" w:rsidRDefault="00503C42" w:rsidP="008F226E">
      <w:pPr>
        <w:widowControl w:val="0"/>
        <w:spacing w:line="360" w:lineRule="auto"/>
        <w:ind w:firstLine="709"/>
        <w:jc w:val="both"/>
        <w:rPr>
          <w:sz w:val="28"/>
          <w:szCs w:val="28"/>
        </w:rPr>
      </w:pPr>
      <w:r w:rsidRPr="008F226E">
        <w:rPr>
          <w:sz w:val="28"/>
          <w:szCs w:val="28"/>
        </w:rPr>
        <w:t>В ряде статей называется и форма вины (ст.</w:t>
      </w:r>
      <w:r w:rsidRPr="008F226E">
        <w:rPr>
          <w:noProof/>
          <w:sz w:val="28"/>
          <w:szCs w:val="28"/>
        </w:rPr>
        <w:t xml:space="preserve"> 166, 179</w:t>
      </w:r>
      <w:r w:rsidRPr="008F226E">
        <w:rPr>
          <w:sz w:val="28"/>
          <w:szCs w:val="28"/>
        </w:rPr>
        <w:t xml:space="preserve"> КоАП РБ). Хотя признак формы вины прямо редко включается в составы, очевидно, что некоторые деяния могут быть совершены лишь умышленно. Например, мелкое хищение (ст.</w:t>
      </w:r>
      <w:r w:rsidRPr="008F226E">
        <w:rPr>
          <w:noProof/>
          <w:sz w:val="28"/>
          <w:szCs w:val="28"/>
        </w:rPr>
        <w:t xml:space="preserve"> 51</w:t>
      </w:r>
      <w:r w:rsidRPr="008F226E">
        <w:rPr>
          <w:sz w:val="28"/>
          <w:szCs w:val="28"/>
        </w:rPr>
        <w:t xml:space="preserve"> КоАП РБ), сокрытие от таможенного контроля товаров (ч.2 ст.</w:t>
      </w:r>
      <w:r w:rsidRPr="008F226E">
        <w:rPr>
          <w:noProof/>
          <w:sz w:val="28"/>
          <w:szCs w:val="28"/>
        </w:rPr>
        <w:t xml:space="preserve"> 193</w:t>
      </w:r>
      <w:r w:rsidRPr="008F226E">
        <w:rPr>
          <w:sz w:val="28"/>
          <w:szCs w:val="28"/>
        </w:rPr>
        <w:t xml:space="preserve"> КОАП РБ).</w:t>
      </w:r>
    </w:p>
    <w:p w:rsidR="00503C42" w:rsidRPr="008F226E" w:rsidRDefault="00503C42" w:rsidP="008F226E">
      <w:pPr>
        <w:widowControl w:val="0"/>
        <w:spacing w:line="360" w:lineRule="auto"/>
        <w:ind w:firstLine="709"/>
        <w:jc w:val="both"/>
        <w:rPr>
          <w:sz w:val="28"/>
          <w:szCs w:val="28"/>
        </w:rPr>
      </w:pPr>
      <w:r w:rsidRPr="008F226E">
        <w:rPr>
          <w:sz w:val="28"/>
          <w:szCs w:val="28"/>
        </w:rPr>
        <w:t>Главное отличие состава проступка от состава административного нарушения в том, что в последнем нет признаков субъективной стороны, в нем не четыре, а три стороны.</w:t>
      </w:r>
    </w:p>
    <w:p w:rsidR="009C5636" w:rsidRPr="008F226E" w:rsidRDefault="009C5636" w:rsidP="008F226E">
      <w:pPr>
        <w:widowControl w:val="0"/>
        <w:spacing w:line="360" w:lineRule="auto"/>
        <w:ind w:firstLine="709"/>
        <w:jc w:val="both"/>
        <w:rPr>
          <w:sz w:val="28"/>
          <w:szCs w:val="28"/>
        </w:rPr>
      </w:pPr>
      <w:r w:rsidRPr="008F226E">
        <w:rPr>
          <w:sz w:val="28"/>
          <w:szCs w:val="28"/>
        </w:rPr>
        <w:t>Каждая к</w:t>
      </w:r>
      <w:bookmarkStart w:id="13" w:name="OCRUncertain156"/>
      <w:r w:rsidRPr="008F226E">
        <w:rPr>
          <w:sz w:val="28"/>
          <w:szCs w:val="28"/>
        </w:rPr>
        <w:t>л</w:t>
      </w:r>
      <w:bookmarkEnd w:id="13"/>
      <w:r w:rsidRPr="008F226E">
        <w:rPr>
          <w:sz w:val="28"/>
          <w:szCs w:val="28"/>
        </w:rPr>
        <w:t>ассификация в известной степени условна, поскольку между различными правонарушениями проявляется определенная связь. Так, совершение правонарушения одним человеком может предопределить совершение правонарушения другим человеком или несколькими л</w:t>
      </w:r>
      <w:bookmarkStart w:id="14" w:name="OCRUncertain157"/>
      <w:r w:rsidRPr="008F226E">
        <w:rPr>
          <w:sz w:val="28"/>
          <w:szCs w:val="28"/>
        </w:rPr>
        <w:t>ю</w:t>
      </w:r>
      <w:bookmarkEnd w:id="14"/>
      <w:r w:rsidRPr="008F226E">
        <w:rPr>
          <w:sz w:val="28"/>
          <w:szCs w:val="28"/>
        </w:rPr>
        <w:t>дьми. Одно и то же деяние может нарушить нормы нескольких отраслей законодательства и одновременно влечь несколько различных санкций</w:t>
      </w:r>
      <w:bookmarkStart w:id="15" w:name="OCRUncertain158"/>
      <w:r w:rsidRPr="008F226E">
        <w:rPr>
          <w:sz w:val="28"/>
          <w:szCs w:val="28"/>
        </w:rPr>
        <w:t>,</w:t>
      </w:r>
      <w:bookmarkEnd w:id="15"/>
      <w:r w:rsidRPr="008F226E">
        <w:rPr>
          <w:sz w:val="28"/>
          <w:szCs w:val="28"/>
        </w:rPr>
        <w:t xml:space="preserve"> например, виновное повреждение здоровья гражданина собственником автомобиля влечет гражданско-правовую обязанность по возмещению материал</w:t>
      </w:r>
      <w:bookmarkStart w:id="16" w:name="OCRUncertain159"/>
      <w:r w:rsidRPr="008F226E">
        <w:rPr>
          <w:sz w:val="28"/>
          <w:szCs w:val="28"/>
        </w:rPr>
        <w:t>ь</w:t>
      </w:r>
      <w:bookmarkEnd w:id="16"/>
      <w:r w:rsidRPr="008F226E">
        <w:rPr>
          <w:sz w:val="28"/>
          <w:szCs w:val="28"/>
        </w:rPr>
        <w:t>ного вреда, административную (лишение водительских прав) и уголовную ответственность</w:t>
      </w:r>
      <w:bookmarkStart w:id="17" w:name="OCRUncertain160"/>
      <w:r w:rsidRPr="008F226E">
        <w:rPr>
          <w:noProof/>
          <w:sz w:val="28"/>
          <w:szCs w:val="28"/>
        </w:rPr>
        <w:t xml:space="preserve">. </w:t>
      </w:r>
      <w:bookmarkEnd w:id="17"/>
      <w:r w:rsidRPr="008F226E">
        <w:rPr>
          <w:sz w:val="28"/>
          <w:szCs w:val="28"/>
        </w:rPr>
        <w:t>Существует также и психологическая свя</w:t>
      </w:r>
      <w:bookmarkStart w:id="18" w:name="OCRUncertain161"/>
      <w:r w:rsidRPr="008F226E">
        <w:rPr>
          <w:sz w:val="28"/>
          <w:szCs w:val="28"/>
        </w:rPr>
        <w:t>з</w:t>
      </w:r>
      <w:bookmarkEnd w:id="18"/>
      <w:r w:rsidRPr="008F226E">
        <w:rPr>
          <w:sz w:val="28"/>
          <w:szCs w:val="28"/>
        </w:rPr>
        <w:t>ь правонарушений: бе</w:t>
      </w:r>
      <w:bookmarkStart w:id="19" w:name="OCRUncertain162"/>
      <w:r w:rsidRPr="008F226E">
        <w:rPr>
          <w:sz w:val="28"/>
          <w:szCs w:val="28"/>
        </w:rPr>
        <w:t>з</w:t>
      </w:r>
      <w:bookmarkEnd w:id="19"/>
      <w:r w:rsidRPr="008F226E">
        <w:rPr>
          <w:sz w:val="28"/>
          <w:szCs w:val="28"/>
        </w:rPr>
        <w:t xml:space="preserve">наказанность за </w:t>
      </w:r>
      <w:bookmarkStart w:id="20" w:name="OCRUncertain163"/>
      <w:r w:rsidRPr="008F226E">
        <w:rPr>
          <w:sz w:val="28"/>
          <w:szCs w:val="28"/>
        </w:rPr>
        <w:t>с</w:t>
      </w:r>
      <w:bookmarkEnd w:id="20"/>
      <w:r w:rsidRPr="008F226E">
        <w:rPr>
          <w:sz w:val="28"/>
          <w:szCs w:val="28"/>
        </w:rPr>
        <w:t>овершение сравнительно мало опасных (гражданских, трудовых, административных) правонарушений создает уверенность в бе</w:t>
      </w:r>
      <w:bookmarkStart w:id="21" w:name="OCRUncertain164"/>
      <w:r w:rsidRPr="008F226E">
        <w:rPr>
          <w:sz w:val="28"/>
          <w:szCs w:val="28"/>
        </w:rPr>
        <w:t>з</w:t>
      </w:r>
      <w:bookmarkEnd w:id="21"/>
      <w:r w:rsidRPr="008F226E">
        <w:rPr>
          <w:sz w:val="28"/>
          <w:szCs w:val="28"/>
        </w:rPr>
        <w:t>ответственности и безнаказанности для правонарушителя и других лиц, повинных в них, создает почву для совершения более опасных правонарушений, в том числе и преступлений.</w:t>
      </w:r>
    </w:p>
    <w:p w:rsidR="009C5636" w:rsidRPr="008F226E" w:rsidRDefault="009C5636" w:rsidP="008F226E">
      <w:pPr>
        <w:widowControl w:val="0"/>
        <w:spacing w:line="360" w:lineRule="auto"/>
        <w:ind w:firstLine="709"/>
        <w:jc w:val="both"/>
        <w:rPr>
          <w:sz w:val="28"/>
          <w:szCs w:val="28"/>
        </w:rPr>
      </w:pPr>
      <w:r w:rsidRPr="008F226E">
        <w:rPr>
          <w:sz w:val="28"/>
          <w:szCs w:val="28"/>
        </w:rPr>
        <w:t>С учетом общих признаков правонарушений, связи между их видами, а также системы правовых норм, определяющих, какие деяния квалифицируются в качестве правонарушений, и устанавливающих ответственность за их совершение, возникает вопрос о возможности рассматривать совокупность всех правонарушений как единую сложную систему.</w:t>
      </w:r>
    </w:p>
    <w:p w:rsidR="009C5636" w:rsidRPr="008F226E" w:rsidRDefault="009C5636" w:rsidP="008F226E">
      <w:pPr>
        <w:widowControl w:val="0"/>
        <w:spacing w:line="360" w:lineRule="auto"/>
        <w:ind w:firstLine="709"/>
        <w:jc w:val="both"/>
        <w:rPr>
          <w:sz w:val="28"/>
          <w:szCs w:val="28"/>
        </w:rPr>
      </w:pPr>
      <w:r w:rsidRPr="008F226E">
        <w:rPr>
          <w:sz w:val="28"/>
          <w:szCs w:val="28"/>
        </w:rPr>
        <w:t xml:space="preserve">Говоря о причинах правонарушений есть смысл указать на некоторую </w:t>
      </w:r>
      <w:bookmarkStart w:id="22" w:name="OCRUncertain170"/>
      <w:r w:rsidRPr="008F226E">
        <w:rPr>
          <w:sz w:val="28"/>
          <w:szCs w:val="28"/>
        </w:rPr>
        <w:t>несовпадаемость</w:t>
      </w:r>
      <w:bookmarkEnd w:id="22"/>
      <w:r w:rsidRPr="008F226E">
        <w:rPr>
          <w:sz w:val="28"/>
          <w:szCs w:val="28"/>
        </w:rPr>
        <w:t xml:space="preserve"> понятий причины в философии и криминологии. </w:t>
      </w:r>
      <w:bookmarkStart w:id="23" w:name="OCRUncertain171"/>
      <w:r w:rsidRPr="008F226E">
        <w:rPr>
          <w:sz w:val="28"/>
          <w:szCs w:val="28"/>
        </w:rPr>
        <w:t xml:space="preserve">В </w:t>
      </w:r>
      <w:bookmarkEnd w:id="23"/>
      <w:r w:rsidRPr="008F226E">
        <w:rPr>
          <w:sz w:val="28"/>
          <w:szCs w:val="28"/>
        </w:rPr>
        <w:t>философии причиной называют явление, которое при определенных услов</w:t>
      </w:r>
      <w:bookmarkStart w:id="24" w:name="OCRUncertain172"/>
      <w:r w:rsidRPr="008F226E">
        <w:rPr>
          <w:sz w:val="28"/>
          <w:szCs w:val="28"/>
        </w:rPr>
        <w:t>и</w:t>
      </w:r>
      <w:bookmarkEnd w:id="24"/>
      <w:r w:rsidRPr="008F226E">
        <w:rPr>
          <w:sz w:val="28"/>
          <w:szCs w:val="28"/>
        </w:rPr>
        <w:t>ях с необходимостью вызывает (обу</w:t>
      </w:r>
      <w:bookmarkStart w:id="25" w:name="OCRUncertain173"/>
      <w:r w:rsidRPr="008F226E">
        <w:rPr>
          <w:sz w:val="28"/>
          <w:szCs w:val="28"/>
        </w:rPr>
        <w:t>с</w:t>
      </w:r>
      <w:bookmarkEnd w:id="25"/>
      <w:r w:rsidRPr="008F226E">
        <w:rPr>
          <w:sz w:val="28"/>
          <w:szCs w:val="28"/>
        </w:rPr>
        <w:t>лавливает) другое явление (следствие). Связь между причиной и следствием носит закономерный характер, означающий, что данная причина в соответствующих условия</w:t>
      </w:r>
      <w:bookmarkStart w:id="26" w:name="OCRUncertain174"/>
      <w:r w:rsidRPr="008F226E">
        <w:rPr>
          <w:sz w:val="28"/>
          <w:szCs w:val="28"/>
        </w:rPr>
        <w:t xml:space="preserve">х </w:t>
      </w:r>
      <w:bookmarkEnd w:id="26"/>
      <w:r w:rsidRPr="008F226E">
        <w:rPr>
          <w:sz w:val="28"/>
          <w:szCs w:val="28"/>
        </w:rPr>
        <w:t>всякий раз вызывает определенное следствие. Таким образом, связь между причиной и следствием характеризуется понятиями необходимости, неизбежности. Под причиной в криминологии понимается явление или их сово</w:t>
      </w:r>
      <w:bookmarkStart w:id="27" w:name="OCRUncertain175"/>
      <w:r w:rsidRPr="008F226E">
        <w:rPr>
          <w:sz w:val="28"/>
          <w:szCs w:val="28"/>
        </w:rPr>
        <w:t>ку</w:t>
      </w:r>
      <w:bookmarkEnd w:id="27"/>
      <w:r w:rsidRPr="008F226E">
        <w:rPr>
          <w:sz w:val="28"/>
          <w:szCs w:val="28"/>
        </w:rPr>
        <w:t>пность, которое поро</w:t>
      </w:r>
      <w:bookmarkStart w:id="28" w:name="OCRUncertain176"/>
      <w:r w:rsidRPr="008F226E">
        <w:rPr>
          <w:sz w:val="28"/>
          <w:szCs w:val="28"/>
        </w:rPr>
        <w:t>ж</w:t>
      </w:r>
      <w:bookmarkEnd w:id="28"/>
      <w:r w:rsidRPr="008F226E">
        <w:rPr>
          <w:sz w:val="28"/>
          <w:szCs w:val="28"/>
        </w:rPr>
        <w:t>дает другое явление, рассматриваемое как следствие. Причины со</w:t>
      </w:r>
      <w:bookmarkStart w:id="29" w:name="OCRUncertain177"/>
      <w:r w:rsidRPr="008F226E">
        <w:rPr>
          <w:sz w:val="28"/>
          <w:szCs w:val="28"/>
        </w:rPr>
        <w:t>з</w:t>
      </w:r>
      <w:bookmarkEnd w:id="29"/>
      <w:r w:rsidRPr="008F226E">
        <w:rPr>
          <w:sz w:val="28"/>
          <w:szCs w:val="28"/>
        </w:rPr>
        <w:t>дают во</w:t>
      </w:r>
      <w:bookmarkStart w:id="30" w:name="OCRUncertain178"/>
      <w:r w:rsidRPr="008F226E">
        <w:rPr>
          <w:sz w:val="28"/>
          <w:szCs w:val="28"/>
        </w:rPr>
        <w:t>з</w:t>
      </w:r>
      <w:bookmarkEnd w:id="30"/>
      <w:r w:rsidRPr="008F226E">
        <w:rPr>
          <w:sz w:val="28"/>
          <w:szCs w:val="28"/>
        </w:rPr>
        <w:t>можность определенного следствия, для наступления которого необходимы дополнительные условия, сами по себе не пор</w:t>
      </w:r>
      <w:bookmarkStart w:id="31" w:name="OCRUncertain179"/>
      <w:r w:rsidRPr="008F226E">
        <w:rPr>
          <w:sz w:val="28"/>
          <w:szCs w:val="28"/>
        </w:rPr>
        <w:t>о</w:t>
      </w:r>
      <w:bookmarkEnd w:id="31"/>
      <w:r w:rsidRPr="008F226E">
        <w:rPr>
          <w:sz w:val="28"/>
          <w:szCs w:val="28"/>
        </w:rPr>
        <w:t>ждающие данное следствие, но со</w:t>
      </w:r>
      <w:bookmarkStart w:id="32" w:name="OCRUncertain180"/>
      <w:r w:rsidRPr="008F226E">
        <w:rPr>
          <w:sz w:val="28"/>
          <w:szCs w:val="28"/>
        </w:rPr>
        <w:t>з</w:t>
      </w:r>
      <w:bookmarkEnd w:id="32"/>
      <w:r w:rsidRPr="008F226E">
        <w:rPr>
          <w:sz w:val="28"/>
          <w:szCs w:val="28"/>
        </w:rPr>
        <w:t>дающие соответствующую обстанов</w:t>
      </w:r>
      <w:bookmarkStart w:id="33" w:name="OCRUncertain181"/>
      <w:r w:rsidRPr="008F226E">
        <w:rPr>
          <w:sz w:val="28"/>
          <w:szCs w:val="28"/>
        </w:rPr>
        <w:t>к</w:t>
      </w:r>
      <w:bookmarkEnd w:id="33"/>
      <w:r w:rsidRPr="008F226E">
        <w:rPr>
          <w:sz w:val="28"/>
          <w:szCs w:val="28"/>
        </w:rPr>
        <w:t>у для реали</w:t>
      </w:r>
      <w:bookmarkStart w:id="34" w:name="OCRUncertain182"/>
      <w:r w:rsidRPr="008F226E">
        <w:rPr>
          <w:sz w:val="28"/>
          <w:szCs w:val="28"/>
        </w:rPr>
        <w:t>з</w:t>
      </w:r>
      <w:bookmarkEnd w:id="34"/>
      <w:r w:rsidRPr="008F226E">
        <w:rPr>
          <w:sz w:val="28"/>
          <w:szCs w:val="28"/>
        </w:rPr>
        <w:t>ации действия причины. Попросту говоря, в криминологии связь между причиной и следствием не рассматривается как необходимая и обязательная. Действительно, условия, в которых оказываются группы людей, равны для каждого отдельного человека, причины, воздействию которых они подвергаются, также равны. Имея выбор вариантов поведения в этой ситуации, одни из людей избирают правомерный вариант поведения, другие, напротив, противоправный вариант.</w:t>
      </w:r>
    </w:p>
    <w:p w:rsidR="009C5636" w:rsidRPr="008F226E" w:rsidRDefault="009C5636" w:rsidP="008F226E">
      <w:pPr>
        <w:widowControl w:val="0"/>
        <w:spacing w:line="360" w:lineRule="auto"/>
        <w:ind w:firstLine="709"/>
        <w:jc w:val="both"/>
        <w:rPr>
          <w:sz w:val="28"/>
          <w:szCs w:val="28"/>
        </w:rPr>
      </w:pPr>
      <w:r w:rsidRPr="008F226E">
        <w:rPr>
          <w:sz w:val="28"/>
          <w:szCs w:val="28"/>
        </w:rPr>
        <w:t>Таким обра</w:t>
      </w:r>
      <w:bookmarkStart w:id="35" w:name="OCRUncertain191"/>
      <w:r w:rsidRPr="008F226E">
        <w:rPr>
          <w:sz w:val="28"/>
          <w:szCs w:val="28"/>
        </w:rPr>
        <w:t>з</w:t>
      </w:r>
      <w:bookmarkEnd w:id="35"/>
      <w:r w:rsidRPr="008F226E">
        <w:rPr>
          <w:sz w:val="28"/>
          <w:szCs w:val="28"/>
        </w:rPr>
        <w:t>ом, имеет смысл говорить о правонарушении не только как о нарушении нормы права, но и как о нарушении социальных интересов и справедливости</w:t>
      </w:r>
      <w:bookmarkStart w:id="36" w:name="OCRUncertain192"/>
      <w:r w:rsidRPr="008F226E">
        <w:rPr>
          <w:sz w:val="28"/>
          <w:szCs w:val="28"/>
        </w:rPr>
        <w:t>.</w:t>
      </w:r>
      <w:bookmarkEnd w:id="36"/>
      <w:r w:rsidRPr="008F226E">
        <w:rPr>
          <w:sz w:val="28"/>
          <w:szCs w:val="28"/>
        </w:rPr>
        <w:t xml:space="preserve"> Характеристика правонарушения как нарушения нормы права у</w:t>
      </w:r>
      <w:bookmarkStart w:id="37" w:name="OCRUncertain193"/>
      <w:r w:rsidRPr="008F226E">
        <w:rPr>
          <w:sz w:val="28"/>
          <w:szCs w:val="28"/>
        </w:rPr>
        <w:t>ж</w:t>
      </w:r>
      <w:bookmarkEnd w:id="37"/>
      <w:r w:rsidRPr="008F226E">
        <w:rPr>
          <w:sz w:val="28"/>
          <w:szCs w:val="28"/>
        </w:rPr>
        <w:t>е рассматривалась выше и была признана неот</w:t>
      </w:r>
      <w:bookmarkStart w:id="38" w:name="OCRUncertain194"/>
      <w:r w:rsidRPr="008F226E">
        <w:rPr>
          <w:sz w:val="28"/>
          <w:szCs w:val="28"/>
        </w:rPr>
        <w:t>ъ</w:t>
      </w:r>
      <w:bookmarkEnd w:id="38"/>
      <w:r w:rsidRPr="008F226E">
        <w:rPr>
          <w:sz w:val="28"/>
          <w:szCs w:val="28"/>
        </w:rPr>
        <w:t>емлемость этого при</w:t>
      </w:r>
      <w:bookmarkStart w:id="39" w:name="OCRUncertain195"/>
      <w:r w:rsidRPr="008F226E">
        <w:rPr>
          <w:sz w:val="28"/>
          <w:szCs w:val="28"/>
        </w:rPr>
        <w:t>з</w:t>
      </w:r>
      <w:bookmarkEnd w:id="39"/>
      <w:r w:rsidRPr="008F226E">
        <w:rPr>
          <w:sz w:val="28"/>
          <w:szCs w:val="28"/>
        </w:rPr>
        <w:t xml:space="preserve">нака, так как его </w:t>
      </w:r>
      <w:bookmarkStart w:id="40" w:name="OCRUncertain196"/>
      <w:r w:rsidRPr="008F226E">
        <w:rPr>
          <w:sz w:val="28"/>
          <w:szCs w:val="28"/>
        </w:rPr>
        <w:t>отсутствие</w:t>
      </w:r>
      <w:bookmarkEnd w:id="40"/>
      <w:r w:rsidRPr="008F226E">
        <w:rPr>
          <w:sz w:val="28"/>
          <w:szCs w:val="28"/>
        </w:rPr>
        <w:t xml:space="preserve"> означает одновременно и отсутствие правонарушения. Деяние, не противоречащее социальным интересам и справедливости не всегда противоправно, так как для права существует два вида социальных интересов: юридические значимые и не</w:t>
      </w:r>
      <w:r w:rsidRPr="008F226E">
        <w:rPr>
          <w:noProof/>
          <w:sz w:val="28"/>
          <w:szCs w:val="28"/>
        </w:rPr>
        <w:t xml:space="preserve"> </w:t>
      </w:r>
      <w:bookmarkStart w:id="41" w:name="OCRUncertain197"/>
      <w:r w:rsidRPr="008F226E">
        <w:rPr>
          <w:noProof/>
          <w:sz w:val="28"/>
          <w:szCs w:val="28"/>
        </w:rPr>
        <w:t>.-</w:t>
      </w:r>
      <w:bookmarkEnd w:id="41"/>
      <w:r w:rsidRPr="008F226E">
        <w:rPr>
          <w:sz w:val="28"/>
          <w:szCs w:val="28"/>
        </w:rPr>
        <w:t>учитываемые правом.</w:t>
      </w:r>
    </w:p>
    <w:p w:rsidR="009C5636" w:rsidRPr="008F226E" w:rsidRDefault="009C5636" w:rsidP="008F226E">
      <w:pPr>
        <w:widowControl w:val="0"/>
        <w:spacing w:line="360" w:lineRule="auto"/>
        <w:ind w:firstLine="709"/>
        <w:jc w:val="both"/>
        <w:rPr>
          <w:sz w:val="28"/>
          <w:szCs w:val="28"/>
        </w:rPr>
      </w:pPr>
      <w:r w:rsidRPr="008F226E">
        <w:rPr>
          <w:sz w:val="28"/>
          <w:szCs w:val="28"/>
        </w:rPr>
        <w:t>И в заключение о социальной природе противоправного поведения. Главное в этом поведении</w:t>
      </w:r>
      <w:r w:rsidRPr="008F226E">
        <w:rPr>
          <w:noProof/>
          <w:sz w:val="28"/>
          <w:szCs w:val="28"/>
        </w:rPr>
        <w:t xml:space="preserve"> -</w:t>
      </w:r>
      <w:r w:rsidRPr="008F226E">
        <w:rPr>
          <w:sz w:val="28"/>
          <w:szCs w:val="28"/>
        </w:rPr>
        <w:t xml:space="preserve"> то, что оно противоречит существу</w:t>
      </w:r>
      <w:bookmarkStart w:id="42" w:name="OCRUncertain198"/>
      <w:r w:rsidRPr="008F226E">
        <w:rPr>
          <w:sz w:val="28"/>
          <w:szCs w:val="28"/>
        </w:rPr>
        <w:t>ю</w:t>
      </w:r>
      <w:bookmarkEnd w:id="42"/>
      <w:r w:rsidRPr="008F226E">
        <w:rPr>
          <w:sz w:val="28"/>
          <w:szCs w:val="28"/>
        </w:rPr>
        <w:t>щим общественным отношениям, причиняет или способно причинять вред правам и интересам граждан, коллективов и общества в целом, препятствует поступательному развитию общества. Правонарушения различают по своей направленности, по вероятности наступления вредных последствий и их тяжести, по характеру вызвавших их мотивов, по целям правонарушений и т.д. Несмотря на все эти различия, правонарушения составляют одну группу явлений в социальном и правовом отношениях, так как обладают единой сущностью и сходными юридическими признаками.</w:t>
      </w:r>
    </w:p>
    <w:p w:rsidR="009C5636" w:rsidRPr="008F226E" w:rsidRDefault="009C5636" w:rsidP="008F226E">
      <w:pPr>
        <w:widowControl w:val="0"/>
        <w:spacing w:line="360" w:lineRule="auto"/>
        <w:ind w:firstLine="709"/>
        <w:jc w:val="both"/>
        <w:rPr>
          <w:sz w:val="28"/>
          <w:szCs w:val="28"/>
        </w:rPr>
      </w:pPr>
      <w:r w:rsidRPr="008F226E">
        <w:rPr>
          <w:sz w:val="28"/>
          <w:szCs w:val="28"/>
        </w:rPr>
        <w:t>Отечественная наука изучает правовые явления в социально-историческом аспекте, подчеркивая, что преступность</w:t>
      </w:r>
      <w:r w:rsidRPr="008F226E">
        <w:rPr>
          <w:noProof/>
          <w:sz w:val="28"/>
          <w:szCs w:val="28"/>
        </w:rPr>
        <w:t xml:space="preserve"> -</w:t>
      </w:r>
      <w:r w:rsidRPr="008F226E">
        <w:rPr>
          <w:sz w:val="28"/>
          <w:szCs w:val="28"/>
        </w:rPr>
        <w:t xml:space="preserve"> это относительно массовое, исторически изменчивое, </w:t>
      </w:r>
      <w:bookmarkStart w:id="43" w:name="OCRUncertain199"/>
      <w:r w:rsidRPr="008F226E">
        <w:rPr>
          <w:sz w:val="28"/>
          <w:szCs w:val="28"/>
        </w:rPr>
        <w:t>социальное</w:t>
      </w:r>
      <w:bookmarkEnd w:id="43"/>
      <w:r w:rsidRPr="008F226E">
        <w:rPr>
          <w:sz w:val="28"/>
          <w:szCs w:val="28"/>
        </w:rPr>
        <w:t xml:space="preserve"> имеющее уголовно-правовой характер явление общества, слагающееся из всей совокупности преступлений, совершаемых в соответствующем государстве в определенный период времени</w:t>
      </w:r>
      <w:r w:rsidRPr="008F226E">
        <w:rPr>
          <w:noProof/>
          <w:sz w:val="28"/>
          <w:szCs w:val="28"/>
        </w:rPr>
        <w:t>.</w:t>
      </w:r>
      <w:r w:rsidRPr="008F226E">
        <w:rPr>
          <w:sz w:val="28"/>
          <w:szCs w:val="28"/>
        </w:rPr>
        <w:t xml:space="preserve"> В своей принципиа</w:t>
      </w:r>
      <w:bookmarkStart w:id="44" w:name="OCRUncertain200"/>
      <w:r w:rsidRPr="008F226E">
        <w:rPr>
          <w:sz w:val="28"/>
          <w:szCs w:val="28"/>
        </w:rPr>
        <w:t>л</w:t>
      </w:r>
      <w:bookmarkEnd w:id="44"/>
      <w:r w:rsidRPr="008F226E">
        <w:rPr>
          <w:sz w:val="28"/>
          <w:szCs w:val="28"/>
        </w:rPr>
        <w:t>ьной основе это положение относится и к други</w:t>
      </w:r>
      <w:bookmarkStart w:id="45" w:name="OCRUncertain201"/>
      <w:r w:rsidRPr="008F226E">
        <w:rPr>
          <w:sz w:val="28"/>
          <w:szCs w:val="28"/>
        </w:rPr>
        <w:t>м</w:t>
      </w:r>
      <w:bookmarkEnd w:id="45"/>
      <w:r w:rsidRPr="008F226E">
        <w:rPr>
          <w:sz w:val="28"/>
          <w:szCs w:val="28"/>
        </w:rPr>
        <w:t xml:space="preserve"> видам правонарушений.</w:t>
      </w:r>
    </w:p>
    <w:p w:rsidR="005B415A" w:rsidRPr="008F226E" w:rsidRDefault="005B415A" w:rsidP="008F226E">
      <w:pPr>
        <w:widowControl w:val="0"/>
        <w:spacing w:line="360" w:lineRule="auto"/>
        <w:ind w:firstLine="709"/>
        <w:jc w:val="both"/>
        <w:rPr>
          <w:sz w:val="28"/>
          <w:szCs w:val="28"/>
        </w:rPr>
      </w:pPr>
    </w:p>
    <w:p w:rsidR="005B415A" w:rsidRPr="008F226E" w:rsidRDefault="005B415A" w:rsidP="008F226E">
      <w:pPr>
        <w:pStyle w:val="1"/>
        <w:keepNext w:val="0"/>
        <w:widowControl w:val="0"/>
        <w:spacing w:before="0" w:after="0" w:line="360" w:lineRule="auto"/>
        <w:ind w:firstLine="709"/>
        <w:jc w:val="center"/>
        <w:rPr>
          <w:rFonts w:ascii="Times New Roman" w:hAnsi="Times New Roman" w:cs="Times New Roman"/>
          <w:color w:val="000000"/>
          <w:kern w:val="0"/>
          <w:sz w:val="28"/>
          <w:szCs w:val="28"/>
        </w:rPr>
      </w:pPr>
      <w:r w:rsidRPr="008F226E">
        <w:rPr>
          <w:rFonts w:ascii="Times New Roman" w:hAnsi="Times New Roman" w:cs="Times New Roman"/>
          <w:b w:val="0"/>
          <w:bCs w:val="0"/>
          <w:color w:val="000000"/>
          <w:sz w:val="28"/>
          <w:szCs w:val="28"/>
        </w:rPr>
        <w:br w:type="page"/>
      </w:r>
      <w:bookmarkStart w:id="46" w:name="_Toc156207946"/>
      <w:bookmarkStart w:id="47" w:name="_Toc156207950"/>
      <w:bookmarkStart w:id="48" w:name="_Toc156207957"/>
      <w:bookmarkStart w:id="49" w:name="_Toc156207985"/>
      <w:r w:rsidR="00E65BE3" w:rsidRPr="008F226E">
        <w:rPr>
          <w:rFonts w:ascii="Times New Roman" w:hAnsi="Times New Roman" w:cs="Times New Roman"/>
          <w:color w:val="000000"/>
          <w:kern w:val="0"/>
          <w:sz w:val="28"/>
          <w:szCs w:val="28"/>
        </w:rPr>
        <w:t>Литература</w:t>
      </w:r>
      <w:bookmarkEnd w:id="46"/>
      <w:bookmarkEnd w:id="47"/>
      <w:bookmarkEnd w:id="48"/>
      <w:bookmarkEnd w:id="49"/>
    </w:p>
    <w:p w:rsidR="005B415A" w:rsidRPr="008F226E" w:rsidRDefault="005B415A" w:rsidP="008F226E">
      <w:pPr>
        <w:widowControl w:val="0"/>
        <w:spacing w:line="360" w:lineRule="auto"/>
        <w:ind w:firstLine="709"/>
        <w:jc w:val="both"/>
        <w:rPr>
          <w:color w:val="000000"/>
          <w:sz w:val="28"/>
          <w:szCs w:val="28"/>
        </w:rPr>
      </w:pPr>
    </w:p>
    <w:p w:rsidR="006C557C" w:rsidRPr="008F226E" w:rsidRDefault="006C557C" w:rsidP="008F226E">
      <w:pPr>
        <w:numPr>
          <w:ilvl w:val="0"/>
          <w:numId w:val="5"/>
        </w:numPr>
        <w:tabs>
          <w:tab w:val="clear" w:pos="720"/>
          <w:tab w:val="left" w:pos="425"/>
        </w:tabs>
        <w:spacing w:line="360" w:lineRule="auto"/>
        <w:ind w:left="0" w:firstLine="0"/>
        <w:jc w:val="both"/>
        <w:rPr>
          <w:sz w:val="28"/>
          <w:szCs w:val="28"/>
        </w:rPr>
      </w:pPr>
      <w:r w:rsidRPr="008F226E">
        <w:rPr>
          <w:sz w:val="28"/>
          <w:szCs w:val="28"/>
        </w:rPr>
        <w:t xml:space="preserve">КОДЕКС РЕСПУБЛИКИ БЕЛАРУСЬ ОБ АДМИНИСТРАТИВНЫХ ПРАВОНАРУШЕНИЯХ. Принят на одиннадцатой сессии Верховного Совета Республики Беларусь десятого созыва 6 декабря </w:t>
      </w:r>
      <w:smartTag w:uri="urn:schemas-microsoft-com:office:smarttags" w:element="metricconverter">
        <w:smartTagPr>
          <w:attr w:name="ProductID" w:val="1984 г"/>
        </w:smartTagPr>
        <w:r w:rsidRPr="008F226E">
          <w:rPr>
            <w:sz w:val="28"/>
            <w:szCs w:val="28"/>
          </w:rPr>
          <w:t>1984 г</w:t>
        </w:r>
      </w:smartTag>
      <w:r w:rsidRPr="008F226E">
        <w:rPr>
          <w:sz w:val="28"/>
          <w:szCs w:val="28"/>
        </w:rPr>
        <w:t xml:space="preserve">./ (СЗ БССР, </w:t>
      </w:r>
      <w:smartTag w:uri="urn:schemas-microsoft-com:office:smarttags" w:element="metricconverter">
        <w:smartTagPr>
          <w:attr w:name="ProductID" w:val="1984 г"/>
        </w:smartTagPr>
        <w:r w:rsidRPr="008F226E">
          <w:rPr>
            <w:sz w:val="28"/>
            <w:szCs w:val="28"/>
          </w:rPr>
          <w:t>1984 г</w:t>
        </w:r>
      </w:smartTag>
      <w:r w:rsidR="00445FB8" w:rsidRPr="008F226E">
        <w:rPr>
          <w:sz w:val="28"/>
          <w:szCs w:val="28"/>
        </w:rPr>
        <w:t xml:space="preserve">., N 35, ст.505). </w:t>
      </w:r>
      <w:r w:rsidRPr="008F226E">
        <w:rPr>
          <w:sz w:val="28"/>
          <w:szCs w:val="28"/>
        </w:rPr>
        <w:t xml:space="preserve">Текст с изменениями и дополнениями на 28 мая </w:t>
      </w:r>
      <w:smartTag w:uri="urn:schemas-microsoft-com:office:smarttags" w:element="metricconverter">
        <w:smartTagPr>
          <w:attr w:name="ProductID" w:val="1999 г"/>
        </w:smartTagPr>
        <w:r w:rsidRPr="008F226E">
          <w:rPr>
            <w:sz w:val="28"/>
            <w:szCs w:val="28"/>
          </w:rPr>
          <w:t>1999 г</w:t>
        </w:r>
      </w:smartTag>
      <w:r w:rsidRPr="008F226E">
        <w:rPr>
          <w:sz w:val="28"/>
          <w:szCs w:val="28"/>
        </w:rPr>
        <w:t>.</w:t>
      </w:r>
    </w:p>
    <w:p w:rsidR="006C557C" w:rsidRPr="008F226E" w:rsidRDefault="006C557C" w:rsidP="008F226E">
      <w:pPr>
        <w:numPr>
          <w:ilvl w:val="0"/>
          <w:numId w:val="5"/>
        </w:numPr>
        <w:tabs>
          <w:tab w:val="clear" w:pos="720"/>
          <w:tab w:val="left" w:pos="425"/>
        </w:tabs>
        <w:spacing w:line="360" w:lineRule="auto"/>
        <w:ind w:left="0" w:firstLine="0"/>
        <w:jc w:val="both"/>
        <w:rPr>
          <w:sz w:val="28"/>
          <w:szCs w:val="28"/>
        </w:rPr>
      </w:pPr>
      <w:r w:rsidRPr="008F226E">
        <w:rPr>
          <w:sz w:val="28"/>
          <w:szCs w:val="28"/>
        </w:rPr>
        <w:t>Кудрявцев В. Н. "Причины правонарушения". М</w:t>
      </w:r>
      <w:bookmarkStart w:id="50" w:name="OCRUncertain216"/>
      <w:r w:rsidRPr="008F226E">
        <w:rPr>
          <w:sz w:val="28"/>
          <w:szCs w:val="28"/>
        </w:rPr>
        <w:t>.,</w:t>
      </w:r>
      <w:bookmarkEnd w:id="50"/>
      <w:r w:rsidRPr="008F226E">
        <w:rPr>
          <w:sz w:val="28"/>
          <w:szCs w:val="28"/>
        </w:rPr>
        <w:t xml:space="preserve"> 1976.</w:t>
      </w:r>
    </w:p>
    <w:p w:rsidR="006C557C" w:rsidRPr="008F226E" w:rsidRDefault="006C557C" w:rsidP="008F226E">
      <w:pPr>
        <w:numPr>
          <w:ilvl w:val="0"/>
          <w:numId w:val="5"/>
        </w:numPr>
        <w:tabs>
          <w:tab w:val="clear" w:pos="720"/>
          <w:tab w:val="left" w:pos="425"/>
        </w:tabs>
        <w:spacing w:line="360" w:lineRule="auto"/>
        <w:ind w:left="0" w:firstLine="0"/>
        <w:jc w:val="both"/>
        <w:rPr>
          <w:sz w:val="28"/>
          <w:szCs w:val="28"/>
        </w:rPr>
      </w:pPr>
      <w:bookmarkStart w:id="51" w:name="OCRUncertain213"/>
      <w:r w:rsidRPr="008F226E">
        <w:rPr>
          <w:sz w:val="28"/>
          <w:szCs w:val="28"/>
        </w:rPr>
        <w:t>Малеин</w:t>
      </w:r>
      <w:bookmarkEnd w:id="51"/>
      <w:r w:rsidRPr="008F226E">
        <w:rPr>
          <w:sz w:val="28"/>
          <w:szCs w:val="28"/>
        </w:rPr>
        <w:t xml:space="preserve"> </w:t>
      </w:r>
      <w:bookmarkStart w:id="52" w:name="OCRUncertain214"/>
      <w:r w:rsidRPr="008F226E">
        <w:rPr>
          <w:sz w:val="28"/>
          <w:szCs w:val="28"/>
        </w:rPr>
        <w:t>Н.С.</w:t>
      </w:r>
      <w:bookmarkEnd w:id="52"/>
      <w:r w:rsidRPr="008F226E">
        <w:rPr>
          <w:sz w:val="28"/>
          <w:szCs w:val="28"/>
        </w:rPr>
        <w:t xml:space="preserve"> «Правонарушение: понятие, причины, ответственность». - Мн.: 1985.</w:t>
      </w:r>
    </w:p>
    <w:p w:rsidR="006C557C" w:rsidRPr="008F226E" w:rsidRDefault="006C557C" w:rsidP="008F226E">
      <w:pPr>
        <w:numPr>
          <w:ilvl w:val="0"/>
          <w:numId w:val="5"/>
        </w:numPr>
        <w:tabs>
          <w:tab w:val="clear" w:pos="720"/>
          <w:tab w:val="left" w:pos="425"/>
        </w:tabs>
        <w:spacing w:line="360" w:lineRule="auto"/>
        <w:ind w:left="0" w:firstLine="0"/>
        <w:jc w:val="both"/>
        <w:rPr>
          <w:sz w:val="28"/>
          <w:szCs w:val="28"/>
        </w:rPr>
      </w:pPr>
      <w:r w:rsidRPr="008F226E">
        <w:rPr>
          <w:sz w:val="28"/>
          <w:szCs w:val="28"/>
        </w:rPr>
        <w:t>Общая теория права: Учеб. пособ. для вузов /Под ред. А.С. Пиголкина М.: Манускрипт, 1994.- 396с.</w:t>
      </w:r>
    </w:p>
    <w:p w:rsidR="006C557C" w:rsidRPr="008F226E" w:rsidRDefault="006C557C" w:rsidP="008F226E">
      <w:pPr>
        <w:numPr>
          <w:ilvl w:val="0"/>
          <w:numId w:val="5"/>
        </w:numPr>
        <w:tabs>
          <w:tab w:val="clear" w:pos="720"/>
          <w:tab w:val="left" w:pos="425"/>
        </w:tabs>
        <w:spacing w:line="360" w:lineRule="auto"/>
        <w:ind w:left="0" w:firstLine="0"/>
        <w:jc w:val="both"/>
        <w:rPr>
          <w:sz w:val="28"/>
          <w:szCs w:val="28"/>
        </w:rPr>
      </w:pPr>
      <w:r w:rsidRPr="008F226E">
        <w:rPr>
          <w:sz w:val="28"/>
          <w:szCs w:val="28"/>
        </w:rPr>
        <w:t>Теория права и государства: Учебник для вузов /Под ред. проф. Г.Н. Манова - М.: Изд-во БЭК, 1995.- 336с.</w:t>
      </w:r>
    </w:p>
    <w:p w:rsidR="006C557C" w:rsidRPr="008F226E" w:rsidRDefault="006C557C" w:rsidP="008F226E">
      <w:pPr>
        <w:widowControl w:val="0"/>
        <w:spacing w:line="360" w:lineRule="auto"/>
        <w:ind w:firstLine="709"/>
        <w:jc w:val="both"/>
        <w:rPr>
          <w:sz w:val="28"/>
          <w:szCs w:val="28"/>
        </w:rPr>
      </w:pPr>
      <w:bookmarkStart w:id="53" w:name="_GoBack"/>
      <w:bookmarkEnd w:id="53"/>
    </w:p>
    <w:sectPr w:rsidR="006C557C" w:rsidRPr="008F226E" w:rsidSect="008F226E">
      <w:headerReference w:type="even" r:id="rId7"/>
      <w:headerReference w:type="default" r:id="rId8"/>
      <w:pgSz w:w="11906" w:h="16838" w:code="9"/>
      <w:pgMar w:top="1134" w:right="851"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67F" w:rsidRDefault="001E167F">
      <w:r>
        <w:separator/>
      </w:r>
    </w:p>
  </w:endnote>
  <w:endnote w:type="continuationSeparator" w:id="0">
    <w:p w:rsidR="001E167F" w:rsidRDefault="001E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67F" w:rsidRDefault="001E167F">
      <w:r>
        <w:separator/>
      </w:r>
    </w:p>
  </w:footnote>
  <w:footnote w:type="continuationSeparator" w:id="0">
    <w:p w:rsidR="001E167F" w:rsidRDefault="001E1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C9" w:rsidRDefault="003302C9" w:rsidP="00C93DD4">
    <w:pPr>
      <w:pStyle w:val="a6"/>
      <w:framePr w:wrap="around" w:vAnchor="text" w:hAnchor="margin" w:xAlign="right" w:y="1"/>
      <w:rPr>
        <w:rStyle w:val="aa"/>
      </w:rPr>
    </w:pPr>
  </w:p>
  <w:p w:rsidR="003302C9" w:rsidRDefault="003302C9" w:rsidP="002E67F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C9" w:rsidRDefault="00DA44D3" w:rsidP="00C93DD4">
    <w:pPr>
      <w:pStyle w:val="a6"/>
      <w:framePr w:wrap="around" w:vAnchor="text" w:hAnchor="margin" w:xAlign="right" w:y="1"/>
      <w:rPr>
        <w:rStyle w:val="aa"/>
      </w:rPr>
    </w:pPr>
    <w:r>
      <w:rPr>
        <w:rStyle w:val="aa"/>
        <w:noProof/>
      </w:rPr>
      <w:t>3</w:t>
    </w:r>
  </w:p>
  <w:p w:rsidR="003302C9" w:rsidRDefault="003302C9" w:rsidP="002E67F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0A2"/>
    <w:multiLevelType w:val="hybridMultilevel"/>
    <w:tmpl w:val="C62C290A"/>
    <w:lvl w:ilvl="0" w:tplc="2A323DCC">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917FFA"/>
    <w:multiLevelType w:val="singleLevel"/>
    <w:tmpl w:val="CFE6511A"/>
    <w:lvl w:ilvl="0">
      <w:numFmt w:val="bullet"/>
      <w:lvlText w:val="—"/>
      <w:lvlJc w:val="left"/>
      <w:pPr>
        <w:tabs>
          <w:tab w:val="num" w:pos="360"/>
        </w:tabs>
        <w:ind w:left="360" w:hanging="360"/>
      </w:pPr>
      <w:rPr>
        <w:rFonts w:hint="default"/>
      </w:rPr>
    </w:lvl>
  </w:abstractNum>
  <w:abstractNum w:abstractNumId="2">
    <w:nsid w:val="530826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DA71B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6E3D6D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44A"/>
    <w:rsid w:val="00031A22"/>
    <w:rsid w:val="00075018"/>
    <w:rsid w:val="00081659"/>
    <w:rsid w:val="000C4510"/>
    <w:rsid w:val="000F6DBA"/>
    <w:rsid w:val="001E167F"/>
    <w:rsid w:val="0021778D"/>
    <w:rsid w:val="002A4D69"/>
    <w:rsid w:val="002E67F5"/>
    <w:rsid w:val="003302C9"/>
    <w:rsid w:val="00334EC9"/>
    <w:rsid w:val="003B066C"/>
    <w:rsid w:val="004214FC"/>
    <w:rsid w:val="00445FB8"/>
    <w:rsid w:val="00503C42"/>
    <w:rsid w:val="005B415A"/>
    <w:rsid w:val="006C557C"/>
    <w:rsid w:val="007725A8"/>
    <w:rsid w:val="007F1389"/>
    <w:rsid w:val="008E344A"/>
    <w:rsid w:val="008E489B"/>
    <w:rsid w:val="008F226E"/>
    <w:rsid w:val="008F3D74"/>
    <w:rsid w:val="009C5636"/>
    <w:rsid w:val="00B0533D"/>
    <w:rsid w:val="00C01867"/>
    <w:rsid w:val="00C90738"/>
    <w:rsid w:val="00C93DD4"/>
    <w:rsid w:val="00D42F02"/>
    <w:rsid w:val="00DA44D3"/>
    <w:rsid w:val="00DD138E"/>
    <w:rsid w:val="00DD1D2F"/>
    <w:rsid w:val="00E46F11"/>
    <w:rsid w:val="00E64657"/>
    <w:rsid w:val="00E65BE3"/>
    <w:rsid w:val="00ED6C65"/>
    <w:rsid w:val="00EF189F"/>
    <w:rsid w:val="00F457AA"/>
    <w:rsid w:val="00F67951"/>
    <w:rsid w:val="00FC4677"/>
    <w:rsid w:val="00FC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16A5E4-14D9-48F4-B274-699E40E0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15A"/>
    <w:rPr>
      <w:sz w:val="24"/>
      <w:szCs w:val="24"/>
    </w:rPr>
  </w:style>
  <w:style w:type="paragraph" w:styleId="1">
    <w:name w:val="heading 1"/>
    <w:basedOn w:val="a"/>
    <w:next w:val="a"/>
    <w:link w:val="10"/>
    <w:uiPriority w:val="9"/>
    <w:qFormat/>
    <w:rsid w:val="002A4D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4"/>
      <w:szCs w:val="24"/>
    </w:rPr>
  </w:style>
  <w:style w:type="paragraph" w:styleId="11">
    <w:name w:val="toc 1"/>
    <w:basedOn w:val="a"/>
    <w:next w:val="a"/>
    <w:autoRedefine/>
    <w:uiPriority w:val="39"/>
    <w:semiHidden/>
    <w:rsid w:val="00DD138E"/>
    <w:pPr>
      <w:spacing w:before="120" w:after="120"/>
    </w:pPr>
    <w:rPr>
      <w:sz w:val="28"/>
    </w:rPr>
  </w:style>
  <w:style w:type="character" w:styleId="a5">
    <w:name w:val="Hyperlink"/>
    <w:uiPriority w:val="99"/>
    <w:rsid w:val="00C01867"/>
    <w:rPr>
      <w:rFonts w:cs="Times New Roman"/>
      <w:color w:val="0000FF"/>
      <w:u w:val="single"/>
    </w:rPr>
  </w:style>
  <w:style w:type="paragraph" w:styleId="2">
    <w:name w:val="toc 2"/>
    <w:basedOn w:val="a"/>
    <w:next w:val="a"/>
    <w:autoRedefine/>
    <w:uiPriority w:val="39"/>
    <w:semiHidden/>
    <w:rsid w:val="00B0533D"/>
    <w:pPr>
      <w:ind w:left="240"/>
    </w:pPr>
  </w:style>
  <w:style w:type="paragraph" w:styleId="3">
    <w:name w:val="toc 3"/>
    <w:basedOn w:val="a"/>
    <w:next w:val="a"/>
    <w:autoRedefine/>
    <w:uiPriority w:val="39"/>
    <w:semiHidden/>
    <w:rsid w:val="00B0533D"/>
    <w:pPr>
      <w:ind w:left="480"/>
    </w:pPr>
  </w:style>
  <w:style w:type="paragraph" w:styleId="4">
    <w:name w:val="toc 4"/>
    <w:basedOn w:val="a"/>
    <w:next w:val="a"/>
    <w:autoRedefine/>
    <w:uiPriority w:val="39"/>
    <w:semiHidden/>
    <w:rsid w:val="00B0533D"/>
    <w:pPr>
      <w:ind w:left="720"/>
    </w:pPr>
  </w:style>
  <w:style w:type="paragraph" w:styleId="5">
    <w:name w:val="toc 5"/>
    <w:basedOn w:val="a"/>
    <w:next w:val="a"/>
    <w:autoRedefine/>
    <w:uiPriority w:val="39"/>
    <w:semiHidden/>
    <w:rsid w:val="00B0533D"/>
    <w:pPr>
      <w:ind w:left="960"/>
    </w:pPr>
  </w:style>
  <w:style w:type="paragraph" w:styleId="6">
    <w:name w:val="toc 6"/>
    <w:basedOn w:val="a"/>
    <w:next w:val="a"/>
    <w:autoRedefine/>
    <w:uiPriority w:val="39"/>
    <w:semiHidden/>
    <w:rsid w:val="00B0533D"/>
    <w:pPr>
      <w:ind w:left="1200"/>
    </w:pPr>
  </w:style>
  <w:style w:type="paragraph" w:styleId="7">
    <w:name w:val="toc 7"/>
    <w:basedOn w:val="a"/>
    <w:next w:val="a"/>
    <w:autoRedefine/>
    <w:uiPriority w:val="39"/>
    <w:semiHidden/>
    <w:rsid w:val="00B0533D"/>
    <w:pPr>
      <w:ind w:left="1440"/>
    </w:pPr>
  </w:style>
  <w:style w:type="paragraph" w:styleId="8">
    <w:name w:val="toc 8"/>
    <w:basedOn w:val="a"/>
    <w:next w:val="a"/>
    <w:autoRedefine/>
    <w:uiPriority w:val="39"/>
    <w:semiHidden/>
    <w:rsid w:val="00B0533D"/>
    <w:pPr>
      <w:ind w:left="1680"/>
    </w:pPr>
  </w:style>
  <w:style w:type="paragraph" w:styleId="9">
    <w:name w:val="toc 9"/>
    <w:basedOn w:val="a"/>
    <w:next w:val="a"/>
    <w:autoRedefine/>
    <w:uiPriority w:val="39"/>
    <w:semiHidden/>
    <w:rsid w:val="00B0533D"/>
    <w:pPr>
      <w:ind w:left="1920"/>
    </w:pPr>
  </w:style>
  <w:style w:type="paragraph" w:styleId="20">
    <w:name w:val="Body Text Indent 2"/>
    <w:basedOn w:val="a"/>
    <w:link w:val="21"/>
    <w:uiPriority w:val="99"/>
    <w:rsid w:val="006C557C"/>
    <w:pPr>
      <w:spacing w:after="120" w:line="480" w:lineRule="auto"/>
      <w:ind w:left="283"/>
    </w:pPr>
  </w:style>
  <w:style w:type="character" w:customStyle="1" w:styleId="21">
    <w:name w:val="Основной текст с отступом 2 Знак"/>
    <w:link w:val="20"/>
    <w:uiPriority w:val="99"/>
    <w:semiHidden/>
    <w:rPr>
      <w:sz w:val="24"/>
      <w:szCs w:val="24"/>
    </w:rPr>
  </w:style>
  <w:style w:type="paragraph" w:styleId="a6">
    <w:name w:val="header"/>
    <w:basedOn w:val="a"/>
    <w:link w:val="a7"/>
    <w:uiPriority w:val="99"/>
    <w:rsid w:val="002E67F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2E67F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E67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777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2631</Words>
  <Characters>15001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2007-01-10T13:57:00Z</cp:lastPrinted>
  <dcterms:created xsi:type="dcterms:W3CDTF">2014-03-06T12:43:00Z</dcterms:created>
  <dcterms:modified xsi:type="dcterms:W3CDTF">2014-03-06T12:43:00Z</dcterms:modified>
</cp:coreProperties>
</file>