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78" w:rsidRPr="00E752B3" w:rsidRDefault="00853246" w:rsidP="00E752B3">
      <w:pPr>
        <w:spacing w:after="0" w:line="360" w:lineRule="auto"/>
        <w:ind w:firstLine="709"/>
        <w:jc w:val="both"/>
        <w:rPr>
          <w:rFonts w:ascii="Times New Roman" w:hAnsi="Times New Roman"/>
          <w:color w:val="000000"/>
          <w:sz w:val="28"/>
          <w:szCs w:val="24"/>
        </w:rPr>
      </w:pPr>
      <w:r w:rsidRPr="00853246">
        <w:rPr>
          <w:rFonts w:ascii="Times New Roman" w:hAnsi="Times New Roman"/>
          <w:b/>
          <w:color w:val="000000"/>
          <w:sz w:val="28"/>
          <w:szCs w:val="24"/>
        </w:rPr>
        <w:t>Введение</w:t>
      </w:r>
    </w:p>
    <w:p w:rsidR="00161678" w:rsidRPr="00E752B3" w:rsidRDefault="00161678" w:rsidP="00E752B3">
      <w:pPr>
        <w:pStyle w:val="a3"/>
        <w:spacing w:after="0" w:line="360" w:lineRule="auto"/>
        <w:ind w:left="0" w:firstLine="709"/>
        <w:jc w:val="both"/>
        <w:rPr>
          <w:rFonts w:ascii="Times New Roman" w:hAnsi="Times New Roman"/>
          <w:color w:val="000000"/>
          <w:sz w:val="28"/>
          <w:szCs w:val="24"/>
        </w:rPr>
      </w:pPr>
    </w:p>
    <w:p w:rsidR="00161678" w:rsidRPr="00E752B3" w:rsidRDefault="00161678" w:rsidP="00E752B3">
      <w:pPr>
        <w:spacing w:after="0" w:line="360" w:lineRule="auto"/>
        <w:ind w:firstLine="709"/>
        <w:jc w:val="both"/>
        <w:rPr>
          <w:rFonts w:ascii="Times New Roman" w:hAnsi="Times New Roman"/>
          <w:snapToGrid w:val="0"/>
          <w:color w:val="000000"/>
          <w:sz w:val="28"/>
          <w:szCs w:val="24"/>
        </w:rPr>
      </w:pPr>
      <w:r w:rsidRPr="00E752B3">
        <w:rPr>
          <w:rFonts w:ascii="Times New Roman" w:hAnsi="Times New Roman"/>
          <w:snapToGrid w:val="0"/>
          <w:color w:val="000000"/>
          <w:sz w:val="28"/>
          <w:szCs w:val="24"/>
        </w:rPr>
        <w:t>Нотариат – это публично-правовой, правозащитный, правоприменительный</w:t>
      </w:r>
      <w:r w:rsidR="00E752B3">
        <w:rPr>
          <w:rFonts w:ascii="Times New Roman" w:hAnsi="Times New Roman"/>
          <w:snapToGrid w:val="0"/>
          <w:color w:val="000000"/>
          <w:sz w:val="28"/>
          <w:szCs w:val="24"/>
        </w:rPr>
        <w:t xml:space="preserve"> </w:t>
      </w:r>
      <w:r w:rsidRPr="00E752B3">
        <w:rPr>
          <w:rFonts w:ascii="Times New Roman" w:hAnsi="Times New Roman"/>
          <w:snapToGrid w:val="0"/>
          <w:color w:val="000000"/>
          <w:sz w:val="28"/>
          <w:szCs w:val="24"/>
        </w:rPr>
        <w:t>институт, обеспечивающий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p>
    <w:p w:rsidR="00161678" w:rsidRPr="00E752B3" w:rsidRDefault="00161678" w:rsidP="00E752B3">
      <w:pPr>
        <w:spacing w:after="0" w:line="360" w:lineRule="auto"/>
        <w:ind w:firstLine="709"/>
        <w:jc w:val="both"/>
        <w:rPr>
          <w:rFonts w:ascii="Times New Roman" w:hAnsi="Times New Roman"/>
          <w:snapToGrid w:val="0"/>
          <w:color w:val="000000"/>
          <w:sz w:val="28"/>
          <w:szCs w:val="24"/>
        </w:rPr>
      </w:pPr>
      <w:r w:rsidRPr="00E752B3">
        <w:rPr>
          <w:rFonts w:ascii="Times New Roman" w:hAnsi="Times New Roman"/>
          <w:snapToGrid w:val="0"/>
          <w:color w:val="000000"/>
          <w:sz w:val="28"/>
          <w:szCs w:val="24"/>
        </w:rPr>
        <w:t>За последние десятилетия в нотариальном обществе России произошли</w:t>
      </w:r>
      <w:r w:rsidR="00E752B3">
        <w:rPr>
          <w:rFonts w:ascii="Times New Roman" w:hAnsi="Times New Roman"/>
          <w:snapToGrid w:val="0"/>
          <w:color w:val="000000"/>
          <w:sz w:val="28"/>
          <w:szCs w:val="24"/>
        </w:rPr>
        <w:t xml:space="preserve"> </w:t>
      </w:r>
      <w:r w:rsidRPr="00E752B3">
        <w:rPr>
          <w:rFonts w:ascii="Times New Roman" w:hAnsi="Times New Roman"/>
          <w:snapToGrid w:val="0"/>
          <w:color w:val="000000"/>
          <w:sz w:val="28"/>
          <w:szCs w:val="24"/>
        </w:rPr>
        <w:t>и происходят большие изменения. Эти изменения были обусловлены принятием 11 февраля 1993 года</w:t>
      </w:r>
      <w:r w:rsidR="00E752B3">
        <w:rPr>
          <w:rFonts w:ascii="Times New Roman" w:hAnsi="Times New Roman"/>
          <w:snapToGrid w:val="0"/>
          <w:color w:val="000000"/>
          <w:sz w:val="28"/>
          <w:szCs w:val="24"/>
        </w:rPr>
        <w:t xml:space="preserve"> </w:t>
      </w:r>
      <w:r w:rsidRPr="00E752B3">
        <w:rPr>
          <w:rFonts w:ascii="Times New Roman" w:hAnsi="Times New Roman"/>
          <w:snapToGrid w:val="0"/>
          <w:color w:val="000000"/>
          <w:sz w:val="28"/>
          <w:szCs w:val="24"/>
        </w:rPr>
        <w:t>Основ законодательства Российской Федерации о нотариате, согласно которым частный нотариат получил официальный статус, наравне</w:t>
      </w:r>
      <w:r w:rsidR="00E752B3">
        <w:rPr>
          <w:rFonts w:ascii="Times New Roman" w:hAnsi="Times New Roman"/>
          <w:snapToGrid w:val="0"/>
          <w:color w:val="000000"/>
          <w:sz w:val="28"/>
          <w:szCs w:val="24"/>
        </w:rPr>
        <w:t xml:space="preserve"> </w:t>
      </w:r>
      <w:r w:rsidRPr="00E752B3">
        <w:rPr>
          <w:rFonts w:ascii="Times New Roman" w:hAnsi="Times New Roman"/>
          <w:snapToGrid w:val="0"/>
          <w:color w:val="000000"/>
          <w:sz w:val="28"/>
          <w:szCs w:val="24"/>
        </w:rPr>
        <w:t>с</w:t>
      </w:r>
      <w:r w:rsidR="00E752B3">
        <w:rPr>
          <w:rFonts w:ascii="Times New Roman" w:hAnsi="Times New Roman"/>
          <w:snapToGrid w:val="0"/>
          <w:color w:val="000000"/>
          <w:sz w:val="28"/>
          <w:szCs w:val="24"/>
        </w:rPr>
        <w:t xml:space="preserve"> </w:t>
      </w:r>
      <w:r w:rsidRPr="00E752B3">
        <w:rPr>
          <w:rFonts w:ascii="Times New Roman" w:hAnsi="Times New Roman"/>
          <w:snapToGrid w:val="0"/>
          <w:color w:val="000000"/>
          <w:sz w:val="28"/>
          <w:szCs w:val="24"/>
        </w:rPr>
        <w:t>государственным. Так же п</w:t>
      </w:r>
      <w:r w:rsidRPr="00E752B3">
        <w:rPr>
          <w:rFonts w:ascii="Times New Roman" w:hAnsi="Times New Roman"/>
          <w:color w:val="000000"/>
          <w:sz w:val="28"/>
          <w:szCs w:val="24"/>
        </w:rPr>
        <w:t>родолжается процесс обновления и всего российского законодательства, в том числе и того, которое применяется при совершении отдельных нотариальных действий. Меняется и сам российский нотариат как правоохранительный орган государства.</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snapToGrid w:val="0"/>
          <w:color w:val="000000"/>
          <w:sz w:val="28"/>
          <w:szCs w:val="24"/>
        </w:rPr>
        <w:t xml:space="preserve">Результатом признания деятельности Российского нотариата стало одно знаменательное событие. В 1995 году российский нотариат в лице Федеральной нотариальной палаты был принят в члены организации – Международный Союз Латинского нотариата (в 2005 году на ежегодной ассамблее </w:t>
      </w:r>
      <w:r w:rsidRPr="00E752B3">
        <w:rPr>
          <w:rFonts w:ascii="Times New Roman" w:hAnsi="Times New Roman"/>
          <w:color w:val="000000"/>
          <w:sz w:val="28"/>
          <w:szCs w:val="24"/>
        </w:rPr>
        <w:t>принято решение о переименовании в Международный союз нотариата)</w:t>
      </w:r>
      <w:r w:rsidRPr="00E752B3">
        <w:rPr>
          <w:rFonts w:ascii="Times New Roman" w:hAnsi="Times New Roman"/>
          <w:snapToGrid w:val="0"/>
          <w:color w:val="000000"/>
          <w:sz w:val="28"/>
          <w:szCs w:val="24"/>
        </w:rPr>
        <w:t>. Основанный еще в 1948 году, Союз имеет своими целями: п</w:t>
      </w:r>
      <w:r w:rsidRPr="00E752B3">
        <w:rPr>
          <w:rFonts w:ascii="Times New Roman" w:hAnsi="Times New Roman"/>
          <w:color w:val="000000"/>
          <w:sz w:val="28"/>
          <w:szCs w:val="24"/>
        </w:rPr>
        <w:t>редставительства нотариата в международных организациях; Изучения и усовершенствования права в области нотариальной деятельности; Распространения принципов Латинского нотариата; Сотрудничества с национальными, в том числе нотариальными, организациями; Организации международных конгрессов. В</w:t>
      </w:r>
      <w:r w:rsidRPr="00E752B3">
        <w:rPr>
          <w:rFonts w:ascii="Times New Roman" w:hAnsi="Times New Roman"/>
          <w:snapToGrid w:val="0"/>
          <w:color w:val="000000"/>
          <w:sz w:val="28"/>
          <w:szCs w:val="24"/>
        </w:rPr>
        <w:t xml:space="preserve"> настоящее время в состав этого Союза входит</w:t>
      </w:r>
      <w:r w:rsidR="00E752B3">
        <w:rPr>
          <w:rFonts w:ascii="Times New Roman" w:hAnsi="Times New Roman"/>
          <w:snapToGrid w:val="0"/>
          <w:color w:val="000000"/>
          <w:sz w:val="28"/>
          <w:szCs w:val="24"/>
        </w:rPr>
        <w:t xml:space="preserve"> </w:t>
      </w:r>
      <w:r w:rsidRPr="00E752B3">
        <w:rPr>
          <w:rFonts w:ascii="Times New Roman" w:hAnsi="Times New Roman"/>
          <w:color w:val="000000"/>
          <w:sz w:val="28"/>
          <w:szCs w:val="24"/>
        </w:rPr>
        <w:t>объединения нотариальных корпораций 75 стран.</w:t>
      </w:r>
    </w:p>
    <w:p w:rsidR="00161678" w:rsidRPr="00E752B3" w:rsidRDefault="00161678" w:rsidP="00E752B3">
      <w:pPr>
        <w:spacing w:after="0" w:line="360" w:lineRule="auto"/>
        <w:ind w:firstLine="709"/>
        <w:jc w:val="both"/>
        <w:rPr>
          <w:rFonts w:ascii="Times New Roman" w:hAnsi="Times New Roman"/>
          <w:snapToGrid w:val="0"/>
          <w:color w:val="000000"/>
          <w:sz w:val="28"/>
          <w:szCs w:val="24"/>
        </w:rPr>
      </w:pPr>
      <w:r w:rsidRPr="00E752B3">
        <w:rPr>
          <w:rFonts w:ascii="Times New Roman" w:hAnsi="Times New Roman"/>
          <w:snapToGrid w:val="0"/>
          <w:color w:val="000000"/>
          <w:sz w:val="28"/>
          <w:szCs w:val="24"/>
        </w:rPr>
        <w:t>В условиях формирования рыночных отношений, развития гражданских правоотношений населения страны, потребность в правовой стабильности, предсказуемости имущественных отношений и удовлетворяет институт нотариата.</w:t>
      </w:r>
    </w:p>
    <w:p w:rsidR="00161678" w:rsidRPr="00E752B3" w:rsidRDefault="00161678" w:rsidP="00E752B3">
      <w:pPr>
        <w:pStyle w:val="a8"/>
        <w:ind w:right="0" w:firstLine="709"/>
        <w:rPr>
          <w:rFonts w:ascii="Times New Roman" w:hAnsi="Times New Roman" w:cs="Times New Roman"/>
          <w:snapToGrid w:val="0"/>
          <w:color w:val="000000"/>
          <w:szCs w:val="24"/>
          <w:highlight w:val="yellow"/>
        </w:rPr>
      </w:pPr>
    </w:p>
    <w:p w:rsidR="00853246" w:rsidRDefault="00853246" w:rsidP="00853246">
      <w:pPr>
        <w:pStyle w:val="a3"/>
        <w:spacing w:after="0" w:line="360" w:lineRule="auto"/>
        <w:ind w:left="0" w:firstLine="660"/>
        <w:jc w:val="both"/>
        <w:rPr>
          <w:rFonts w:ascii="Times New Roman" w:hAnsi="Times New Roman"/>
          <w:b/>
          <w:color w:val="000000"/>
          <w:sz w:val="28"/>
          <w:szCs w:val="24"/>
        </w:rPr>
      </w:pPr>
    </w:p>
    <w:p w:rsidR="00161678" w:rsidRPr="00853246" w:rsidRDefault="00853246" w:rsidP="00853246">
      <w:pPr>
        <w:pStyle w:val="a3"/>
        <w:spacing w:after="0" w:line="360" w:lineRule="auto"/>
        <w:ind w:left="0" w:firstLine="660"/>
        <w:jc w:val="both"/>
        <w:rPr>
          <w:rFonts w:ascii="Times New Roman" w:hAnsi="Times New Roman"/>
          <w:b/>
          <w:color w:val="000000"/>
          <w:sz w:val="28"/>
          <w:szCs w:val="24"/>
        </w:rPr>
      </w:pPr>
      <w:r>
        <w:rPr>
          <w:rFonts w:ascii="Times New Roman" w:hAnsi="Times New Roman"/>
          <w:b/>
          <w:color w:val="000000"/>
          <w:sz w:val="28"/>
          <w:szCs w:val="24"/>
        </w:rPr>
        <w:br w:type="page"/>
      </w:r>
      <w:r w:rsidRPr="00853246">
        <w:rPr>
          <w:rFonts w:ascii="Times New Roman" w:hAnsi="Times New Roman"/>
          <w:b/>
          <w:color w:val="000000"/>
          <w:sz w:val="28"/>
          <w:szCs w:val="24"/>
        </w:rPr>
        <w:t xml:space="preserve">1. </w:t>
      </w:r>
      <w:r w:rsidR="00161678" w:rsidRPr="00853246">
        <w:rPr>
          <w:rFonts w:ascii="Times New Roman" w:hAnsi="Times New Roman"/>
          <w:b/>
          <w:color w:val="000000"/>
          <w:sz w:val="28"/>
          <w:szCs w:val="24"/>
        </w:rPr>
        <w:t>Понятие юри</w:t>
      </w:r>
      <w:r>
        <w:rPr>
          <w:rFonts w:ascii="Times New Roman" w:hAnsi="Times New Roman"/>
          <w:b/>
          <w:color w:val="000000"/>
          <w:sz w:val="28"/>
          <w:szCs w:val="24"/>
        </w:rPr>
        <w:t>дической специальности нотариус</w:t>
      </w:r>
    </w:p>
    <w:p w:rsidR="00853246" w:rsidRDefault="00853246" w:rsidP="00E752B3">
      <w:pPr>
        <w:pStyle w:val="a3"/>
        <w:spacing w:after="0" w:line="360" w:lineRule="auto"/>
        <w:ind w:left="0" w:firstLine="709"/>
        <w:jc w:val="both"/>
        <w:rPr>
          <w:rFonts w:ascii="Times New Roman" w:hAnsi="Times New Roman"/>
          <w:color w:val="000000"/>
          <w:sz w:val="28"/>
          <w:szCs w:val="24"/>
        </w:rPr>
      </w:pPr>
    </w:p>
    <w:p w:rsidR="00161678" w:rsidRPr="00E752B3" w:rsidRDefault="00161678" w:rsidP="00E752B3">
      <w:pPr>
        <w:pStyle w:val="a3"/>
        <w:spacing w:after="0" w:line="360" w:lineRule="auto"/>
        <w:ind w:left="0" w:firstLine="709"/>
        <w:jc w:val="both"/>
        <w:rPr>
          <w:rFonts w:ascii="Times New Roman" w:hAnsi="Times New Roman"/>
          <w:color w:val="000000"/>
          <w:sz w:val="28"/>
          <w:szCs w:val="24"/>
        </w:rPr>
      </w:pPr>
      <w:r w:rsidRPr="00E752B3">
        <w:rPr>
          <w:rFonts w:ascii="Times New Roman" w:hAnsi="Times New Roman"/>
          <w:color w:val="000000"/>
          <w:sz w:val="28"/>
          <w:szCs w:val="24"/>
        </w:rPr>
        <w:t xml:space="preserve">Нотариус (лат. notarius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 xml:space="preserve">писарь, секретарь)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должностное лицо, специально уполномоченное на совершение нотариальных действий. Нотариальные действия в Российской Федерации совершают нотариусы, работающие в государственной нотариальной конторе или занимающиеся частной практикой. Нотариусы действуют от имени Российской Федерации.</w:t>
      </w:r>
    </w:p>
    <w:p w:rsidR="00161678" w:rsidRPr="00E752B3" w:rsidRDefault="00161678" w:rsidP="00E752B3">
      <w:pPr>
        <w:pStyle w:val="a3"/>
        <w:spacing w:after="0" w:line="360" w:lineRule="auto"/>
        <w:ind w:left="0" w:firstLine="709"/>
        <w:jc w:val="both"/>
        <w:rPr>
          <w:rFonts w:ascii="Times New Roman" w:hAnsi="Times New Roman"/>
          <w:color w:val="000000"/>
          <w:sz w:val="28"/>
          <w:szCs w:val="24"/>
        </w:rPr>
      </w:pPr>
      <w:r w:rsidRPr="00E752B3">
        <w:rPr>
          <w:rFonts w:ascii="Times New Roman" w:hAnsi="Times New Roman"/>
          <w:color w:val="000000"/>
          <w:sz w:val="28"/>
          <w:szCs w:val="24"/>
        </w:rPr>
        <w:t>Фактически любой документ является волеизъявлением гражданин и</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 xml:space="preserve">при заключении договоров, продаже и разделе имущества, составлении брачных контрактов, смерти и рождении близких, составлении завещаний и дарственных, требует сегодня подписи и заверения у нотариуса. Делается это ради единственной цели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не дать возникнуть спорным вопросам и сделать все возможное, чтобы не доводить уже возникшие споры до суда.</w:t>
      </w:r>
    </w:p>
    <w:p w:rsidR="00161678" w:rsidRPr="00E752B3" w:rsidRDefault="00161678" w:rsidP="00E752B3">
      <w:pPr>
        <w:pStyle w:val="a3"/>
        <w:spacing w:after="0" w:line="360" w:lineRule="auto"/>
        <w:ind w:left="0" w:firstLine="709"/>
        <w:jc w:val="both"/>
        <w:rPr>
          <w:rFonts w:ascii="Times New Roman" w:hAnsi="Times New Roman"/>
          <w:color w:val="000000"/>
          <w:sz w:val="28"/>
          <w:szCs w:val="24"/>
        </w:rPr>
      </w:pPr>
      <w:r w:rsidRPr="00E752B3">
        <w:rPr>
          <w:rFonts w:ascii="Times New Roman" w:hAnsi="Times New Roman"/>
          <w:color w:val="000000"/>
          <w:sz w:val="28"/>
          <w:szCs w:val="24"/>
        </w:rPr>
        <w:t>При совершении нотариальных действий нотариусы обладают равными правами и несут одинаковые обязанности независимо от того, работают ли они в государственной нотариальной конторе или занимаются частной практикой. Оформленные нотариусами документы имеют одинаковую юридическую силу.</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В данной профессии есть ряд черт, так или иначе присущих любым юридическим специальностям. Нотариус, заверяющий документ, должен объективно и с точки зрения закона учитывать все стороны сделки, являясь своеобразным представителем всех заинтересованных сторон. Предварительно нотариусу приходится тщательно изучать все представленные ему бумаги и подробно разбираться в обстоятельствах дела, чтобы понять мотивы действий участников. Но все, же основной целью действий нотариуса является предупреждение гражданских правонарушений и споров в судах, необходимость поиска компромисса и возможность находить единственно правильное решение, которое позволит привести конфликтующие стороны к обоюдному и исключительно добровольному соглашению. Нотариусу нужно тщательно проверять и составлять условия договоров и соглашений: при возможном разборе спора в суде именно на основании четко сформулированных и нотариально заверенных документов суд будет принимать решение. Кроме того, некоторые из нотариальных актов обладают исполнительной силой, к примеру, соглашение об алиментах или выплате пособия по содержанию. Такое объединение всех перечисленных специальностей и ставит нотариат на отдельную ступень юридической иерархии.</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Однако есть несколько черт, присущих исключительно профессии нотариуса. Нотариус не обладает юридическим правом судить или разрешать спорные ситуации и конфликты. Его деятельность носит несостязательный характер и на профессиональном языке имеет отношение к бесспорной юрисдикции. При возникновении и развитии конфликтной ситуации, если все меры, которые предпринял нотариус, оказались несостоятельными и не дали положительного результата, он обязан устраниться и рекомендовать сторонам обратиться в суд за разрешением спора.</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 xml:space="preserve">В отличие от суда, который рассматривает в гражданском процессе споры о праве, нотариат выполняет функции, направленные на юридическое закрепление гражданских прав и предупреждение их возможного нарушения в будущем. Таким образом, деятельность нотариата имеет предупредительный характер. Нотариально удостоверенный договор облегчает заинтересованной стороне доказывание своего права, поскольку содержание договора, подлинность подписей участников сделки, время и место ее совершения и другие обстоятельства, официально зафиксированные нотариусом, являются очевидными и достоверными. Предмет нотариальной деятельности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дела, в которых отсутствует спор о праве гражданском.</w:t>
      </w:r>
    </w:p>
    <w:p w:rsid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Незапятнанная репутация самая лучшая реклама и визитная карточка</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любого высококвалифицированного нотариуса. Каждый кто хоть раз обращался к нотариусу видел, как он тщательно проверял все представленные документы. Все это, делалось только для того, чтобы наши с вами права были защищены законодательством и в дальнейшем у вас не возникало никаких проблем.</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 xml:space="preserve">Профессиональная деятельность нотариуса требует выполнения некоторых условий, наличия определенных черт характера и четких жизненных ограничений морально-этического свойства. Важнейшее качество любого нотариуса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беспристрастность.</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Поэтому</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и требования, предъявляемые к кандидату на должность нотариуса достаточно жесткие.</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На должность нотариуса в Российской Федерации назначается в порядке, установленном настоящими Основами,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право нотариальной деятельности.</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Одним из аспектов деятельности нотариусов является соблюдение моральных, этических</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норм, профессиональной чести. В связи с этим и был принят в 2001 году Профессиональный кодекс нотариусов РФ.</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Принятый кодекс сформулировал профессиональные и морально-этические стандарты нотариальной деятельности и личного поведения нотариуса, характеристику нарушений</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профессиональной дисциплины</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и этики, порядок наложения и снятия взысканий, а также меры поощрения нотариусов.</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Основным отличием частного специалиста от государственного является то, что первый несет полную имущественную ответственность за собственные действия. Если второй совершает ошибку, имущественным гарантом выступает государство. Частному нотариусу придется самостоятельно отвечать за свой промах, и это заставляет его быть особенно внимательным к работе и людям, которые приходят за помощью.</w:t>
      </w:r>
    </w:p>
    <w:p w:rsidR="00161678" w:rsidRPr="00E752B3" w:rsidRDefault="00161678" w:rsidP="00E752B3">
      <w:pPr>
        <w:pStyle w:val="ConsPlusNormal"/>
        <w:widowControl/>
        <w:spacing w:line="360" w:lineRule="auto"/>
        <w:ind w:firstLine="709"/>
        <w:jc w:val="both"/>
        <w:rPr>
          <w:rFonts w:ascii="Times New Roman" w:hAnsi="Times New Roman" w:cs="Times New Roman"/>
          <w:color w:val="000000"/>
          <w:sz w:val="28"/>
          <w:szCs w:val="24"/>
        </w:rPr>
      </w:pPr>
      <w:r w:rsidRPr="00E752B3">
        <w:rPr>
          <w:rFonts w:ascii="Times New Roman" w:hAnsi="Times New Roman" w:cs="Times New Roman"/>
          <w:color w:val="000000"/>
          <w:sz w:val="28"/>
          <w:szCs w:val="24"/>
        </w:rPr>
        <w:t>Нотариусы, занимающиеся частной практикой, объединяются в нотариальную палату, которая является некоммерческой организацией, представляющей собой профессиональное объединение, основанное на обязательном членстве.</w:t>
      </w:r>
    </w:p>
    <w:p w:rsidR="00161678" w:rsidRPr="00E752B3" w:rsidRDefault="00161678" w:rsidP="00E752B3">
      <w:pPr>
        <w:pStyle w:val="ConsPlusNormal"/>
        <w:widowControl/>
        <w:spacing w:line="360" w:lineRule="auto"/>
        <w:ind w:firstLine="709"/>
        <w:jc w:val="both"/>
        <w:rPr>
          <w:rFonts w:ascii="Times New Roman" w:hAnsi="Times New Roman" w:cs="Times New Roman"/>
          <w:color w:val="000000"/>
          <w:sz w:val="28"/>
          <w:szCs w:val="24"/>
        </w:rPr>
      </w:pPr>
      <w:r w:rsidRPr="00E752B3">
        <w:rPr>
          <w:rFonts w:ascii="Times New Roman" w:hAnsi="Times New Roman" w:cs="Times New Roman"/>
          <w:color w:val="000000"/>
          <w:sz w:val="28"/>
          <w:szCs w:val="24"/>
        </w:rPr>
        <w:t>Со времени принятия Основ законодательства о нотариате численное соотношение нотариусов, работающих в государственной нотариальной конторе и занимающихся частной практикой, существенно изменилось. Наблюдается ежегодное сокращение числа нотариусов, работающих в государственных нотариальных конторах.</w:t>
      </w:r>
    </w:p>
    <w:p w:rsidR="00E752B3" w:rsidRPr="00853246" w:rsidRDefault="00E752B3" w:rsidP="00853246">
      <w:pPr>
        <w:pStyle w:val="a3"/>
        <w:spacing w:after="0" w:line="360" w:lineRule="auto"/>
        <w:ind w:left="0" w:firstLine="709"/>
        <w:jc w:val="both"/>
        <w:rPr>
          <w:rFonts w:ascii="Times New Roman" w:hAnsi="Times New Roman"/>
          <w:b/>
          <w:color w:val="000000"/>
          <w:sz w:val="28"/>
          <w:szCs w:val="24"/>
        </w:rPr>
      </w:pPr>
    </w:p>
    <w:p w:rsidR="00161678" w:rsidRPr="00853246" w:rsidRDefault="00853246" w:rsidP="00853246">
      <w:pPr>
        <w:pStyle w:val="a3"/>
        <w:autoSpaceDE w:val="0"/>
        <w:autoSpaceDN w:val="0"/>
        <w:spacing w:after="0" w:line="360" w:lineRule="auto"/>
        <w:ind w:left="0" w:firstLine="709"/>
        <w:jc w:val="both"/>
        <w:rPr>
          <w:rFonts w:ascii="Times New Roman" w:hAnsi="Times New Roman"/>
          <w:b/>
          <w:color w:val="000000"/>
          <w:sz w:val="28"/>
          <w:szCs w:val="24"/>
        </w:rPr>
      </w:pPr>
      <w:r w:rsidRPr="00853246">
        <w:rPr>
          <w:rFonts w:ascii="Times New Roman" w:hAnsi="Times New Roman"/>
          <w:b/>
          <w:color w:val="000000"/>
          <w:sz w:val="28"/>
          <w:szCs w:val="24"/>
        </w:rPr>
        <w:t xml:space="preserve">2. </w:t>
      </w:r>
      <w:r w:rsidR="00161678" w:rsidRPr="00853246">
        <w:rPr>
          <w:rFonts w:ascii="Times New Roman" w:hAnsi="Times New Roman"/>
          <w:b/>
          <w:color w:val="000000"/>
          <w:sz w:val="28"/>
          <w:szCs w:val="24"/>
        </w:rPr>
        <w:t>Правовые</w:t>
      </w:r>
      <w:r w:rsidRPr="00853246">
        <w:rPr>
          <w:rFonts w:ascii="Times New Roman" w:hAnsi="Times New Roman"/>
          <w:b/>
          <w:color w:val="000000"/>
          <w:sz w:val="28"/>
          <w:szCs w:val="24"/>
        </w:rPr>
        <w:t xml:space="preserve"> основы деятельности нотариусов</w:t>
      </w:r>
    </w:p>
    <w:p w:rsidR="00853246" w:rsidRDefault="00853246" w:rsidP="00E752B3">
      <w:pPr>
        <w:pStyle w:val="a3"/>
        <w:spacing w:after="0" w:line="360" w:lineRule="auto"/>
        <w:ind w:left="0" w:firstLine="709"/>
        <w:jc w:val="both"/>
        <w:rPr>
          <w:rFonts w:ascii="Times New Roman" w:hAnsi="Times New Roman"/>
          <w:color w:val="000000"/>
          <w:sz w:val="28"/>
          <w:szCs w:val="24"/>
        </w:rPr>
      </w:pPr>
    </w:p>
    <w:p w:rsidR="00161678" w:rsidRPr="00E752B3" w:rsidRDefault="00161678" w:rsidP="00E752B3">
      <w:pPr>
        <w:pStyle w:val="a3"/>
        <w:spacing w:after="0" w:line="360" w:lineRule="auto"/>
        <w:ind w:left="0" w:firstLine="709"/>
        <w:jc w:val="both"/>
        <w:rPr>
          <w:rFonts w:ascii="Times New Roman" w:hAnsi="Times New Roman"/>
          <w:color w:val="000000"/>
          <w:sz w:val="28"/>
          <w:szCs w:val="24"/>
        </w:rPr>
      </w:pPr>
      <w:r w:rsidRPr="00E752B3">
        <w:rPr>
          <w:rFonts w:ascii="Times New Roman" w:hAnsi="Times New Roman"/>
          <w:color w:val="000000"/>
          <w:sz w:val="28"/>
          <w:szCs w:val="24"/>
        </w:rPr>
        <w:t>Нотариус выполняет свои обязанности в соответствии с</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Основами законодательства Российской Федерации о нотариате, законодательством республик в составе Российской Федерации и присягой. Нотариус обязан хранить в тайне сведения, которые стали ему известны в связи с осуществлением его профессиональной деятельности. Суд может освободить нотариуса от обязанности сохранения тайны, если против нотариуса возбуждено уголовное дело в связи с совершением нотариального действия.</w:t>
      </w:r>
    </w:p>
    <w:p w:rsidR="00161678" w:rsidRPr="00E752B3" w:rsidRDefault="00161678" w:rsidP="00E752B3">
      <w:pPr>
        <w:pStyle w:val="ConsPlusNormal"/>
        <w:widowControl/>
        <w:spacing w:line="360" w:lineRule="auto"/>
        <w:ind w:firstLine="709"/>
        <w:jc w:val="both"/>
        <w:rPr>
          <w:rFonts w:ascii="Times New Roman" w:hAnsi="Times New Roman" w:cs="Times New Roman"/>
          <w:color w:val="000000"/>
          <w:sz w:val="28"/>
          <w:szCs w:val="24"/>
        </w:rPr>
      </w:pPr>
      <w:r w:rsidRPr="00E752B3">
        <w:rPr>
          <w:rFonts w:ascii="Times New Roman" w:hAnsi="Times New Roman" w:cs="Times New Roman"/>
          <w:color w:val="000000"/>
          <w:sz w:val="28"/>
          <w:szCs w:val="24"/>
        </w:rPr>
        <w:t>Вместе с тем, при совершении нотариальных действий, составляющих компетенцию нотариата, нотариусу приходится не только применять законодательство о нотариате, но и обращаться к нормам права как гражданское, гражданское процессуальное, семейное, земельное, трудовое, жилищное. Так, например, при подготовке проекта договора купли-продажи жилого дома или квартиры нотариус руководствуется целым рядом норм Гражданского, Семейного, Жилищного кодексов, разъясняет их содержание обратившимся к нему гражданам и должностным лицам. Знание правовых норм смежных отраслей законодательства составляет обязательное требование для лиц, занимающих должности нотариусов.</w:t>
      </w:r>
    </w:p>
    <w:p w:rsidR="00161678" w:rsidRPr="00E752B3" w:rsidRDefault="00161678" w:rsidP="00E752B3">
      <w:pPr>
        <w:pStyle w:val="a3"/>
        <w:spacing w:after="0" w:line="360" w:lineRule="auto"/>
        <w:ind w:left="0" w:firstLine="709"/>
        <w:jc w:val="both"/>
        <w:rPr>
          <w:rFonts w:ascii="Times New Roman" w:hAnsi="Times New Roman"/>
          <w:color w:val="000000"/>
          <w:sz w:val="28"/>
          <w:szCs w:val="24"/>
        </w:rPr>
      </w:pPr>
      <w:r w:rsidRPr="00E752B3">
        <w:rPr>
          <w:rFonts w:ascii="Times New Roman" w:hAnsi="Times New Roman"/>
          <w:color w:val="000000"/>
          <w:sz w:val="28"/>
          <w:szCs w:val="24"/>
        </w:rPr>
        <w:t>Хотя все же основным руководящим документом, который регламентирует деятельность нотариусов является Основы законодательства Российской Федерации о нотариате</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и на протяжении 16 лет без каких-либо изменений и дополнений действуют по настоящее время.</w:t>
      </w:r>
    </w:p>
    <w:p w:rsidR="00161678" w:rsidRPr="00E752B3" w:rsidRDefault="00161678" w:rsidP="00E752B3">
      <w:pPr>
        <w:pStyle w:val="a3"/>
        <w:spacing w:after="0" w:line="360" w:lineRule="auto"/>
        <w:ind w:left="0" w:firstLine="709"/>
        <w:jc w:val="both"/>
        <w:rPr>
          <w:rFonts w:ascii="Times New Roman" w:hAnsi="Times New Roman"/>
          <w:color w:val="000000"/>
          <w:sz w:val="28"/>
          <w:szCs w:val="24"/>
        </w:rPr>
      </w:pPr>
      <w:r w:rsidRPr="00E752B3">
        <w:rPr>
          <w:rFonts w:ascii="Times New Roman" w:hAnsi="Times New Roman"/>
          <w:color w:val="000000"/>
          <w:sz w:val="28"/>
          <w:szCs w:val="24"/>
        </w:rPr>
        <w:t>Нормы Основ подразделяются на два раздела: «Организационные основы деятельности нотариата» (ст.</w:t>
      </w:r>
      <w:r w:rsidR="00E752B3">
        <w:rPr>
          <w:rFonts w:ascii="Times New Roman" w:hAnsi="Times New Roman"/>
          <w:color w:val="000000"/>
          <w:sz w:val="28"/>
          <w:szCs w:val="24"/>
        </w:rPr>
        <w:t> </w:t>
      </w:r>
      <w:r w:rsidR="00E752B3" w:rsidRPr="00E752B3">
        <w:rPr>
          <w:rFonts w:ascii="Times New Roman" w:hAnsi="Times New Roman"/>
          <w:color w:val="000000"/>
          <w:sz w:val="28"/>
          <w:szCs w:val="24"/>
        </w:rPr>
        <w:t>1</w:t>
      </w:r>
      <w:r w:rsidR="00E752B3">
        <w:rPr>
          <w:rFonts w:ascii="Times New Roman" w:hAnsi="Times New Roman"/>
          <w:color w:val="000000"/>
          <w:sz w:val="28"/>
          <w:szCs w:val="24"/>
        </w:rPr>
        <w:t>–</w:t>
      </w:r>
      <w:r w:rsidR="00E752B3" w:rsidRPr="00E752B3">
        <w:rPr>
          <w:rFonts w:ascii="Times New Roman" w:hAnsi="Times New Roman"/>
          <w:color w:val="000000"/>
          <w:sz w:val="28"/>
          <w:szCs w:val="24"/>
        </w:rPr>
        <w:t>3</w:t>
      </w:r>
      <w:r w:rsidRPr="00E752B3">
        <w:rPr>
          <w:rFonts w:ascii="Times New Roman" w:hAnsi="Times New Roman"/>
          <w:color w:val="000000"/>
          <w:sz w:val="28"/>
          <w:szCs w:val="24"/>
        </w:rPr>
        <w:t>4) и «Нотариальные действия и правила их совершения» (ст.</w:t>
      </w:r>
      <w:r w:rsidR="00E752B3">
        <w:rPr>
          <w:rFonts w:ascii="Times New Roman" w:hAnsi="Times New Roman"/>
          <w:color w:val="000000"/>
          <w:sz w:val="28"/>
          <w:szCs w:val="24"/>
        </w:rPr>
        <w:t> </w:t>
      </w:r>
      <w:r w:rsidR="00E752B3" w:rsidRPr="00E752B3">
        <w:rPr>
          <w:rFonts w:ascii="Times New Roman" w:hAnsi="Times New Roman"/>
          <w:color w:val="000000"/>
          <w:sz w:val="28"/>
          <w:szCs w:val="24"/>
        </w:rPr>
        <w:t>3</w:t>
      </w:r>
      <w:r w:rsidRPr="00E752B3">
        <w:rPr>
          <w:rFonts w:ascii="Times New Roman" w:hAnsi="Times New Roman"/>
          <w:color w:val="000000"/>
          <w:sz w:val="28"/>
          <w:szCs w:val="24"/>
        </w:rPr>
        <w:t>5</w:t>
      </w:r>
      <w:r w:rsidR="00E752B3">
        <w:rPr>
          <w:rFonts w:ascii="Times New Roman" w:hAnsi="Times New Roman"/>
          <w:color w:val="000000"/>
          <w:sz w:val="28"/>
          <w:szCs w:val="24"/>
        </w:rPr>
        <w:t>–</w:t>
      </w:r>
      <w:r w:rsidR="00E752B3" w:rsidRPr="00E752B3">
        <w:rPr>
          <w:rFonts w:ascii="Times New Roman" w:hAnsi="Times New Roman"/>
          <w:color w:val="000000"/>
          <w:sz w:val="28"/>
          <w:szCs w:val="24"/>
        </w:rPr>
        <w:t>1</w:t>
      </w:r>
      <w:r w:rsidRPr="00E752B3">
        <w:rPr>
          <w:rFonts w:ascii="Times New Roman" w:hAnsi="Times New Roman"/>
          <w:color w:val="000000"/>
          <w:sz w:val="28"/>
          <w:szCs w:val="24"/>
        </w:rPr>
        <w:t>09).</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Главное изменение заключалось в появлении негосударственного, или, как его называют в России, частного (свободного) нотариата: наряду с нотариусами, работающими в государственных нотариальных конторах, нотариальные действия в Российской Федерации стали совершать и нотариусы, занимающиеся частной практикой. С этого времени общественный интерес к профессии нотариуса чрезвычайно возрос.</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Негосударственный нотариат сформировался в России за короткий период. При этом государство не затратило каких-либо своих средств на организацию его деятельности. Т.е. частнопрактикующие нотариусы оказались на полном самообеспечении.</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За совершение нотариальных действий, составление проектов документов, выдачу копий (дубликатов) документов и выполнение технической работы нотариус, работающий в государственной нотариальной конторе, взимает государственную пошлину по ставкам, установленным законодательством Российской Федерации.</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За выполнение действий, указанных в части первой настоящей статьи, когда для них законодательными актами Российской Федерации предусмотрена обязательная нотариальная форма, нотариус, занимающийся частной практикой, взимает плату по тарифам, соответствующим размерам государственной пошлины, предусмотренной за совершение аналогичного действия в государственной нотариальной конторе. В других случаях тариф определяется соглашением между физическими и (или) юридическими лицами, обратившимися к нотариусу, и нотариусом. Полученные денежные средства остаются в распоряжении нотариуса.</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После принятия Основ законодательства о нотариате нотариусы в своей деятельности, а также при выполнении отдельных нотариальных действий, правила совершения которых не установлены Основами, продолжали руководствоваться и нормами Инструкции о порядке совершения нотариальных действий государственными нотариальными конторами РСФСР от 6 января 1987</w:t>
      </w:r>
      <w:r w:rsidR="00E752B3">
        <w:rPr>
          <w:rFonts w:ascii="Times New Roman" w:hAnsi="Times New Roman"/>
          <w:color w:val="000000"/>
          <w:sz w:val="28"/>
          <w:szCs w:val="24"/>
        </w:rPr>
        <w:t> </w:t>
      </w:r>
      <w:r w:rsidR="00E752B3" w:rsidRPr="00E752B3">
        <w:rPr>
          <w:rFonts w:ascii="Times New Roman" w:hAnsi="Times New Roman"/>
          <w:color w:val="000000"/>
          <w:sz w:val="28"/>
          <w:szCs w:val="24"/>
        </w:rPr>
        <w:t>г</w:t>
      </w:r>
      <w:r w:rsidRPr="00E752B3">
        <w:rPr>
          <w:rFonts w:ascii="Times New Roman" w:hAnsi="Times New Roman"/>
          <w:color w:val="000000"/>
          <w:sz w:val="28"/>
          <w:szCs w:val="24"/>
        </w:rPr>
        <w:t xml:space="preserve">. в той части, в какой она не противоречила вновь принятому законодательству. Эта Инструкция просуществовала вплоть до 26 апреля 1999 года и была отменена приказом Министра юстиции РФ </w:t>
      </w:r>
      <w:r w:rsidR="00E752B3">
        <w:rPr>
          <w:rFonts w:ascii="Times New Roman" w:hAnsi="Times New Roman"/>
          <w:color w:val="000000"/>
          <w:sz w:val="28"/>
          <w:szCs w:val="24"/>
        </w:rPr>
        <w:t>№</w:t>
      </w:r>
      <w:r w:rsidR="00E752B3" w:rsidRPr="00E752B3">
        <w:rPr>
          <w:rFonts w:ascii="Times New Roman" w:hAnsi="Times New Roman"/>
          <w:color w:val="000000"/>
          <w:sz w:val="28"/>
          <w:szCs w:val="24"/>
        </w:rPr>
        <w:t>7</w:t>
      </w:r>
      <w:r w:rsidRPr="00E752B3">
        <w:rPr>
          <w:rFonts w:ascii="Times New Roman" w:hAnsi="Times New Roman"/>
          <w:color w:val="000000"/>
          <w:sz w:val="28"/>
          <w:szCs w:val="24"/>
        </w:rPr>
        <w:t>3.</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И практически сразу Министерство юстиции РФ утвердило 15 марта 2000 года «Методические рекомендации по совершению отдельных видов нотариальных действий нотариусами Российской Федерации». Однако в этих рекомендациях освещен порядок совершения далеко не всех нотариальных действий. Одних же Основ законодательства о нотариате, действующих более 15 лет,</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для осуществления нотариальной деятельности явно недостаточно.</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 xml:space="preserve">Принятие нормативного акта, регламентирующего порядок совершения всех нотариальных действий, осуществляемых в Российской Федерации,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первоочередная задача. И таким нормативным актом должен стать полноценный закон «О нотариате и нотариальной деятельности в РФ», работа над которым ведется Федеральной нотариальной палатой несколько последних лет.</w:t>
      </w:r>
    </w:p>
    <w:p w:rsidR="00161678" w:rsidRPr="00E752B3" w:rsidRDefault="00161678" w:rsidP="00E752B3">
      <w:pPr>
        <w:autoSpaceDE w:val="0"/>
        <w:autoSpaceDN w:val="0"/>
        <w:spacing w:after="0" w:line="360" w:lineRule="auto"/>
        <w:ind w:firstLine="709"/>
        <w:jc w:val="both"/>
        <w:rPr>
          <w:rFonts w:ascii="Times New Roman" w:hAnsi="Times New Roman"/>
          <w:color w:val="000000"/>
          <w:sz w:val="28"/>
          <w:szCs w:val="24"/>
        </w:rPr>
      </w:pPr>
    </w:p>
    <w:p w:rsidR="00161678" w:rsidRPr="00853246" w:rsidRDefault="00853246" w:rsidP="00853246">
      <w:pPr>
        <w:pStyle w:val="a3"/>
        <w:autoSpaceDE w:val="0"/>
        <w:autoSpaceDN w:val="0"/>
        <w:spacing w:after="0" w:line="360" w:lineRule="auto"/>
        <w:ind w:left="0" w:firstLine="770"/>
        <w:jc w:val="both"/>
        <w:rPr>
          <w:rFonts w:ascii="Times New Roman" w:hAnsi="Times New Roman"/>
          <w:b/>
          <w:color w:val="000000"/>
          <w:sz w:val="28"/>
          <w:szCs w:val="24"/>
        </w:rPr>
      </w:pPr>
      <w:r w:rsidRPr="00853246">
        <w:rPr>
          <w:rFonts w:ascii="Times New Roman" w:hAnsi="Times New Roman"/>
          <w:b/>
          <w:color w:val="000000"/>
          <w:sz w:val="28"/>
          <w:szCs w:val="24"/>
        </w:rPr>
        <w:t>3. Нотариальные действия</w:t>
      </w:r>
    </w:p>
    <w:p w:rsidR="00853246" w:rsidRDefault="00853246" w:rsidP="00E752B3">
      <w:pPr>
        <w:shd w:val="clear" w:color="auto" w:fill="FFFFFF"/>
        <w:spacing w:after="0" w:line="360" w:lineRule="auto"/>
        <w:ind w:firstLine="709"/>
        <w:jc w:val="both"/>
        <w:rPr>
          <w:rFonts w:ascii="Times New Roman" w:hAnsi="Times New Roman"/>
          <w:iCs/>
          <w:color w:val="000000"/>
          <w:sz w:val="28"/>
          <w:szCs w:val="24"/>
        </w:rPr>
      </w:pP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iCs/>
          <w:color w:val="000000"/>
          <w:sz w:val="28"/>
          <w:szCs w:val="24"/>
        </w:rPr>
        <w:t xml:space="preserve">Нотариальное действие </w:t>
      </w:r>
      <w:r w:rsidRPr="00E752B3">
        <w:rPr>
          <w:rFonts w:ascii="Times New Roman" w:hAnsi="Times New Roman"/>
          <w:color w:val="000000"/>
          <w:sz w:val="28"/>
          <w:szCs w:val="24"/>
        </w:rPr>
        <w:t>представляет собой совокупность последовательно совершаемых уполномоченным лицом юридически значимых поступков, результат которых обусловливает возникновение юридических последствий.</w:t>
      </w:r>
    </w:p>
    <w:p w:rsidR="00161678" w:rsidRPr="00E752B3" w:rsidRDefault="00161678" w:rsidP="00E752B3">
      <w:pPr>
        <w:pStyle w:val="ConsPlusNormal"/>
        <w:widowControl/>
        <w:spacing w:line="360" w:lineRule="auto"/>
        <w:ind w:firstLine="709"/>
        <w:jc w:val="both"/>
        <w:rPr>
          <w:rFonts w:ascii="Times New Roman" w:hAnsi="Times New Roman" w:cs="Times New Roman"/>
          <w:color w:val="000000"/>
          <w:sz w:val="28"/>
          <w:szCs w:val="24"/>
        </w:rPr>
      </w:pPr>
      <w:r w:rsidRPr="00E752B3">
        <w:rPr>
          <w:rFonts w:ascii="Times New Roman" w:hAnsi="Times New Roman" w:cs="Times New Roman"/>
          <w:color w:val="000000"/>
          <w:sz w:val="28"/>
          <w:szCs w:val="24"/>
        </w:rPr>
        <w:t>Нотариальные действия классифицируются по их направленности:</w:t>
      </w:r>
    </w:p>
    <w:p w:rsidR="00161678" w:rsidRPr="00E752B3" w:rsidRDefault="00161678" w:rsidP="00E752B3">
      <w:pPr>
        <w:pStyle w:val="ConsPlusNormal"/>
        <w:widowControl/>
        <w:numPr>
          <w:ilvl w:val="0"/>
          <w:numId w:val="16"/>
        </w:numPr>
        <w:spacing w:line="360" w:lineRule="auto"/>
        <w:ind w:left="0" w:firstLine="709"/>
        <w:jc w:val="both"/>
        <w:rPr>
          <w:rFonts w:ascii="Times New Roman" w:hAnsi="Times New Roman" w:cs="Times New Roman"/>
          <w:color w:val="000000"/>
          <w:sz w:val="28"/>
          <w:szCs w:val="24"/>
        </w:rPr>
      </w:pPr>
      <w:r w:rsidRPr="00E752B3">
        <w:rPr>
          <w:rFonts w:ascii="Times New Roman" w:hAnsi="Times New Roman" w:cs="Times New Roman"/>
          <w:color w:val="000000"/>
          <w:sz w:val="28"/>
          <w:szCs w:val="24"/>
        </w:rPr>
        <w:t>нотариальные действия, направленные на удостоверение бесспорных прав;</w:t>
      </w:r>
    </w:p>
    <w:p w:rsidR="00161678" w:rsidRPr="00E752B3" w:rsidRDefault="00161678" w:rsidP="00E752B3">
      <w:pPr>
        <w:pStyle w:val="ConsPlusNormal"/>
        <w:widowControl/>
        <w:numPr>
          <w:ilvl w:val="0"/>
          <w:numId w:val="16"/>
        </w:numPr>
        <w:spacing w:line="360" w:lineRule="auto"/>
        <w:ind w:left="0" w:firstLine="709"/>
        <w:jc w:val="both"/>
        <w:rPr>
          <w:rFonts w:ascii="Times New Roman" w:hAnsi="Times New Roman" w:cs="Times New Roman"/>
          <w:color w:val="000000"/>
          <w:sz w:val="28"/>
          <w:szCs w:val="24"/>
        </w:rPr>
      </w:pPr>
      <w:r w:rsidRPr="00E752B3">
        <w:rPr>
          <w:rFonts w:ascii="Times New Roman" w:hAnsi="Times New Roman" w:cs="Times New Roman"/>
          <w:color w:val="000000"/>
          <w:sz w:val="28"/>
          <w:szCs w:val="24"/>
        </w:rPr>
        <w:t>нотариальные действия, направленные на удостоверение бесспорных фактов;</w:t>
      </w:r>
    </w:p>
    <w:p w:rsidR="00161678" w:rsidRPr="00E752B3" w:rsidRDefault="00161678" w:rsidP="00E752B3">
      <w:pPr>
        <w:pStyle w:val="ConsPlusNormal"/>
        <w:widowControl/>
        <w:numPr>
          <w:ilvl w:val="0"/>
          <w:numId w:val="16"/>
        </w:numPr>
        <w:spacing w:line="360" w:lineRule="auto"/>
        <w:ind w:left="0" w:firstLine="709"/>
        <w:jc w:val="both"/>
        <w:rPr>
          <w:rFonts w:ascii="Times New Roman" w:hAnsi="Times New Roman" w:cs="Times New Roman"/>
          <w:color w:val="000000"/>
          <w:sz w:val="28"/>
          <w:szCs w:val="24"/>
        </w:rPr>
      </w:pPr>
      <w:r w:rsidRPr="00E752B3">
        <w:rPr>
          <w:rFonts w:ascii="Times New Roman" w:hAnsi="Times New Roman" w:cs="Times New Roman"/>
          <w:color w:val="000000"/>
          <w:sz w:val="28"/>
          <w:szCs w:val="24"/>
        </w:rPr>
        <w:t>нотариальные действия по приданию долговым и платежным документам исполнительной силы;</w:t>
      </w:r>
    </w:p>
    <w:p w:rsidR="00161678" w:rsidRPr="00E752B3" w:rsidRDefault="00161678" w:rsidP="00E752B3">
      <w:pPr>
        <w:pStyle w:val="ConsPlusNormal"/>
        <w:widowControl/>
        <w:numPr>
          <w:ilvl w:val="0"/>
          <w:numId w:val="16"/>
        </w:numPr>
        <w:spacing w:line="360" w:lineRule="auto"/>
        <w:ind w:left="0" w:firstLine="709"/>
        <w:jc w:val="both"/>
        <w:rPr>
          <w:rFonts w:ascii="Times New Roman" w:hAnsi="Times New Roman" w:cs="Times New Roman"/>
          <w:color w:val="000000"/>
          <w:sz w:val="28"/>
          <w:szCs w:val="24"/>
        </w:rPr>
      </w:pPr>
      <w:r w:rsidRPr="00E752B3">
        <w:rPr>
          <w:rFonts w:ascii="Times New Roman" w:hAnsi="Times New Roman" w:cs="Times New Roman"/>
          <w:color w:val="000000"/>
          <w:sz w:val="28"/>
          <w:szCs w:val="24"/>
        </w:rPr>
        <w:t>охранительные нотариальные действия (принятие мер к охране наследственного имущества, наложение запрета отчуждения имущества и принятие документов на хранение).</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Нотариусы, работающие в государственных нотариальных конторах, совершают нотариальные действия, предусмотренные статьей 35 настоящих Основ, а также выдают свидетельства о праве на наследство и принимают меры к охране наследственного имущества. При отсутствии в нотариальном округе государственной нотариальной конторы совершение названных нотариальных действий поручается совместным решением органа юстиции и нотариальной палаты одному из нотариусов, занимающихся частной практикой.</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 xml:space="preserve">Виды нотариальных действий, совершаемых нотариусами, условно можно разделить на </w:t>
      </w:r>
      <w:r w:rsidRPr="00E752B3">
        <w:rPr>
          <w:rFonts w:ascii="Times New Roman" w:hAnsi="Times New Roman"/>
          <w:iCs/>
          <w:color w:val="000000"/>
          <w:sz w:val="28"/>
          <w:szCs w:val="24"/>
        </w:rPr>
        <w:t>три группы.</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iCs/>
          <w:color w:val="000000"/>
          <w:sz w:val="28"/>
          <w:szCs w:val="24"/>
        </w:rPr>
        <w:t xml:space="preserve">Первую группу составляют действия по удостоверению бесспорных фактов: </w:t>
      </w:r>
      <w:r w:rsidRPr="00E752B3">
        <w:rPr>
          <w:rFonts w:ascii="Times New Roman" w:hAnsi="Times New Roman"/>
          <w:color w:val="000000"/>
          <w:sz w:val="28"/>
          <w:szCs w:val="24"/>
        </w:rPr>
        <w:t>удостоверение сделок (в первую очередь сделок, для которых законодательством установлена обязательная нотариальная форма); удостоверение фактов (факта нахождения гражданина в живых, нахождения гражданина в определенном месте и др.); свидетельствование верности копии документов и выписок из них; свидетельствование подлинности подписи на документах; свидетельствование верности перевода документов с одного языка на другой; обеспечение доказательств; совершение морских протестов.</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iCs/>
          <w:color w:val="000000"/>
          <w:sz w:val="28"/>
          <w:szCs w:val="24"/>
        </w:rPr>
        <w:t xml:space="preserve">Вторая группа нотариальных действий направлена на удостоверение бесспорного права: </w:t>
      </w:r>
      <w:r w:rsidRPr="00E752B3">
        <w:rPr>
          <w:rFonts w:ascii="Times New Roman" w:hAnsi="Times New Roman"/>
          <w:color w:val="000000"/>
          <w:sz w:val="28"/>
          <w:szCs w:val="24"/>
        </w:rPr>
        <w:t>выдача свидетельства о праве на наследство; выдача свидетельства о праве собственности на долю в общем имуществе супругов.</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iCs/>
          <w:color w:val="000000"/>
          <w:sz w:val="28"/>
          <w:szCs w:val="24"/>
        </w:rPr>
        <w:t xml:space="preserve">Третья группа нотариальных действий представлена действиями обеспечительного характера: </w:t>
      </w:r>
      <w:r w:rsidRPr="00E752B3">
        <w:rPr>
          <w:rFonts w:ascii="Times New Roman" w:hAnsi="Times New Roman"/>
          <w:color w:val="000000"/>
          <w:sz w:val="28"/>
          <w:szCs w:val="24"/>
        </w:rPr>
        <w:t>совершение исполнительных надписей; удостоверение неоплаты чеков и протест векселей; передача заявлений физических и юридических лиц; принятие в депозит денежных сумм и ценных бумаг; принятие на хранение документов; принятие мер к охране наследственного имущества; наложение запрета на отчуждение имущества.</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Каждое из нотариальных действий должно совершаться в строгом соответствии с требованиями законодательства и стандартами нотариальной деятельности, утверждаемыми самим нотариальным сообществом.</w:t>
      </w:r>
    </w:p>
    <w:p w:rsidR="00E752B3" w:rsidRPr="00853246" w:rsidRDefault="00E752B3" w:rsidP="00853246">
      <w:pPr>
        <w:pStyle w:val="a3"/>
        <w:spacing w:after="0" w:line="360" w:lineRule="auto"/>
        <w:ind w:left="0" w:firstLine="709"/>
        <w:jc w:val="both"/>
        <w:rPr>
          <w:rFonts w:ascii="Times New Roman" w:hAnsi="Times New Roman"/>
          <w:b/>
          <w:color w:val="000000"/>
          <w:sz w:val="28"/>
          <w:szCs w:val="24"/>
        </w:rPr>
      </w:pPr>
    </w:p>
    <w:p w:rsidR="00161678" w:rsidRPr="00853246" w:rsidRDefault="00853246" w:rsidP="00853246">
      <w:pPr>
        <w:pStyle w:val="a3"/>
        <w:shd w:val="clear" w:color="auto" w:fill="FFFFFF"/>
        <w:spacing w:after="0" w:line="360" w:lineRule="auto"/>
        <w:ind w:left="0" w:firstLine="709"/>
        <w:jc w:val="both"/>
        <w:rPr>
          <w:rFonts w:ascii="Times New Roman" w:hAnsi="Times New Roman"/>
          <w:b/>
          <w:color w:val="000000"/>
          <w:sz w:val="28"/>
          <w:szCs w:val="24"/>
        </w:rPr>
      </w:pPr>
      <w:r w:rsidRPr="00853246">
        <w:rPr>
          <w:rFonts w:ascii="Times New Roman" w:hAnsi="Times New Roman"/>
          <w:b/>
          <w:bCs/>
          <w:color w:val="000000"/>
          <w:sz w:val="28"/>
          <w:szCs w:val="24"/>
        </w:rPr>
        <w:t xml:space="preserve">4. </w:t>
      </w:r>
      <w:r w:rsidR="00161678" w:rsidRPr="00853246">
        <w:rPr>
          <w:rFonts w:ascii="Times New Roman" w:hAnsi="Times New Roman"/>
          <w:b/>
          <w:bCs/>
          <w:color w:val="000000"/>
          <w:sz w:val="28"/>
          <w:szCs w:val="24"/>
        </w:rPr>
        <w:t>Регистрация нотариальных действий</w:t>
      </w:r>
    </w:p>
    <w:p w:rsidR="00853246" w:rsidRDefault="00853246" w:rsidP="00E752B3">
      <w:pPr>
        <w:shd w:val="clear" w:color="auto" w:fill="FFFFFF"/>
        <w:spacing w:after="0" w:line="360" w:lineRule="auto"/>
        <w:ind w:firstLine="709"/>
        <w:jc w:val="both"/>
        <w:rPr>
          <w:rFonts w:ascii="Times New Roman" w:hAnsi="Times New Roman"/>
          <w:color w:val="000000"/>
          <w:sz w:val="28"/>
          <w:szCs w:val="24"/>
        </w:rPr>
      </w:pP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 xml:space="preserve">Удостоверение сделок, как и других нотариальных действий, осуществляется в соответствии с действующим законодательством. Совершаемые нотариусом нотариальные действия должны быть зарегистрированы в реестре. Реестр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это книга для записи в ней составляемых при совершении нотариальных действий документов.</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Основной книгой, реестром является «реестр для регистрации нотариальных действий» практически все нотариальные действия</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регистрируются в этой книге, в хронологической последовательности.</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 xml:space="preserve">Отдельно регистрируется нотариальное действие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«наложение и снятие запрещения отчуждения имущества», в соответствующем «реестре для регистрации запрещений отчуждения движимого и недвижимого имущества, а также арестов, наложенных судебными и следственными органами».</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 xml:space="preserve">Так же отдельно регистрируется нотариальное действие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«принятие в депозит денежных сумм и ценных бумаг» регистрируется в книге учета депозитных операций и в книге лицевых счетов депонентов.</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Для всех нотариусов России установлен единообразный порядок заполнения реестров для регистрации нотариальных действий и реестров для регистрации запрещений отчуждения имущества. Формы реестров в соответствии со ст.</w:t>
      </w:r>
      <w:r w:rsidR="00E752B3">
        <w:rPr>
          <w:rFonts w:ascii="Times New Roman" w:hAnsi="Times New Roman"/>
          <w:color w:val="000000"/>
          <w:sz w:val="28"/>
          <w:szCs w:val="24"/>
        </w:rPr>
        <w:t> </w:t>
      </w:r>
      <w:r w:rsidR="00E752B3" w:rsidRPr="00E752B3">
        <w:rPr>
          <w:rFonts w:ascii="Times New Roman" w:hAnsi="Times New Roman"/>
          <w:color w:val="000000"/>
          <w:sz w:val="28"/>
          <w:szCs w:val="24"/>
        </w:rPr>
        <w:t>5</w:t>
      </w:r>
      <w:r w:rsidRPr="00E752B3">
        <w:rPr>
          <w:rFonts w:ascii="Times New Roman" w:hAnsi="Times New Roman"/>
          <w:color w:val="000000"/>
          <w:sz w:val="28"/>
          <w:szCs w:val="24"/>
        </w:rPr>
        <w:t>1 Основ законодательства о нотариате устанавливаются Министерством юстиции Российской Федерации.</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 xml:space="preserve">Регистрация в реестре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завершающий этап совершения нотариального действия. Именно при регистрации оплачивается совершаемое нотариальное действие.</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Нотариальное действие признается совершенным после уплаты государственной пошлины или суммы согласно тарифу.</w:t>
      </w:r>
      <w:r w:rsidRPr="00E752B3">
        <w:rPr>
          <w:rStyle w:val="ac"/>
          <w:rFonts w:ascii="Times New Roman" w:hAnsi="Times New Roman"/>
          <w:color w:val="000000"/>
          <w:sz w:val="28"/>
          <w:szCs w:val="24"/>
        </w:rPr>
        <w:footnoteReference w:id="1"/>
      </w:r>
    </w:p>
    <w:p w:rsidR="00161678" w:rsidRPr="00E752B3" w:rsidRDefault="00161678" w:rsidP="00E752B3">
      <w:pPr>
        <w:pStyle w:val="ConsPlusNormal"/>
        <w:widowControl/>
        <w:spacing w:line="360" w:lineRule="auto"/>
        <w:ind w:firstLine="709"/>
        <w:jc w:val="both"/>
        <w:rPr>
          <w:rFonts w:ascii="Times New Roman" w:hAnsi="Times New Roman" w:cs="Times New Roman"/>
          <w:color w:val="000000"/>
          <w:sz w:val="28"/>
          <w:szCs w:val="24"/>
        </w:rPr>
      </w:pPr>
      <w:r w:rsidRPr="00E752B3">
        <w:rPr>
          <w:rFonts w:ascii="Times New Roman" w:hAnsi="Times New Roman" w:cs="Times New Roman"/>
          <w:color w:val="000000"/>
          <w:sz w:val="28"/>
          <w:szCs w:val="24"/>
        </w:rPr>
        <w:t>Нотариально удостоверена может быть любая сделка. Обязательному нотариальному удостоверению подлежат сделки в случаях, прямо указанных в законе, а также в случаях, предусмотренных соглашением сторон, хотя бы по закону для сделок данного вида эта форма не требовалась. В ряде статей Гражданского кодекса РФ указывается на обязательное соблюдение нотариальной формы ряда сделок. Например, в обязательном порядке должны быть нотариально удостоверены завещания (ст.</w:t>
      </w:r>
      <w:r w:rsidR="00E752B3">
        <w:rPr>
          <w:rFonts w:ascii="Times New Roman" w:hAnsi="Times New Roman" w:cs="Times New Roman"/>
          <w:color w:val="000000"/>
          <w:sz w:val="28"/>
          <w:szCs w:val="24"/>
        </w:rPr>
        <w:t> </w:t>
      </w:r>
      <w:r w:rsidR="00E752B3" w:rsidRPr="00E752B3">
        <w:rPr>
          <w:rFonts w:ascii="Times New Roman" w:hAnsi="Times New Roman" w:cs="Times New Roman"/>
          <w:color w:val="000000"/>
          <w:sz w:val="28"/>
          <w:szCs w:val="24"/>
        </w:rPr>
        <w:t>1</w:t>
      </w:r>
      <w:r w:rsidRPr="00E752B3">
        <w:rPr>
          <w:rFonts w:ascii="Times New Roman" w:hAnsi="Times New Roman" w:cs="Times New Roman"/>
          <w:color w:val="000000"/>
          <w:sz w:val="28"/>
          <w:szCs w:val="24"/>
        </w:rPr>
        <w:t>129 ГК РФ), доверенности, выдаваемые в порядке передоверия (п.</w:t>
      </w:r>
      <w:r w:rsidR="00E752B3">
        <w:rPr>
          <w:rFonts w:ascii="Times New Roman" w:hAnsi="Times New Roman" w:cs="Times New Roman"/>
          <w:color w:val="000000"/>
          <w:sz w:val="28"/>
          <w:szCs w:val="24"/>
        </w:rPr>
        <w:t> </w:t>
      </w:r>
      <w:r w:rsidR="00E752B3" w:rsidRPr="00E752B3">
        <w:rPr>
          <w:rFonts w:ascii="Times New Roman" w:hAnsi="Times New Roman" w:cs="Times New Roman"/>
          <w:color w:val="000000"/>
          <w:sz w:val="28"/>
          <w:szCs w:val="24"/>
        </w:rPr>
        <w:t>3</w:t>
      </w:r>
      <w:r w:rsidRPr="00E752B3">
        <w:rPr>
          <w:rFonts w:ascii="Times New Roman" w:hAnsi="Times New Roman" w:cs="Times New Roman"/>
          <w:color w:val="000000"/>
          <w:sz w:val="28"/>
          <w:szCs w:val="24"/>
        </w:rPr>
        <w:t xml:space="preserve"> ст.</w:t>
      </w:r>
      <w:r w:rsidR="00E752B3">
        <w:rPr>
          <w:rFonts w:ascii="Times New Roman" w:hAnsi="Times New Roman" w:cs="Times New Roman"/>
          <w:color w:val="000000"/>
          <w:sz w:val="28"/>
          <w:szCs w:val="24"/>
        </w:rPr>
        <w:t> </w:t>
      </w:r>
      <w:r w:rsidR="00E752B3" w:rsidRPr="00E752B3">
        <w:rPr>
          <w:rFonts w:ascii="Times New Roman" w:hAnsi="Times New Roman" w:cs="Times New Roman"/>
          <w:color w:val="000000"/>
          <w:sz w:val="28"/>
          <w:szCs w:val="24"/>
        </w:rPr>
        <w:t>1</w:t>
      </w:r>
      <w:r w:rsidRPr="00E752B3">
        <w:rPr>
          <w:rFonts w:ascii="Times New Roman" w:hAnsi="Times New Roman" w:cs="Times New Roman"/>
          <w:color w:val="000000"/>
          <w:sz w:val="28"/>
          <w:szCs w:val="24"/>
        </w:rPr>
        <w:t>87 ГК РФ), договор ренты (ст.</w:t>
      </w:r>
      <w:r w:rsidR="00E752B3">
        <w:rPr>
          <w:rFonts w:ascii="Times New Roman" w:hAnsi="Times New Roman" w:cs="Times New Roman"/>
          <w:color w:val="000000"/>
          <w:sz w:val="28"/>
          <w:szCs w:val="24"/>
        </w:rPr>
        <w:t> </w:t>
      </w:r>
      <w:r w:rsidR="00E752B3" w:rsidRPr="00E752B3">
        <w:rPr>
          <w:rFonts w:ascii="Times New Roman" w:hAnsi="Times New Roman" w:cs="Times New Roman"/>
          <w:color w:val="000000"/>
          <w:sz w:val="28"/>
          <w:szCs w:val="24"/>
        </w:rPr>
        <w:t>5</w:t>
      </w:r>
      <w:r w:rsidRPr="00E752B3">
        <w:rPr>
          <w:rFonts w:ascii="Times New Roman" w:hAnsi="Times New Roman" w:cs="Times New Roman"/>
          <w:color w:val="000000"/>
          <w:sz w:val="28"/>
          <w:szCs w:val="24"/>
        </w:rPr>
        <w:t>84 ГК РФ), уступка требования и перевод долга, основанные на сделке, совершенной в нотариальной форме (п.</w:t>
      </w:r>
      <w:r w:rsidR="00E752B3">
        <w:rPr>
          <w:rFonts w:ascii="Times New Roman" w:hAnsi="Times New Roman" w:cs="Times New Roman"/>
          <w:color w:val="000000"/>
          <w:sz w:val="28"/>
          <w:szCs w:val="24"/>
        </w:rPr>
        <w:t> </w:t>
      </w:r>
      <w:r w:rsidR="00E752B3" w:rsidRPr="00E752B3">
        <w:rPr>
          <w:rFonts w:ascii="Times New Roman" w:hAnsi="Times New Roman" w:cs="Times New Roman"/>
          <w:color w:val="000000"/>
          <w:sz w:val="28"/>
          <w:szCs w:val="24"/>
        </w:rPr>
        <w:t>1</w:t>
      </w:r>
      <w:r w:rsidRPr="00E752B3">
        <w:rPr>
          <w:rFonts w:ascii="Times New Roman" w:hAnsi="Times New Roman" w:cs="Times New Roman"/>
          <w:color w:val="000000"/>
          <w:sz w:val="28"/>
          <w:szCs w:val="24"/>
        </w:rPr>
        <w:t xml:space="preserve"> ст.</w:t>
      </w:r>
      <w:r w:rsidR="00E752B3">
        <w:rPr>
          <w:rFonts w:ascii="Times New Roman" w:hAnsi="Times New Roman" w:cs="Times New Roman"/>
          <w:color w:val="000000"/>
          <w:sz w:val="28"/>
          <w:szCs w:val="24"/>
        </w:rPr>
        <w:t> </w:t>
      </w:r>
      <w:r w:rsidR="00E752B3" w:rsidRPr="00E752B3">
        <w:rPr>
          <w:rFonts w:ascii="Times New Roman" w:hAnsi="Times New Roman" w:cs="Times New Roman"/>
          <w:color w:val="000000"/>
          <w:sz w:val="28"/>
          <w:szCs w:val="24"/>
        </w:rPr>
        <w:t>3</w:t>
      </w:r>
      <w:r w:rsidRPr="00E752B3">
        <w:rPr>
          <w:rFonts w:ascii="Times New Roman" w:hAnsi="Times New Roman" w:cs="Times New Roman"/>
          <w:color w:val="000000"/>
          <w:sz w:val="28"/>
          <w:szCs w:val="24"/>
        </w:rPr>
        <w:t>89, п.</w:t>
      </w:r>
      <w:r w:rsidR="00E752B3">
        <w:rPr>
          <w:rFonts w:ascii="Times New Roman" w:hAnsi="Times New Roman" w:cs="Times New Roman"/>
          <w:color w:val="000000"/>
          <w:sz w:val="28"/>
          <w:szCs w:val="24"/>
        </w:rPr>
        <w:t> </w:t>
      </w:r>
      <w:r w:rsidR="00E752B3" w:rsidRPr="00E752B3">
        <w:rPr>
          <w:rFonts w:ascii="Times New Roman" w:hAnsi="Times New Roman" w:cs="Times New Roman"/>
          <w:color w:val="000000"/>
          <w:sz w:val="28"/>
          <w:szCs w:val="24"/>
        </w:rPr>
        <w:t>2</w:t>
      </w:r>
      <w:r w:rsidRPr="00E752B3">
        <w:rPr>
          <w:rFonts w:ascii="Times New Roman" w:hAnsi="Times New Roman" w:cs="Times New Roman"/>
          <w:color w:val="000000"/>
          <w:sz w:val="28"/>
          <w:szCs w:val="24"/>
        </w:rPr>
        <w:t xml:space="preserve"> ст.</w:t>
      </w:r>
      <w:r w:rsidR="00E752B3">
        <w:rPr>
          <w:rFonts w:ascii="Times New Roman" w:hAnsi="Times New Roman" w:cs="Times New Roman"/>
          <w:color w:val="000000"/>
          <w:sz w:val="28"/>
          <w:szCs w:val="24"/>
        </w:rPr>
        <w:t> </w:t>
      </w:r>
      <w:r w:rsidR="00E752B3" w:rsidRPr="00E752B3">
        <w:rPr>
          <w:rFonts w:ascii="Times New Roman" w:hAnsi="Times New Roman" w:cs="Times New Roman"/>
          <w:color w:val="000000"/>
          <w:sz w:val="28"/>
          <w:szCs w:val="24"/>
        </w:rPr>
        <w:t>3</w:t>
      </w:r>
      <w:r w:rsidRPr="00E752B3">
        <w:rPr>
          <w:rFonts w:ascii="Times New Roman" w:hAnsi="Times New Roman" w:cs="Times New Roman"/>
          <w:color w:val="000000"/>
          <w:sz w:val="28"/>
          <w:szCs w:val="24"/>
        </w:rPr>
        <w:t>91 ГК РФ).</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При удостоверении сделки нотариус разъясняет сторонам смысл и значение проекта сделки, проверяет, соответствует ли ее содержание действительным намерениям сторон, разъясняет сторонам все правовые нормы, относящиеся к сделке, ее юридическим последствиям.</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Приступая к удостоверению сделки, нотариус устанавливает личности обратившихся для ее удостоверения, а также проверяет дееспособность граждан либо правоспособность юридических лиц.</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Если при совершении сделки одна из сторон является юридическим лицом, нотариус проверяет его правоспособность.</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При проверке правоспособности нотариус уточняет порядок образования юридического лица, знакомится с учредительными документами.</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Для физических и юридических лиц установлен единый порядок оформления нотариальных документов. Едины также требования, предъявляемые к совершаемой сделке. Нотариус должен проверить: не противоречит ли сделка законодательству, соблюдена ли требуемая форма, а также определить объект гражданских прав. Если сделка носит имущественный характер, то необходимо уточнить, к какому виду имущества она относится – движимому или недвижимому. Поскольку вся недвижимость регистрируется государством, нотариус проверяет: подлежало ли данное имущество государственной регистрации и является ли данное лицо собственником отчуждаемого или закладываемого имущества.</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Содержание нотариально удостоверяемой сделки, а также заявление иных документов должна быть зачитано вслух участниками. Документы, оформляемые в нотариальном порядке, подписываются в присутствии нотариуса.</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Текст нотариально удостоверяемой сделки должен быть написан ясно и четко, относящиеся к содержанию документа числа и строки обозначены хотя бы один раз словами, а наименование юридических лиц – без сокращений, с указанием адресов их органов. Фамилии, имена и отчества граждан, их адреса по месту жительства должны быть написаны полностью. В документе, объем которого превышает один лист, листы должны быть прошиты, прошнурованы и скреплены печатью.</w:t>
      </w:r>
      <w:r w:rsidRPr="00E752B3">
        <w:rPr>
          <w:rStyle w:val="ac"/>
          <w:rFonts w:ascii="Times New Roman" w:hAnsi="Times New Roman"/>
          <w:color w:val="000000"/>
          <w:sz w:val="28"/>
          <w:szCs w:val="24"/>
        </w:rPr>
        <w:footnoteReference w:id="2"/>
      </w:r>
    </w:p>
    <w:p w:rsidR="00161678" w:rsidRPr="00E752B3" w:rsidRDefault="00853246" w:rsidP="00E752B3">
      <w:pPr>
        <w:pStyle w:val="a3"/>
        <w:spacing w:after="0" w:line="360" w:lineRule="auto"/>
        <w:ind w:left="0" w:firstLine="709"/>
        <w:jc w:val="both"/>
        <w:rPr>
          <w:rFonts w:ascii="Times New Roman" w:hAnsi="Times New Roman"/>
          <w:color w:val="000000"/>
          <w:sz w:val="28"/>
          <w:szCs w:val="24"/>
        </w:rPr>
      </w:pPr>
      <w:r>
        <w:rPr>
          <w:rFonts w:ascii="Times New Roman" w:hAnsi="Times New Roman"/>
          <w:color w:val="000000"/>
          <w:sz w:val="28"/>
          <w:szCs w:val="24"/>
        </w:rPr>
        <w:br w:type="page"/>
      </w:r>
      <w:r w:rsidRPr="00853246">
        <w:rPr>
          <w:rFonts w:ascii="Times New Roman" w:hAnsi="Times New Roman"/>
          <w:b/>
          <w:color w:val="000000"/>
          <w:sz w:val="28"/>
          <w:szCs w:val="24"/>
        </w:rPr>
        <w:t>Заключение</w:t>
      </w:r>
    </w:p>
    <w:p w:rsidR="00161678" w:rsidRPr="00E752B3" w:rsidRDefault="00161678" w:rsidP="00E752B3">
      <w:pPr>
        <w:pStyle w:val="a3"/>
        <w:spacing w:after="0" w:line="360" w:lineRule="auto"/>
        <w:ind w:left="0" w:firstLine="709"/>
        <w:jc w:val="both"/>
        <w:rPr>
          <w:rFonts w:ascii="Times New Roman" w:hAnsi="Times New Roman"/>
          <w:color w:val="000000"/>
          <w:sz w:val="28"/>
          <w:szCs w:val="24"/>
        </w:rPr>
      </w:pPr>
    </w:p>
    <w:p w:rsidR="00161678" w:rsidRPr="00E752B3" w:rsidRDefault="00161678" w:rsidP="00E752B3">
      <w:pPr>
        <w:tabs>
          <w:tab w:val="left" w:pos="-180"/>
          <w:tab w:val="left" w:pos="720"/>
        </w:tabs>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В работе дано понятие нотариата, рассмотрены правовые</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основы деятельности</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нотариуса, а также производство нотариальных действий и их регистрация.</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Подводя итоги можно сказать, что на протяжении последних 16 лет, с тех пор как были приняты Основы законодательства Российской Федерации о нотариате, в нашем государстве произошли большие экономические, социальные, политические изменения, жизнь шагнула далеко вперед. Многие согласятся, что на сегодняшний день этот нормативно-правовой акт во многом устарел. И изменения которые вносились не только в основы, но и в другие нормативные акты, не решили существующих проблем.</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Частный нотариат был введен без какой-либо продуманной политики, и это породило безответственность лица, обладающего значительной властью в гражданском обороте. Учитывая деловую активность того времени, связанную с переделом собственности и становлением нового класса «новых русских», некоторые нотариусы, действуя от имени государства, но не отвечая перед ним, не устояли перед соблазном нарушения закона и накопления собственного капитала. Все это способствовало формированию негативного отношения к институту нотариата в целом.</w:t>
      </w:r>
    </w:p>
    <w:p w:rsidR="00161678" w:rsidRPr="00E752B3" w:rsidRDefault="00161678" w:rsidP="00E752B3">
      <w:pPr>
        <w:pStyle w:val="a3"/>
        <w:spacing w:after="0" w:line="360" w:lineRule="auto"/>
        <w:ind w:left="0" w:firstLine="709"/>
        <w:jc w:val="both"/>
        <w:rPr>
          <w:rFonts w:ascii="Times New Roman" w:hAnsi="Times New Roman"/>
          <w:color w:val="000000"/>
          <w:sz w:val="28"/>
          <w:szCs w:val="24"/>
        </w:rPr>
      </w:pPr>
      <w:r w:rsidRPr="00E752B3">
        <w:rPr>
          <w:rFonts w:ascii="Times New Roman" w:hAnsi="Times New Roman"/>
          <w:color w:val="000000"/>
          <w:sz w:val="28"/>
          <w:szCs w:val="24"/>
        </w:rPr>
        <w:t>Результатом явилось полное изолирование нотариуса от оборота недвижимости. Государство решило экономическим путем заставить самих нотариусов активно заняться решением проблемы их правового статуса.</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А ведь, нотариальное удостоверение сделок с недвижимым имуществом является серьезной гарантией защиты прав граждан и юридических лиц, участвующих в сделке. Система римского права, которой придерживаются все участники Международного союза нотариата, предусматривает активное участие нотариуса в правовом сопровождении таких сделок. И нам не надо искать свою особую российскую концепцию развития нотариата, а надо перенять все лучшее, имеющееся в странах с развитой законодательной системой и установившееся в результате многолетнего опыта традиций нотариата, и сохранить обязательное нотариальное удостоверение сделок с недвижимым имуществом.</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Основы законодательства Российской Федерации о нотариате на момент принятия не предусмотрели и не могли предусмотреть все организационные</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и функциональные моменты деятельности нотариуса. Становится ясно, что</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правовая основа деятельности нотариуса требует активных изменений и дополнений.</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Существующего законодательства недостаточно для развития российского нотариата.</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Так же на сегодняшний день порядок ведения делопроизводства является одним из самых неурегулированных законодательством вопросов нотариальной практики. До настоящего времени правила ведения делопроизводства не разработаны. Единственным документом формально неотмененным, вместе с тем существенно устаревшим является Инструкция по делопроизводству в государственных нотариальных конторах РСФСР, утвержденных Минюстом еще в 1976 году.</w:t>
      </w:r>
    </w:p>
    <w:p w:rsidR="00E752B3" w:rsidRDefault="00161678" w:rsidP="00E752B3">
      <w:pPr>
        <w:shd w:val="clear" w:color="auto" w:fill="FFFFFF"/>
        <w:spacing w:after="0" w:line="360" w:lineRule="auto"/>
        <w:ind w:firstLine="709"/>
        <w:jc w:val="both"/>
        <w:rPr>
          <w:rFonts w:ascii="Times New Roman" w:hAnsi="Times New Roman"/>
          <w:b/>
          <w:color w:val="000000"/>
          <w:sz w:val="28"/>
          <w:szCs w:val="24"/>
        </w:rPr>
      </w:pPr>
      <w:r w:rsidRPr="00E752B3">
        <w:rPr>
          <w:rFonts w:ascii="Times New Roman" w:hAnsi="Times New Roman"/>
          <w:color w:val="000000"/>
          <w:sz w:val="28"/>
          <w:szCs w:val="24"/>
        </w:rPr>
        <w:t xml:space="preserve">В настоящее время многие субъекты РФ приняли свои законы о нотариате. Материал, накопленный на региональном уровне, нуждается в тщательном анализе, корректировке в соответствии с федеральным законодательством. Следует детально проработать предложения, в соответствии с которыми субъект РФ должен определить, какой нотариат должен функционировать на его территории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государственный или частный. Стоит заметить, что проблемы, возникающие на местном уровне, не имеют своего практического разрешения из-за отсутствия законодательной базы.</w:t>
      </w:r>
    </w:p>
    <w:p w:rsidR="00161678" w:rsidRPr="00E752B3" w:rsidRDefault="00161678" w:rsidP="00E752B3">
      <w:pPr>
        <w:shd w:val="clear" w:color="auto" w:fill="FFFFFF"/>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Министерство юстиции РФ не является в данном случае вышестоящей организацией, он не вправе даже использовать примирительные процедуры, что приводит зачастую к тупиковым ситуациям, порождающим конфронтацию между нотариальными палатами и органами юстиции.</w:t>
      </w:r>
    </w:p>
    <w:p w:rsidR="00161678" w:rsidRPr="00E752B3" w:rsidRDefault="00161678" w:rsidP="00E752B3">
      <w:pPr>
        <w:spacing w:after="0" w:line="360" w:lineRule="auto"/>
        <w:ind w:firstLine="709"/>
        <w:jc w:val="both"/>
        <w:rPr>
          <w:rFonts w:ascii="Times New Roman" w:hAnsi="Times New Roman"/>
          <w:color w:val="000000"/>
          <w:sz w:val="28"/>
          <w:szCs w:val="24"/>
        </w:rPr>
      </w:pPr>
      <w:r w:rsidRPr="00E752B3">
        <w:rPr>
          <w:rFonts w:ascii="Times New Roman" w:hAnsi="Times New Roman"/>
          <w:color w:val="000000"/>
          <w:sz w:val="28"/>
          <w:szCs w:val="24"/>
        </w:rPr>
        <w:t>И это</w:t>
      </w:r>
      <w:r w:rsidR="00E752B3">
        <w:rPr>
          <w:rFonts w:ascii="Times New Roman" w:hAnsi="Times New Roman"/>
          <w:color w:val="000000"/>
          <w:sz w:val="28"/>
          <w:szCs w:val="24"/>
        </w:rPr>
        <w:t xml:space="preserve"> </w:t>
      </w:r>
      <w:r w:rsidRPr="00E752B3">
        <w:rPr>
          <w:rFonts w:ascii="Times New Roman" w:hAnsi="Times New Roman"/>
          <w:color w:val="000000"/>
          <w:sz w:val="28"/>
          <w:szCs w:val="24"/>
        </w:rPr>
        <w:t>далеко не весь комплекс задач нотариальной деятельности которые необходимо решать.</w:t>
      </w:r>
    </w:p>
    <w:p w:rsidR="00161678" w:rsidRPr="00853246" w:rsidRDefault="00853246" w:rsidP="00E752B3">
      <w:pPr>
        <w:spacing w:after="0" w:line="360" w:lineRule="auto"/>
        <w:ind w:firstLine="709"/>
        <w:jc w:val="both"/>
        <w:rPr>
          <w:rFonts w:ascii="Times New Roman" w:hAnsi="Times New Roman"/>
          <w:b/>
          <w:color w:val="000000"/>
          <w:sz w:val="28"/>
          <w:szCs w:val="24"/>
        </w:rPr>
      </w:pPr>
      <w:r>
        <w:rPr>
          <w:rFonts w:ascii="Times New Roman" w:hAnsi="Times New Roman"/>
          <w:color w:val="000000"/>
          <w:sz w:val="28"/>
          <w:szCs w:val="24"/>
        </w:rPr>
        <w:br w:type="page"/>
      </w:r>
      <w:r w:rsidR="00161678" w:rsidRPr="00853246">
        <w:rPr>
          <w:rFonts w:ascii="Times New Roman" w:hAnsi="Times New Roman"/>
          <w:b/>
          <w:color w:val="000000"/>
          <w:sz w:val="28"/>
          <w:szCs w:val="24"/>
        </w:rPr>
        <w:t>Список используемой литературы</w:t>
      </w:r>
    </w:p>
    <w:p w:rsidR="00161678" w:rsidRPr="00E752B3" w:rsidRDefault="00161678" w:rsidP="00E752B3">
      <w:pPr>
        <w:spacing w:after="0" w:line="360" w:lineRule="auto"/>
        <w:ind w:firstLine="709"/>
        <w:jc w:val="both"/>
        <w:rPr>
          <w:rFonts w:ascii="Times New Roman" w:hAnsi="Times New Roman"/>
          <w:color w:val="000000"/>
          <w:sz w:val="28"/>
          <w:szCs w:val="24"/>
        </w:rPr>
      </w:pPr>
    </w:p>
    <w:p w:rsidR="00161678" w:rsidRPr="00E752B3" w:rsidRDefault="00161678" w:rsidP="00853246">
      <w:pPr>
        <w:pStyle w:val="a3"/>
        <w:numPr>
          <w:ilvl w:val="0"/>
          <w:numId w:val="18"/>
        </w:numPr>
        <w:tabs>
          <w:tab w:val="left" w:pos="330"/>
        </w:tabs>
        <w:spacing w:after="0" w:line="360" w:lineRule="auto"/>
        <w:ind w:left="0" w:firstLine="0"/>
        <w:jc w:val="both"/>
        <w:rPr>
          <w:rFonts w:ascii="Times New Roman" w:hAnsi="Times New Roman"/>
          <w:color w:val="000000"/>
          <w:sz w:val="28"/>
          <w:szCs w:val="24"/>
        </w:rPr>
      </w:pPr>
      <w:r w:rsidRPr="00E752B3">
        <w:rPr>
          <w:rFonts w:ascii="Times New Roman" w:hAnsi="Times New Roman"/>
          <w:snapToGrid w:val="0"/>
          <w:color w:val="000000"/>
          <w:sz w:val="28"/>
          <w:szCs w:val="24"/>
        </w:rPr>
        <w:t>Основы законодательства Российской Федерации о нотариате</w:t>
      </w:r>
      <w:r w:rsidRPr="00E752B3">
        <w:rPr>
          <w:rFonts w:ascii="Times New Roman" w:hAnsi="Times New Roman"/>
          <w:color w:val="000000"/>
          <w:sz w:val="28"/>
          <w:szCs w:val="24"/>
        </w:rPr>
        <w:t>.</w:t>
      </w:r>
    </w:p>
    <w:p w:rsidR="00161678" w:rsidRPr="00E752B3" w:rsidRDefault="00E752B3" w:rsidP="00853246">
      <w:pPr>
        <w:pStyle w:val="a3"/>
        <w:numPr>
          <w:ilvl w:val="0"/>
          <w:numId w:val="18"/>
        </w:numPr>
        <w:shd w:val="clear" w:color="auto" w:fill="FFFFFF"/>
        <w:tabs>
          <w:tab w:val="left" w:pos="330"/>
        </w:tabs>
        <w:spacing w:after="0" w:line="360" w:lineRule="auto"/>
        <w:ind w:left="0" w:firstLine="0"/>
        <w:jc w:val="both"/>
        <w:rPr>
          <w:rFonts w:ascii="Times New Roman" w:hAnsi="Times New Roman"/>
          <w:color w:val="000000"/>
          <w:sz w:val="28"/>
          <w:szCs w:val="24"/>
        </w:rPr>
      </w:pPr>
      <w:r w:rsidRPr="00E752B3">
        <w:rPr>
          <w:rFonts w:ascii="Times New Roman" w:hAnsi="Times New Roman"/>
          <w:bCs/>
          <w:color w:val="000000"/>
          <w:sz w:val="28"/>
          <w:szCs w:val="24"/>
        </w:rPr>
        <w:t>Вергасова</w:t>
      </w:r>
      <w:r>
        <w:rPr>
          <w:rFonts w:ascii="Times New Roman" w:hAnsi="Times New Roman"/>
          <w:bCs/>
          <w:color w:val="000000"/>
          <w:sz w:val="28"/>
          <w:szCs w:val="24"/>
        </w:rPr>
        <w:t> </w:t>
      </w:r>
      <w:r w:rsidRPr="00E752B3">
        <w:rPr>
          <w:rFonts w:ascii="Times New Roman" w:hAnsi="Times New Roman"/>
          <w:bCs/>
          <w:color w:val="000000"/>
          <w:sz w:val="28"/>
          <w:szCs w:val="24"/>
        </w:rPr>
        <w:t>Р.И.</w:t>
      </w:r>
      <w:r>
        <w:rPr>
          <w:rFonts w:ascii="Times New Roman" w:hAnsi="Times New Roman"/>
          <w:bCs/>
          <w:color w:val="000000"/>
          <w:sz w:val="28"/>
          <w:szCs w:val="24"/>
        </w:rPr>
        <w:t> </w:t>
      </w:r>
      <w:r w:rsidRPr="00E752B3">
        <w:rPr>
          <w:rFonts w:ascii="Times New Roman" w:hAnsi="Times New Roman"/>
          <w:color w:val="000000"/>
          <w:sz w:val="28"/>
          <w:szCs w:val="24"/>
        </w:rPr>
        <w:t>Нотариат</w:t>
      </w:r>
      <w:r w:rsidR="00161678" w:rsidRPr="00E752B3">
        <w:rPr>
          <w:rFonts w:ascii="Times New Roman" w:hAnsi="Times New Roman"/>
          <w:color w:val="000000"/>
          <w:sz w:val="28"/>
          <w:szCs w:val="24"/>
        </w:rPr>
        <w:t xml:space="preserve"> в России: Учебное пособие. </w:t>
      </w:r>
      <w:r>
        <w:rPr>
          <w:rFonts w:ascii="Times New Roman" w:hAnsi="Times New Roman"/>
          <w:color w:val="000000"/>
          <w:sz w:val="28"/>
          <w:szCs w:val="24"/>
        </w:rPr>
        <w:t>–</w:t>
      </w:r>
      <w:r w:rsidRPr="00E752B3">
        <w:rPr>
          <w:rFonts w:ascii="Times New Roman" w:hAnsi="Times New Roman"/>
          <w:color w:val="000000"/>
          <w:sz w:val="28"/>
          <w:szCs w:val="24"/>
        </w:rPr>
        <w:t xml:space="preserve"> </w:t>
      </w:r>
      <w:r w:rsidR="00161678" w:rsidRPr="00E752B3">
        <w:rPr>
          <w:rFonts w:ascii="Times New Roman" w:hAnsi="Times New Roman"/>
          <w:color w:val="000000"/>
          <w:sz w:val="28"/>
          <w:szCs w:val="24"/>
        </w:rPr>
        <w:t>М.: Юристъ, 2005.</w:t>
      </w:r>
      <w:r>
        <w:rPr>
          <w:rFonts w:ascii="Times New Roman" w:hAnsi="Times New Roman"/>
          <w:color w:val="000000"/>
          <w:sz w:val="28"/>
          <w:szCs w:val="24"/>
        </w:rPr>
        <w:t> –</w:t>
      </w:r>
      <w:r w:rsidRPr="00E752B3">
        <w:rPr>
          <w:rFonts w:ascii="Times New Roman" w:hAnsi="Times New Roman"/>
          <w:color w:val="000000"/>
          <w:sz w:val="28"/>
          <w:szCs w:val="24"/>
        </w:rPr>
        <w:t xml:space="preserve"> 363</w:t>
      </w:r>
      <w:r>
        <w:rPr>
          <w:rFonts w:ascii="Times New Roman" w:hAnsi="Times New Roman"/>
          <w:color w:val="000000"/>
          <w:sz w:val="28"/>
          <w:szCs w:val="24"/>
        </w:rPr>
        <w:t> </w:t>
      </w:r>
      <w:r w:rsidRPr="00E752B3">
        <w:rPr>
          <w:rFonts w:ascii="Times New Roman" w:hAnsi="Times New Roman"/>
          <w:color w:val="000000"/>
          <w:sz w:val="28"/>
          <w:szCs w:val="24"/>
        </w:rPr>
        <w:t>с.</w:t>
      </w:r>
    </w:p>
    <w:p w:rsidR="00161678" w:rsidRPr="00E752B3" w:rsidRDefault="00161678" w:rsidP="00853246">
      <w:pPr>
        <w:pStyle w:val="a3"/>
        <w:numPr>
          <w:ilvl w:val="0"/>
          <w:numId w:val="18"/>
        </w:numPr>
        <w:tabs>
          <w:tab w:val="left" w:pos="330"/>
        </w:tabs>
        <w:spacing w:after="0" w:line="360" w:lineRule="auto"/>
        <w:ind w:left="0" w:firstLine="0"/>
        <w:jc w:val="both"/>
        <w:rPr>
          <w:rFonts w:ascii="Times New Roman" w:hAnsi="Times New Roman"/>
          <w:color w:val="000000"/>
          <w:sz w:val="28"/>
          <w:szCs w:val="24"/>
        </w:rPr>
      </w:pPr>
      <w:r w:rsidRPr="00E752B3">
        <w:rPr>
          <w:rFonts w:ascii="Times New Roman" w:hAnsi="Times New Roman"/>
          <w:color w:val="000000"/>
          <w:sz w:val="28"/>
          <w:szCs w:val="24"/>
        </w:rPr>
        <w:t>Гражданский процесс</w:t>
      </w:r>
      <w:r w:rsidR="00E752B3">
        <w:rPr>
          <w:rFonts w:ascii="Times New Roman" w:hAnsi="Times New Roman"/>
          <w:color w:val="000000"/>
          <w:sz w:val="28"/>
          <w:szCs w:val="24"/>
        </w:rPr>
        <w:t>:</w:t>
      </w:r>
      <w:r w:rsidRPr="00E752B3">
        <w:rPr>
          <w:rFonts w:ascii="Times New Roman" w:hAnsi="Times New Roman"/>
          <w:color w:val="000000"/>
          <w:sz w:val="28"/>
          <w:szCs w:val="24"/>
        </w:rPr>
        <w:t xml:space="preserve"> учеб. для вузов. Под ред. </w:t>
      </w:r>
      <w:r w:rsidR="00E752B3" w:rsidRPr="00E752B3">
        <w:rPr>
          <w:rFonts w:ascii="Times New Roman" w:hAnsi="Times New Roman"/>
          <w:color w:val="000000"/>
          <w:sz w:val="28"/>
          <w:szCs w:val="24"/>
        </w:rPr>
        <w:t>М.К.</w:t>
      </w:r>
      <w:r w:rsidR="00E752B3">
        <w:rPr>
          <w:rFonts w:ascii="Times New Roman" w:hAnsi="Times New Roman"/>
          <w:color w:val="000000"/>
          <w:sz w:val="28"/>
          <w:szCs w:val="24"/>
        </w:rPr>
        <w:t> </w:t>
      </w:r>
      <w:r w:rsidR="00E752B3" w:rsidRPr="00E752B3">
        <w:rPr>
          <w:rFonts w:ascii="Times New Roman" w:hAnsi="Times New Roman"/>
          <w:color w:val="000000"/>
          <w:sz w:val="28"/>
          <w:szCs w:val="24"/>
        </w:rPr>
        <w:t>Треушникова</w:t>
      </w:r>
      <w:r w:rsidRPr="00E752B3">
        <w:rPr>
          <w:rFonts w:ascii="Times New Roman" w:hAnsi="Times New Roman"/>
          <w:color w:val="000000"/>
          <w:sz w:val="28"/>
          <w:szCs w:val="24"/>
        </w:rPr>
        <w:t xml:space="preserve"> д.ю.н., проф., засл. деятеля науки РФ. -2</w:t>
      </w:r>
      <w:r w:rsidR="00E752B3">
        <w:rPr>
          <w:rFonts w:ascii="Times New Roman" w:hAnsi="Times New Roman"/>
          <w:color w:val="000000"/>
          <w:sz w:val="28"/>
          <w:szCs w:val="24"/>
        </w:rPr>
        <w:t>-</w:t>
      </w:r>
      <w:r w:rsidR="00E752B3" w:rsidRPr="00E752B3">
        <w:rPr>
          <w:rFonts w:ascii="Times New Roman" w:hAnsi="Times New Roman"/>
          <w:color w:val="000000"/>
          <w:sz w:val="28"/>
          <w:szCs w:val="24"/>
        </w:rPr>
        <w:t>е</w:t>
      </w:r>
      <w:r w:rsidRPr="00E752B3">
        <w:rPr>
          <w:rFonts w:ascii="Times New Roman" w:hAnsi="Times New Roman"/>
          <w:color w:val="000000"/>
          <w:sz w:val="28"/>
          <w:szCs w:val="24"/>
        </w:rPr>
        <w:t xml:space="preserve"> изд., перераб. и доп.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 xml:space="preserve">М.: Городец, 2007.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783</w:t>
      </w:r>
      <w:r w:rsidR="00E752B3">
        <w:rPr>
          <w:rFonts w:ascii="Times New Roman" w:hAnsi="Times New Roman"/>
          <w:color w:val="000000"/>
          <w:sz w:val="28"/>
          <w:szCs w:val="24"/>
        </w:rPr>
        <w:t> </w:t>
      </w:r>
      <w:r w:rsidR="00E752B3" w:rsidRPr="00E752B3">
        <w:rPr>
          <w:rFonts w:ascii="Times New Roman" w:hAnsi="Times New Roman"/>
          <w:color w:val="000000"/>
          <w:sz w:val="28"/>
          <w:szCs w:val="24"/>
        </w:rPr>
        <w:t>с.</w:t>
      </w:r>
    </w:p>
    <w:p w:rsidR="00161678" w:rsidRPr="00E752B3" w:rsidRDefault="00161678" w:rsidP="00853246">
      <w:pPr>
        <w:pStyle w:val="a3"/>
        <w:numPr>
          <w:ilvl w:val="0"/>
          <w:numId w:val="18"/>
        </w:numPr>
        <w:shd w:val="clear" w:color="auto" w:fill="FFFFFF"/>
        <w:tabs>
          <w:tab w:val="left" w:pos="330"/>
        </w:tabs>
        <w:spacing w:after="0" w:line="360" w:lineRule="auto"/>
        <w:ind w:left="0" w:firstLine="0"/>
        <w:jc w:val="both"/>
        <w:rPr>
          <w:rFonts w:ascii="Times New Roman" w:hAnsi="Times New Roman"/>
          <w:color w:val="000000"/>
          <w:sz w:val="28"/>
          <w:szCs w:val="24"/>
        </w:rPr>
      </w:pPr>
      <w:r w:rsidRPr="00E752B3">
        <w:rPr>
          <w:rFonts w:ascii="Times New Roman" w:hAnsi="Times New Roman"/>
          <w:color w:val="000000"/>
          <w:sz w:val="28"/>
          <w:szCs w:val="24"/>
        </w:rPr>
        <w:t>Гражданский процесс: Учебник</w:t>
      </w:r>
      <w:r w:rsidR="00E752B3" w:rsidRPr="00E752B3">
        <w:rPr>
          <w:rFonts w:ascii="Times New Roman" w:hAnsi="Times New Roman"/>
          <w:color w:val="000000"/>
          <w:sz w:val="28"/>
          <w:szCs w:val="24"/>
        </w:rPr>
        <w:t>.</w:t>
      </w:r>
      <w:r w:rsidR="00E752B3">
        <w:rPr>
          <w:rFonts w:ascii="Times New Roman" w:hAnsi="Times New Roman"/>
          <w:color w:val="000000"/>
          <w:sz w:val="28"/>
          <w:szCs w:val="24"/>
        </w:rPr>
        <w:t xml:space="preserve"> </w:t>
      </w:r>
      <w:r w:rsidR="00E752B3" w:rsidRPr="00E752B3">
        <w:rPr>
          <w:rFonts w:ascii="Times New Roman" w:hAnsi="Times New Roman"/>
          <w:color w:val="000000"/>
          <w:sz w:val="28"/>
          <w:szCs w:val="24"/>
        </w:rPr>
        <w:t>По</w:t>
      </w:r>
      <w:r w:rsidRPr="00E752B3">
        <w:rPr>
          <w:rFonts w:ascii="Times New Roman" w:hAnsi="Times New Roman"/>
          <w:color w:val="000000"/>
          <w:sz w:val="28"/>
          <w:szCs w:val="24"/>
        </w:rPr>
        <w:t xml:space="preserve">д ред. д.ю.н., проф. </w:t>
      </w:r>
      <w:r w:rsidR="00E752B3" w:rsidRPr="00E752B3">
        <w:rPr>
          <w:rFonts w:ascii="Times New Roman" w:hAnsi="Times New Roman"/>
          <w:color w:val="000000"/>
          <w:sz w:val="28"/>
          <w:szCs w:val="24"/>
        </w:rPr>
        <w:t>А.Г.</w:t>
      </w:r>
      <w:r w:rsidR="00E752B3">
        <w:rPr>
          <w:rFonts w:ascii="Times New Roman" w:hAnsi="Times New Roman"/>
          <w:color w:val="000000"/>
          <w:sz w:val="28"/>
          <w:szCs w:val="24"/>
        </w:rPr>
        <w:t> </w:t>
      </w:r>
      <w:r w:rsidR="00E752B3" w:rsidRPr="00E752B3">
        <w:rPr>
          <w:rFonts w:ascii="Times New Roman" w:hAnsi="Times New Roman"/>
          <w:color w:val="000000"/>
          <w:sz w:val="28"/>
          <w:szCs w:val="24"/>
        </w:rPr>
        <w:t>Коваленко</w:t>
      </w:r>
      <w:r w:rsidRPr="00E752B3">
        <w:rPr>
          <w:rFonts w:ascii="Times New Roman" w:hAnsi="Times New Roman"/>
          <w:color w:val="000000"/>
          <w:sz w:val="28"/>
          <w:szCs w:val="24"/>
        </w:rPr>
        <w:t xml:space="preserve">, д.ю.н. проф. </w:t>
      </w:r>
      <w:r w:rsidR="00E752B3" w:rsidRPr="00E752B3">
        <w:rPr>
          <w:rFonts w:ascii="Times New Roman" w:hAnsi="Times New Roman"/>
          <w:color w:val="000000"/>
          <w:sz w:val="28"/>
          <w:szCs w:val="24"/>
        </w:rPr>
        <w:t>А.А.</w:t>
      </w:r>
      <w:r w:rsidR="00E752B3">
        <w:rPr>
          <w:rFonts w:ascii="Times New Roman" w:hAnsi="Times New Roman"/>
          <w:color w:val="000000"/>
          <w:sz w:val="28"/>
          <w:szCs w:val="24"/>
        </w:rPr>
        <w:t> </w:t>
      </w:r>
      <w:r w:rsidR="00E752B3" w:rsidRPr="00E752B3">
        <w:rPr>
          <w:rFonts w:ascii="Times New Roman" w:hAnsi="Times New Roman"/>
          <w:color w:val="000000"/>
          <w:sz w:val="28"/>
          <w:szCs w:val="24"/>
        </w:rPr>
        <w:t>Мохова</w:t>
      </w:r>
      <w:r w:rsidRPr="00E752B3">
        <w:rPr>
          <w:rFonts w:ascii="Times New Roman" w:hAnsi="Times New Roman"/>
          <w:color w:val="000000"/>
          <w:sz w:val="28"/>
          <w:szCs w:val="24"/>
        </w:rPr>
        <w:t xml:space="preserve">, д.ю.н., проф. </w:t>
      </w:r>
      <w:r w:rsidR="00E752B3" w:rsidRPr="00E752B3">
        <w:rPr>
          <w:rFonts w:ascii="Times New Roman" w:hAnsi="Times New Roman"/>
          <w:color w:val="000000"/>
          <w:sz w:val="28"/>
          <w:szCs w:val="24"/>
        </w:rPr>
        <w:t>П.М.</w:t>
      </w:r>
      <w:r w:rsidR="00E752B3">
        <w:rPr>
          <w:rFonts w:ascii="Times New Roman" w:hAnsi="Times New Roman"/>
          <w:color w:val="000000"/>
          <w:sz w:val="28"/>
          <w:szCs w:val="24"/>
        </w:rPr>
        <w:t> </w:t>
      </w:r>
      <w:r w:rsidR="00E752B3" w:rsidRPr="00E752B3">
        <w:rPr>
          <w:rFonts w:ascii="Times New Roman" w:hAnsi="Times New Roman"/>
          <w:color w:val="000000"/>
          <w:sz w:val="28"/>
          <w:szCs w:val="24"/>
        </w:rPr>
        <w:t>Филиппова</w:t>
      </w:r>
      <w:r w:rsidRPr="00E752B3">
        <w:rPr>
          <w:rFonts w:ascii="Times New Roman" w:hAnsi="Times New Roman"/>
          <w:color w:val="000000"/>
          <w:sz w:val="28"/>
          <w:szCs w:val="24"/>
        </w:rPr>
        <w:t xml:space="preserve">.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М.: Юридическая фирма «Контракт»; «Инфра</w:t>
      </w:r>
      <w:r w:rsidR="00E752B3">
        <w:rPr>
          <w:rFonts w:ascii="Times New Roman" w:hAnsi="Times New Roman"/>
          <w:color w:val="000000"/>
          <w:sz w:val="28"/>
          <w:szCs w:val="24"/>
        </w:rPr>
        <w:t>-</w:t>
      </w:r>
      <w:r w:rsidR="00E752B3" w:rsidRPr="00E752B3">
        <w:rPr>
          <w:rFonts w:ascii="Times New Roman" w:hAnsi="Times New Roman"/>
          <w:color w:val="000000"/>
          <w:sz w:val="28"/>
          <w:szCs w:val="24"/>
        </w:rPr>
        <w:t>М»</w:t>
      </w:r>
      <w:r w:rsidRPr="00E752B3">
        <w:rPr>
          <w:rFonts w:ascii="Times New Roman" w:hAnsi="Times New Roman"/>
          <w:color w:val="000000"/>
          <w:sz w:val="28"/>
          <w:szCs w:val="24"/>
        </w:rPr>
        <w:t xml:space="preserve">, 2008. </w:t>
      </w:r>
      <w:r w:rsidR="00E752B3">
        <w:rPr>
          <w:rFonts w:ascii="Times New Roman" w:hAnsi="Times New Roman"/>
          <w:color w:val="000000"/>
          <w:sz w:val="28"/>
          <w:szCs w:val="24"/>
        </w:rPr>
        <w:t>–</w:t>
      </w:r>
      <w:r w:rsidR="00E752B3" w:rsidRPr="00E752B3">
        <w:rPr>
          <w:rFonts w:ascii="Times New Roman" w:hAnsi="Times New Roman"/>
          <w:color w:val="000000"/>
          <w:sz w:val="28"/>
          <w:szCs w:val="24"/>
        </w:rPr>
        <w:t xml:space="preserve"> </w:t>
      </w:r>
      <w:r w:rsidRPr="00E752B3">
        <w:rPr>
          <w:rFonts w:ascii="Times New Roman" w:hAnsi="Times New Roman"/>
          <w:color w:val="000000"/>
          <w:sz w:val="28"/>
          <w:szCs w:val="24"/>
        </w:rPr>
        <w:t>448</w:t>
      </w:r>
      <w:r w:rsidR="00E752B3">
        <w:rPr>
          <w:rFonts w:ascii="Times New Roman" w:hAnsi="Times New Roman"/>
          <w:color w:val="000000"/>
          <w:sz w:val="28"/>
          <w:szCs w:val="24"/>
        </w:rPr>
        <w:t> </w:t>
      </w:r>
      <w:r w:rsidR="00E752B3" w:rsidRPr="00E752B3">
        <w:rPr>
          <w:rFonts w:ascii="Times New Roman" w:hAnsi="Times New Roman"/>
          <w:color w:val="000000"/>
          <w:sz w:val="28"/>
          <w:szCs w:val="24"/>
        </w:rPr>
        <w:t>с.</w:t>
      </w:r>
    </w:p>
    <w:p w:rsidR="00161678" w:rsidRPr="00E752B3" w:rsidRDefault="00161678" w:rsidP="00853246">
      <w:pPr>
        <w:pStyle w:val="a3"/>
        <w:numPr>
          <w:ilvl w:val="0"/>
          <w:numId w:val="18"/>
        </w:numPr>
        <w:tabs>
          <w:tab w:val="left" w:pos="330"/>
        </w:tabs>
        <w:spacing w:after="0" w:line="360" w:lineRule="auto"/>
        <w:ind w:left="0" w:firstLine="0"/>
        <w:jc w:val="both"/>
        <w:rPr>
          <w:rFonts w:ascii="Times New Roman" w:hAnsi="Times New Roman"/>
          <w:color w:val="000000"/>
          <w:sz w:val="28"/>
          <w:szCs w:val="24"/>
        </w:rPr>
      </w:pPr>
      <w:r w:rsidRPr="00E752B3">
        <w:rPr>
          <w:rFonts w:ascii="Times New Roman" w:hAnsi="Times New Roman"/>
          <w:color w:val="000000"/>
          <w:sz w:val="28"/>
          <w:szCs w:val="24"/>
        </w:rPr>
        <w:t>Методические рекомендации по совершению отдельных видов нотариальных действий нотариусами Российской Федерации (утв. приказом Минюста РФ от 15 марта 2000</w:t>
      </w:r>
      <w:r w:rsidR="00E752B3">
        <w:rPr>
          <w:rFonts w:ascii="Times New Roman" w:hAnsi="Times New Roman"/>
          <w:color w:val="000000"/>
          <w:sz w:val="28"/>
          <w:szCs w:val="24"/>
        </w:rPr>
        <w:t> </w:t>
      </w:r>
      <w:r w:rsidR="00E752B3" w:rsidRPr="00E752B3">
        <w:rPr>
          <w:rFonts w:ascii="Times New Roman" w:hAnsi="Times New Roman"/>
          <w:color w:val="000000"/>
          <w:sz w:val="28"/>
          <w:szCs w:val="24"/>
        </w:rPr>
        <w:t>г</w:t>
      </w:r>
      <w:r w:rsidRPr="00E752B3">
        <w:rPr>
          <w:rFonts w:ascii="Times New Roman" w:hAnsi="Times New Roman"/>
          <w:color w:val="000000"/>
          <w:sz w:val="28"/>
          <w:szCs w:val="24"/>
        </w:rPr>
        <w:t xml:space="preserve">. </w:t>
      </w:r>
      <w:r w:rsidR="00E752B3">
        <w:rPr>
          <w:rFonts w:ascii="Times New Roman" w:hAnsi="Times New Roman"/>
          <w:color w:val="000000"/>
          <w:sz w:val="28"/>
          <w:szCs w:val="24"/>
        </w:rPr>
        <w:t>№</w:t>
      </w:r>
      <w:r w:rsidR="00E752B3" w:rsidRPr="00E752B3">
        <w:rPr>
          <w:rFonts w:ascii="Times New Roman" w:hAnsi="Times New Roman"/>
          <w:color w:val="000000"/>
          <w:sz w:val="28"/>
          <w:szCs w:val="24"/>
        </w:rPr>
        <w:t>9</w:t>
      </w:r>
      <w:r w:rsidRPr="00E752B3">
        <w:rPr>
          <w:rFonts w:ascii="Times New Roman" w:hAnsi="Times New Roman"/>
          <w:color w:val="000000"/>
          <w:sz w:val="28"/>
          <w:szCs w:val="24"/>
        </w:rPr>
        <w:t>1)</w:t>
      </w:r>
      <w:r w:rsidR="00E752B3">
        <w:rPr>
          <w:rFonts w:ascii="Times New Roman" w:hAnsi="Times New Roman"/>
          <w:color w:val="000000"/>
          <w:sz w:val="28"/>
          <w:szCs w:val="24"/>
        </w:rPr>
        <w:t>.</w:t>
      </w:r>
    </w:p>
    <w:p w:rsidR="00161678" w:rsidRPr="00E752B3" w:rsidRDefault="00853246" w:rsidP="00853246">
      <w:pPr>
        <w:pStyle w:val="aa"/>
        <w:numPr>
          <w:ilvl w:val="0"/>
          <w:numId w:val="18"/>
        </w:numPr>
        <w:tabs>
          <w:tab w:val="left" w:pos="330"/>
        </w:tabs>
        <w:spacing w:line="360" w:lineRule="auto"/>
        <w:ind w:left="0" w:firstLine="0"/>
        <w:jc w:val="both"/>
        <w:rPr>
          <w:rFonts w:ascii="Times New Roman" w:hAnsi="Times New Roman"/>
          <w:color w:val="000000"/>
          <w:sz w:val="28"/>
          <w:szCs w:val="24"/>
        </w:rPr>
      </w:pPr>
      <w:r>
        <w:rPr>
          <w:rFonts w:ascii="Times New Roman" w:hAnsi="Times New Roman"/>
          <w:color w:val="000000"/>
          <w:sz w:val="28"/>
          <w:szCs w:val="24"/>
        </w:rPr>
        <w:t>Нотариальный вестник</w:t>
      </w:r>
      <w:r w:rsidR="00161678" w:rsidRPr="00E752B3">
        <w:rPr>
          <w:rFonts w:ascii="Times New Roman" w:hAnsi="Times New Roman"/>
          <w:color w:val="000000"/>
          <w:sz w:val="28"/>
          <w:szCs w:val="24"/>
        </w:rPr>
        <w:t xml:space="preserve"> 2008 год </w:t>
      </w:r>
      <w:r w:rsidR="00E752B3">
        <w:rPr>
          <w:rFonts w:ascii="Times New Roman" w:hAnsi="Times New Roman"/>
          <w:color w:val="000000"/>
          <w:sz w:val="28"/>
          <w:szCs w:val="24"/>
        </w:rPr>
        <w:t>№</w:t>
      </w:r>
      <w:r w:rsidR="00E752B3" w:rsidRPr="00E752B3">
        <w:rPr>
          <w:rFonts w:ascii="Times New Roman" w:hAnsi="Times New Roman"/>
          <w:color w:val="000000"/>
          <w:sz w:val="28"/>
          <w:szCs w:val="24"/>
        </w:rPr>
        <w:t>1</w:t>
      </w:r>
      <w:r w:rsidR="00161678" w:rsidRPr="00E752B3">
        <w:rPr>
          <w:rFonts w:ascii="Times New Roman" w:hAnsi="Times New Roman"/>
          <w:color w:val="000000"/>
          <w:sz w:val="28"/>
          <w:szCs w:val="24"/>
        </w:rPr>
        <w:t>2</w:t>
      </w:r>
      <w:r w:rsidR="00E752B3">
        <w:rPr>
          <w:rFonts w:ascii="Times New Roman" w:hAnsi="Times New Roman"/>
          <w:color w:val="000000"/>
          <w:sz w:val="28"/>
          <w:szCs w:val="24"/>
        </w:rPr>
        <w:t>.</w:t>
      </w:r>
      <w:bookmarkStart w:id="0" w:name="_GoBack"/>
      <w:bookmarkEnd w:id="0"/>
    </w:p>
    <w:sectPr w:rsidR="00161678" w:rsidRPr="00E752B3" w:rsidSect="00E752B3">
      <w:pgSz w:w="11909" w:h="16834"/>
      <w:pgMar w:top="1134" w:right="850" w:bottom="1134" w:left="1701" w:header="720" w:footer="720" w:gutter="0"/>
      <w:pgNumType w:start="2"/>
      <w:cols w:space="6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77A" w:rsidRDefault="00AC477A" w:rsidP="004B375A">
      <w:pPr>
        <w:spacing w:after="0" w:line="240" w:lineRule="auto"/>
      </w:pPr>
      <w:r>
        <w:separator/>
      </w:r>
    </w:p>
  </w:endnote>
  <w:endnote w:type="continuationSeparator" w:id="0">
    <w:p w:rsidR="00AC477A" w:rsidRDefault="00AC477A" w:rsidP="004B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77A" w:rsidRDefault="00AC477A" w:rsidP="004B375A">
      <w:pPr>
        <w:spacing w:after="0" w:line="240" w:lineRule="auto"/>
      </w:pPr>
      <w:r>
        <w:separator/>
      </w:r>
    </w:p>
  </w:footnote>
  <w:footnote w:type="continuationSeparator" w:id="0">
    <w:p w:rsidR="00AC477A" w:rsidRDefault="00AC477A" w:rsidP="004B375A">
      <w:pPr>
        <w:spacing w:after="0" w:line="240" w:lineRule="auto"/>
      </w:pPr>
      <w:r>
        <w:continuationSeparator/>
      </w:r>
    </w:p>
  </w:footnote>
  <w:footnote w:id="1">
    <w:p w:rsidR="00AC477A" w:rsidRDefault="00161678" w:rsidP="00B21952">
      <w:pPr>
        <w:pStyle w:val="aa"/>
      </w:pPr>
      <w:r w:rsidRPr="001D378B">
        <w:rPr>
          <w:rStyle w:val="ac"/>
          <w:sz w:val="18"/>
          <w:szCs w:val="18"/>
        </w:rPr>
        <w:footnoteRef/>
      </w:r>
      <w:r w:rsidRPr="001D378B">
        <w:rPr>
          <w:sz w:val="18"/>
          <w:szCs w:val="18"/>
        </w:rPr>
        <w:t xml:space="preserve"> </w:t>
      </w:r>
      <w:r w:rsidRPr="001D378B">
        <w:rPr>
          <w:rFonts w:ascii="Times New Roman" w:hAnsi="Times New Roman"/>
          <w:snapToGrid w:val="0"/>
          <w:sz w:val="18"/>
          <w:szCs w:val="18"/>
        </w:rPr>
        <w:t>Основы законодательства Российской Федерации о нотариате</w:t>
      </w:r>
      <w:r w:rsidRPr="001D378B">
        <w:rPr>
          <w:sz w:val="18"/>
          <w:szCs w:val="18"/>
        </w:rPr>
        <w:t xml:space="preserve"> ч.3 ст. 22</w:t>
      </w:r>
    </w:p>
  </w:footnote>
  <w:footnote w:id="2">
    <w:p w:rsidR="00AC477A" w:rsidRDefault="00161678">
      <w:pPr>
        <w:pStyle w:val="aa"/>
      </w:pPr>
      <w:r>
        <w:rPr>
          <w:rStyle w:val="ac"/>
        </w:rPr>
        <w:footnoteRef/>
      </w:r>
      <w:r>
        <w:t xml:space="preserve"> </w:t>
      </w:r>
      <w:r w:rsidRPr="00123568">
        <w:rPr>
          <w:rFonts w:ascii="Times New Roman" w:hAnsi="Times New Roman"/>
          <w:snapToGrid w:val="0"/>
          <w:sz w:val="18"/>
          <w:szCs w:val="18"/>
        </w:rPr>
        <w:t>Основ</w:t>
      </w:r>
      <w:r>
        <w:rPr>
          <w:rFonts w:ascii="Times New Roman" w:hAnsi="Times New Roman"/>
          <w:snapToGrid w:val="0"/>
          <w:sz w:val="18"/>
          <w:szCs w:val="18"/>
        </w:rPr>
        <w:t>ы</w:t>
      </w:r>
      <w:r w:rsidRPr="00123568">
        <w:rPr>
          <w:rFonts w:ascii="Times New Roman" w:hAnsi="Times New Roman"/>
          <w:snapToGrid w:val="0"/>
          <w:sz w:val="18"/>
          <w:szCs w:val="18"/>
        </w:rPr>
        <w:t xml:space="preserve"> законодательства Российской Федерации о нотариате</w:t>
      </w:r>
      <w:r>
        <w:rPr>
          <w:rFonts w:ascii="Times New Roman" w:hAnsi="Times New Roman"/>
          <w:snapToGrid w:val="0"/>
          <w:sz w:val="18"/>
          <w:szCs w:val="18"/>
        </w:rPr>
        <w:t xml:space="preserve"> </w:t>
      </w:r>
      <w:r>
        <w:t xml:space="preserve"> ч. 2,3  ст.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3C3E"/>
    <w:multiLevelType w:val="hybridMultilevel"/>
    <w:tmpl w:val="DD105C58"/>
    <w:lvl w:ilvl="0" w:tplc="0602DE3A">
      <w:start w:val="1"/>
      <w:numFmt w:val="decimal"/>
      <w:lvlText w:val="%1)"/>
      <w:lvlJc w:val="left"/>
      <w:pPr>
        <w:ind w:left="570" w:hanging="570"/>
      </w:pPr>
      <w:rPr>
        <w:rFonts w:eastAsia="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7D8273C"/>
    <w:multiLevelType w:val="singleLevel"/>
    <w:tmpl w:val="F438B274"/>
    <w:lvl w:ilvl="0">
      <w:start w:val="1"/>
      <w:numFmt w:val="decimal"/>
      <w:lvlText w:val="%1)"/>
      <w:legacy w:legacy="1" w:legacySpace="0" w:legacyIndent="240"/>
      <w:lvlJc w:val="left"/>
      <w:rPr>
        <w:rFonts w:ascii="Times New Roman" w:hAnsi="Times New Roman" w:cs="Times New Roman" w:hint="default"/>
      </w:rPr>
    </w:lvl>
  </w:abstractNum>
  <w:abstractNum w:abstractNumId="2">
    <w:nsid w:val="0A662AE6"/>
    <w:multiLevelType w:val="multilevel"/>
    <w:tmpl w:val="0419001F"/>
    <w:numStyleLink w:val="1"/>
  </w:abstractNum>
  <w:abstractNum w:abstractNumId="3">
    <w:nsid w:val="0B1028B1"/>
    <w:multiLevelType w:val="hybridMultilevel"/>
    <w:tmpl w:val="A5BCBE2C"/>
    <w:lvl w:ilvl="0" w:tplc="3D1E194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4E353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1AD42D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C342417"/>
    <w:multiLevelType w:val="hybridMultilevel"/>
    <w:tmpl w:val="1FAA0F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9D182E"/>
    <w:multiLevelType w:val="singleLevel"/>
    <w:tmpl w:val="F438B274"/>
    <w:lvl w:ilvl="0">
      <w:start w:val="1"/>
      <w:numFmt w:val="decimal"/>
      <w:lvlText w:val="%1)"/>
      <w:legacy w:legacy="1" w:legacySpace="0" w:legacyIndent="240"/>
      <w:lvlJc w:val="left"/>
      <w:rPr>
        <w:rFonts w:ascii="Times New Roman" w:hAnsi="Times New Roman" w:cs="Times New Roman" w:hint="default"/>
      </w:rPr>
    </w:lvl>
  </w:abstractNum>
  <w:abstractNum w:abstractNumId="8">
    <w:nsid w:val="342829E3"/>
    <w:multiLevelType w:val="singleLevel"/>
    <w:tmpl w:val="04190001"/>
    <w:lvl w:ilvl="0">
      <w:start w:val="1"/>
      <w:numFmt w:val="bullet"/>
      <w:lvlText w:val=""/>
      <w:lvlJc w:val="left"/>
      <w:pPr>
        <w:ind w:left="720" w:hanging="360"/>
      </w:pPr>
      <w:rPr>
        <w:rFonts w:ascii="Symbol" w:hAnsi="Symbol" w:hint="default"/>
      </w:rPr>
    </w:lvl>
  </w:abstractNum>
  <w:abstractNum w:abstractNumId="9">
    <w:nsid w:val="37FA2B4F"/>
    <w:multiLevelType w:val="hybridMultilevel"/>
    <w:tmpl w:val="72162CE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3B172AAC"/>
    <w:multiLevelType w:val="hybridMultilevel"/>
    <w:tmpl w:val="B380D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5C4DA1"/>
    <w:multiLevelType w:val="multilevel"/>
    <w:tmpl w:val="0419001F"/>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81D49F9"/>
    <w:multiLevelType w:val="singleLevel"/>
    <w:tmpl w:val="0D6661F8"/>
    <w:lvl w:ilvl="0">
      <w:start w:val="2"/>
      <w:numFmt w:val="bullet"/>
      <w:lvlText w:val="-"/>
      <w:lvlJc w:val="left"/>
      <w:pPr>
        <w:tabs>
          <w:tab w:val="num" w:pos="360"/>
        </w:tabs>
        <w:ind w:left="360" w:hanging="360"/>
      </w:pPr>
      <w:rPr>
        <w:rFonts w:hint="default"/>
      </w:rPr>
    </w:lvl>
  </w:abstractNum>
  <w:abstractNum w:abstractNumId="13">
    <w:nsid w:val="592A5F09"/>
    <w:multiLevelType w:val="singleLevel"/>
    <w:tmpl w:val="64D258C8"/>
    <w:lvl w:ilvl="0">
      <w:start w:val="3"/>
      <w:numFmt w:val="decimal"/>
      <w:lvlText w:val="%1)"/>
      <w:legacy w:legacy="1" w:legacySpace="0" w:legacyIndent="239"/>
      <w:lvlJc w:val="left"/>
      <w:rPr>
        <w:rFonts w:ascii="Times New Roman" w:hAnsi="Times New Roman" w:cs="Times New Roman" w:hint="default"/>
      </w:rPr>
    </w:lvl>
  </w:abstractNum>
  <w:abstractNum w:abstractNumId="14">
    <w:nsid w:val="5AD86984"/>
    <w:multiLevelType w:val="multilevel"/>
    <w:tmpl w:val="0419001F"/>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6FA3F9B"/>
    <w:multiLevelType w:val="hybridMultilevel"/>
    <w:tmpl w:val="1BD29F9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67A21078"/>
    <w:multiLevelType w:val="multilevel"/>
    <w:tmpl w:val="E21CCD5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697C0F8A"/>
    <w:multiLevelType w:val="multilevel"/>
    <w:tmpl w:val="0419001F"/>
    <w:styleLink w:va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88729D2"/>
    <w:multiLevelType w:val="hybridMultilevel"/>
    <w:tmpl w:val="34D2A494"/>
    <w:lvl w:ilvl="0" w:tplc="CE807B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C7E37F8"/>
    <w:multiLevelType w:val="multilevel"/>
    <w:tmpl w:val="46C8DDD6"/>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6"/>
  </w:num>
  <w:num w:numId="2">
    <w:abstractNumId w:val="8"/>
  </w:num>
  <w:num w:numId="3">
    <w:abstractNumId w:val="15"/>
  </w:num>
  <w:num w:numId="4">
    <w:abstractNumId w:val="10"/>
  </w:num>
  <w:num w:numId="5">
    <w:abstractNumId w:val="3"/>
  </w:num>
  <w:num w:numId="6">
    <w:abstractNumId w:val="4"/>
  </w:num>
  <w:num w:numId="7">
    <w:abstractNumId w:val="2"/>
  </w:num>
  <w:num w:numId="8">
    <w:abstractNumId w:val="17"/>
  </w:num>
  <w:num w:numId="9">
    <w:abstractNumId w:val="12"/>
  </w:num>
  <w:num w:numId="10">
    <w:abstractNumId w:val="19"/>
  </w:num>
  <w:num w:numId="11">
    <w:abstractNumId w:val="13"/>
  </w:num>
  <w:num w:numId="12">
    <w:abstractNumId w:val="13"/>
    <w:lvlOverride w:ilvl="0">
      <w:lvl w:ilvl="0">
        <w:start w:val="3"/>
        <w:numFmt w:val="decimal"/>
        <w:lvlText w:val="%1)"/>
        <w:legacy w:legacy="1" w:legacySpace="0" w:legacyIndent="240"/>
        <w:lvlJc w:val="left"/>
        <w:rPr>
          <w:rFonts w:ascii="Times New Roman" w:hAnsi="Times New Roman" w:cs="Times New Roman" w:hint="default"/>
        </w:rPr>
      </w:lvl>
    </w:lvlOverride>
  </w:num>
  <w:num w:numId="13">
    <w:abstractNumId w:val="7"/>
  </w:num>
  <w:num w:numId="14">
    <w:abstractNumId w:val="7"/>
    <w:lvlOverride w:ilvl="0">
      <w:lvl w:ilvl="0">
        <w:start w:val="1"/>
        <w:numFmt w:val="decimal"/>
        <w:lvlText w:val="%1)"/>
        <w:legacy w:legacy="1" w:legacySpace="0" w:legacyIndent="239"/>
        <w:lvlJc w:val="left"/>
        <w:rPr>
          <w:rFonts w:ascii="Times New Roman" w:hAnsi="Times New Roman" w:cs="Times New Roman" w:hint="default"/>
        </w:rPr>
      </w:lvl>
    </w:lvlOverride>
  </w:num>
  <w:num w:numId="15">
    <w:abstractNumId w:val="1"/>
  </w:num>
  <w:num w:numId="16">
    <w:abstractNumId w:val="9"/>
  </w:num>
  <w:num w:numId="17">
    <w:abstractNumId w:val="0"/>
  </w:num>
  <w:num w:numId="18">
    <w:abstractNumId w:val="18"/>
  </w:num>
  <w:num w:numId="19">
    <w:abstractNumId w:val="14"/>
  </w:num>
  <w:num w:numId="20">
    <w:abstractNumId w:val="11"/>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18E"/>
    <w:rsid w:val="0001697C"/>
    <w:rsid w:val="00036727"/>
    <w:rsid w:val="00056E5F"/>
    <w:rsid w:val="00067950"/>
    <w:rsid w:val="00070C6C"/>
    <w:rsid w:val="00074433"/>
    <w:rsid w:val="00090747"/>
    <w:rsid w:val="000957B5"/>
    <w:rsid w:val="000B4F4C"/>
    <w:rsid w:val="00101C34"/>
    <w:rsid w:val="00112313"/>
    <w:rsid w:val="00117737"/>
    <w:rsid w:val="00123568"/>
    <w:rsid w:val="001413F1"/>
    <w:rsid w:val="00161678"/>
    <w:rsid w:val="0017347B"/>
    <w:rsid w:val="00190D45"/>
    <w:rsid w:val="00193F45"/>
    <w:rsid w:val="00196A9C"/>
    <w:rsid w:val="001A22FD"/>
    <w:rsid w:val="001A3176"/>
    <w:rsid w:val="001D378B"/>
    <w:rsid w:val="001F3D92"/>
    <w:rsid w:val="002042C3"/>
    <w:rsid w:val="002550D6"/>
    <w:rsid w:val="002629DE"/>
    <w:rsid w:val="002831B3"/>
    <w:rsid w:val="00312816"/>
    <w:rsid w:val="00312BE8"/>
    <w:rsid w:val="003218CE"/>
    <w:rsid w:val="00330669"/>
    <w:rsid w:val="003D7679"/>
    <w:rsid w:val="003E1041"/>
    <w:rsid w:val="004350DD"/>
    <w:rsid w:val="004514F7"/>
    <w:rsid w:val="00461263"/>
    <w:rsid w:val="004726CE"/>
    <w:rsid w:val="00472C73"/>
    <w:rsid w:val="0047675B"/>
    <w:rsid w:val="004848B9"/>
    <w:rsid w:val="004B375A"/>
    <w:rsid w:val="004F55E5"/>
    <w:rsid w:val="00507122"/>
    <w:rsid w:val="005556F8"/>
    <w:rsid w:val="005B4B93"/>
    <w:rsid w:val="005D1556"/>
    <w:rsid w:val="00642AF5"/>
    <w:rsid w:val="006C1454"/>
    <w:rsid w:val="006E7EF4"/>
    <w:rsid w:val="00727554"/>
    <w:rsid w:val="0073156E"/>
    <w:rsid w:val="007548B5"/>
    <w:rsid w:val="00757E72"/>
    <w:rsid w:val="007D0F55"/>
    <w:rsid w:val="007E5C60"/>
    <w:rsid w:val="00846401"/>
    <w:rsid w:val="00853246"/>
    <w:rsid w:val="00885EB6"/>
    <w:rsid w:val="008D7301"/>
    <w:rsid w:val="008E3F7C"/>
    <w:rsid w:val="008F2D23"/>
    <w:rsid w:val="0091603E"/>
    <w:rsid w:val="009435F2"/>
    <w:rsid w:val="00954962"/>
    <w:rsid w:val="009623CF"/>
    <w:rsid w:val="0098269D"/>
    <w:rsid w:val="009958FD"/>
    <w:rsid w:val="009B5FD9"/>
    <w:rsid w:val="009C6255"/>
    <w:rsid w:val="009E2D63"/>
    <w:rsid w:val="009E68DD"/>
    <w:rsid w:val="00A03272"/>
    <w:rsid w:val="00A20D1B"/>
    <w:rsid w:val="00A4738A"/>
    <w:rsid w:val="00A60D68"/>
    <w:rsid w:val="00AA07AF"/>
    <w:rsid w:val="00AB2CD2"/>
    <w:rsid w:val="00AC477A"/>
    <w:rsid w:val="00B21952"/>
    <w:rsid w:val="00B4414D"/>
    <w:rsid w:val="00B445B2"/>
    <w:rsid w:val="00B4713C"/>
    <w:rsid w:val="00B51A7D"/>
    <w:rsid w:val="00B53A8C"/>
    <w:rsid w:val="00BD531A"/>
    <w:rsid w:val="00BE6D7E"/>
    <w:rsid w:val="00C23095"/>
    <w:rsid w:val="00C405D7"/>
    <w:rsid w:val="00C97E35"/>
    <w:rsid w:val="00CA6F19"/>
    <w:rsid w:val="00D41F8E"/>
    <w:rsid w:val="00D457F3"/>
    <w:rsid w:val="00D45ACD"/>
    <w:rsid w:val="00D67EA7"/>
    <w:rsid w:val="00DC4176"/>
    <w:rsid w:val="00DD040F"/>
    <w:rsid w:val="00E10814"/>
    <w:rsid w:val="00E11F16"/>
    <w:rsid w:val="00E30EF9"/>
    <w:rsid w:val="00E752B3"/>
    <w:rsid w:val="00E95C83"/>
    <w:rsid w:val="00EC0F0F"/>
    <w:rsid w:val="00ED7F6B"/>
    <w:rsid w:val="00EF0FCD"/>
    <w:rsid w:val="00EF30EA"/>
    <w:rsid w:val="00EF36E2"/>
    <w:rsid w:val="00F00634"/>
    <w:rsid w:val="00F02573"/>
    <w:rsid w:val="00F1018E"/>
    <w:rsid w:val="00F43D9A"/>
    <w:rsid w:val="00F6192E"/>
    <w:rsid w:val="00F84005"/>
    <w:rsid w:val="00F90B5F"/>
    <w:rsid w:val="00FB798F"/>
    <w:rsid w:val="00FE0152"/>
    <w:rsid w:val="00FF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E211DE-0618-4BF5-9FCD-8A81A454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D4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2CD2"/>
    <w:pPr>
      <w:ind w:left="720"/>
      <w:contextualSpacing/>
    </w:pPr>
  </w:style>
  <w:style w:type="paragraph" w:styleId="a4">
    <w:name w:val="header"/>
    <w:basedOn w:val="a"/>
    <w:link w:val="a5"/>
    <w:uiPriority w:val="99"/>
    <w:semiHidden/>
    <w:rsid w:val="004B375A"/>
    <w:pPr>
      <w:tabs>
        <w:tab w:val="center" w:pos="4677"/>
        <w:tab w:val="right" w:pos="9355"/>
      </w:tabs>
      <w:spacing w:after="0" w:line="240" w:lineRule="auto"/>
    </w:pPr>
  </w:style>
  <w:style w:type="paragraph" w:styleId="a6">
    <w:name w:val="footer"/>
    <w:basedOn w:val="a"/>
    <w:link w:val="a7"/>
    <w:uiPriority w:val="99"/>
    <w:rsid w:val="004B375A"/>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4B375A"/>
    <w:rPr>
      <w:rFonts w:cs="Times New Roman"/>
    </w:rPr>
  </w:style>
  <w:style w:type="paragraph" w:styleId="2">
    <w:name w:val="Body Text Indent 2"/>
    <w:basedOn w:val="a"/>
    <w:link w:val="20"/>
    <w:uiPriority w:val="99"/>
    <w:rsid w:val="004350DD"/>
    <w:pPr>
      <w:spacing w:after="0" w:line="240" w:lineRule="auto"/>
      <w:ind w:right="-998" w:firstLine="425"/>
      <w:jc w:val="both"/>
    </w:pPr>
    <w:rPr>
      <w:rFonts w:ascii="Courier New" w:hAnsi="Courier New" w:cs="Courier New"/>
      <w:sz w:val="28"/>
      <w:szCs w:val="28"/>
    </w:rPr>
  </w:style>
  <w:style w:type="character" w:customStyle="1" w:styleId="a7">
    <w:name w:val="Нижний колонтитул Знак"/>
    <w:link w:val="a6"/>
    <w:uiPriority w:val="99"/>
    <w:locked/>
    <w:rsid w:val="004B375A"/>
    <w:rPr>
      <w:rFonts w:cs="Times New Roman"/>
    </w:rPr>
  </w:style>
  <w:style w:type="paragraph" w:styleId="a8">
    <w:name w:val="Body Text"/>
    <w:basedOn w:val="a"/>
    <w:link w:val="a9"/>
    <w:uiPriority w:val="99"/>
    <w:rsid w:val="004350DD"/>
    <w:pPr>
      <w:spacing w:after="0" w:line="360" w:lineRule="auto"/>
      <w:ind w:right="-1050"/>
      <w:jc w:val="both"/>
    </w:pPr>
    <w:rPr>
      <w:rFonts w:ascii="Courier New" w:hAnsi="Courier New" w:cs="Courier New"/>
      <w:sz w:val="28"/>
      <w:szCs w:val="28"/>
    </w:rPr>
  </w:style>
  <w:style w:type="character" w:customStyle="1" w:styleId="20">
    <w:name w:val="Основной текст с отступом 2 Знак"/>
    <w:link w:val="2"/>
    <w:uiPriority w:val="99"/>
    <w:locked/>
    <w:rsid w:val="004350DD"/>
    <w:rPr>
      <w:rFonts w:ascii="Courier New" w:hAnsi="Courier New" w:cs="Courier New"/>
      <w:sz w:val="28"/>
      <w:szCs w:val="28"/>
    </w:rPr>
  </w:style>
  <w:style w:type="paragraph" w:styleId="aa">
    <w:name w:val="footnote text"/>
    <w:basedOn w:val="a"/>
    <w:link w:val="ab"/>
    <w:uiPriority w:val="99"/>
    <w:semiHidden/>
    <w:rsid w:val="00123568"/>
    <w:pPr>
      <w:spacing w:after="0" w:line="240" w:lineRule="auto"/>
    </w:pPr>
    <w:rPr>
      <w:sz w:val="20"/>
      <w:szCs w:val="20"/>
    </w:rPr>
  </w:style>
  <w:style w:type="character" w:customStyle="1" w:styleId="a9">
    <w:name w:val="Основной текст Знак"/>
    <w:link w:val="a8"/>
    <w:uiPriority w:val="99"/>
    <w:locked/>
    <w:rsid w:val="004350DD"/>
    <w:rPr>
      <w:rFonts w:ascii="Courier New" w:hAnsi="Courier New" w:cs="Courier New"/>
      <w:sz w:val="28"/>
      <w:szCs w:val="28"/>
    </w:rPr>
  </w:style>
  <w:style w:type="character" w:styleId="ac">
    <w:name w:val="footnote reference"/>
    <w:uiPriority w:val="99"/>
    <w:semiHidden/>
    <w:rsid w:val="00123568"/>
    <w:rPr>
      <w:rFonts w:cs="Times New Roman"/>
      <w:vertAlign w:val="superscript"/>
    </w:rPr>
  </w:style>
  <w:style w:type="character" w:customStyle="1" w:styleId="ab">
    <w:name w:val="Текст сноски Знак"/>
    <w:link w:val="aa"/>
    <w:uiPriority w:val="99"/>
    <w:semiHidden/>
    <w:locked/>
    <w:rsid w:val="00123568"/>
    <w:rPr>
      <w:rFonts w:cs="Times New Roman"/>
      <w:sz w:val="20"/>
      <w:szCs w:val="20"/>
    </w:rPr>
  </w:style>
  <w:style w:type="paragraph" w:customStyle="1" w:styleId="ConsPlusNormal">
    <w:name w:val="ConsPlusNormal"/>
    <w:uiPriority w:val="99"/>
    <w:rsid w:val="009623CF"/>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BD531A"/>
    <w:pPr>
      <w:autoSpaceDE w:val="0"/>
      <w:autoSpaceDN w:val="0"/>
      <w:spacing w:after="0" w:line="360" w:lineRule="auto"/>
      <w:jc w:val="center"/>
    </w:pPr>
    <w:rPr>
      <w:rFonts w:ascii="Times New Roman" w:hAnsi="Times New Roman"/>
      <w:b/>
      <w:bCs/>
      <w:sz w:val="36"/>
      <w:szCs w:val="36"/>
    </w:rPr>
  </w:style>
  <w:style w:type="numbering" w:customStyle="1" w:styleId="1">
    <w:name w:val="Стиль1"/>
    <w:pPr>
      <w:numPr>
        <w:numId w:val="8"/>
      </w:numPr>
    </w:pPr>
  </w:style>
  <w:style w:type="character" w:customStyle="1" w:styleId="ae">
    <w:name w:val="Название Знак"/>
    <w:link w:val="ad"/>
    <w:uiPriority w:val="99"/>
    <w:locked/>
    <w:rsid w:val="00BD531A"/>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3489</Words>
  <Characters>19892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2014-03-06T12:45:00Z</dcterms:created>
  <dcterms:modified xsi:type="dcterms:W3CDTF">2014-03-06T12:45:00Z</dcterms:modified>
</cp:coreProperties>
</file>