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2D" w:rsidRPr="00B02BD9" w:rsidRDefault="0084552D" w:rsidP="00B02BD9">
      <w:pPr>
        <w:spacing w:line="360" w:lineRule="auto"/>
        <w:ind w:firstLine="709"/>
        <w:jc w:val="center"/>
        <w:outlineLvl w:val="0"/>
        <w:rPr>
          <w:sz w:val="28"/>
          <w:szCs w:val="28"/>
        </w:rPr>
      </w:pPr>
      <w:r w:rsidRPr="00B02BD9">
        <w:rPr>
          <w:sz w:val="28"/>
          <w:szCs w:val="28"/>
        </w:rPr>
        <w:t>Федеральное агентство по образованию</w:t>
      </w:r>
    </w:p>
    <w:p w:rsidR="0084552D" w:rsidRPr="00B02BD9" w:rsidRDefault="0084552D" w:rsidP="00B02BD9">
      <w:pPr>
        <w:spacing w:line="360" w:lineRule="auto"/>
        <w:ind w:firstLine="709"/>
        <w:jc w:val="center"/>
        <w:outlineLvl w:val="0"/>
        <w:rPr>
          <w:sz w:val="28"/>
          <w:szCs w:val="28"/>
        </w:rPr>
      </w:pPr>
      <w:r w:rsidRPr="00B02BD9">
        <w:rPr>
          <w:sz w:val="28"/>
          <w:szCs w:val="28"/>
        </w:rPr>
        <w:t>Новосибирский государственный университет экономики и управления</w:t>
      </w:r>
    </w:p>
    <w:p w:rsidR="0084552D" w:rsidRPr="00B02BD9" w:rsidRDefault="0084552D" w:rsidP="00B02BD9">
      <w:pPr>
        <w:spacing w:line="360" w:lineRule="auto"/>
        <w:ind w:firstLine="709"/>
        <w:jc w:val="center"/>
        <w:outlineLvl w:val="0"/>
        <w:rPr>
          <w:sz w:val="28"/>
          <w:szCs w:val="28"/>
        </w:rPr>
      </w:pPr>
      <w:r w:rsidRPr="00B02BD9">
        <w:rPr>
          <w:sz w:val="28"/>
          <w:szCs w:val="28"/>
        </w:rPr>
        <w:t>Кафедра</w:t>
      </w:r>
    </w:p>
    <w:p w:rsidR="0084552D" w:rsidRPr="00B02BD9" w:rsidRDefault="0084552D" w:rsidP="00B02BD9">
      <w:pPr>
        <w:spacing w:line="360" w:lineRule="auto"/>
        <w:ind w:firstLine="709"/>
        <w:jc w:val="both"/>
        <w:rPr>
          <w:sz w:val="28"/>
          <w:szCs w:val="28"/>
        </w:rPr>
      </w:pPr>
    </w:p>
    <w:p w:rsidR="0084552D" w:rsidRPr="00B02BD9" w:rsidRDefault="0084552D" w:rsidP="00B02BD9">
      <w:pPr>
        <w:spacing w:line="360" w:lineRule="auto"/>
        <w:ind w:firstLine="709"/>
        <w:jc w:val="both"/>
        <w:outlineLvl w:val="0"/>
        <w:rPr>
          <w:sz w:val="28"/>
          <w:szCs w:val="28"/>
        </w:rPr>
      </w:pPr>
    </w:p>
    <w:p w:rsidR="0084552D" w:rsidRPr="00B02BD9" w:rsidRDefault="0084552D" w:rsidP="00B02BD9">
      <w:pPr>
        <w:spacing w:line="360" w:lineRule="auto"/>
        <w:ind w:firstLine="709"/>
        <w:jc w:val="both"/>
        <w:outlineLvl w:val="0"/>
        <w:rPr>
          <w:sz w:val="28"/>
          <w:szCs w:val="28"/>
        </w:rPr>
      </w:pPr>
    </w:p>
    <w:p w:rsidR="0084552D" w:rsidRPr="00B02BD9" w:rsidRDefault="0084552D" w:rsidP="00B02BD9">
      <w:pPr>
        <w:spacing w:line="360" w:lineRule="auto"/>
        <w:ind w:firstLine="709"/>
        <w:jc w:val="both"/>
        <w:outlineLvl w:val="0"/>
        <w:rPr>
          <w:sz w:val="28"/>
          <w:szCs w:val="28"/>
        </w:rPr>
      </w:pPr>
    </w:p>
    <w:p w:rsidR="0084552D" w:rsidRPr="00B02BD9" w:rsidRDefault="0084552D" w:rsidP="00B02BD9">
      <w:pPr>
        <w:spacing w:line="360" w:lineRule="auto"/>
        <w:ind w:firstLine="709"/>
        <w:jc w:val="both"/>
        <w:outlineLvl w:val="0"/>
        <w:rPr>
          <w:sz w:val="28"/>
          <w:szCs w:val="28"/>
        </w:rPr>
      </w:pPr>
    </w:p>
    <w:p w:rsidR="0084552D" w:rsidRPr="00B02BD9" w:rsidRDefault="0084552D" w:rsidP="00B02BD9">
      <w:pPr>
        <w:spacing w:line="360" w:lineRule="auto"/>
        <w:ind w:firstLine="709"/>
        <w:jc w:val="center"/>
        <w:outlineLvl w:val="0"/>
        <w:rPr>
          <w:sz w:val="28"/>
          <w:szCs w:val="28"/>
        </w:rPr>
      </w:pPr>
    </w:p>
    <w:p w:rsidR="0084552D" w:rsidRPr="00B02BD9" w:rsidRDefault="00B02BD9" w:rsidP="00B02BD9">
      <w:pPr>
        <w:spacing w:line="360" w:lineRule="auto"/>
        <w:ind w:firstLine="709"/>
        <w:jc w:val="center"/>
        <w:outlineLvl w:val="0"/>
        <w:rPr>
          <w:sz w:val="28"/>
          <w:szCs w:val="28"/>
        </w:rPr>
      </w:pPr>
      <w:r>
        <w:rPr>
          <w:sz w:val="28"/>
          <w:szCs w:val="28"/>
        </w:rPr>
        <w:t xml:space="preserve">КОНТРОЛЬНАЯ </w:t>
      </w:r>
      <w:r w:rsidR="0084552D" w:rsidRPr="00B02BD9">
        <w:rPr>
          <w:sz w:val="28"/>
          <w:szCs w:val="28"/>
        </w:rPr>
        <w:t>РАБОТА</w:t>
      </w:r>
    </w:p>
    <w:p w:rsidR="0084552D" w:rsidRPr="00B02BD9" w:rsidRDefault="0084552D" w:rsidP="00B02BD9">
      <w:pPr>
        <w:spacing w:line="360" w:lineRule="auto"/>
        <w:ind w:firstLine="709"/>
        <w:jc w:val="both"/>
        <w:rPr>
          <w:sz w:val="28"/>
          <w:szCs w:val="28"/>
        </w:rPr>
      </w:pPr>
    </w:p>
    <w:p w:rsidR="0084552D" w:rsidRPr="00B02BD9" w:rsidRDefault="0084552D" w:rsidP="00B02BD9">
      <w:pPr>
        <w:spacing w:line="360" w:lineRule="auto"/>
        <w:ind w:firstLine="709"/>
        <w:jc w:val="center"/>
        <w:rPr>
          <w:sz w:val="28"/>
          <w:szCs w:val="28"/>
        </w:rPr>
      </w:pPr>
      <w:r w:rsidRPr="00B02BD9">
        <w:rPr>
          <w:sz w:val="28"/>
          <w:szCs w:val="28"/>
        </w:rPr>
        <w:t xml:space="preserve">Наименование специальности: </w:t>
      </w:r>
      <w:r w:rsidRPr="00B02BD9">
        <w:rPr>
          <w:sz w:val="28"/>
          <w:szCs w:val="28"/>
          <w:u w:val="single"/>
        </w:rPr>
        <w:t>Бухгалтерский учет, анализ и аудит</w:t>
      </w:r>
    </w:p>
    <w:p w:rsidR="0084552D" w:rsidRDefault="0084552D" w:rsidP="00B02BD9">
      <w:pPr>
        <w:spacing w:line="360" w:lineRule="auto"/>
        <w:ind w:firstLine="709"/>
        <w:jc w:val="center"/>
        <w:rPr>
          <w:sz w:val="28"/>
          <w:szCs w:val="28"/>
          <w:u w:val="single"/>
          <w:lang w:val="uk-UA"/>
        </w:rPr>
      </w:pPr>
      <w:r w:rsidRPr="00B02BD9">
        <w:rPr>
          <w:sz w:val="28"/>
          <w:szCs w:val="28"/>
        </w:rPr>
        <w:t xml:space="preserve">Учебная дисциплина: </w:t>
      </w:r>
      <w:r w:rsidRPr="00B02BD9">
        <w:rPr>
          <w:sz w:val="28"/>
          <w:szCs w:val="28"/>
          <w:u w:val="single"/>
        </w:rPr>
        <w:t>Основы аудита</w:t>
      </w:r>
    </w:p>
    <w:p w:rsidR="00B02BD9" w:rsidRDefault="00B02BD9" w:rsidP="00B02BD9">
      <w:pPr>
        <w:spacing w:line="360" w:lineRule="auto"/>
        <w:ind w:firstLine="709"/>
        <w:jc w:val="center"/>
        <w:rPr>
          <w:sz w:val="28"/>
          <w:szCs w:val="28"/>
          <w:u w:val="single"/>
          <w:lang w:val="uk-UA"/>
        </w:rPr>
      </w:pPr>
    </w:p>
    <w:p w:rsidR="00B02BD9" w:rsidRPr="00B02BD9" w:rsidRDefault="00B02BD9" w:rsidP="00B02BD9">
      <w:pPr>
        <w:spacing w:line="360" w:lineRule="auto"/>
        <w:ind w:firstLine="709"/>
        <w:jc w:val="center"/>
        <w:rPr>
          <w:sz w:val="28"/>
          <w:szCs w:val="28"/>
          <w:u w:val="single"/>
          <w:lang w:val="uk-UA"/>
        </w:rPr>
      </w:pPr>
    </w:p>
    <w:p w:rsidR="0084552D" w:rsidRPr="00B02BD9" w:rsidRDefault="0084552D" w:rsidP="00B02BD9">
      <w:pPr>
        <w:spacing w:line="360" w:lineRule="auto"/>
        <w:ind w:firstLine="709"/>
        <w:jc w:val="right"/>
        <w:rPr>
          <w:sz w:val="28"/>
          <w:szCs w:val="28"/>
          <w:u w:val="single"/>
        </w:rPr>
      </w:pPr>
      <w:r w:rsidRPr="00B02BD9">
        <w:rPr>
          <w:sz w:val="28"/>
          <w:szCs w:val="28"/>
        </w:rPr>
        <w:t xml:space="preserve">Номер группы: </w:t>
      </w:r>
      <w:r w:rsidRPr="00B02BD9">
        <w:rPr>
          <w:sz w:val="28"/>
          <w:szCs w:val="28"/>
          <w:u w:val="single"/>
        </w:rPr>
        <w:t>БУП- 72</w:t>
      </w:r>
    </w:p>
    <w:p w:rsidR="0084552D" w:rsidRPr="00B02BD9" w:rsidRDefault="0084552D" w:rsidP="00B02BD9">
      <w:pPr>
        <w:spacing w:line="360" w:lineRule="auto"/>
        <w:ind w:firstLine="709"/>
        <w:jc w:val="right"/>
        <w:rPr>
          <w:sz w:val="28"/>
          <w:szCs w:val="28"/>
          <w:u w:val="single"/>
        </w:rPr>
      </w:pPr>
      <w:r w:rsidRPr="00B02BD9">
        <w:rPr>
          <w:sz w:val="28"/>
          <w:szCs w:val="28"/>
        </w:rPr>
        <w:t xml:space="preserve">Фамилия, имя, отчество студента: </w:t>
      </w:r>
      <w:r w:rsidRPr="00B02BD9">
        <w:rPr>
          <w:sz w:val="28"/>
          <w:szCs w:val="28"/>
          <w:u w:val="single"/>
        </w:rPr>
        <w:t>Галаева Елена Анатольевна</w:t>
      </w:r>
    </w:p>
    <w:p w:rsidR="0084552D" w:rsidRPr="00B02BD9" w:rsidRDefault="0084552D" w:rsidP="00B02BD9">
      <w:pPr>
        <w:spacing w:line="360" w:lineRule="auto"/>
        <w:ind w:firstLine="709"/>
        <w:jc w:val="right"/>
        <w:rPr>
          <w:sz w:val="28"/>
          <w:szCs w:val="28"/>
          <w:u w:val="single"/>
        </w:rPr>
      </w:pPr>
      <w:r w:rsidRPr="00B02BD9">
        <w:rPr>
          <w:sz w:val="28"/>
          <w:szCs w:val="28"/>
        </w:rPr>
        <w:t>Номер зачетной книжки:</w:t>
      </w:r>
    </w:p>
    <w:p w:rsidR="0084552D" w:rsidRPr="00B02BD9" w:rsidRDefault="0084552D" w:rsidP="00B02BD9">
      <w:pPr>
        <w:spacing w:line="360" w:lineRule="auto"/>
        <w:ind w:firstLine="709"/>
        <w:jc w:val="right"/>
        <w:rPr>
          <w:sz w:val="28"/>
          <w:szCs w:val="28"/>
          <w:u w:val="single"/>
        </w:rPr>
      </w:pPr>
      <w:r w:rsidRPr="00B02BD9">
        <w:rPr>
          <w:sz w:val="28"/>
          <w:szCs w:val="28"/>
        </w:rPr>
        <w:t xml:space="preserve">Номер варианта контрольной работы: </w:t>
      </w:r>
      <w:r w:rsidRPr="00B02BD9">
        <w:rPr>
          <w:sz w:val="28"/>
          <w:szCs w:val="28"/>
          <w:u w:val="single"/>
        </w:rPr>
        <w:t>№10</w:t>
      </w:r>
    </w:p>
    <w:p w:rsidR="0084552D" w:rsidRPr="00B02BD9" w:rsidRDefault="0084552D" w:rsidP="00B02BD9">
      <w:pPr>
        <w:spacing w:line="360" w:lineRule="auto"/>
        <w:ind w:firstLine="709"/>
        <w:jc w:val="right"/>
        <w:rPr>
          <w:sz w:val="28"/>
          <w:szCs w:val="28"/>
        </w:rPr>
      </w:pPr>
      <w:r w:rsidRPr="00B02BD9">
        <w:rPr>
          <w:sz w:val="28"/>
          <w:szCs w:val="28"/>
        </w:rPr>
        <w:t>Дата регистрации институтом «    »__________________2008г.</w:t>
      </w:r>
    </w:p>
    <w:p w:rsidR="0084552D" w:rsidRPr="00B02BD9" w:rsidRDefault="0084552D" w:rsidP="00B02BD9">
      <w:pPr>
        <w:spacing w:line="360" w:lineRule="auto"/>
        <w:ind w:firstLine="709"/>
        <w:jc w:val="right"/>
        <w:rPr>
          <w:sz w:val="28"/>
          <w:szCs w:val="28"/>
        </w:rPr>
      </w:pPr>
      <w:r w:rsidRPr="00B02BD9">
        <w:rPr>
          <w:sz w:val="28"/>
          <w:szCs w:val="28"/>
        </w:rPr>
        <w:t>Дата регистрации кафедрой «    »____________________2008г.</w:t>
      </w:r>
    </w:p>
    <w:p w:rsidR="0084552D" w:rsidRPr="00B02BD9" w:rsidRDefault="0084552D" w:rsidP="00B02BD9">
      <w:pPr>
        <w:spacing w:line="360" w:lineRule="auto"/>
        <w:ind w:firstLine="709"/>
        <w:jc w:val="right"/>
        <w:outlineLvl w:val="0"/>
        <w:rPr>
          <w:sz w:val="28"/>
          <w:szCs w:val="28"/>
        </w:rPr>
      </w:pPr>
      <w:r w:rsidRPr="00B02BD9">
        <w:rPr>
          <w:sz w:val="28"/>
          <w:szCs w:val="28"/>
        </w:rPr>
        <w:t xml:space="preserve">Проверил: </w:t>
      </w:r>
    </w:p>
    <w:p w:rsidR="0084552D" w:rsidRPr="00B02BD9" w:rsidRDefault="0084552D" w:rsidP="00B02BD9">
      <w:pPr>
        <w:spacing w:line="360" w:lineRule="auto"/>
        <w:ind w:firstLine="709"/>
        <w:jc w:val="right"/>
        <w:rPr>
          <w:sz w:val="28"/>
          <w:szCs w:val="28"/>
        </w:rPr>
      </w:pPr>
      <w:r w:rsidRPr="00B02BD9">
        <w:rPr>
          <w:sz w:val="28"/>
          <w:szCs w:val="28"/>
        </w:rPr>
        <w:t>(Ф.И.О. преподавателя)</w:t>
      </w:r>
    </w:p>
    <w:p w:rsidR="0084552D" w:rsidRPr="00B02BD9" w:rsidRDefault="0084552D" w:rsidP="00B02BD9">
      <w:pPr>
        <w:spacing w:line="360" w:lineRule="auto"/>
        <w:ind w:firstLine="709"/>
        <w:jc w:val="right"/>
        <w:rPr>
          <w:sz w:val="28"/>
          <w:szCs w:val="28"/>
        </w:rPr>
      </w:pPr>
    </w:p>
    <w:p w:rsidR="0084552D" w:rsidRPr="00B02BD9" w:rsidRDefault="0084552D" w:rsidP="00B02BD9">
      <w:pPr>
        <w:spacing w:line="360" w:lineRule="auto"/>
        <w:ind w:firstLine="709"/>
        <w:jc w:val="right"/>
        <w:rPr>
          <w:sz w:val="28"/>
          <w:szCs w:val="28"/>
        </w:rPr>
      </w:pPr>
    </w:p>
    <w:p w:rsidR="0084552D" w:rsidRPr="00B02BD9" w:rsidRDefault="0084552D" w:rsidP="00B02BD9">
      <w:pPr>
        <w:spacing w:line="360" w:lineRule="auto"/>
        <w:ind w:firstLine="709"/>
        <w:jc w:val="both"/>
        <w:rPr>
          <w:sz w:val="28"/>
          <w:szCs w:val="28"/>
        </w:rPr>
      </w:pPr>
    </w:p>
    <w:p w:rsidR="0084552D" w:rsidRPr="00B02BD9" w:rsidRDefault="0084552D" w:rsidP="00B02BD9">
      <w:pPr>
        <w:spacing w:line="360" w:lineRule="auto"/>
        <w:ind w:firstLine="709"/>
        <w:jc w:val="both"/>
        <w:rPr>
          <w:sz w:val="28"/>
          <w:szCs w:val="28"/>
        </w:rPr>
      </w:pPr>
    </w:p>
    <w:p w:rsidR="0084552D" w:rsidRPr="00B02BD9" w:rsidRDefault="0084552D" w:rsidP="00B02BD9">
      <w:pPr>
        <w:spacing w:line="360" w:lineRule="auto"/>
        <w:ind w:firstLine="709"/>
        <w:jc w:val="center"/>
        <w:rPr>
          <w:sz w:val="28"/>
          <w:szCs w:val="28"/>
        </w:rPr>
      </w:pPr>
    </w:p>
    <w:p w:rsidR="0084552D" w:rsidRPr="00B02BD9" w:rsidRDefault="0084552D" w:rsidP="00B02BD9">
      <w:pPr>
        <w:spacing w:line="360" w:lineRule="auto"/>
        <w:ind w:firstLine="709"/>
        <w:jc w:val="center"/>
        <w:rPr>
          <w:sz w:val="28"/>
          <w:szCs w:val="28"/>
        </w:rPr>
      </w:pPr>
      <w:r w:rsidRPr="00B02BD9">
        <w:rPr>
          <w:sz w:val="28"/>
          <w:szCs w:val="28"/>
        </w:rPr>
        <w:t>Новосибирск</w:t>
      </w:r>
      <w:r w:rsidR="00B02BD9">
        <w:rPr>
          <w:sz w:val="28"/>
          <w:szCs w:val="28"/>
          <w:lang w:val="uk-UA"/>
        </w:rPr>
        <w:t xml:space="preserve"> </w:t>
      </w:r>
      <w:r w:rsidRPr="00B02BD9">
        <w:rPr>
          <w:sz w:val="28"/>
          <w:szCs w:val="28"/>
        </w:rPr>
        <w:t>2009</w:t>
      </w:r>
    </w:p>
    <w:p w:rsidR="007E55B7" w:rsidRPr="00B02BD9" w:rsidRDefault="00A268CD" w:rsidP="00B02BD9">
      <w:pPr>
        <w:spacing w:line="360" w:lineRule="auto"/>
        <w:ind w:firstLine="709"/>
        <w:jc w:val="both"/>
        <w:rPr>
          <w:b/>
          <w:sz w:val="28"/>
          <w:szCs w:val="28"/>
        </w:rPr>
      </w:pPr>
      <w:r w:rsidRPr="00B02BD9">
        <w:rPr>
          <w:b/>
          <w:sz w:val="28"/>
          <w:szCs w:val="28"/>
        </w:rPr>
        <w:t>Задание №1. Обеспечение качества рабаты аудиторской организации</w:t>
      </w:r>
    </w:p>
    <w:p w:rsidR="00A268CD" w:rsidRPr="00B02BD9" w:rsidRDefault="00A268CD" w:rsidP="00B02BD9">
      <w:pPr>
        <w:spacing w:line="360" w:lineRule="auto"/>
        <w:ind w:firstLine="709"/>
        <w:jc w:val="both"/>
        <w:rPr>
          <w:b/>
          <w:sz w:val="28"/>
          <w:szCs w:val="28"/>
        </w:rPr>
      </w:pPr>
    </w:p>
    <w:p w:rsidR="00A268CD" w:rsidRPr="00B02BD9" w:rsidRDefault="00A268CD" w:rsidP="00B02BD9">
      <w:pPr>
        <w:spacing w:line="360" w:lineRule="auto"/>
        <w:ind w:firstLine="709"/>
        <w:jc w:val="both"/>
        <w:rPr>
          <w:b/>
          <w:sz w:val="28"/>
          <w:szCs w:val="28"/>
        </w:rPr>
      </w:pPr>
      <w:r w:rsidRPr="00B02BD9">
        <w:rPr>
          <w:b/>
          <w:sz w:val="28"/>
          <w:szCs w:val="28"/>
        </w:rPr>
        <w:t>1.1</w:t>
      </w:r>
      <w:r w:rsidR="00B93312" w:rsidRPr="00B02BD9">
        <w:rPr>
          <w:b/>
          <w:sz w:val="28"/>
          <w:szCs w:val="28"/>
        </w:rPr>
        <w:t xml:space="preserve"> </w:t>
      </w:r>
      <w:r w:rsidRPr="00B02BD9">
        <w:rPr>
          <w:b/>
          <w:sz w:val="28"/>
          <w:szCs w:val="28"/>
        </w:rPr>
        <w:t>Инструменты контроля качества аудита</w:t>
      </w:r>
    </w:p>
    <w:p w:rsidR="00A268CD" w:rsidRPr="00B02BD9" w:rsidRDefault="00A268CD" w:rsidP="00C75377">
      <w:pPr>
        <w:spacing w:line="360" w:lineRule="auto"/>
        <w:ind w:firstLine="709"/>
        <w:jc w:val="both"/>
        <w:rPr>
          <w:sz w:val="28"/>
          <w:szCs w:val="28"/>
        </w:rPr>
      </w:pPr>
    </w:p>
    <w:p w:rsidR="00A268CD" w:rsidRPr="00B02BD9" w:rsidRDefault="00A268CD" w:rsidP="00C75377">
      <w:pPr>
        <w:spacing w:line="360" w:lineRule="auto"/>
        <w:ind w:firstLine="709"/>
        <w:jc w:val="both"/>
        <w:rPr>
          <w:sz w:val="28"/>
          <w:szCs w:val="28"/>
        </w:rPr>
      </w:pPr>
      <w:r w:rsidRPr="00B02BD9">
        <w:rPr>
          <w:sz w:val="28"/>
          <w:szCs w:val="28"/>
        </w:rPr>
        <w:t>Федеральным законом «Об аудиторской деятельности» предусмотрены три уровня контроля качества аудита, два из которых являются внешними, а третий – внутренним.</w:t>
      </w:r>
    </w:p>
    <w:p w:rsidR="00A268CD" w:rsidRPr="00B02BD9" w:rsidRDefault="00A268CD" w:rsidP="00C75377">
      <w:pPr>
        <w:spacing w:line="360" w:lineRule="auto"/>
        <w:ind w:firstLine="709"/>
        <w:jc w:val="both"/>
        <w:rPr>
          <w:sz w:val="28"/>
          <w:szCs w:val="28"/>
        </w:rPr>
      </w:pPr>
      <w:r w:rsidRPr="00B02BD9">
        <w:rPr>
          <w:sz w:val="28"/>
          <w:szCs w:val="28"/>
        </w:rPr>
        <w:t>Внешние проверки качества аудита могут выполняться:</w:t>
      </w:r>
    </w:p>
    <w:p w:rsidR="00A268CD" w:rsidRPr="00B02BD9" w:rsidRDefault="00A268CD" w:rsidP="00C75377">
      <w:pPr>
        <w:numPr>
          <w:ilvl w:val="0"/>
          <w:numId w:val="1"/>
        </w:numPr>
        <w:spacing w:line="360" w:lineRule="auto"/>
        <w:ind w:left="0" w:firstLine="709"/>
        <w:jc w:val="both"/>
        <w:rPr>
          <w:sz w:val="28"/>
          <w:szCs w:val="28"/>
        </w:rPr>
      </w:pPr>
      <w:r w:rsidRPr="00B02BD9">
        <w:rPr>
          <w:sz w:val="28"/>
          <w:szCs w:val="28"/>
        </w:rPr>
        <w:t xml:space="preserve">Уполномоченным федеральным органом по государственному регулированию аудиторской деятельности. </w:t>
      </w:r>
    </w:p>
    <w:p w:rsidR="00A268CD" w:rsidRPr="00B02BD9" w:rsidRDefault="00A268CD" w:rsidP="00C75377">
      <w:pPr>
        <w:numPr>
          <w:ilvl w:val="0"/>
          <w:numId w:val="1"/>
        </w:numPr>
        <w:spacing w:line="360" w:lineRule="auto"/>
        <w:ind w:left="0" w:firstLine="709"/>
        <w:jc w:val="both"/>
        <w:rPr>
          <w:sz w:val="28"/>
          <w:szCs w:val="28"/>
        </w:rPr>
      </w:pPr>
      <w:r w:rsidRPr="00B02BD9">
        <w:rPr>
          <w:sz w:val="28"/>
          <w:szCs w:val="28"/>
        </w:rPr>
        <w:t>Аккредитованными профессиональными аудиторскими объединениями, если право проведения таких проверок делегировано им уполномоченным федеральным органом по регулированию аудиторской деятельности.</w:t>
      </w:r>
    </w:p>
    <w:p w:rsidR="00900E43" w:rsidRPr="00B02BD9" w:rsidRDefault="00A268CD" w:rsidP="00B02BD9">
      <w:pPr>
        <w:spacing w:line="360" w:lineRule="auto"/>
        <w:ind w:firstLine="709"/>
        <w:jc w:val="both"/>
        <w:rPr>
          <w:sz w:val="28"/>
          <w:szCs w:val="28"/>
        </w:rPr>
      </w:pPr>
      <w:r w:rsidRPr="00B02BD9">
        <w:rPr>
          <w:sz w:val="28"/>
          <w:szCs w:val="28"/>
        </w:rPr>
        <w:t>Однако аккредитованные профессиональные аудиторские объединения могут проводить проверки только в отношении членов своих объединений.</w:t>
      </w:r>
    </w:p>
    <w:p w:rsidR="00900E43" w:rsidRPr="00B02BD9" w:rsidRDefault="00900E43" w:rsidP="00B02BD9">
      <w:pPr>
        <w:spacing w:line="360" w:lineRule="auto"/>
        <w:ind w:firstLine="709"/>
        <w:jc w:val="both"/>
        <w:rPr>
          <w:sz w:val="28"/>
          <w:szCs w:val="28"/>
        </w:rPr>
      </w:pPr>
      <w:r w:rsidRPr="00B02BD9">
        <w:rPr>
          <w:sz w:val="28"/>
          <w:szCs w:val="28"/>
        </w:rPr>
        <w:t>Система проверки качества работы индивидуальных аудиторов и аудиторских организаций внешними проверяющими устанавливается Уполномоченным федеральным органом.</w:t>
      </w:r>
    </w:p>
    <w:p w:rsidR="00900E43" w:rsidRPr="00B02BD9" w:rsidRDefault="00900E43" w:rsidP="00B02BD9">
      <w:pPr>
        <w:spacing w:line="360" w:lineRule="auto"/>
        <w:ind w:firstLine="709"/>
        <w:jc w:val="both"/>
        <w:rPr>
          <w:sz w:val="28"/>
          <w:szCs w:val="28"/>
        </w:rPr>
      </w:pPr>
      <w:r w:rsidRPr="00B02BD9">
        <w:rPr>
          <w:sz w:val="28"/>
          <w:szCs w:val="28"/>
        </w:rPr>
        <w:t>Согласно ст. 14 Федерального закона «Об аудиторской деятельности» «Контроль качества работы аудиторских организаций и индивидуальных аудиторов» аудиторские организации и индивидуальные аудиторы обязаны установить и соблюдать правила внутреннего контроля качества проводимых ими аудиторских проверок.</w:t>
      </w:r>
    </w:p>
    <w:p w:rsidR="00900E43" w:rsidRPr="00B02BD9" w:rsidRDefault="00900E43" w:rsidP="00B02BD9">
      <w:pPr>
        <w:spacing w:line="360" w:lineRule="auto"/>
        <w:ind w:firstLine="709"/>
        <w:jc w:val="both"/>
        <w:rPr>
          <w:sz w:val="28"/>
          <w:szCs w:val="28"/>
        </w:rPr>
      </w:pPr>
      <w:r w:rsidRPr="00B02BD9">
        <w:rPr>
          <w:sz w:val="28"/>
          <w:szCs w:val="28"/>
        </w:rPr>
        <w:t>Требования, предъявляемые к указанным правилам, регламентируются федеральными правилами аудиторской деятельности.</w:t>
      </w:r>
    </w:p>
    <w:p w:rsidR="00900E43" w:rsidRPr="00B02BD9" w:rsidRDefault="00900E43" w:rsidP="00B02BD9">
      <w:pPr>
        <w:spacing w:line="360" w:lineRule="auto"/>
        <w:ind w:firstLine="709"/>
        <w:jc w:val="both"/>
        <w:rPr>
          <w:sz w:val="28"/>
          <w:szCs w:val="28"/>
        </w:rPr>
      </w:pPr>
      <w:r w:rsidRPr="00B02BD9">
        <w:rPr>
          <w:sz w:val="28"/>
          <w:szCs w:val="28"/>
        </w:rPr>
        <w:t>Уклонение от проведения внешней проверки качества работы или непредставление проверяющим всей необходимости для проверки документации или иной требуемой информации может служить основанием для аннулирования лицензии на осуществление аудиторской деятельности аудиторской организацией или индивидуальным аудитором.</w:t>
      </w:r>
    </w:p>
    <w:p w:rsidR="00900E43" w:rsidRPr="00B02BD9" w:rsidRDefault="00900E43" w:rsidP="00B02BD9">
      <w:pPr>
        <w:spacing w:line="360" w:lineRule="auto"/>
        <w:ind w:firstLine="709"/>
        <w:jc w:val="both"/>
        <w:rPr>
          <w:sz w:val="28"/>
          <w:szCs w:val="28"/>
        </w:rPr>
      </w:pPr>
      <w:r w:rsidRPr="00B02BD9">
        <w:rPr>
          <w:sz w:val="28"/>
          <w:szCs w:val="28"/>
        </w:rPr>
        <w:t>В случае выявления входе внешней проверки качества работы аудиторских организаций</w:t>
      </w:r>
      <w:r w:rsidR="006B1CEB" w:rsidRPr="00B02BD9">
        <w:rPr>
          <w:sz w:val="28"/>
          <w:szCs w:val="28"/>
        </w:rPr>
        <w:t xml:space="preserve"> или индивидуальных аудиторов фактов систематического нарушения аудиторскими организациями или индивидуальными аудиторами требований нормативных правовых актов или федеральных правил аудиторской деятельности проверяющие обязаны сообщить о таких фактах в уполномоченный федеральный орган.</w:t>
      </w:r>
    </w:p>
    <w:p w:rsidR="006B1CEB" w:rsidRPr="00B02BD9" w:rsidRDefault="006B1CEB" w:rsidP="00B02BD9">
      <w:pPr>
        <w:spacing w:line="360" w:lineRule="auto"/>
        <w:ind w:firstLine="709"/>
        <w:jc w:val="both"/>
        <w:rPr>
          <w:sz w:val="28"/>
          <w:szCs w:val="28"/>
        </w:rPr>
      </w:pPr>
      <w:r w:rsidRPr="00B02BD9">
        <w:rPr>
          <w:sz w:val="28"/>
          <w:szCs w:val="28"/>
        </w:rPr>
        <w:t>Виновные в таких нарушениях лица могут быть привлечены к ответственности, установленной настоящим федеральным законом вплоть до аннулирования у них квалификационного аттестата аудитора, а так же аннулирования лицензии на осуществление аудиторской деятельности.</w:t>
      </w:r>
    </w:p>
    <w:p w:rsidR="006B1CEB" w:rsidRPr="00B02BD9" w:rsidRDefault="006B1CEB" w:rsidP="00B02BD9">
      <w:pPr>
        <w:spacing w:line="360" w:lineRule="auto"/>
        <w:ind w:firstLine="709"/>
        <w:jc w:val="both"/>
        <w:rPr>
          <w:sz w:val="28"/>
          <w:szCs w:val="28"/>
        </w:rPr>
      </w:pPr>
      <w:r w:rsidRPr="00B02BD9">
        <w:rPr>
          <w:sz w:val="28"/>
          <w:szCs w:val="28"/>
        </w:rPr>
        <w:t>Внешний и внутренний уровни контроля качества аудита обеспечивается контролей за уровнем профессионализма аудиторов.</w:t>
      </w:r>
    </w:p>
    <w:p w:rsidR="006B1CEB" w:rsidRPr="00B02BD9" w:rsidRDefault="006B1CEB" w:rsidP="00B02BD9">
      <w:pPr>
        <w:spacing w:line="360" w:lineRule="auto"/>
        <w:ind w:firstLine="709"/>
        <w:jc w:val="both"/>
        <w:rPr>
          <w:sz w:val="28"/>
          <w:szCs w:val="28"/>
        </w:rPr>
      </w:pPr>
      <w:r w:rsidRPr="00B02BD9">
        <w:rPr>
          <w:sz w:val="28"/>
          <w:szCs w:val="28"/>
        </w:rPr>
        <w:t>Предварительный внешний контроль каче5ства аудита осуществляется путем сдачи претендентами квалификационных экзаменов на право заниматься аудиторской деятельностью.</w:t>
      </w:r>
    </w:p>
    <w:p w:rsidR="006B1CEB" w:rsidRPr="00B02BD9" w:rsidRDefault="006B1CEB" w:rsidP="00B02BD9">
      <w:pPr>
        <w:spacing w:line="360" w:lineRule="auto"/>
        <w:ind w:firstLine="709"/>
        <w:jc w:val="both"/>
        <w:rPr>
          <w:sz w:val="28"/>
          <w:szCs w:val="28"/>
        </w:rPr>
      </w:pPr>
      <w:r w:rsidRPr="00B02BD9">
        <w:rPr>
          <w:sz w:val="28"/>
          <w:szCs w:val="28"/>
        </w:rPr>
        <w:t>Текущий и последующий внешний контроль качества аудита осуществляется путем организации постоянного надзора за деятельностью аудиторов и аудиторских организаций.</w:t>
      </w:r>
    </w:p>
    <w:p w:rsidR="006B1CEB" w:rsidRPr="00B02BD9" w:rsidRDefault="006B1CEB" w:rsidP="00B02BD9">
      <w:pPr>
        <w:spacing w:line="360" w:lineRule="auto"/>
        <w:ind w:firstLine="709"/>
        <w:jc w:val="both"/>
        <w:rPr>
          <w:sz w:val="28"/>
          <w:szCs w:val="28"/>
        </w:rPr>
      </w:pPr>
      <w:r w:rsidRPr="00B02BD9">
        <w:rPr>
          <w:sz w:val="28"/>
          <w:szCs w:val="28"/>
        </w:rPr>
        <w:t xml:space="preserve">Кроме того, приказом Министерства финансов РФ №69н от 27 октября 1999г. </w:t>
      </w:r>
      <w:r w:rsidR="00B93312" w:rsidRPr="00B02BD9">
        <w:rPr>
          <w:sz w:val="28"/>
          <w:szCs w:val="28"/>
        </w:rPr>
        <w:t>предусмотрено, что аудиторские организации и индивидуальные аудиторы должны представлять в Министерство финансов РФ отчеты о своей деятельности до 15 апреля включительного года, следующего за отчетным.</w:t>
      </w:r>
    </w:p>
    <w:p w:rsidR="00B93312" w:rsidRPr="00B02BD9" w:rsidRDefault="00B93312" w:rsidP="00B02BD9">
      <w:pPr>
        <w:spacing w:line="360" w:lineRule="auto"/>
        <w:ind w:firstLine="709"/>
        <w:jc w:val="both"/>
        <w:rPr>
          <w:sz w:val="28"/>
          <w:szCs w:val="28"/>
        </w:rPr>
      </w:pPr>
      <w:r w:rsidRPr="00B02BD9">
        <w:rPr>
          <w:sz w:val="28"/>
          <w:szCs w:val="28"/>
        </w:rPr>
        <w:t>Отчет включает три раздела: общие сведения, экономические показатели деятельности за отчетный период, данные об аудиторских проверках организации, подлежащих обязательной годовой аудиторской проверке.</w:t>
      </w:r>
    </w:p>
    <w:p w:rsidR="00B93312" w:rsidRPr="00B02BD9" w:rsidRDefault="00B93312" w:rsidP="00B02BD9">
      <w:pPr>
        <w:spacing w:line="360" w:lineRule="auto"/>
        <w:ind w:firstLine="709"/>
        <w:jc w:val="both"/>
        <w:rPr>
          <w:sz w:val="28"/>
          <w:szCs w:val="28"/>
        </w:rPr>
      </w:pPr>
      <w:r w:rsidRPr="00B02BD9">
        <w:rPr>
          <w:sz w:val="28"/>
          <w:szCs w:val="28"/>
        </w:rPr>
        <w:t>Требования к организации и функционированию внутренней системы контроля качества аудита, которая должна существовать в аудиторских организациях и у аудиторов – предпринимателей, для того чтобы работа их соответствовала стандартам аудиторской деятельности.</w:t>
      </w:r>
    </w:p>
    <w:p w:rsidR="00B93312" w:rsidRPr="00B02BD9" w:rsidRDefault="00B93312" w:rsidP="00B02BD9">
      <w:pPr>
        <w:spacing w:line="360" w:lineRule="auto"/>
        <w:ind w:firstLine="709"/>
        <w:jc w:val="both"/>
        <w:rPr>
          <w:sz w:val="28"/>
          <w:szCs w:val="28"/>
        </w:rPr>
      </w:pPr>
      <w:r w:rsidRPr="00B02BD9">
        <w:rPr>
          <w:sz w:val="28"/>
          <w:szCs w:val="28"/>
        </w:rPr>
        <w:t>Внутрифирменный контроль качества обеспечивается:</w:t>
      </w:r>
    </w:p>
    <w:p w:rsidR="00B93312" w:rsidRPr="00B02BD9" w:rsidRDefault="00B93312" w:rsidP="00B02BD9">
      <w:pPr>
        <w:numPr>
          <w:ilvl w:val="0"/>
          <w:numId w:val="2"/>
        </w:numPr>
        <w:spacing w:line="360" w:lineRule="auto"/>
        <w:ind w:left="0" w:firstLine="709"/>
        <w:jc w:val="both"/>
        <w:rPr>
          <w:sz w:val="28"/>
          <w:szCs w:val="28"/>
        </w:rPr>
      </w:pPr>
      <w:r w:rsidRPr="00B02BD9">
        <w:rPr>
          <w:sz w:val="28"/>
          <w:szCs w:val="28"/>
        </w:rPr>
        <w:t>порядком распределения обязанностей сотрудников аудиторской организации в ходе осуществления аудита,</w:t>
      </w:r>
    </w:p>
    <w:p w:rsidR="00B93312" w:rsidRPr="00B02BD9" w:rsidRDefault="00B93312" w:rsidP="00B02BD9">
      <w:pPr>
        <w:numPr>
          <w:ilvl w:val="0"/>
          <w:numId w:val="2"/>
        </w:numPr>
        <w:spacing w:line="360" w:lineRule="auto"/>
        <w:ind w:left="0" w:firstLine="709"/>
        <w:jc w:val="both"/>
        <w:rPr>
          <w:sz w:val="28"/>
          <w:szCs w:val="28"/>
        </w:rPr>
      </w:pPr>
      <w:r w:rsidRPr="00B02BD9">
        <w:rPr>
          <w:sz w:val="28"/>
          <w:szCs w:val="28"/>
        </w:rPr>
        <w:t>установлением требований, предъявляемых к внутрифирменной системе контроля качества аудита,</w:t>
      </w:r>
    </w:p>
    <w:p w:rsidR="00B93312" w:rsidRPr="00B02BD9" w:rsidRDefault="00B93312" w:rsidP="00B02BD9">
      <w:pPr>
        <w:numPr>
          <w:ilvl w:val="0"/>
          <w:numId w:val="2"/>
        </w:numPr>
        <w:spacing w:line="360" w:lineRule="auto"/>
        <w:ind w:left="0" w:firstLine="709"/>
        <w:jc w:val="both"/>
        <w:rPr>
          <w:sz w:val="28"/>
          <w:szCs w:val="28"/>
        </w:rPr>
      </w:pPr>
      <w:r w:rsidRPr="00B02BD9">
        <w:rPr>
          <w:sz w:val="28"/>
          <w:szCs w:val="28"/>
        </w:rPr>
        <w:t>установлением порядка контроля качества работы в ходе проведения аудита.</w:t>
      </w:r>
    </w:p>
    <w:p w:rsidR="00C013DC" w:rsidRPr="00B02BD9" w:rsidRDefault="00C013DC" w:rsidP="00B02BD9">
      <w:pPr>
        <w:spacing w:line="360" w:lineRule="auto"/>
        <w:ind w:firstLine="709"/>
        <w:jc w:val="both"/>
        <w:rPr>
          <w:sz w:val="28"/>
          <w:szCs w:val="28"/>
        </w:rPr>
      </w:pPr>
    </w:p>
    <w:p w:rsidR="00C013DC" w:rsidRPr="00B02BD9" w:rsidRDefault="00C013DC" w:rsidP="00B02BD9">
      <w:pPr>
        <w:spacing w:line="360" w:lineRule="auto"/>
        <w:ind w:firstLine="709"/>
        <w:jc w:val="both"/>
        <w:rPr>
          <w:b/>
          <w:sz w:val="28"/>
          <w:szCs w:val="28"/>
        </w:rPr>
      </w:pPr>
      <w:r w:rsidRPr="00B02BD9">
        <w:rPr>
          <w:b/>
          <w:sz w:val="28"/>
          <w:szCs w:val="28"/>
        </w:rPr>
        <w:t>1.2 Функции сотрудников аудиторской организации в ходе осуществления аудита</w:t>
      </w:r>
    </w:p>
    <w:p w:rsidR="00C013DC" w:rsidRPr="00B02BD9" w:rsidRDefault="00C013DC" w:rsidP="00B02BD9">
      <w:pPr>
        <w:spacing w:line="360" w:lineRule="auto"/>
        <w:ind w:firstLine="709"/>
        <w:jc w:val="both"/>
        <w:rPr>
          <w:color w:val="000000"/>
          <w:sz w:val="28"/>
          <w:szCs w:val="28"/>
        </w:rPr>
      </w:pPr>
      <w:bookmarkStart w:id="0" w:name="31"/>
      <w:bookmarkStart w:id="1" w:name="32"/>
      <w:bookmarkEnd w:id="0"/>
      <w:bookmarkEnd w:id="1"/>
    </w:p>
    <w:p w:rsidR="00C013DC" w:rsidRPr="00B02BD9" w:rsidRDefault="00C013DC" w:rsidP="00B02BD9">
      <w:pPr>
        <w:spacing w:line="360" w:lineRule="auto"/>
        <w:ind w:firstLine="709"/>
        <w:jc w:val="both"/>
        <w:rPr>
          <w:color w:val="000000"/>
          <w:sz w:val="28"/>
          <w:szCs w:val="28"/>
        </w:rPr>
      </w:pPr>
      <w:r w:rsidRPr="00B02BD9">
        <w:rPr>
          <w:color w:val="000000"/>
          <w:sz w:val="28"/>
          <w:szCs w:val="28"/>
        </w:rPr>
        <w:t>2.1. Профессиональные сотрудники аудиторской организации с точки зрения функций, выполняемых в ходе аудита, могут быть разделены на следующие категории:</w:t>
      </w:r>
    </w:p>
    <w:p w:rsidR="00C013DC" w:rsidRPr="00B02BD9" w:rsidRDefault="00C013DC" w:rsidP="00B02BD9">
      <w:pPr>
        <w:spacing w:line="360" w:lineRule="auto"/>
        <w:ind w:firstLine="709"/>
        <w:jc w:val="both"/>
        <w:rPr>
          <w:color w:val="000000"/>
          <w:sz w:val="28"/>
          <w:szCs w:val="28"/>
        </w:rPr>
      </w:pPr>
      <w:bookmarkStart w:id="2" w:name="33"/>
      <w:bookmarkEnd w:id="2"/>
      <w:r w:rsidRPr="00B02BD9">
        <w:rPr>
          <w:color w:val="000000"/>
          <w:sz w:val="28"/>
          <w:szCs w:val="28"/>
        </w:rPr>
        <w:t>а) руководители аудиторской организации;</w:t>
      </w:r>
    </w:p>
    <w:p w:rsidR="00C013DC" w:rsidRPr="00B02BD9" w:rsidRDefault="00C013DC" w:rsidP="00B02BD9">
      <w:pPr>
        <w:spacing w:line="360" w:lineRule="auto"/>
        <w:ind w:firstLine="709"/>
        <w:jc w:val="both"/>
        <w:rPr>
          <w:color w:val="000000"/>
          <w:sz w:val="28"/>
          <w:szCs w:val="28"/>
        </w:rPr>
      </w:pPr>
      <w:bookmarkStart w:id="3" w:name="37"/>
      <w:bookmarkEnd w:id="3"/>
      <w:r w:rsidRPr="00B02BD9">
        <w:rPr>
          <w:color w:val="000000"/>
          <w:sz w:val="28"/>
          <w:szCs w:val="28"/>
        </w:rPr>
        <w:t>б) руководители аудиторских проверок;</w:t>
      </w:r>
    </w:p>
    <w:p w:rsidR="00C013DC" w:rsidRPr="00B02BD9" w:rsidRDefault="00C013DC" w:rsidP="00B02BD9">
      <w:pPr>
        <w:spacing w:line="360" w:lineRule="auto"/>
        <w:ind w:firstLine="709"/>
        <w:jc w:val="both"/>
        <w:rPr>
          <w:color w:val="000000"/>
          <w:sz w:val="28"/>
          <w:szCs w:val="28"/>
        </w:rPr>
      </w:pPr>
      <w:bookmarkStart w:id="4" w:name="38"/>
      <w:bookmarkEnd w:id="4"/>
      <w:r w:rsidRPr="00B02BD9">
        <w:rPr>
          <w:color w:val="000000"/>
          <w:sz w:val="28"/>
          <w:szCs w:val="28"/>
        </w:rPr>
        <w:t>в) старшие аудиторы (руководители звеньев или групп);</w:t>
      </w:r>
    </w:p>
    <w:p w:rsidR="00C013DC" w:rsidRPr="00B02BD9" w:rsidRDefault="00C013DC" w:rsidP="00B02BD9">
      <w:pPr>
        <w:spacing w:line="360" w:lineRule="auto"/>
        <w:ind w:firstLine="709"/>
        <w:jc w:val="both"/>
        <w:rPr>
          <w:color w:val="000000"/>
          <w:sz w:val="28"/>
          <w:szCs w:val="28"/>
        </w:rPr>
      </w:pPr>
      <w:bookmarkStart w:id="5" w:name="39"/>
      <w:bookmarkEnd w:id="5"/>
      <w:r w:rsidRPr="00B02BD9">
        <w:rPr>
          <w:color w:val="000000"/>
          <w:sz w:val="28"/>
          <w:szCs w:val="28"/>
        </w:rPr>
        <w:t>г) рядовые участники аудиторских проверок.</w:t>
      </w:r>
    </w:p>
    <w:p w:rsidR="00C013DC" w:rsidRPr="00B02BD9" w:rsidRDefault="00C013DC" w:rsidP="00B02BD9">
      <w:pPr>
        <w:spacing w:line="360" w:lineRule="auto"/>
        <w:ind w:firstLine="709"/>
        <w:jc w:val="both"/>
        <w:rPr>
          <w:color w:val="000000"/>
          <w:sz w:val="28"/>
          <w:szCs w:val="28"/>
        </w:rPr>
      </w:pPr>
      <w:bookmarkStart w:id="6" w:name="40"/>
      <w:bookmarkEnd w:id="6"/>
      <w:r w:rsidRPr="00B02BD9">
        <w:rPr>
          <w:color w:val="000000"/>
          <w:sz w:val="28"/>
          <w:szCs w:val="28"/>
        </w:rPr>
        <w:t>2.2. Под руководителем аудиторской организации для целей настоящих правил (стандартов) понимается сотрудник, входящий в состав администрации и (или) собственников аудиторской организации, имеющий право подписи аудиторских заключений от имени этой организации.</w:t>
      </w:r>
    </w:p>
    <w:p w:rsidR="00C013DC" w:rsidRPr="00B02BD9" w:rsidRDefault="00C013DC" w:rsidP="00B02BD9">
      <w:pPr>
        <w:spacing w:line="360" w:lineRule="auto"/>
        <w:ind w:firstLine="709"/>
        <w:jc w:val="both"/>
        <w:rPr>
          <w:color w:val="000000"/>
          <w:sz w:val="28"/>
          <w:szCs w:val="28"/>
        </w:rPr>
      </w:pPr>
      <w:bookmarkStart w:id="7" w:name="41"/>
      <w:bookmarkEnd w:id="7"/>
      <w:r w:rsidRPr="00B02BD9">
        <w:rPr>
          <w:color w:val="000000"/>
          <w:sz w:val="28"/>
          <w:szCs w:val="28"/>
        </w:rPr>
        <w:t>2.3. Руководитель аудиторской организации:</w:t>
      </w:r>
    </w:p>
    <w:p w:rsidR="00C013DC" w:rsidRPr="00B02BD9" w:rsidRDefault="00C013DC" w:rsidP="00B02BD9">
      <w:pPr>
        <w:spacing w:line="360" w:lineRule="auto"/>
        <w:ind w:firstLine="709"/>
        <w:jc w:val="both"/>
        <w:rPr>
          <w:color w:val="000000"/>
          <w:sz w:val="28"/>
          <w:szCs w:val="28"/>
        </w:rPr>
      </w:pPr>
      <w:bookmarkStart w:id="8" w:name="42"/>
      <w:bookmarkEnd w:id="8"/>
      <w:r w:rsidRPr="00B02BD9">
        <w:rPr>
          <w:color w:val="000000"/>
          <w:sz w:val="28"/>
          <w:szCs w:val="28"/>
        </w:rPr>
        <w:t>а) ведет переговоры с руководством экономического субъекта;</w:t>
      </w:r>
    </w:p>
    <w:p w:rsidR="00C013DC" w:rsidRPr="00B02BD9" w:rsidRDefault="00C013DC" w:rsidP="00B02BD9">
      <w:pPr>
        <w:spacing w:line="360" w:lineRule="auto"/>
        <w:ind w:firstLine="709"/>
        <w:jc w:val="both"/>
        <w:rPr>
          <w:color w:val="000000"/>
          <w:sz w:val="28"/>
          <w:szCs w:val="28"/>
        </w:rPr>
      </w:pPr>
      <w:bookmarkStart w:id="9" w:name="43"/>
      <w:bookmarkEnd w:id="9"/>
      <w:r w:rsidRPr="00B02BD9">
        <w:rPr>
          <w:color w:val="000000"/>
          <w:sz w:val="28"/>
          <w:szCs w:val="28"/>
        </w:rPr>
        <w:t>б) назначает руководителя аудиторской проверки и комплектует бригаду специалистов, направляемую на аудит экономического субъекта;</w:t>
      </w:r>
    </w:p>
    <w:p w:rsidR="00C013DC" w:rsidRPr="00B02BD9" w:rsidRDefault="00C013DC" w:rsidP="00B02BD9">
      <w:pPr>
        <w:spacing w:line="360" w:lineRule="auto"/>
        <w:ind w:firstLine="709"/>
        <w:jc w:val="both"/>
        <w:rPr>
          <w:color w:val="000000"/>
          <w:sz w:val="28"/>
          <w:szCs w:val="28"/>
        </w:rPr>
      </w:pPr>
      <w:bookmarkStart w:id="10" w:name="44"/>
      <w:bookmarkEnd w:id="10"/>
      <w:r w:rsidRPr="00B02BD9">
        <w:rPr>
          <w:color w:val="000000"/>
          <w:sz w:val="28"/>
          <w:szCs w:val="28"/>
        </w:rPr>
        <w:t>в) выражает мнение аудиторской организации о достоверности бухгалтерской отчетности проверенного экономического субъекта, отраженное в аудиторском заключении.</w:t>
      </w:r>
    </w:p>
    <w:p w:rsidR="00C013DC" w:rsidRPr="00B02BD9" w:rsidRDefault="00C013DC" w:rsidP="00B02BD9">
      <w:pPr>
        <w:spacing w:line="360" w:lineRule="auto"/>
        <w:ind w:firstLine="709"/>
        <w:jc w:val="both"/>
        <w:rPr>
          <w:color w:val="000000"/>
          <w:sz w:val="28"/>
          <w:szCs w:val="28"/>
        </w:rPr>
      </w:pPr>
      <w:bookmarkStart w:id="11" w:name="45"/>
      <w:bookmarkEnd w:id="11"/>
      <w:r w:rsidRPr="00B02BD9">
        <w:rPr>
          <w:color w:val="000000"/>
          <w:sz w:val="28"/>
          <w:szCs w:val="28"/>
        </w:rPr>
        <w:t>2.4. Руководитель аудиторской организации должен быть осведомлен о всех существенных причинах, определивших содержание выданного этой организацией аудиторского заключения.</w:t>
      </w:r>
    </w:p>
    <w:p w:rsidR="00C013DC" w:rsidRPr="00B02BD9" w:rsidRDefault="00C013DC" w:rsidP="00B02BD9">
      <w:pPr>
        <w:spacing w:line="360" w:lineRule="auto"/>
        <w:ind w:firstLine="709"/>
        <w:jc w:val="both"/>
        <w:rPr>
          <w:color w:val="000000"/>
          <w:sz w:val="28"/>
          <w:szCs w:val="28"/>
        </w:rPr>
      </w:pPr>
      <w:bookmarkStart w:id="12" w:name="46"/>
      <w:bookmarkEnd w:id="12"/>
      <w:r w:rsidRPr="00B02BD9">
        <w:rPr>
          <w:color w:val="000000"/>
          <w:sz w:val="28"/>
          <w:szCs w:val="28"/>
        </w:rPr>
        <w:t>2.5. Руководителем аудиторской организации может быть, как правило, лицо, аттестованное на право осуществления аудиторской деятельности по одной из аудиторских специализаций.</w:t>
      </w:r>
    </w:p>
    <w:p w:rsidR="00C013DC" w:rsidRPr="00B02BD9" w:rsidRDefault="00C013DC" w:rsidP="00B02BD9">
      <w:pPr>
        <w:spacing w:line="360" w:lineRule="auto"/>
        <w:ind w:firstLine="709"/>
        <w:jc w:val="both"/>
        <w:rPr>
          <w:color w:val="000000"/>
          <w:sz w:val="28"/>
          <w:szCs w:val="28"/>
        </w:rPr>
      </w:pPr>
      <w:bookmarkStart w:id="13" w:name="47"/>
      <w:bookmarkEnd w:id="13"/>
      <w:r w:rsidRPr="00B02BD9">
        <w:rPr>
          <w:color w:val="000000"/>
          <w:sz w:val="28"/>
          <w:szCs w:val="28"/>
        </w:rPr>
        <w:t>2.6. Руководителем аудиторской проверки является сотрудник аудиторской организации, которому поручено проводить проверку и руководить персоналом, занятым в аудиторской проверке конкретного экономического субъекта. Руководитель проверки назначается руководителем аудиторской организации и подотчетен ему.</w:t>
      </w:r>
    </w:p>
    <w:p w:rsidR="00C013DC" w:rsidRPr="00B02BD9" w:rsidRDefault="00C013DC" w:rsidP="00B02BD9">
      <w:pPr>
        <w:spacing w:line="360" w:lineRule="auto"/>
        <w:ind w:firstLine="709"/>
        <w:jc w:val="both"/>
        <w:rPr>
          <w:color w:val="000000"/>
          <w:sz w:val="28"/>
          <w:szCs w:val="28"/>
        </w:rPr>
      </w:pPr>
      <w:bookmarkStart w:id="14" w:name="48"/>
      <w:bookmarkEnd w:id="14"/>
      <w:r w:rsidRPr="00B02BD9">
        <w:rPr>
          <w:color w:val="000000"/>
          <w:sz w:val="28"/>
          <w:szCs w:val="28"/>
        </w:rPr>
        <w:t>2.7. Руководитель аудиторской проверки несет ответственность:</w:t>
      </w:r>
    </w:p>
    <w:p w:rsidR="00C013DC" w:rsidRPr="00B02BD9" w:rsidRDefault="00C013DC" w:rsidP="00B02BD9">
      <w:pPr>
        <w:spacing w:line="360" w:lineRule="auto"/>
        <w:ind w:firstLine="709"/>
        <w:jc w:val="both"/>
        <w:rPr>
          <w:color w:val="000000"/>
          <w:sz w:val="28"/>
          <w:szCs w:val="28"/>
        </w:rPr>
      </w:pPr>
      <w:bookmarkStart w:id="15" w:name="49"/>
      <w:bookmarkEnd w:id="15"/>
      <w:r w:rsidRPr="00B02BD9">
        <w:rPr>
          <w:color w:val="000000"/>
          <w:sz w:val="28"/>
          <w:szCs w:val="28"/>
        </w:rPr>
        <w:t>а) за организацию и текущий контроль работы с конкретным экономическим субъектом;</w:t>
      </w:r>
    </w:p>
    <w:p w:rsidR="00C013DC" w:rsidRPr="00B02BD9" w:rsidRDefault="00C013DC" w:rsidP="00B02BD9">
      <w:pPr>
        <w:spacing w:line="360" w:lineRule="auto"/>
        <w:ind w:firstLine="709"/>
        <w:jc w:val="both"/>
        <w:rPr>
          <w:color w:val="000000"/>
          <w:sz w:val="28"/>
          <w:szCs w:val="28"/>
        </w:rPr>
      </w:pPr>
      <w:bookmarkStart w:id="16" w:name="50"/>
      <w:bookmarkEnd w:id="16"/>
      <w:r w:rsidRPr="00B02BD9">
        <w:rPr>
          <w:color w:val="000000"/>
          <w:sz w:val="28"/>
          <w:szCs w:val="28"/>
        </w:rPr>
        <w:t>б) за процедуру планирования работы (утверждает общий план и программу аудита);</w:t>
      </w:r>
    </w:p>
    <w:p w:rsidR="00C013DC" w:rsidRPr="00B02BD9" w:rsidRDefault="00C013DC" w:rsidP="00B02BD9">
      <w:pPr>
        <w:spacing w:line="360" w:lineRule="auto"/>
        <w:ind w:firstLine="709"/>
        <w:jc w:val="both"/>
        <w:rPr>
          <w:color w:val="000000"/>
          <w:sz w:val="28"/>
          <w:szCs w:val="28"/>
        </w:rPr>
      </w:pPr>
      <w:bookmarkStart w:id="17" w:name="51"/>
      <w:bookmarkEnd w:id="17"/>
      <w:r w:rsidRPr="00B02BD9">
        <w:rPr>
          <w:color w:val="000000"/>
          <w:sz w:val="28"/>
          <w:szCs w:val="28"/>
        </w:rPr>
        <w:t>в) за соответствие проводимого аудита и подготовленной по его результатам рабочей документации правилам (стандартам) аудиторской деятельности и внутрифирменным требованиям;</w:t>
      </w:r>
    </w:p>
    <w:p w:rsidR="00C013DC" w:rsidRPr="00B02BD9" w:rsidRDefault="00C013DC" w:rsidP="00B02BD9">
      <w:pPr>
        <w:spacing w:line="360" w:lineRule="auto"/>
        <w:ind w:firstLine="709"/>
        <w:jc w:val="both"/>
        <w:rPr>
          <w:color w:val="000000"/>
          <w:sz w:val="28"/>
          <w:szCs w:val="28"/>
        </w:rPr>
      </w:pPr>
      <w:bookmarkStart w:id="18" w:name="52"/>
      <w:bookmarkEnd w:id="18"/>
      <w:r w:rsidRPr="00B02BD9">
        <w:rPr>
          <w:color w:val="000000"/>
          <w:sz w:val="28"/>
          <w:szCs w:val="28"/>
        </w:rPr>
        <w:t>г) за доведение до сведения руководителя аудиторской организации основных результатов аудита, которые могут повлиять на содержание и выводы аудиторского заключения.</w:t>
      </w:r>
    </w:p>
    <w:p w:rsidR="00C013DC" w:rsidRPr="00B02BD9" w:rsidRDefault="00C013DC" w:rsidP="00B02BD9">
      <w:pPr>
        <w:spacing w:line="360" w:lineRule="auto"/>
        <w:ind w:firstLine="709"/>
        <w:jc w:val="both"/>
        <w:rPr>
          <w:color w:val="000000"/>
          <w:sz w:val="28"/>
          <w:szCs w:val="28"/>
        </w:rPr>
      </w:pPr>
      <w:bookmarkStart w:id="19" w:name="53"/>
      <w:bookmarkEnd w:id="19"/>
      <w:r w:rsidRPr="00B02BD9">
        <w:rPr>
          <w:color w:val="000000"/>
          <w:sz w:val="28"/>
          <w:szCs w:val="28"/>
        </w:rPr>
        <w:t>2.8. Руководителем аудиторской проверки может быть только лицо, аттестованное на право осуществления аудиторской деятельности по аудиторской специализации, соответствующей требованиям данного аудиторского задания.</w:t>
      </w:r>
    </w:p>
    <w:p w:rsidR="00C013DC" w:rsidRPr="00B02BD9" w:rsidRDefault="00C013DC" w:rsidP="00B02BD9">
      <w:pPr>
        <w:spacing w:line="360" w:lineRule="auto"/>
        <w:ind w:firstLine="709"/>
        <w:jc w:val="both"/>
        <w:rPr>
          <w:color w:val="000000"/>
          <w:sz w:val="28"/>
          <w:szCs w:val="28"/>
        </w:rPr>
      </w:pPr>
      <w:bookmarkStart w:id="20" w:name="54"/>
      <w:bookmarkEnd w:id="20"/>
      <w:r w:rsidRPr="00B02BD9">
        <w:rPr>
          <w:color w:val="000000"/>
          <w:sz w:val="28"/>
          <w:szCs w:val="28"/>
        </w:rPr>
        <w:t>2.9. Старший аудитор является сотрудником аудиторской организации, которому поручено или может быть поручено в ходе данной аудиторской проверки руководить рядовыми участниками этой проверки. Старший аудитор подотчетен руководителю аудиторской проверки и по отношению к нему является исполнителем.</w:t>
      </w:r>
    </w:p>
    <w:p w:rsidR="00C013DC" w:rsidRPr="00B02BD9" w:rsidRDefault="00C013DC" w:rsidP="00B02BD9">
      <w:pPr>
        <w:spacing w:line="360" w:lineRule="auto"/>
        <w:ind w:firstLine="709"/>
        <w:jc w:val="both"/>
        <w:rPr>
          <w:color w:val="000000"/>
          <w:sz w:val="28"/>
          <w:szCs w:val="28"/>
        </w:rPr>
      </w:pPr>
      <w:bookmarkStart w:id="21" w:name="55"/>
      <w:bookmarkEnd w:id="21"/>
      <w:r w:rsidRPr="00B02BD9">
        <w:rPr>
          <w:color w:val="000000"/>
          <w:sz w:val="28"/>
          <w:szCs w:val="28"/>
        </w:rPr>
        <w:t>2.10. Старший аудитор несет ответственность:</w:t>
      </w:r>
    </w:p>
    <w:p w:rsidR="00C013DC" w:rsidRPr="00B02BD9" w:rsidRDefault="00C013DC" w:rsidP="00B02BD9">
      <w:pPr>
        <w:spacing w:line="360" w:lineRule="auto"/>
        <w:ind w:firstLine="709"/>
        <w:jc w:val="both"/>
        <w:rPr>
          <w:color w:val="000000"/>
          <w:sz w:val="28"/>
          <w:szCs w:val="28"/>
        </w:rPr>
      </w:pPr>
      <w:bookmarkStart w:id="22" w:name="56"/>
      <w:bookmarkEnd w:id="22"/>
      <w:r w:rsidRPr="00B02BD9">
        <w:rPr>
          <w:color w:val="000000"/>
          <w:sz w:val="28"/>
          <w:szCs w:val="28"/>
        </w:rPr>
        <w:t>а) за подготовку, непосредственное осуществление и документальное оформление результатов аудиторских процедур;</w:t>
      </w:r>
    </w:p>
    <w:p w:rsidR="00C013DC" w:rsidRPr="00B02BD9" w:rsidRDefault="00C013DC" w:rsidP="00B02BD9">
      <w:pPr>
        <w:spacing w:line="360" w:lineRule="auto"/>
        <w:ind w:firstLine="709"/>
        <w:jc w:val="both"/>
        <w:rPr>
          <w:color w:val="000000"/>
          <w:sz w:val="28"/>
          <w:szCs w:val="28"/>
        </w:rPr>
      </w:pPr>
      <w:bookmarkStart w:id="23" w:name="57"/>
      <w:bookmarkEnd w:id="23"/>
      <w:r w:rsidRPr="00B02BD9">
        <w:rPr>
          <w:color w:val="000000"/>
          <w:sz w:val="28"/>
          <w:szCs w:val="28"/>
        </w:rPr>
        <w:t>б) за организацию и контроль работы подотчетных ему рядовых участников проверки.</w:t>
      </w:r>
    </w:p>
    <w:p w:rsidR="00C013DC" w:rsidRPr="00B02BD9" w:rsidRDefault="00C013DC" w:rsidP="00B02BD9">
      <w:pPr>
        <w:spacing w:line="360" w:lineRule="auto"/>
        <w:ind w:firstLine="709"/>
        <w:jc w:val="both"/>
        <w:rPr>
          <w:color w:val="000000"/>
          <w:sz w:val="28"/>
          <w:szCs w:val="28"/>
        </w:rPr>
      </w:pPr>
      <w:bookmarkStart w:id="24" w:name="58"/>
      <w:bookmarkEnd w:id="24"/>
      <w:r w:rsidRPr="00B02BD9">
        <w:rPr>
          <w:color w:val="000000"/>
          <w:sz w:val="28"/>
          <w:szCs w:val="28"/>
        </w:rPr>
        <w:t>2.11. Старшим аудитором может быть, как правило, лицо, аттестованное на право осуществления аудиторской деятельности по одной из аудиторских специализаций.</w:t>
      </w:r>
    </w:p>
    <w:p w:rsidR="00C013DC" w:rsidRPr="00B02BD9" w:rsidRDefault="00C013DC" w:rsidP="00B02BD9">
      <w:pPr>
        <w:spacing w:line="360" w:lineRule="auto"/>
        <w:ind w:firstLine="709"/>
        <w:jc w:val="both"/>
        <w:rPr>
          <w:color w:val="000000"/>
          <w:sz w:val="28"/>
          <w:szCs w:val="28"/>
        </w:rPr>
      </w:pPr>
      <w:bookmarkStart w:id="25" w:name="59"/>
      <w:bookmarkEnd w:id="25"/>
      <w:r w:rsidRPr="00B02BD9">
        <w:rPr>
          <w:color w:val="000000"/>
          <w:sz w:val="28"/>
          <w:szCs w:val="28"/>
        </w:rPr>
        <w:t>2.12. Рядовой участник проверки - это сотрудник, подотчетный старшему аудитору или непосредственно руководителю проверки и по отношению к данным лицам являющийся исполнителем. К рядовым сотрудникам могут быть отнесены аудиторы, младшие аудиторы, ассистенты, стажеры и прочие специалисты, не относящиеся к техническому персоналу, но те, кому не может быть доверена самостоятельная работа без руководства старшего аудитора. Рядовые сотрудники аудита несут ответственность за выполнение обязанностей, порученных им в ходе осуществления аудита.</w:t>
      </w:r>
    </w:p>
    <w:p w:rsidR="00C013DC" w:rsidRPr="00B02BD9" w:rsidRDefault="00C013DC" w:rsidP="00B02BD9">
      <w:pPr>
        <w:spacing w:line="360" w:lineRule="auto"/>
        <w:ind w:firstLine="709"/>
        <w:jc w:val="both"/>
        <w:rPr>
          <w:color w:val="000000"/>
          <w:sz w:val="28"/>
          <w:szCs w:val="28"/>
        </w:rPr>
      </w:pPr>
      <w:bookmarkStart w:id="26" w:name="60"/>
      <w:bookmarkEnd w:id="26"/>
      <w:r w:rsidRPr="00B02BD9">
        <w:rPr>
          <w:color w:val="000000"/>
          <w:sz w:val="28"/>
          <w:szCs w:val="28"/>
        </w:rPr>
        <w:t xml:space="preserve">2.13. Аудиторские организации вправе установить другую структуру управления, чем та, которая описана выше в </w:t>
      </w:r>
      <w:r w:rsidRPr="006959FF">
        <w:rPr>
          <w:sz w:val="28"/>
          <w:szCs w:val="28"/>
        </w:rPr>
        <w:t>пп. 2.1</w:t>
      </w:r>
      <w:r w:rsidRPr="00F3336F">
        <w:rPr>
          <w:sz w:val="28"/>
          <w:szCs w:val="28"/>
        </w:rPr>
        <w:t xml:space="preserve"> - </w:t>
      </w:r>
      <w:r w:rsidRPr="006959FF">
        <w:rPr>
          <w:sz w:val="28"/>
          <w:szCs w:val="28"/>
        </w:rPr>
        <w:t>2.12,</w:t>
      </w:r>
      <w:r w:rsidRPr="00F3336F">
        <w:rPr>
          <w:sz w:val="28"/>
          <w:szCs w:val="28"/>
        </w:rPr>
        <w:t xml:space="preserve"> при</w:t>
      </w:r>
      <w:r w:rsidRPr="00B02BD9">
        <w:rPr>
          <w:color w:val="000000"/>
          <w:sz w:val="28"/>
          <w:szCs w:val="28"/>
        </w:rPr>
        <w:t xml:space="preserve"> условии, что такая структура будет обеспечивать надлежащее распределение ответственности сотрудников за качество аудита и обеспечивать достоверность его результатов.</w:t>
      </w:r>
    </w:p>
    <w:p w:rsidR="00C013DC" w:rsidRPr="00B02BD9" w:rsidRDefault="00C013DC" w:rsidP="00B02BD9">
      <w:pPr>
        <w:spacing w:line="360" w:lineRule="auto"/>
        <w:ind w:firstLine="709"/>
        <w:jc w:val="both"/>
        <w:rPr>
          <w:color w:val="000000"/>
          <w:sz w:val="28"/>
          <w:szCs w:val="28"/>
        </w:rPr>
      </w:pPr>
      <w:bookmarkStart w:id="27" w:name="61"/>
      <w:bookmarkEnd w:id="27"/>
      <w:r w:rsidRPr="00B02BD9">
        <w:rPr>
          <w:color w:val="000000"/>
          <w:sz w:val="28"/>
          <w:szCs w:val="28"/>
        </w:rPr>
        <w:t>2.14. Аудиторские организации, относящиеся к субъектам малого предпринимательства, могут иметь упрощенную двухуровневую систему управления: руководитель аудиторской организации, как правило, являющийся и руководителем проверки, и подчиненные ему рядовые участники проверки.</w:t>
      </w:r>
    </w:p>
    <w:p w:rsidR="00C013DC" w:rsidRPr="00B02BD9" w:rsidRDefault="00C013DC" w:rsidP="00B02BD9">
      <w:pPr>
        <w:spacing w:line="360" w:lineRule="auto"/>
        <w:ind w:firstLine="709"/>
        <w:jc w:val="both"/>
        <w:rPr>
          <w:color w:val="000000"/>
          <w:sz w:val="28"/>
          <w:szCs w:val="28"/>
        </w:rPr>
      </w:pPr>
      <w:bookmarkStart w:id="28" w:name="62"/>
      <w:bookmarkEnd w:id="28"/>
      <w:r w:rsidRPr="00B02BD9">
        <w:rPr>
          <w:color w:val="000000"/>
          <w:sz w:val="28"/>
          <w:szCs w:val="28"/>
        </w:rPr>
        <w:t xml:space="preserve">2.15. Аудиторы, работающие самостоятельно в качестве индивидуального предпринимателя, несут ответственность за качество выполняемого аудита в соответствии с действующим законодательством. В том случае, если такие аудиторы используют в своей работе помощников, они обязаны использовать организационную структуру, предложенную в </w:t>
      </w:r>
      <w:r w:rsidRPr="006959FF">
        <w:rPr>
          <w:sz w:val="28"/>
          <w:szCs w:val="28"/>
        </w:rPr>
        <w:t>п. 2.14</w:t>
      </w:r>
      <w:r w:rsidR="00A113A4" w:rsidRPr="00B02BD9">
        <w:rPr>
          <w:color w:val="000000"/>
          <w:sz w:val="28"/>
          <w:szCs w:val="28"/>
        </w:rPr>
        <w:t xml:space="preserve"> д</w:t>
      </w:r>
      <w:r w:rsidRPr="00B02BD9">
        <w:rPr>
          <w:color w:val="000000"/>
          <w:sz w:val="28"/>
          <w:szCs w:val="28"/>
        </w:rPr>
        <w:t>ля аудиторских организаций, являющихся субъектами малого предпринимательства.</w:t>
      </w:r>
    </w:p>
    <w:p w:rsidR="00C013DC" w:rsidRPr="00B02BD9" w:rsidRDefault="00C013DC" w:rsidP="00B02BD9">
      <w:pPr>
        <w:spacing w:line="360" w:lineRule="auto"/>
        <w:ind w:firstLine="709"/>
        <w:jc w:val="both"/>
        <w:rPr>
          <w:b/>
          <w:sz w:val="28"/>
          <w:szCs w:val="28"/>
        </w:rPr>
      </w:pPr>
      <w:bookmarkStart w:id="29" w:name="63"/>
      <w:bookmarkStart w:id="30" w:name="64"/>
      <w:bookmarkEnd w:id="29"/>
      <w:bookmarkEnd w:id="30"/>
    </w:p>
    <w:p w:rsidR="00B93312" w:rsidRPr="00B02BD9" w:rsidRDefault="00C013DC" w:rsidP="00B02BD9">
      <w:pPr>
        <w:spacing w:line="360" w:lineRule="auto"/>
        <w:ind w:firstLine="709"/>
        <w:jc w:val="both"/>
        <w:rPr>
          <w:b/>
          <w:sz w:val="28"/>
          <w:szCs w:val="28"/>
        </w:rPr>
      </w:pPr>
      <w:r w:rsidRPr="00B02BD9">
        <w:rPr>
          <w:b/>
          <w:sz w:val="28"/>
          <w:szCs w:val="28"/>
        </w:rPr>
        <w:t>1.3</w:t>
      </w:r>
      <w:r w:rsidR="00B93312" w:rsidRPr="00B02BD9">
        <w:rPr>
          <w:b/>
          <w:sz w:val="28"/>
          <w:szCs w:val="28"/>
        </w:rPr>
        <w:t xml:space="preserve"> Внутрифирменная система контроля качества работы</w:t>
      </w:r>
    </w:p>
    <w:p w:rsidR="00B93312" w:rsidRPr="00B02BD9" w:rsidRDefault="00B93312" w:rsidP="00B02BD9">
      <w:pPr>
        <w:spacing w:line="360" w:lineRule="auto"/>
        <w:ind w:firstLine="709"/>
        <w:jc w:val="both"/>
        <w:rPr>
          <w:b/>
          <w:sz w:val="28"/>
          <w:szCs w:val="28"/>
        </w:rPr>
      </w:pPr>
    </w:p>
    <w:p w:rsidR="00B96180" w:rsidRPr="00B02BD9" w:rsidRDefault="00B96180" w:rsidP="00B02BD9">
      <w:pPr>
        <w:spacing w:line="360" w:lineRule="auto"/>
        <w:ind w:firstLine="709"/>
        <w:jc w:val="both"/>
        <w:rPr>
          <w:sz w:val="28"/>
          <w:szCs w:val="28"/>
        </w:rPr>
      </w:pPr>
      <w:r w:rsidRPr="00B02BD9">
        <w:rPr>
          <w:sz w:val="28"/>
          <w:szCs w:val="28"/>
        </w:rPr>
        <w:t>В</w:t>
      </w:r>
      <w:r w:rsidR="00B93312" w:rsidRPr="00B02BD9">
        <w:rPr>
          <w:sz w:val="28"/>
          <w:szCs w:val="28"/>
        </w:rPr>
        <w:t xml:space="preserve"> каждой аудиторской организации должна быть создана </w:t>
      </w:r>
      <w:r w:rsidRPr="00B02BD9">
        <w:rPr>
          <w:sz w:val="28"/>
          <w:szCs w:val="28"/>
        </w:rPr>
        <w:t>и поддерживаться внутрифирменная</w:t>
      </w:r>
      <w:r w:rsidR="00B93312" w:rsidRPr="00B02BD9">
        <w:rPr>
          <w:sz w:val="28"/>
          <w:szCs w:val="28"/>
        </w:rPr>
        <w:t xml:space="preserve"> система контроля</w:t>
      </w:r>
      <w:r w:rsidRPr="00B02BD9">
        <w:rPr>
          <w:sz w:val="28"/>
          <w:szCs w:val="28"/>
        </w:rPr>
        <w:t xml:space="preserve"> качества работы, для того чтобы проводимые этой организацией аудиторские проверки полностью соответствовали нормативным документам, регулирующим аудиторскую деятельность.</w:t>
      </w:r>
    </w:p>
    <w:p w:rsidR="00B96180" w:rsidRPr="00B02BD9" w:rsidRDefault="00B96180" w:rsidP="00B02BD9">
      <w:pPr>
        <w:spacing w:line="360" w:lineRule="auto"/>
        <w:ind w:firstLine="709"/>
        <w:jc w:val="both"/>
        <w:rPr>
          <w:sz w:val="28"/>
          <w:szCs w:val="28"/>
        </w:rPr>
      </w:pPr>
      <w:r w:rsidRPr="00B02BD9">
        <w:rPr>
          <w:sz w:val="28"/>
          <w:szCs w:val="28"/>
        </w:rPr>
        <w:t>Особенности системы контроля качества работы аудиторской организации, ее внутреннее содержание и затраты времени и ресурсов на ее функционирование могут зависеть от:</w:t>
      </w:r>
    </w:p>
    <w:p w:rsidR="00B96180" w:rsidRPr="00B02BD9" w:rsidRDefault="00B96180" w:rsidP="00B02BD9">
      <w:pPr>
        <w:numPr>
          <w:ilvl w:val="0"/>
          <w:numId w:val="3"/>
        </w:numPr>
        <w:spacing w:line="360" w:lineRule="auto"/>
        <w:ind w:left="0" w:firstLine="709"/>
        <w:jc w:val="both"/>
        <w:rPr>
          <w:sz w:val="28"/>
          <w:szCs w:val="28"/>
        </w:rPr>
      </w:pPr>
      <w:r w:rsidRPr="00B02BD9">
        <w:rPr>
          <w:sz w:val="28"/>
          <w:szCs w:val="28"/>
        </w:rPr>
        <w:t>размера аудиторской организации,</w:t>
      </w:r>
    </w:p>
    <w:p w:rsidR="00B96180" w:rsidRPr="00B02BD9" w:rsidRDefault="00B96180" w:rsidP="00B02BD9">
      <w:pPr>
        <w:numPr>
          <w:ilvl w:val="0"/>
          <w:numId w:val="3"/>
        </w:numPr>
        <w:spacing w:line="360" w:lineRule="auto"/>
        <w:ind w:left="0" w:firstLine="709"/>
        <w:jc w:val="both"/>
        <w:rPr>
          <w:sz w:val="28"/>
          <w:szCs w:val="28"/>
        </w:rPr>
      </w:pPr>
      <w:r w:rsidRPr="00B02BD9">
        <w:rPr>
          <w:sz w:val="28"/>
          <w:szCs w:val="28"/>
        </w:rPr>
        <w:t>ее специализации,</w:t>
      </w:r>
    </w:p>
    <w:p w:rsidR="00B96180" w:rsidRPr="00B02BD9" w:rsidRDefault="00B96180" w:rsidP="00B02BD9">
      <w:pPr>
        <w:numPr>
          <w:ilvl w:val="0"/>
          <w:numId w:val="3"/>
        </w:numPr>
        <w:spacing w:line="360" w:lineRule="auto"/>
        <w:ind w:left="0" w:firstLine="709"/>
        <w:jc w:val="both"/>
        <w:rPr>
          <w:sz w:val="28"/>
          <w:szCs w:val="28"/>
        </w:rPr>
      </w:pPr>
      <w:r w:rsidRPr="00B02BD9">
        <w:rPr>
          <w:sz w:val="28"/>
          <w:szCs w:val="28"/>
        </w:rPr>
        <w:t>ее организационной структуры,</w:t>
      </w:r>
    </w:p>
    <w:p w:rsidR="00B96180" w:rsidRPr="00B02BD9" w:rsidRDefault="00B96180" w:rsidP="00B02BD9">
      <w:pPr>
        <w:numPr>
          <w:ilvl w:val="0"/>
          <w:numId w:val="3"/>
        </w:numPr>
        <w:spacing w:line="360" w:lineRule="auto"/>
        <w:ind w:left="0" w:firstLine="709"/>
        <w:jc w:val="both"/>
        <w:rPr>
          <w:sz w:val="28"/>
          <w:szCs w:val="28"/>
        </w:rPr>
      </w:pPr>
      <w:r w:rsidRPr="00B02BD9">
        <w:rPr>
          <w:sz w:val="28"/>
          <w:szCs w:val="28"/>
        </w:rPr>
        <w:t>наличия филиалов и подразделений аудиторской организации и их пространственной удаленности,</w:t>
      </w:r>
    </w:p>
    <w:p w:rsidR="00B96180" w:rsidRPr="00B02BD9" w:rsidRDefault="00B96180" w:rsidP="00B02BD9">
      <w:pPr>
        <w:numPr>
          <w:ilvl w:val="0"/>
          <w:numId w:val="3"/>
        </w:numPr>
        <w:spacing w:line="360" w:lineRule="auto"/>
        <w:ind w:left="0" w:firstLine="709"/>
        <w:jc w:val="both"/>
        <w:rPr>
          <w:sz w:val="28"/>
          <w:szCs w:val="28"/>
        </w:rPr>
      </w:pPr>
      <w:r w:rsidRPr="00B02BD9">
        <w:rPr>
          <w:sz w:val="28"/>
          <w:szCs w:val="28"/>
        </w:rPr>
        <w:t>экономической эффективности применяемой системы контроля качества.</w:t>
      </w:r>
    </w:p>
    <w:p w:rsidR="00B96180" w:rsidRPr="00B02BD9" w:rsidRDefault="00B96180" w:rsidP="00B02BD9">
      <w:pPr>
        <w:spacing w:line="360" w:lineRule="auto"/>
        <w:ind w:firstLine="709"/>
        <w:jc w:val="both"/>
        <w:rPr>
          <w:sz w:val="28"/>
          <w:szCs w:val="28"/>
        </w:rPr>
      </w:pPr>
      <w:r w:rsidRPr="00B02BD9">
        <w:rPr>
          <w:sz w:val="28"/>
          <w:szCs w:val="28"/>
        </w:rPr>
        <w:t>Система контроля качества аудиторской организации должна включать:</w:t>
      </w:r>
    </w:p>
    <w:p w:rsidR="00B96180" w:rsidRPr="00B02BD9" w:rsidRDefault="00B96180" w:rsidP="00B02BD9">
      <w:pPr>
        <w:numPr>
          <w:ilvl w:val="0"/>
          <w:numId w:val="4"/>
        </w:numPr>
        <w:spacing w:line="360" w:lineRule="auto"/>
        <w:ind w:left="0" w:firstLine="709"/>
        <w:jc w:val="both"/>
        <w:rPr>
          <w:sz w:val="28"/>
          <w:szCs w:val="28"/>
        </w:rPr>
      </w:pPr>
      <w:r w:rsidRPr="00B02BD9">
        <w:rPr>
          <w:sz w:val="28"/>
          <w:szCs w:val="28"/>
        </w:rPr>
        <w:t>соблюдение профессиональными сотрудниками аудиторской организации требований независимости, честности, объективности, конфиденциальности и профессиональной этики,</w:t>
      </w:r>
    </w:p>
    <w:p w:rsidR="00B96180" w:rsidRPr="00B02BD9" w:rsidRDefault="00B96180" w:rsidP="00B02BD9">
      <w:pPr>
        <w:numPr>
          <w:ilvl w:val="0"/>
          <w:numId w:val="4"/>
        </w:numPr>
        <w:spacing w:line="360" w:lineRule="auto"/>
        <w:ind w:left="0" w:firstLine="709"/>
        <w:jc w:val="both"/>
        <w:rPr>
          <w:sz w:val="28"/>
          <w:szCs w:val="28"/>
        </w:rPr>
      </w:pPr>
      <w:r w:rsidRPr="00B02BD9">
        <w:rPr>
          <w:sz w:val="28"/>
          <w:szCs w:val="28"/>
        </w:rPr>
        <w:t>укомплектование аудиторской организации профессиональными сотрудниками, обладающими знаниями, умениями и навыками, необходимыми для надлежащего выполнения ими своих обязанностей,</w:t>
      </w:r>
    </w:p>
    <w:p w:rsidR="00B96180" w:rsidRPr="00B02BD9" w:rsidRDefault="00B96180" w:rsidP="00B02BD9">
      <w:pPr>
        <w:numPr>
          <w:ilvl w:val="0"/>
          <w:numId w:val="4"/>
        </w:numPr>
        <w:spacing w:line="360" w:lineRule="auto"/>
        <w:ind w:left="0" w:firstLine="709"/>
        <w:jc w:val="both"/>
        <w:rPr>
          <w:sz w:val="28"/>
          <w:szCs w:val="28"/>
        </w:rPr>
      </w:pPr>
      <w:r w:rsidRPr="00B02BD9">
        <w:rPr>
          <w:sz w:val="28"/>
          <w:szCs w:val="28"/>
        </w:rPr>
        <w:t>поручение аудиторских заданий профессиональным сотрудникам, квалификация которых соответствует особенностям этих знаний,</w:t>
      </w:r>
    </w:p>
    <w:p w:rsidR="00B96180" w:rsidRPr="00B02BD9" w:rsidRDefault="00B96180" w:rsidP="00B02BD9">
      <w:pPr>
        <w:numPr>
          <w:ilvl w:val="0"/>
          <w:numId w:val="4"/>
        </w:numPr>
        <w:spacing w:line="360" w:lineRule="auto"/>
        <w:ind w:left="0" w:firstLine="709"/>
        <w:jc w:val="both"/>
        <w:rPr>
          <w:sz w:val="28"/>
          <w:szCs w:val="28"/>
        </w:rPr>
      </w:pPr>
      <w:r w:rsidRPr="00B02BD9">
        <w:rPr>
          <w:sz w:val="28"/>
          <w:szCs w:val="28"/>
        </w:rPr>
        <w:t>выполнение всех видов работ в ходе аудита</w:t>
      </w:r>
      <w:r w:rsidR="00532DA2" w:rsidRPr="00B02BD9">
        <w:rPr>
          <w:sz w:val="28"/>
          <w:szCs w:val="28"/>
        </w:rPr>
        <w:t xml:space="preserve"> на основе нап</w:t>
      </w:r>
      <w:r w:rsidRPr="00B02BD9">
        <w:rPr>
          <w:sz w:val="28"/>
          <w:szCs w:val="28"/>
        </w:rPr>
        <w:t>равляющих указаний</w:t>
      </w:r>
      <w:r w:rsidR="00532DA2" w:rsidRPr="00B02BD9">
        <w:rPr>
          <w:sz w:val="28"/>
          <w:szCs w:val="28"/>
        </w:rPr>
        <w:t>, текущего контроля и проверки выполненной работы таким образом, чтобы это отвечало необходимым требованиям качества,</w:t>
      </w:r>
    </w:p>
    <w:p w:rsidR="00532DA2" w:rsidRPr="00B02BD9" w:rsidRDefault="00532DA2" w:rsidP="00B02BD9">
      <w:pPr>
        <w:numPr>
          <w:ilvl w:val="0"/>
          <w:numId w:val="4"/>
        </w:numPr>
        <w:spacing w:line="360" w:lineRule="auto"/>
        <w:ind w:left="0" w:firstLine="709"/>
        <w:jc w:val="both"/>
        <w:rPr>
          <w:sz w:val="28"/>
          <w:szCs w:val="28"/>
        </w:rPr>
      </w:pPr>
      <w:r w:rsidRPr="00B02BD9">
        <w:rPr>
          <w:sz w:val="28"/>
          <w:szCs w:val="28"/>
        </w:rPr>
        <w:t>получение сотрудниками при недостатке опыта или знаний в конкретных обстоятельствах соответствующих консультаций как внутри аудиторской организации, так и вне ее,</w:t>
      </w:r>
    </w:p>
    <w:p w:rsidR="00274772" w:rsidRPr="00B02BD9" w:rsidRDefault="00274772" w:rsidP="00B02BD9">
      <w:pPr>
        <w:numPr>
          <w:ilvl w:val="0"/>
          <w:numId w:val="4"/>
        </w:numPr>
        <w:spacing w:line="360" w:lineRule="auto"/>
        <w:ind w:left="0" w:firstLine="709"/>
        <w:jc w:val="both"/>
        <w:rPr>
          <w:sz w:val="28"/>
          <w:szCs w:val="28"/>
        </w:rPr>
      </w:pPr>
      <w:r w:rsidRPr="00B02BD9">
        <w:rPr>
          <w:sz w:val="28"/>
          <w:szCs w:val="28"/>
        </w:rPr>
        <w:t>разработку и применение в аудиторских организациях на постоянной основе процедуры подбора и отклонения клиентов; при этом должны приниматься во внимание как независимость аудиторской организации и ее возможность проводить аудит на высоком качественном уровне, так и репутация руководителей проверяемого или предполагаемого для будущей проверки экономического субъекта,</w:t>
      </w:r>
    </w:p>
    <w:p w:rsidR="007321EE" w:rsidRPr="00B02BD9" w:rsidRDefault="00274772" w:rsidP="00B02BD9">
      <w:pPr>
        <w:numPr>
          <w:ilvl w:val="0"/>
          <w:numId w:val="4"/>
        </w:numPr>
        <w:spacing w:line="360" w:lineRule="auto"/>
        <w:ind w:left="0" w:firstLine="709"/>
        <w:jc w:val="both"/>
        <w:rPr>
          <w:sz w:val="28"/>
          <w:szCs w:val="28"/>
        </w:rPr>
      </w:pPr>
      <w:r w:rsidRPr="00B02BD9">
        <w:rPr>
          <w:sz w:val="28"/>
          <w:szCs w:val="28"/>
        </w:rPr>
        <w:t xml:space="preserve"> осуществление мероприятий по регулярным проверкам надежности и эффективности функционирования внутрифирменной системы контроля качества работы как таковой,</w:t>
      </w:r>
    </w:p>
    <w:p w:rsidR="00D402F0" w:rsidRPr="00B02BD9" w:rsidRDefault="007321EE" w:rsidP="00B02BD9">
      <w:pPr>
        <w:numPr>
          <w:ilvl w:val="0"/>
          <w:numId w:val="4"/>
        </w:numPr>
        <w:spacing w:line="360" w:lineRule="auto"/>
        <w:ind w:left="0" w:firstLine="709"/>
        <w:jc w:val="both"/>
        <w:rPr>
          <w:sz w:val="28"/>
          <w:szCs w:val="28"/>
        </w:rPr>
      </w:pPr>
      <w:r w:rsidRPr="00B02BD9">
        <w:rPr>
          <w:sz w:val="28"/>
          <w:szCs w:val="28"/>
        </w:rPr>
        <w:t>принятие необходимых мер в отношении сотрудников аудиторской организации в случаях невыполнения или ненадлежащего выполнения ими возложенных на них обязанностей.</w:t>
      </w:r>
    </w:p>
    <w:p w:rsidR="00D402F0" w:rsidRPr="00B02BD9" w:rsidRDefault="00D402F0" w:rsidP="00B02BD9">
      <w:pPr>
        <w:spacing w:line="360" w:lineRule="auto"/>
        <w:ind w:firstLine="709"/>
        <w:jc w:val="both"/>
        <w:rPr>
          <w:sz w:val="28"/>
          <w:szCs w:val="28"/>
        </w:rPr>
      </w:pPr>
      <w:r w:rsidRPr="00B02BD9">
        <w:rPr>
          <w:sz w:val="28"/>
          <w:szCs w:val="28"/>
        </w:rPr>
        <w:t>Основные принципы и процедуры системы контроля качества работы аудиторской организации должны быть доведены до сведения каждого профессионального сотрудника такой организации.</w:t>
      </w:r>
    </w:p>
    <w:p w:rsidR="00532DA2" w:rsidRPr="00B02BD9" w:rsidRDefault="00D402F0" w:rsidP="00B02BD9">
      <w:pPr>
        <w:spacing w:line="360" w:lineRule="auto"/>
        <w:ind w:firstLine="709"/>
        <w:jc w:val="both"/>
        <w:rPr>
          <w:sz w:val="28"/>
          <w:szCs w:val="28"/>
        </w:rPr>
      </w:pPr>
      <w:r w:rsidRPr="00B02BD9">
        <w:rPr>
          <w:sz w:val="28"/>
          <w:szCs w:val="28"/>
        </w:rPr>
        <w:t>Надлежащее качество работы в ходе конкретной аудиторской проверки обеспечивается следующими организационными мерами:</w:t>
      </w:r>
      <w:r w:rsidR="00274772" w:rsidRPr="00B02BD9">
        <w:rPr>
          <w:sz w:val="28"/>
          <w:szCs w:val="28"/>
        </w:rPr>
        <w:t xml:space="preserve"> </w:t>
      </w:r>
    </w:p>
    <w:p w:rsidR="00D402F0" w:rsidRPr="00B02BD9" w:rsidRDefault="00D402F0" w:rsidP="00B02BD9">
      <w:pPr>
        <w:numPr>
          <w:ilvl w:val="0"/>
          <w:numId w:val="5"/>
        </w:numPr>
        <w:spacing w:line="360" w:lineRule="auto"/>
        <w:ind w:left="0" w:firstLine="709"/>
        <w:jc w:val="both"/>
        <w:rPr>
          <w:sz w:val="28"/>
          <w:szCs w:val="28"/>
        </w:rPr>
      </w:pPr>
      <w:r w:rsidRPr="00B02BD9">
        <w:rPr>
          <w:sz w:val="28"/>
          <w:szCs w:val="28"/>
        </w:rPr>
        <w:t>до начала аудита руководитель аудиторской организации утверждает руководителя и старших аудиторов конкретной проверки, что должно быть отражено в общем плане аудита,</w:t>
      </w:r>
    </w:p>
    <w:p w:rsidR="00D402F0" w:rsidRPr="00B02BD9" w:rsidRDefault="00D402F0" w:rsidP="00B02BD9">
      <w:pPr>
        <w:numPr>
          <w:ilvl w:val="0"/>
          <w:numId w:val="5"/>
        </w:numPr>
        <w:spacing w:line="360" w:lineRule="auto"/>
        <w:ind w:left="0" w:firstLine="709"/>
        <w:jc w:val="both"/>
        <w:rPr>
          <w:sz w:val="28"/>
          <w:szCs w:val="28"/>
        </w:rPr>
      </w:pPr>
      <w:r w:rsidRPr="00B02BD9">
        <w:rPr>
          <w:sz w:val="28"/>
          <w:szCs w:val="28"/>
        </w:rPr>
        <w:t>руководитель проверки и старшие аудиторы анализируют профессиональные способности рядовых участников проверки, чтобы спланировать работу, которая может быть им поручена, и определить специфику и объем направляющих указаний, текущего контроля и проверок выполненных работ,</w:t>
      </w:r>
    </w:p>
    <w:p w:rsidR="00D402F0" w:rsidRPr="00B02BD9" w:rsidRDefault="00D402F0" w:rsidP="00B02BD9">
      <w:pPr>
        <w:numPr>
          <w:ilvl w:val="0"/>
          <w:numId w:val="5"/>
        </w:numPr>
        <w:spacing w:line="360" w:lineRule="auto"/>
        <w:ind w:left="0" w:firstLine="709"/>
        <w:jc w:val="both"/>
        <w:rPr>
          <w:sz w:val="28"/>
          <w:szCs w:val="28"/>
        </w:rPr>
      </w:pPr>
      <w:r w:rsidRPr="00B02BD9">
        <w:rPr>
          <w:sz w:val="28"/>
          <w:szCs w:val="28"/>
        </w:rPr>
        <w:t>руководитель проверки применяет в ходе аудита средства контроля качества работы, установленные аудиторской организацией с учетом условий конкретной аудиторской проверки.</w:t>
      </w:r>
    </w:p>
    <w:p w:rsidR="00D402F0" w:rsidRPr="00B02BD9" w:rsidRDefault="00D402F0" w:rsidP="00B02BD9">
      <w:pPr>
        <w:spacing w:line="360" w:lineRule="auto"/>
        <w:ind w:firstLine="709"/>
        <w:jc w:val="both"/>
        <w:rPr>
          <w:sz w:val="28"/>
          <w:szCs w:val="28"/>
        </w:rPr>
      </w:pPr>
      <w:r w:rsidRPr="00B02BD9">
        <w:rPr>
          <w:sz w:val="28"/>
          <w:szCs w:val="28"/>
        </w:rPr>
        <w:t>Любое поручение работы старшим аудиторам и рядовым участникам проверки должно осуществляться таким образом, чтобы тот, кто поручает работу, имел разумную степень уверенности в том, что исполнитель имеет знания, умения и навыки, необходимые для надлежащего выполнения этой работы.</w:t>
      </w:r>
    </w:p>
    <w:p w:rsidR="00D402F0" w:rsidRPr="00B02BD9" w:rsidRDefault="009D09BF" w:rsidP="00B02BD9">
      <w:pPr>
        <w:spacing w:line="360" w:lineRule="auto"/>
        <w:ind w:firstLine="709"/>
        <w:jc w:val="both"/>
        <w:rPr>
          <w:sz w:val="28"/>
          <w:szCs w:val="28"/>
        </w:rPr>
      </w:pPr>
      <w:r w:rsidRPr="00B02BD9">
        <w:rPr>
          <w:sz w:val="28"/>
          <w:szCs w:val="28"/>
        </w:rPr>
        <w:t>Направляющие указания в отношении старших аудиторов и рядовых участников проверки включают информацию об их обязанностях и целях процедуры, которые им надлежит выполнять. Эти указания так же должны содержать сведения об особенностях деятельности проверяемого экономического субъекта и о возможных проблемах бухгалтерского учета и аудита, которые могут оказывать влияние на специфику, объем и затраты времени применяемых аудиторских процедур.</w:t>
      </w:r>
    </w:p>
    <w:p w:rsidR="009D09BF" w:rsidRPr="00B02BD9" w:rsidRDefault="009D09BF" w:rsidP="00B02BD9">
      <w:pPr>
        <w:spacing w:line="360" w:lineRule="auto"/>
        <w:ind w:firstLine="709"/>
        <w:jc w:val="both"/>
        <w:rPr>
          <w:sz w:val="28"/>
          <w:szCs w:val="28"/>
        </w:rPr>
      </w:pPr>
      <w:r w:rsidRPr="00B02BD9">
        <w:rPr>
          <w:sz w:val="28"/>
          <w:szCs w:val="28"/>
        </w:rPr>
        <w:t>Внутренний контроль качества аудита, так же как и внешний, включает три вида контроля: предварительный, текущий и последующий.</w:t>
      </w:r>
    </w:p>
    <w:p w:rsidR="009D09BF" w:rsidRPr="00B02BD9" w:rsidRDefault="009D09BF" w:rsidP="00B02BD9">
      <w:pPr>
        <w:spacing w:line="360" w:lineRule="auto"/>
        <w:ind w:firstLine="709"/>
        <w:jc w:val="both"/>
        <w:rPr>
          <w:sz w:val="28"/>
          <w:szCs w:val="28"/>
        </w:rPr>
      </w:pPr>
      <w:r w:rsidRPr="00B02BD9">
        <w:rPr>
          <w:i/>
          <w:sz w:val="28"/>
          <w:szCs w:val="28"/>
        </w:rPr>
        <w:t>Предварительный внутренний контроль</w:t>
      </w:r>
      <w:r w:rsidRPr="00B02BD9">
        <w:rPr>
          <w:sz w:val="28"/>
          <w:szCs w:val="28"/>
        </w:rPr>
        <w:t xml:space="preserve"> осуществляется при подготовке общего плана, расчете затрат времени на проведение аудита. Основным средством передачи исполнителям направляющих указаний служит программа аудита.</w:t>
      </w:r>
    </w:p>
    <w:p w:rsidR="009D09BF" w:rsidRPr="00B02BD9" w:rsidRDefault="009D09BF" w:rsidP="00B02BD9">
      <w:pPr>
        <w:spacing w:line="360" w:lineRule="auto"/>
        <w:ind w:firstLine="709"/>
        <w:jc w:val="both"/>
        <w:rPr>
          <w:sz w:val="28"/>
          <w:szCs w:val="28"/>
        </w:rPr>
      </w:pPr>
      <w:r w:rsidRPr="00B02BD9">
        <w:rPr>
          <w:i/>
          <w:sz w:val="28"/>
          <w:szCs w:val="28"/>
        </w:rPr>
        <w:t>Текущий внутренний контроль</w:t>
      </w:r>
      <w:r w:rsidRPr="00B02BD9">
        <w:rPr>
          <w:sz w:val="28"/>
          <w:szCs w:val="28"/>
        </w:rPr>
        <w:t xml:space="preserve"> работы исполнителей включает элементы руководящих указаний и проверки выполненной работы.</w:t>
      </w:r>
    </w:p>
    <w:p w:rsidR="009D09BF" w:rsidRPr="00B02BD9" w:rsidRDefault="009D09BF" w:rsidP="00B02BD9">
      <w:pPr>
        <w:spacing w:line="360" w:lineRule="auto"/>
        <w:ind w:firstLine="709"/>
        <w:jc w:val="both"/>
        <w:rPr>
          <w:sz w:val="28"/>
          <w:szCs w:val="28"/>
        </w:rPr>
      </w:pPr>
      <w:r w:rsidRPr="00B02BD9">
        <w:rPr>
          <w:sz w:val="28"/>
          <w:szCs w:val="28"/>
        </w:rPr>
        <w:t>Профессиональные сотрудники, осуществляющие текущий контроль, выполняют следующие функции в ходе аудита:</w:t>
      </w:r>
    </w:p>
    <w:p w:rsidR="009D09BF" w:rsidRPr="00B02BD9" w:rsidRDefault="009D09BF" w:rsidP="00B02BD9">
      <w:pPr>
        <w:numPr>
          <w:ilvl w:val="0"/>
          <w:numId w:val="6"/>
        </w:numPr>
        <w:spacing w:line="360" w:lineRule="auto"/>
        <w:ind w:left="0" w:firstLine="709"/>
        <w:jc w:val="both"/>
        <w:rPr>
          <w:sz w:val="28"/>
          <w:szCs w:val="28"/>
        </w:rPr>
      </w:pPr>
      <w:r w:rsidRPr="00B02BD9">
        <w:rPr>
          <w:sz w:val="28"/>
          <w:szCs w:val="28"/>
        </w:rPr>
        <w:t>проверяют, обладают ли исполнители необходимыми знаниями, умениями и навыками для выполнения порученной им работы,</w:t>
      </w:r>
    </w:p>
    <w:p w:rsidR="009E48B4" w:rsidRPr="00B02BD9" w:rsidRDefault="009E48B4" w:rsidP="00B02BD9">
      <w:pPr>
        <w:numPr>
          <w:ilvl w:val="0"/>
          <w:numId w:val="6"/>
        </w:numPr>
        <w:spacing w:line="360" w:lineRule="auto"/>
        <w:ind w:left="0" w:firstLine="709"/>
        <w:jc w:val="both"/>
        <w:rPr>
          <w:sz w:val="28"/>
          <w:szCs w:val="28"/>
        </w:rPr>
      </w:pPr>
      <w:r w:rsidRPr="00B02BD9">
        <w:rPr>
          <w:sz w:val="28"/>
          <w:szCs w:val="28"/>
        </w:rPr>
        <w:t>проверяют, понимают ли исполнители соответствующие направляющие указания,</w:t>
      </w:r>
    </w:p>
    <w:p w:rsidR="009E48B4" w:rsidRPr="00B02BD9" w:rsidRDefault="009E48B4" w:rsidP="00B02BD9">
      <w:pPr>
        <w:numPr>
          <w:ilvl w:val="0"/>
          <w:numId w:val="6"/>
        </w:numPr>
        <w:spacing w:line="360" w:lineRule="auto"/>
        <w:ind w:left="0" w:firstLine="709"/>
        <w:jc w:val="both"/>
        <w:rPr>
          <w:sz w:val="28"/>
          <w:szCs w:val="28"/>
        </w:rPr>
      </w:pPr>
      <w:r w:rsidRPr="00B02BD9">
        <w:rPr>
          <w:sz w:val="28"/>
          <w:szCs w:val="28"/>
        </w:rPr>
        <w:t>выясняют, соответствует ли выполняемая работа общему плану аудита и программе аудита,</w:t>
      </w:r>
    </w:p>
    <w:p w:rsidR="009E48B4" w:rsidRPr="00B02BD9" w:rsidRDefault="009E48B4" w:rsidP="00B02BD9">
      <w:pPr>
        <w:numPr>
          <w:ilvl w:val="0"/>
          <w:numId w:val="6"/>
        </w:numPr>
        <w:spacing w:line="360" w:lineRule="auto"/>
        <w:ind w:left="0" w:firstLine="709"/>
        <w:jc w:val="both"/>
        <w:rPr>
          <w:sz w:val="28"/>
          <w:szCs w:val="28"/>
        </w:rPr>
      </w:pPr>
      <w:r w:rsidRPr="00B02BD9">
        <w:rPr>
          <w:sz w:val="28"/>
          <w:szCs w:val="28"/>
        </w:rPr>
        <w:t>выявляют существенные проблемы, связанные с бухгалтерским учетом и аудитом, встречающиеся в ходе аудита, дают оценку таких проблем и принимают в связи с этим в пределах своих полномочий решения о корректировке общего плана аудита и программы аудита,</w:t>
      </w:r>
    </w:p>
    <w:p w:rsidR="009E48B4" w:rsidRPr="00B02BD9" w:rsidRDefault="009E48B4" w:rsidP="00B02BD9">
      <w:pPr>
        <w:numPr>
          <w:ilvl w:val="0"/>
          <w:numId w:val="6"/>
        </w:numPr>
        <w:spacing w:line="360" w:lineRule="auto"/>
        <w:ind w:left="0" w:firstLine="709"/>
        <w:jc w:val="both"/>
        <w:rPr>
          <w:sz w:val="28"/>
          <w:szCs w:val="28"/>
        </w:rPr>
      </w:pPr>
      <w:r w:rsidRPr="00B02BD9">
        <w:rPr>
          <w:sz w:val="28"/>
          <w:szCs w:val="28"/>
        </w:rPr>
        <w:t>в пределах своих полномочий принимают решения, основанные на профессиональном суждении аудитора, в случаях, когда однозначно и жестко определить порядок действий аудитора не представляется возможным, либо принимают решения о необходимости прибегнуть к консультациям.</w:t>
      </w:r>
    </w:p>
    <w:p w:rsidR="009E48B4" w:rsidRPr="00B02BD9" w:rsidRDefault="009E48B4" w:rsidP="00B02BD9">
      <w:pPr>
        <w:spacing w:line="360" w:lineRule="auto"/>
        <w:ind w:firstLine="709"/>
        <w:jc w:val="both"/>
        <w:rPr>
          <w:sz w:val="28"/>
          <w:szCs w:val="28"/>
        </w:rPr>
      </w:pPr>
      <w:r w:rsidRPr="00B02BD9">
        <w:rPr>
          <w:sz w:val="28"/>
          <w:szCs w:val="28"/>
        </w:rPr>
        <w:t>В ходе аудита сотрудники, отвечающие за проверку результатов работы, обязаны регулярно выполнять следующие действия:</w:t>
      </w:r>
    </w:p>
    <w:p w:rsidR="009E48B4" w:rsidRPr="00B02BD9" w:rsidRDefault="009E48B4" w:rsidP="00B02BD9">
      <w:pPr>
        <w:numPr>
          <w:ilvl w:val="0"/>
          <w:numId w:val="7"/>
        </w:numPr>
        <w:spacing w:line="360" w:lineRule="auto"/>
        <w:ind w:left="0" w:firstLine="709"/>
        <w:jc w:val="both"/>
        <w:rPr>
          <w:sz w:val="28"/>
          <w:szCs w:val="28"/>
        </w:rPr>
      </w:pPr>
      <w:r w:rsidRPr="00B02BD9">
        <w:rPr>
          <w:sz w:val="28"/>
          <w:szCs w:val="28"/>
        </w:rPr>
        <w:t>следить за ходом выполнения общего плана аудита и программы аудита,</w:t>
      </w:r>
    </w:p>
    <w:p w:rsidR="009E48B4" w:rsidRPr="00B02BD9" w:rsidRDefault="009E48B4" w:rsidP="00B02BD9">
      <w:pPr>
        <w:numPr>
          <w:ilvl w:val="0"/>
          <w:numId w:val="7"/>
        </w:numPr>
        <w:spacing w:line="360" w:lineRule="auto"/>
        <w:ind w:left="0" w:firstLine="709"/>
        <w:jc w:val="both"/>
        <w:rPr>
          <w:sz w:val="28"/>
          <w:szCs w:val="28"/>
        </w:rPr>
      </w:pPr>
      <w:r w:rsidRPr="00B02BD9">
        <w:rPr>
          <w:sz w:val="28"/>
          <w:szCs w:val="28"/>
        </w:rPr>
        <w:t>проводить оценки внутрихозяйственного риска, риска средств контроля, в том числе по итогам тестирования средств контроля, риска необнаружения и при необходимости вносить в пределах</w:t>
      </w:r>
      <w:r w:rsidR="000E3266" w:rsidRPr="00B02BD9">
        <w:rPr>
          <w:sz w:val="28"/>
          <w:szCs w:val="28"/>
        </w:rPr>
        <w:t xml:space="preserve"> своей компетенции корректировки в общий план аудита и программу аудита,</w:t>
      </w:r>
    </w:p>
    <w:p w:rsidR="000E3266" w:rsidRPr="00B02BD9" w:rsidRDefault="000E3266" w:rsidP="00B02BD9">
      <w:pPr>
        <w:numPr>
          <w:ilvl w:val="0"/>
          <w:numId w:val="7"/>
        </w:numPr>
        <w:spacing w:line="360" w:lineRule="auto"/>
        <w:ind w:left="0" w:firstLine="709"/>
        <w:jc w:val="both"/>
        <w:rPr>
          <w:sz w:val="28"/>
          <w:szCs w:val="28"/>
        </w:rPr>
      </w:pPr>
      <w:r w:rsidRPr="00B02BD9">
        <w:rPr>
          <w:sz w:val="28"/>
          <w:szCs w:val="28"/>
        </w:rPr>
        <w:t>следить за надлежащим документированием аудиторских доказательств, полученных в результате аудиторских процедур по существу, и проверять правильность выводов, сделанных по ходу работы, в том числе по итогам проведенных консультаций,</w:t>
      </w:r>
    </w:p>
    <w:p w:rsidR="000E3266" w:rsidRPr="00B02BD9" w:rsidRDefault="000E3266" w:rsidP="00B02BD9">
      <w:pPr>
        <w:numPr>
          <w:ilvl w:val="0"/>
          <w:numId w:val="7"/>
        </w:numPr>
        <w:spacing w:line="360" w:lineRule="auto"/>
        <w:ind w:left="0" w:firstLine="709"/>
        <w:jc w:val="both"/>
        <w:rPr>
          <w:sz w:val="28"/>
          <w:szCs w:val="28"/>
        </w:rPr>
      </w:pPr>
      <w:r w:rsidRPr="00B02BD9">
        <w:rPr>
          <w:sz w:val="28"/>
          <w:szCs w:val="28"/>
        </w:rPr>
        <w:t>выяснить и оценить степень влияния отмечаемых в ходе аудита ошибок и искажений и рекомендуемых в связи с этим исправлений на достоверность бухгалтерской отчетности проверяемого экономического субъекта.</w:t>
      </w:r>
    </w:p>
    <w:p w:rsidR="00B93312" w:rsidRPr="00B02BD9" w:rsidRDefault="000E3266" w:rsidP="00B02BD9">
      <w:pPr>
        <w:spacing w:line="360" w:lineRule="auto"/>
        <w:ind w:firstLine="709"/>
        <w:jc w:val="both"/>
        <w:rPr>
          <w:sz w:val="28"/>
          <w:szCs w:val="28"/>
        </w:rPr>
      </w:pPr>
      <w:r w:rsidRPr="00B02BD9">
        <w:rPr>
          <w:i/>
          <w:sz w:val="28"/>
          <w:szCs w:val="28"/>
        </w:rPr>
        <w:t>Предварительный внутренний контроль</w:t>
      </w:r>
      <w:r w:rsidRPr="00B02BD9">
        <w:rPr>
          <w:sz w:val="28"/>
          <w:szCs w:val="28"/>
        </w:rPr>
        <w:t xml:space="preserve"> состоит в проверке результатов работы, выполненной каждым исполнителем.</w:t>
      </w:r>
    </w:p>
    <w:p w:rsidR="000E3266" w:rsidRPr="00B02BD9" w:rsidRDefault="000E3266" w:rsidP="00B02BD9">
      <w:pPr>
        <w:spacing w:line="360" w:lineRule="auto"/>
        <w:ind w:firstLine="709"/>
        <w:jc w:val="both"/>
        <w:rPr>
          <w:sz w:val="28"/>
          <w:szCs w:val="28"/>
        </w:rPr>
      </w:pPr>
      <w:r w:rsidRPr="00B02BD9">
        <w:rPr>
          <w:sz w:val="28"/>
          <w:szCs w:val="28"/>
        </w:rPr>
        <w:t>При этом основное внимание следует уделять таким вопросам:</w:t>
      </w:r>
    </w:p>
    <w:p w:rsidR="000E3266" w:rsidRPr="00B02BD9" w:rsidRDefault="000E3266" w:rsidP="00B02BD9">
      <w:pPr>
        <w:numPr>
          <w:ilvl w:val="0"/>
          <w:numId w:val="8"/>
        </w:numPr>
        <w:spacing w:line="360" w:lineRule="auto"/>
        <w:ind w:left="0" w:firstLine="709"/>
        <w:jc w:val="both"/>
        <w:rPr>
          <w:sz w:val="28"/>
          <w:szCs w:val="28"/>
        </w:rPr>
      </w:pPr>
      <w:r w:rsidRPr="00B02BD9">
        <w:rPr>
          <w:sz w:val="28"/>
          <w:szCs w:val="28"/>
        </w:rPr>
        <w:t>выполнялась ли работа в соответствии с программой аудита,</w:t>
      </w:r>
    </w:p>
    <w:p w:rsidR="000E3266" w:rsidRPr="00B02BD9" w:rsidRDefault="000E3266" w:rsidP="00B02BD9">
      <w:pPr>
        <w:numPr>
          <w:ilvl w:val="0"/>
          <w:numId w:val="8"/>
        </w:numPr>
        <w:spacing w:line="360" w:lineRule="auto"/>
        <w:ind w:left="0" w:firstLine="709"/>
        <w:jc w:val="both"/>
        <w:rPr>
          <w:sz w:val="28"/>
          <w:szCs w:val="28"/>
        </w:rPr>
      </w:pPr>
      <w:r w:rsidRPr="00B02BD9">
        <w:rPr>
          <w:sz w:val="28"/>
          <w:szCs w:val="28"/>
        </w:rPr>
        <w:t>документировались ли надлежащим образом проделанная работа и ее результаты,</w:t>
      </w:r>
    </w:p>
    <w:p w:rsidR="000E3266" w:rsidRPr="00B02BD9" w:rsidRDefault="000E3266" w:rsidP="00B02BD9">
      <w:pPr>
        <w:numPr>
          <w:ilvl w:val="0"/>
          <w:numId w:val="8"/>
        </w:numPr>
        <w:spacing w:line="360" w:lineRule="auto"/>
        <w:ind w:left="0" w:firstLine="709"/>
        <w:jc w:val="both"/>
        <w:rPr>
          <w:sz w:val="28"/>
          <w:szCs w:val="28"/>
        </w:rPr>
      </w:pPr>
      <w:r w:rsidRPr="00B02BD9">
        <w:rPr>
          <w:sz w:val="28"/>
          <w:szCs w:val="28"/>
        </w:rPr>
        <w:t>все ли существенные замечания, возникшие по ходу проверки, были прояснены и нашли отражение в выводах аудитора,</w:t>
      </w:r>
    </w:p>
    <w:p w:rsidR="000E3266" w:rsidRPr="00B02BD9" w:rsidRDefault="000E3266" w:rsidP="00B02BD9">
      <w:pPr>
        <w:numPr>
          <w:ilvl w:val="0"/>
          <w:numId w:val="8"/>
        </w:numPr>
        <w:spacing w:line="360" w:lineRule="auto"/>
        <w:ind w:left="0" w:firstLine="709"/>
        <w:jc w:val="both"/>
        <w:rPr>
          <w:sz w:val="28"/>
          <w:szCs w:val="28"/>
        </w:rPr>
      </w:pPr>
      <w:r w:rsidRPr="00B02BD9">
        <w:rPr>
          <w:sz w:val="28"/>
          <w:szCs w:val="28"/>
        </w:rPr>
        <w:t>достигнуты ли цели соответствующих аудиторских процедур,</w:t>
      </w:r>
    </w:p>
    <w:p w:rsidR="000E3266" w:rsidRPr="00B02BD9" w:rsidRDefault="000E3266" w:rsidP="00B02BD9">
      <w:pPr>
        <w:numPr>
          <w:ilvl w:val="0"/>
          <w:numId w:val="8"/>
        </w:numPr>
        <w:spacing w:line="360" w:lineRule="auto"/>
        <w:ind w:left="0" w:firstLine="709"/>
        <w:jc w:val="both"/>
        <w:rPr>
          <w:sz w:val="28"/>
          <w:szCs w:val="28"/>
        </w:rPr>
      </w:pPr>
      <w:r w:rsidRPr="00B02BD9">
        <w:rPr>
          <w:sz w:val="28"/>
          <w:szCs w:val="28"/>
        </w:rPr>
        <w:t xml:space="preserve">вытекают ли сделанные аудитором выводы из полученных им результатов и служат ли результаты работы основой для </w:t>
      </w:r>
      <w:r w:rsidR="008E687E" w:rsidRPr="00B02BD9">
        <w:rPr>
          <w:sz w:val="28"/>
          <w:szCs w:val="28"/>
        </w:rPr>
        <w:t>мнения аудитора.</w:t>
      </w:r>
    </w:p>
    <w:p w:rsidR="008E687E" w:rsidRPr="00B02BD9" w:rsidRDefault="008E687E" w:rsidP="00B02BD9">
      <w:pPr>
        <w:spacing w:line="360" w:lineRule="auto"/>
        <w:ind w:firstLine="709"/>
        <w:jc w:val="both"/>
        <w:rPr>
          <w:sz w:val="28"/>
          <w:szCs w:val="28"/>
        </w:rPr>
      </w:pPr>
      <w:r w:rsidRPr="00B02BD9">
        <w:rPr>
          <w:sz w:val="28"/>
          <w:szCs w:val="28"/>
        </w:rPr>
        <w:t>Сотрудники, осуществляющие проверку результатов работ, обязаны поставить на проверяемых рабочих документах свою подпись либо свое легко идентифицируемое условное обозначение. Проверяющие могут в случае необходимости дать в рабочих документах оценку действиям проверяемого, изложить замечания, комментарии или рекомендации.</w:t>
      </w:r>
    </w:p>
    <w:p w:rsidR="008E687E" w:rsidRPr="00B02BD9" w:rsidRDefault="008E687E" w:rsidP="00B02BD9">
      <w:pPr>
        <w:spacing w:line="360" w:lineRule="auto"/>
        <w:ind w:firstLine="709"/>
        <w:jc w:val="both"/>
        <w:rPr>
          <w:sz w:val="28"/>
          <w:szCs w:val="28"/>
        </w:rPr>
      </w:pPr>
      <w:r w:rsidRPr="00B02BD9">
        <w:rPr>
          <w:sz w:val="28"/>
          <w:szCs w:val="28"/>
        </w:rPr>
        <w:t>Другим методом последующего внутрифирменного контроля является проведение повторной, бесплатной для проверяемого экономического субъекта, аудиторской проверки.</w:t>
      </w:r>
    </w:p>
    <w:p w:rsidR="00236D58" w:rsidRPr="00B02BD9" w:rsidRDefault="008E687E" w:rsidP="00B02BD9">
      <w:pPr>
        <w:spacing w:line="360" w:lineRule="auto"/>
        <w:ind w:firstLine="709"/>
        <w:jc w:val="both"/>
        <w:rPr>
          <w:sz w:val="28"/>
          <w:szCs w:val="28"/>
        </w:rPr>
      </w:pPr>
      <w:r w:rsidRPr="00B02BD9">
        <w:rPr>
          <w:sz w:val="28"/>
          <w:szCs w:val="28"/>
        </w:rPr>
        <w:t xml:space="preserve">Руководители аудиторской организации могут поручать проверку результатов проделанной работы не только членам той группы сотрудников, которые проводили аудит у данного экономического субъекта, но и другим специалистам, обладающим необходимой квалификацией. Такая независимая параллельная проверка в рамках аудиторской организации рекомендуется в случае аудита крупных и сложных экономических субъектов. </w:t>
      </w:r>
    </w:p>
    <w:p w:rsidR="00F3336F" w:rsidRDefault="00F3336F" w:rsidP="00B02BD9">
      <w:pPr>
        <w:pStyle w:val="1"/>
        <w:numPr>
          <w:ilvl w:val="0"/>
          <w:numId w:val="0"/>
        </w:numPr>
        <w:spacing w:before="0" w:after="0" w:line="360" w:lineRule="auto"/>
        <w:ind w:firstLine="709"/>
        <w:jc w:val="both"/>
        <w:rPr>
          <w:szCs w:val="28"/>
          <w:lang w:val="uk-UA"/>
        </w:rPr>
      </w:pPr>
    </w:p>
    <w:p w:rsidR="00A113A4" w:rsidRPr="00B02BD9" w:rsidRDefault="00A113A4" w:rsidP="00B02BD9">
      <w:pPr>
        <w:pStyle w:val="1"/>
        <w:numPr>
          <w:ilvl w:val="0"/>
          <w:numId w:val="0"/>
        </w:numPr>
        <w:spacing w:before="0" w:after="0" w:line="360" w:lineRule="auto"/>
        <w:ind w:firstLine="709"/>
        <w:jc w:val="both"/>
        <w:rPr>
          <w:szCs w:val="28"/>
        </w:rPr>
      </w:pPr>
      <w:r w:rsidRPr="00B02BD9">
        <w:rPr>
          <w:szCs w:val="28"/>
        </w:rPr>
        <w:t>Задание №2</w:t>
      </w:r>
      <w:r w:rsidR="00862E10" w:rsidRPr="00B02BD9">
        <w:rPr>
          <w:szCs w:val="28"/>
        </w:rPr>
        <w:t>. Решение практической ситуации</w:t>
      </w:r>
    </w:p>
    <w:p w:rsidR="00862E10" w:rsidRPr="00B02BD9" w:rsidRDefault="00862E10" w:rsidP="00B02BD9">
      <w:pPr>
        <w:spacing w:line="360" w:lineRule="auto"/>
        <w:ind w:firstLine="709"/>
        <w:jc w:val="both"/>
        <w:rPr>
          <w:sz w:val="28"/>
          <w:szCs w:val="28"/>
        </w:rPr>
      </w:pPr>
    </w:p>
    <w:p w:rsidR="00862E10" w:rsidRPr="00B02BD9" w:rsidRDefault="00862E10" w:rsidP="00B02BD9">
      <w:pPr>
        <w:spacing w:line="360" w:lineRule="auto"/>
        <w:ind w:firstLine="709"/>
        <w:jc w:val="both"/>
        <w:rPr>
          <w:sz w:val="28"/>
          <w:szCs w:val="28"/>
        </w:rPr>
      </w:pPr>
      <w:r w:rsidRPr="00B02BD9">
        <w:rPr>
          <w:b/>
          <w:sz w:val="28"/>
          <w:szCs w:val="28"/>
          <w:u w:val="single"/>
        </w:rPr>
        <w:t>Исходные данные</w:t>
      </w:r>
      <w:r w:rsidRPr="00B02BD9">
        <w:rPr>
          <w:sz w:val="28"/>
          <w:szCs w:val="28"/>
        </w:rPr>
        <w:t>. Приведены данные из баланса организации А на конец года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439"/>
      </w:tblGrid>
      <w:tr w:rsidR="00862E10" w:rsidRPr="00F3336F" w:rsidTr="00F3336F">
        <w:trPr>
          <w:trHeight w:val="364"/>
        </w:trPr>
        <w:tc>
          <w:tcPr>
            <w:tcW w:w="4439" w:type="dxa"/>
          </w:tcPr>
          <w:p w:rsidR="00862E10" w:rsidRPr="00F3336F" w:rsidRDefault="00862E10" w:rsidP="00F3336F">
            <w:pPr>
              <w:spacing w:line="360" w:lineRule="auto"/>
              <w:rPr>
                <w:sz w:val="20"/>
                <w:szCs w:val="20"/>
              </w:rPr>
            </w:pPr>
            <w:r w:rsidRPr="00F3336F">
              <w:rPr>
                <w:sz w:val="20"/>
                <w:szCs w:val="20"/>
              </w:rPr>
              <w:t>Внеоборотные активы (нетто)</w:t>
            </w:r>
          </w:p>
        </w:tc>
        <w:tc>
          <w:tcPr>
            <w:tcW w:w="4439" w:type="dxa"/>
          </w:tcPr>
          <w:p w:rsidR="00862E10" w:rsidRPr="00F3336F" w:rsidRDefault="00862E10" w:rsidP="00F3336F">
            <w:pPr>
              <w:spacing w:line="360" w:lineRule="auto"/>
              <w:rPr>
                <w:sz w:val="20"/>
                <w:szCs w:val="20"/>
              </w:rPr>
            </w:pPr>
            <w:r w:rsidRPr="00F3336F">
              <w:rPr>
                <w:sz w:val="20"/>
                <w:szCs w:val="20"/>
              </w:rPr>
              <w:t>1900</w:t>
            </w:r>
          </w:p>
        </w:tc>
      </w:tr>
      <w:tr w:rsidR="00862E10" w:rsidRPr="00F3336F" w:rsidTr="00F3336F">
        <w:trPr>
          <w:trHeight w:val="364"/>
        </w:trPr>
        <w:tc>
          <w:tcPr>
            <w:tcW w:w="4439" w:type="dxa"/>
          </w:tcPr>
          <w:p w:rsidR="00862E10" w:rsidRPr="00F3336F" w:rsidRDefault="00862E10" w:rsidP="00F3336F">
            <w:pPr>
              <w:spacing w:line="360" w:lineRule="auto"/>
              <w:rPr>
                <w:sz w:val="20"/>
                <w:szCs w:val="20"/>
              </w:rPr>
            </w:pPr>
            <w:r w:rsidRPr="00F3336F">
              <w:rPr>
                <w:sz w:val="20"/>
                <w:szCs w:val="20"/>
              </w:rPr>
              <w:t>Дебиторская задолженность</w:t>
            </w:r>
          </w:p>
        </w:tc>
        <w:tc>
          <w:tcPr>
            <w:tcW w:w="4439" w:type="dxa"/>
          </w:tcPr>
          <w:p w:rsidR="00862E10" w:rsidRPr="00F3336F" w:rsidRDefault="00862E10" w:rsidP="00F3336F">
            <w:pPr>
              <w:spacing w:line="360" w:lineRule="auto"/>
              <w:rPr>
                <w:sz w:val="20"/>
                <w:szCs w:val="20"/>
              </w:rPr>
            </w:pPr>
            <w:r w:rsidRPr="00F3336F">
              <w:rPr>
                <w:sz w:val="20"/>
                <w:szCs w:val="20"/>
              </w:rPr>
              <w:t>365</w:t>
            </w:r>
          </w:p>
        </w:tc>
      </w:tr>
      <w:tr w:rsidR="00862E10" w:rsidRPr="00F3336F" w:rsidTr="00F3336F">
        <w:trPr>
          <w:trHeight w:val="364"/>
        </w:trPr>
        <w:tc>
          <w:tcPr>
            <w:tcW w:w="4439" w:type="dxa"/>
          </w:tcPr>
          <w:p w:rsidR="00862E10" w:rsidRPr="00F3336F" w:rsidRDefault="00862E10" w:rsidP="00F3336F">
            <w:pPr>
              <w:spacing w:line="360" w:lineRule="auto"/>
              <w:rPr>
                <w:sz w:val="20"/>
                <w:szCs w:val="20"/>
              </w:rPr>
            </w:pPr>
            <w:r w:rsidRPr="00F3336F">
              <w:rPr>
                <w:sz w:val="20"/>
                <w:szCs w:val="20"/>
              </w:rPr>
              <w:t>Производственные запасы</w:t>
            </w:r>
          </w:p>
        </w:tc>
        <w:tc>
          <w:tcPr>
            <w:tcW w:w="4439" w:type="dxa"/>
          </w:tcPr>
          <w:p w:rsidR="00862E10" w:rsidRPr="00F3336F" w:rsidRDefault="00862E10" w:rsidP="00F3336F">
            <w:pPr>
              <w:spacing w:line="360" w:lineRule="auto"/>
              <w:rPr>
                <w:sz w:val="20"/>
                <w:szCs w:val="20"/>
              </w:rPr>
            </w:pPr>
            <w:r w:rsidRPr="00F3336F">
              <w:rPr>
                <w:sz w:val="20"/>
                <w:szCs w:val="20"/>
              </w:rPr>
              <w:t>?</w:t>
            </w:r>
          </w:p>
        </w:tc>
      </w:tr>
      <w:tr w:rsidR="00862E10" w:rsidRPr="00F3336F" w:rsidTr="00F3336F">
        <w:trPr>
          <w:trHeight w:val="364"/>
        </w:trPr>
        <w:tc>
          <w:tcPr>
            <w:tcW w:w="4439" w:type="dxa"/>
          </w:tcPr>
          <w:p w:rsidR="00862E10" w:rsidRPr="00F3336F" w:rsidRDefault="00862E10" w:rsidP="00F3336F">
            <w:pPr>
              <w:spacing w:line="360" w:lineRule="auto"/>
              <w:rPr>
                <w:sz w:val="20"/>
                <w:szCs w:val="20"/>
              </w:rPr>
            </w:pPr>
            <w:r w:rsidRPr="00F3336F">
              <w:rPr>
                <w:sz w:val="20"/>
                <w:szCs w:val="20"/>
              </w:rPr>
              <w:t>Денежные средства</w:t>
            </w:r>
          </w:p>
        </w:tc>
        <w:tc>
          <w:tcPr>
            <w:tcW w:w="4439" w:type="dxa"/>
          </w:tcPr>
          <w:p w:rsidR="00862E10" w:rsidRPr="00F3336F" w:rsidRDefault="00862E10" w:rsidP="00F3336F">
            <w:pPr>
              <w:spacing w:line="360" w:lineRule="auto"/>
              <w:rPr>
                <w:sz w:val="20"/>
                <w:szCs w:val="20"/>
              </w:rPr>
            </w:pPr>
            <w:r w:rsidRPr="00F3336F">
              <w:rPr>
                <w:sz w:val="20"/>
                <w:szCs w:val="20"/>
              </w:rPr>
              <w:t>5</w:t>
            </w:r>
          </w:p>
        </w:tc>
      </w:tr>
      <w:tr w:rsidR="00862E10" w:rsidRPr="00F3336F" w:rsidTr="00F3336F">
        <w:trPr>
          <w:trHeight w:val="364"/>
        </w:trPr>
        <w:tc>
          <w:tcPr>
            <w:tcW w:w="4439" w:type="dxa"/>
          </w:tcPr>
          <w:p w:rsidR="00862E10" w:rsidRPr="00F3336F" w:rsidRDefault="00862E10" w:rsidP="00F3336F">
            <w:pPr>
              <w:spacing w:line="360" w:lineRule="auto"/>
              <w:rPr>
                <w:sz w:val="20"/>
                <w:szCs w:val="20"/>
              </w:rPr>
            </w:pPr>
            <w:r w:rsidRPr="00F3336F">
              <w:rPr>
                <w:sz w:val="20"/>
                <w:szCs w:val="20"/>
              </w:rPr>
              <w:t>Краткосрочная кредиторская задолженность</w:t>
            </w:r>
          </w:p>
        </w:tc>
        <w:tc>
          <w:tcPr>
            <w:tcW w:w="4439" w:type="dxa"/>
          </w:tcPr>
          <w:p w:rsidR="00862E10" w:rsidRPr="00F3336F" w:rsidRDefault="00862E10" w:rsidP="00F3336F">
            <w:pPr>
              <w:spacing w:line="360" w:lineRule="auto"/>
              <w:rPr>
                <w:sz w:val="20"/>
                <w:szCs w:val="20"/>
              </w:rPr>
            </w:pPr>
            <w:r w:rsidRPr="00F3336F">
              <w:rPr>
                <w:sz w:val="20"/>
                <w:szCs w:val="20"/>
              </w:rPr>
              <w:t>405</w:t>
            </w:r>
          </w:p>
        </w:tc>
      </w:tr>
      <w:tr w:rsidR="00862E10" w:rsidRPr="00F3336F" w:rsidTr="00F3336F">
        <w:trPr>
          <w:trHeight w:val="381"/>
        </w:trPr>
        <w:tc>
          <w:tcPr>
            <w:tcW w:w="4439" w:type="dxa"/>
          </w:tcPr>
          <w:p w:rsidR="00862E10" w:rsidRPr="00F3336F" w:rsidRDefault="00862E10" w:rsidP="00F3336F">
            <w:pPr>
              <w:spacing w:line="360" w:lineRule="auto"/>
              <w:rPr>
                <w:sz w:val="20"/>
                <w:szCs w:val="20"/>
              </w:rPr>
            </w:pPr>
            <w:r w:rsidRPr="00F3336F">
              <w:rPr>
                <w:sz w:val="20"/>
                <w:szCs w:val="20"/>
              </w:rPr>
              <w:t>Резерв по сомнительным долгам</w:t>
            </w:r>
          </w:p>
        </w:tc>
        <w:tc>
          <w:tcPr>
            <w:tcW w:w="4439" w:type="dxa"/>
          </w:tcPr>
          <w:p w:rsidR="00862E10" w:rsidRPr="00F3336F" w:rsidRDefault="00862E10" w:rsidP="00F3336F">
            <w:pPr>
              <w:spacing w:line="360" w:lineRule="auto"/>
              <w:rPr>
                <w:sz w:val="20"/>
                <w:szCs w:val="20"/>
              </w:rPr>
            </w:pPr>
            <w:r w:rsidRPr="00F3336F">
              <w:rPr>
                <w:sz w:val="20"/>
                <w:szCs w:val="20"/>
              </w:rPr>
              <w:t>15</w:t>
            </w:r>
          </w:p>
        </w:tc>
      </w:tr>
      <w:tr w:rsidR="00862E10" w:rsidRPr="00F3336F" w:rsidTr="00F3336F">
        <w:trPr>
          <w:trHeight w:val="364"/>
        </w:trPr>
        <w:tc>
          <w:tcPr>
            <w:tcW w:w="4439" w:type="dxa"/>
          </w:tcPr>
          <w:p w:rsidR="00862E10" w:rsidRPr="00F3336F" w:rsidRDefault="00862E10" w:rsidP="00F3336F">
            <w:pPr>
              <w:spacing w:line="360" w:lineRule="auto"/>
              <w:rPr>
                <w:sz w:val="20"/>
                <w:szCs w:val="20"/>
              </w:rPr>
            </w:pPr>
            <w:r w:rsidRPr="00F3336F">
              <w:rPr>
                <w:sz w:val="20"/>
                <w:szCs w:val="20"/>
              </w:rPr>
              <w:t>Собственные оборотные средства</w:t>
            </w:r>
          </w:p>
        </w:tc>
        <w:tc>
          <w:tcPr>
            <w:tcW w:w="4439" w:type="dxa"/>
          </w:tcPr>
          <w:p w:rsidR="00862E10" w:rsidRPr="00F3336F" w:rsidRDefault="00862E10" w:rsidP="00F3336F">
            <w:pPr>
              <w:spacing w:line="360" w:lineRule="auto"/>
              <w:rPr>
                <w:sz w:val="20"/>
                <w:szCs w:val="20"/>
              </w:rPr>
            </w:pPr>
            <w:r w:rsidRPr="00F3336F">
              <w:rPr>
                <w:sz w:val="20"/>
                <w:szCs w:val="20"/>
              </w:rPr>
              <w:t>100</w:t>
            </w:r>
          </w:p>
        </w:tc>
      </w:tr>
      <w:tr w:rsidR="00862E10" w:rsidRPr="00F3336F" w:rsidTr="00F3336F">
        <w:trPr>
          <w:trHeight w:val="381"/>
        </w:trPr>
        <w:tc>
          <w:tcPr>
            <w:tcW w:w="4439" w:type="dxa"/>
          </w:tcPr>
          <w:p w:rsidR="00862E10" w:rsidRPr="00F3336F" w:rsidRDefault="00862E10" w:rsidP="00F3336F">
            <w:pPr>
              <w:spacing w:line="360" w:lineRule="auto"/>
              <w:rPr>
                <w:sz w:val="20"/>
                <w:szCs w:val="20"/>
              </w:rPr>
            </w:pPr>
            <w:r w:rsidRPr="00F3336F">
              <w:rPr>
                <w:sz w:val="20"/>
                <w:szCs w:val="20"/>
              </w:rPr>
              <w:t>Уставный капитал</w:t>
            </w:r>
          </w:p>
        </w:tc>
        <w:tc>
          <w:tcPr>
            <w:tcW w:w="4439" w:type="dxa"/>
          </w:tcPr>
          <w:p w:rsidR="00862E10" w:rsidRPr="00F3336F" w:rsidRDefault="00862E10" w:rsidP="00F3336F">
            <w:pPr>
              <w:spacing w:line="360" w:lineRule="auto"/>
              <w:rPr>
                <w:sz w:val="20"/>
                <w:szCs w:val="20"/>
              </w:rPr>
            </w:pPr>
            <w:r w:rsidRPr="00F3336F">
              <w:rPr>
                <w:sz w:val="20"/>
                <w:szCs w:val="20"/>
              </w:rPr>
              <w:t>?</w:t>
            </w:r>
          </w:p>
        </w:tc>
      </w:tr>
      <w:tr w:rsidR="00862E10" w:rsidRPr="00F3336F" w:rsidTr="00F3336F">
        <w:trPr>
          <w:trHeight w:val="381"/>
        </w:trPr>
        <w:tc>
          <w:tcPr>
            <w:tcW w:w="4439" w:type="dxa"/>
          </w:tcPr>
          <w:p w:rsidR="00862E10" w:rsidRPr="00F3336F" w:rsidRDefault="00862E10" w:rsidP="00F3336F">
            <w:pPr>
              <w:spacing w:line="360" w:lineRule="auto"/>
              <w:rPr>
                <w:sz w:val="20"/>
                <w:szCs w:val="20"/>
              </w:rPr>
            </w:pPr>
            <w:r w:rsidRPr="00F3336F">
              <w:rPr>
                <w:sz w:val="20"/>
                <w:szCs w:val="20"/>
              </w:rPr>
              <w:t>Нераспределенная прибыль</w:t>
            </w:r>
          </w:p>
        </w:tc>
        <w:tc>
          <w:tcPr>
            <w:tcW w:w="4439" w:type="dxa"/>
          </w:tcPr>
          <w:p w:rsidR="00862E10" w:rsidRPr="00F3336F" w:rsidRDefault="00862E10" w:rsidP="00F3336F">
            <w:pPr>
              <w:spacing w:line="360" w:lineRule="auto"/>
              <w:rPr>
                <w:sz w:val="20"/>
                <w:szCs w:val="20"/>
              </w:rPr>
            </w:pPr>
            <w:r w:rsidRPr="00F3336F">
              <w:rPr>
                <w:sz w:val="20"/>
                <w:szCs w:val="20"/>
              </w:rPr>
              <w:t>500</w:t>
            </w:r>
          </w:p>
        </w:tc>
      </w:tr>
    </w:tbl>
    <w:p w:rsidR="00862E10" w:rsidRPr="00B02BD9" w:rsidRDefault="00862E10" w:rsidP="00B02BD9">
      <w:pPr>
        <w:spacing w:line="360" w:lineRule="auto"/>
        <w:ind w:firstLine="709"/>
        <w:jc w:val="both"/>
        <w:rPr>
          <w:sz w:val="28"/>
          <w:szCs w:val="28"/>
        </w:rPr>
      </w:pPr>
    </w:p>
    <w:p w:rsidR="00862E10" w:rsidRPr="00B02BD9" w:rsidRDefault="00862E10" w:rsidP="00B02BD9">
      <w:pPr>
        <w:spacing w:line="360" w:lineRule="auto"/>
        <w:ind w:firstLine="709"/>
        <w:jc w:val="both"/>
        <w:rPr>
          <w:sz w:val="28"/>
          <w:szCs w:val="28"/>
        </w:rPr>
      </w:pPr>
      <w:r w:rsidRPr="00B02BD9">
        <w:rPr>
          <w:b/>
          <w:sz w:val="28"/>
          <w:szCs w:val="28"/>
          <w:u w:val="single"/>
        </w:rPr>
        <w:t>Требуется</w:t>
      </w:r>
      <w:r w:rsidRPr="00B02BD9">
        <w:rPr>
          <w:sz w:val="28"/>
          <w:szCs w:val="28"/>
        </w:rPr>
        <w:t>, составить баланс, рассчитать значение коэффициента текущей ликвидности.</w:t>
      </w:r>
    </w:p>
    <w:p w:rsidR="004C62C4" w:rsidRPr="00B02BD9" w:rsidRDefault="004C62C4" w:rsidP="00B02BD9">
      <w:pPr>
        <w:spacing w:line="360" w:lineRule="auto"/>
        <w:ind w:firstLine="709"/>
        <w:jc w:val="both"/>
        <w:rPr>
          <w:sz w:val="28"/>
          <w:szCs w:val="28"/>
        </w:rPr>
      </w:pPr>
    </w:p>
    <w:p w:rsidR="004C62C4" w:rsidRPr="00B02BD9" w:rsidRDefault="004C62C4" w:rsidP="00B02BD9">
      <w:pPr>
        <w:spacing w:line="360" w:lineRule="auto"/>
        <w:ind w:firstLine="709"/>
        <w:jc w:val="both"/>
        <w:rPr>
          <w:b/>
          <w:sz w:val="28"/>
          <w:szCs w:val="28"/>
          <w:u w:val="single"/>
        </w:rPr>
      </w:pPr>
      <w:r w:rsidRPr="00B02BD9">
        <w:rPr>
          <w:b/>
          <w:sz w:val="28"/>
          <w:szCs w:val="28"/>
          <w:u w:val="single"/>
        </w:rPr>
        <w:t>Решение:</w:t>
      </w:r>
    </w:p>
    <w:p w:rsidR="004C62C4" w:rsidRPr="00B02BD9" w:rsidRDefault="004C62C4" w:rsidP="00B02BD9">
      <w:pPr>
        <w:spacing w:line="360" w:lineRule="auto"/>
        <w:ind w:firstLine="709"/>
        <w:jc w:val="both"/>
        <w:rPr>
          <w:b/>
          <w:sz w:val="28"/>
          <w:szCs w:val="28"/>
          <w:u w:val="single"/>
        </w:rPr>
      </w:pPr>
    </w:p>
    <w:p w:rsidR="004C62C4" w:rsidRPr="00B02BD9" w:rsidRDefault="004C62C4" w:rsidP="00B02BD9">
      <w:pPr>
        <w:spacing w:line="360" w:lineRule="auto"/>
        <w:ind w:firstLine="709"/>
        <w:jc w:val="both"/>
        <w:rPr>
          <w:sz w:val="28"/>
          <w:szCs w:val="28"/>
        </w:rPr>
      </w:pPr>
      <w:r w:rsidRPr="00B02BD9">
        <w:rPr>
          <w:sz w:val="28"/>
          <w:szCs w:val="28"/>
        </w:rPr>
        <w:t>СОС=УК+НП - ВнОА,</w:t>
      </w:r>
    </w:p>
    <w:p w:rsidR="004C62C4" w:rsidRPr="00B02BD9" w:rsidRDefault="004C62C4" w:rsidP="00B02BD9">
      <w:pPr>
        <w:spacing w:line="360" w:lineRule="auto"/>
        <w:ind w:firstLine="709"/>
        <w:jc w:val="both"/>
        <w:rPr>
          <w:sz w:val="28"/>
          <w:szCs w:val="28"/>
        </w:rPr>
      </w:pPr>
    </w:p>
    <w:p w:rsidR="004C62C4" w:rsidRPr="00B02BD9" w:rsidRDefault="004C62C4" w:rsidP="00B02BD9">
      <w:pPr>
        <w:spacing w:line="360" w:lineRule="auto"/>
        <w:ind w:firstLine="709"/>
        <w:jc w:val="both"/>
        <w:rPr>
          <w:sz w:val="28"/>
          <w:szCs w:val="28"/>
        </w:rPr>
      </w:pPr>
      <w:r w:rsidRPr="00B02BD9">
        <w:rPr>
          <w:sz w:val="28"/>
          <w:szCs w:val="28"/>
        </w:rPr>
        <w:t>где СОС – собственные оборотные средства;</w:t>
      </w:r>
    </w:p>
    <w:p w:rsidR="004C62C4" w:rsidRPr="00B02BD9" w:rsidRDefault="004C62C4" w:rsidP="00B02BD9">
      <w:pPr>
        <w:spacing w:line="360" w:lineRule="auto"/>
        <w:ind w:firstLine="709"/>
        <w:jc w:val="both"/>
        <w:rPr>
          <w:sz w:val="28"/>
          <w:szCs w:val="28"/>
        </w:rPr>
      </w:pPr>
      <w:r w:rsidRPr="00B02BD9">
        <w:rPr>
          <w:sz w:val="28"/>
          <w:szCs w:val="28"/>
        </w:rPr>
        <w:t>УК – уставной капитал,</w:t>
      </w:r>
    </w:p>
    <w:p w:rsidR="004C62C4" w:rsidRPr="00B02BD9" w:rsidRDefault="004C62C4" w:rsidP="00B02BD9">
      <w:pPr>
        <w:spacing w:line="360" w:lineRule="auto"/>
        <w:ind w:firstLine="709"/>
        <w:jc w:val="both"/>
        <w:rPr>
          <w:sz w:val="28"/>
          <w:szCs w:val="28"/>
        </w:rPr>
      </w:pPr>
      <w:r w:rsidRPr="00B02BD9">
        <w:rPr>
          <w:sz w:val="28"/>
          <w:szCs w:val="28"/>
        </w:rPr>
        <w:t>НП – нераспределенная прибыль,</w:t>
      </w:r>
    </w:p>
    <w:p w:rsidR="004C62C4" w:rsidRPr="00B02BD9" w:rsidRDefault="004C62C4" w:rsidP="00B02BD9">
      <w:pPr>
        <w:spacing w:line="360" w:lineRule="auto"/>
        <w:ind w:firstLine="709"/>
        <w:jc w:val="both"/>
        <w:rPr>
          <w:sz w:val="28"/>
          <w:szCs w:val="28"/>
        </w:rPr>
      </w:pPr>
      <w:r w:rsidRPr="00B02BD9">
        <w:rPr>
          <w:sz w:val="28"/>
          <w:szCs w:val="28"/>
        </w:rPr>
        <w:t xml:space="preserve"> ВнОА – внеоборотные активы.</w:t>
      </w:r>
    </w:p>
    <w:p w:rsidR="004C62C4" w:rsidRPr="00B02BD9" w:rsidRDefault="004C62C4" w:rsidP="00B02BD9">
      <w:pPr>
        <w:spacing w:line="360" w:lineRule="auto"/>
        <w:ind w:firstLine="709"/>
        <w:jc w:val="both"/>
        <w:rPr>
          <w:sz w:val="28"/>
          <w:szCs w:val="28"/>
        </w:rPr>
      </w:pPr>
      <w:r w:rsidRPr="00B02BD9">
        <w:rPr>
          <w:b/>
          <w:sz w:val="28"/>
          <w:szCs w:val="28"/>
        </w:rPr>
        <w:t>УК=</w:t>
      </w:r>
      <w:r w:rsidRPr="00B02BD9">
        <w:rPr>
          <w:sz w:val="28"/>
          <w:szCs w:val="28"/>
        </w:rPr>
        <w:t xml:space="preserve">СОС – НП – ВнОА= 100 – 500 + 1900 = </w:t>
      </w:r>
      <w:r w:rsidRPr="00B02BD9">
        <w:rPr>
          <w:b/>
          <w:sz w:val="28"/>
          <w:szCs w:val="28"/>
        </w:rPr>
        <w:t xml:space="preserve">1500 </w:t>
      </w:r>
      <w:r w:rsidRPr="00B02BD9">
        <w:rPr>
          <w:sz w:val="28"/>
          <w:szCs w:val="28"/>
        </w:rPr>
        <w:t>тыс. руб.</w:t>
      </w:r>
    </w:p>
    <w:p w:rsidR="004C62C4" w:rsidRPr="00B02BD9" w:rsidRDefault="004C62C4" w:rsidP="00B02BD9">
      <w:pPr>
        <w:spacing w:line="360" w:lineRule="auto"/>
        <w:ind w:firstLine="709"/>
        <w:jc w:val="both"/>
        <w:rPr>
          <w:b/>
          <w:sz w:val="28"/>
          <w:szCs w:val="28"/>
        </w:rPr>
      </w:pPr>
    </w:p>
    <w:p w:rsidR="004C62C4" w:rsidRPr="00B02BD9" w:rsidRDefault="004C62C4" w:rsidP="00B02BD9">
      <w:pPr>
        <w:spacing w:line="360" w:lineRule="auto"/>
        <w:ind w:firstLine="709"/>
        <w:jc w:val="both"/>
        <w:rPr>
          <w:sz w:val="28"/>
          <w:szCs w:val="28"/>
        </w:rPr>
      </w:pPr>
      <w:r w:rsidRPr="00B02BD9">
        <w:rPr>
          <w:sz w:val="28"/>
          <w:szCs w:val="28"/>
        </w:rPr>
        <w:t>Валюта баланса (ВБ) равна:</w:t>
      </w:r>
    </w:p>
    <w:p w:rsidR="004C62C4" w:rsidRPr="00B02BD9" w:rsidRDefault="004C62C4" w:rsidP="00B02BD9">
      <w:pPr>
        <w:spacing w:line="360" w:lineRule="auto"/>
        <w:ind w:firstLine="709"/>
        <w:jc w:val="both"/>
        <w:rPr>
          <w:sz w:val="28"/>
          <w:szCs w:val="28"/>
        </w:rPr>
      </w:pPr>
    </w:p>
    <w:p w:rsidR="004C62C4" w:rsidRPr="00B02BD9" w:rsidRDefault="004C62C4" w:rsidP="00B02BD9">
      <w:pPr>
        <w:spacing w:line="360" w:lineRule="auto"/>
        <w:ind w:firstLine="709"/>
        <w:jc w:val="both"/>
        <w:rPr>
          <w:sz w:val="28"/>
          <w:szCs w:val="28"/>
        </w:rPr>
      </w:pPr>
      <w:r w:rsidRPr="00B02BD9">
        <w:rPr>
          <w:b/>
          <w:sz w:val="28"/>
          <w:szCs w:val="28"/>
        </w:rPr>
        <w:t>ВБ</w:t>
      </w:r>
      <w:r w:rsidRPr="00B02BD9">
        <w:rPr>
          <w:sz w:val="28"/>
          <w:szCs w:val="28"/>
        </w:rPr>
        <w:t xml:space="preserve">=1500 + 500 + 405 = </w:t>
      </w:r>
      <w:r w:rsidRPr="00B02BD9">
        <w:rPr>
          <w:b/>
          <w:sz w:val="28"/>
          <w:szCs w:val="28"/>
        </w:rPr>
        <w:t xml:space="preserve">2405 </w:t>
      </w:r>
      <w:r w:rsidRPr="00B02BD9">
        <w:rPr>
          <w:sz w:val="28"/>
          <w:szCs w:val="28"/>
        </w:rPr>
        <w:t>тыс. руб.</w:t>
      </w:r>
    </w:p>
    <w:p w:rsidR="004C62C4" w:rsidRPr="00B02BD9" w:rsidRDefault="004C62C4" w:rsidP="00B02BD9">
      <w:pPr>
        <w:spacing w:line="360" w:lineRule="auto"/>
        <w:ind w:firstLine="709"/>
        <w:jc w:val="both"/>
        <w:rPr>
          <w:sz w:val="28"/>
          <w:szCs w:val="28"/>
        </w:rPr>
      </w:pPr>
    </w:p>
    <w:p w:rsidR="004C62C4" w:rsidRPr="00B02BD9" w:rsidRDefault="004C62C4" w:rsidP="00B02BD9">
      <w:pPr>
        <w:spacing w:line="360" w:lineRule="auto"/>
        <w:ind w:firstLine="709"/>
        <w:jc w:val="both"/>
        <w:rPr>
          <w:sz w:val="28"/>
          <w:szCs w:val="28"/>
        </w:rPr>
      </w:pPr>
      <w:r w:rsidRPr="00B02BD9">
        <w:rPr>
          <w:sz w:val="28"/>
          <w:szCs w:val="28"/>
        </w:rPr>
        <w:t>Производственные запасы (ПЗ):</w:t>
      </w:r>
    </w:p>
    <w:p w:rsidR="004C62C4" w:rsidRPr="00B02BD9" w:rsidRDefault="004C62C4" w:rsidP="00B02BD9">
      <w:pPr>
        <w:spacing w:line="360" w:lineRule="auto"/>
        <w:ind w:firstLine="709"/>
        <w:jc w:val="both"/>
        <w:rPr>
          <w:sz w:val="28"/>
          <w:szCs w:val="28"/>
        </w:rPr>
      </w:pPr>
    </w:p>
    <w:p w:rsidR="0091484C" w:rsidRPr="00B02BD9" w:rsidRDefault="004C62C4" w:rsidP="00B02BD9">
      <w:pPr>
        <w:spacing w:line="360" w:lineRule="auto"/>
        <w:ind w:firstLine="709"/>
        <w:jc w:val="both"/>
        <w:rPr>
          <w:sz w:val="28"/>
          <w:szCs w:val="28"/>
        </w:rPr>
      </w:pPr>
      <w:r w:rsidRPr="00B02BD9">
        <w:rPr>
          <w:sz w:val="28"/>
          <w:szCs w:val="28"/>
        </w:rPr>
        <w:t>ПЗ = 2405 – 1900 – (365 - 15) – 5 = 150 тыс. руб.</w:t>
      </w:r>
    </w:p>
    <w:p w:rsidR="0091484C" w:rsidRPr="00B02BD9" w:rsidRDefault="0091484C" w:rsidP="00B02BD9">
      <w:pPr>
        <w:spacing w:line="360" w:lineRule="auto"/>
        <w:ind w:firstLine="709"/>
        <w:jc w:val="both"/>
        <w:rPr>
          <w:sz w:val="28"/>
          <w:szCs w:val="28"/>
        </w:rPr>
      </w:pPr>
    </w:p>
    <w:p w:rsidR="00FF03F9" w:rsidRPr="00B02BD9" w:rsidRDefault="00FF03F9" w:rsidP="00B02BD9">
      <w:pPr>
        <w:spacing w:line="360" w:lineRule="auto"/>
        <w:ind w:firstLine="709"/>
        <w:jc w:val="both"/>
        <w:rPr>
          <w:sz w:val="28"/>
          <w:szCs w:val="28"/>
        </w:rPr>
      </w:pPr>
      <w:r w:rsidRPr="00B02BD9">
        <w:rPr>
          <w:sz w:val="28"/>
          <w:szCs w:val="28"/>
        </w:rPr>
        <w:t>Коэффициент текущей ликвидности - коэффициент, характеризующий достаточность оборотного капитала и стабильности финансового положения компании. Рассчитывается как отношение текущих (оборотных) активов к текущим обязательствам компании.</w:t>
      </w:r>
    </w:p>
    <w:p w:rsidR="00FF03F9" w:rsidRPr="00B02BD9" w:rsidRDefault="00FF03F9" w:rsidP="00B02BD9">
      <w:pPr>
        <w:spacing w:line="360" w:lineRule="auto"/>
        <w:ind w:firstLine="709"/>
        <w:jc w:val="both"/>
        <w:rPr>
          <w:sz w:val="28"/>
          <w:szCs w:val="28"/>
        </w:rPr>
      </w:pPr>
    </w:p>
    <w:p w:rsidR="0091484C" w:rsidRPr="00B02BD9" w:rsidRDefault="0091484C" w:rsidP="00B02BD9">
      <w:pPr>
        <w:spacing w:line="360" w:lineRule="auto"/>
        <w:ind w:firstLine="709"/>
        <w:jc w:val="both"/>
        <w:rPr>
          <w:sz w:val="28"/>
          <w:szCs w:val="28"/>
        </w:rPr>
      </w:pPr>
      <w:r w:rsidRPr="00B02BD9">
        <w:rPr>
          <w:sz w:val="28"/>
          <w:szCs w:val="28"/>
        </w:rPr>
        <w:t>Коэффициент текущей ликвидности представляет собой отношение оборотных активов (2495 – 1900 = 505 тыс. руб.) к краткосрочным</w:t>
      </w:r>
    </w:p>
    <w:p w:rsidR="0091484C" w:rsidRPr="00B02BD9" w:rsidRDefault="0091484C" w:rsidP="00B02BD9">
      <w:pPr>
        <w:spacing w:line="360" w:lineRule="auto"/>
        <w:ind w:firstLine="709"/>
        <w:jc w:val="both"/>
        <w:rPr>
          <w:sz w:val="28"/>
          <w:szCs w:val="28"/>
        </w:rPr>
      </w:pPr>
      <w:r w:rsidRPr="00B02BD9">
        <w:rPr>
          <w:sz w:val="28"/>
          <w:szCs w:val="28"/>
        </w:rPr>
        <w:t>пассивам(405 тыс. руб.) и поэтому равен 1,25.</w:t>
      </w:r>
    </w:p>
    <w:p w:rsidR="00FA0FDD" w:rsidRPr="00B02BD9" w:rsidRDefault="00FA0FDD" w:rsidP="00B02BD9">
      <w:pPr>
        <w:spacing w:line="360" w:lineRule="auto"/>
        <w:ind w:firstLine="709"/>
        <w:jc w:val="both"/>
        <w:rPr>
          <w:sz w:val="28"/>
          <w:szCs w:val="28"/>
        </w:rPr>
      </w:pPr>
    </w:p>
    <w:p w:rsidR="00FA0FDD" w:rsidRPr="00B02BD9" w:rsidRDefault="00FA0FDD" w:rsidP="00B02BD9">
      <w:pPr>
        <w:spacing w:line="360" w:lineRule="auto"/>
        <w:ind w:firstLine="709"/>
        <w:jc w:val="both"/>
        <w:rPr>
          <w:b/>
          <w:sz w:val="28"/>
          <w:szCs w:val="28"/>
        </w:rPr>
      </w:pPr>
      <w:r w:rsidRPr="00B02BD9">
        <w:rPr>
          <w:b/>
          <w:sz w:val="28"/>
          <w:szCs w:val="28"/>
        </w:rPr>
        <w:t>Ктл = 1,25</w:t>
      </w:r>
    </w:p>
    <w:p w:rsidR="006F4DD9" w:rsidRPr="00B02BD9" w:rsidRDefault="006F4DD9" w:rsidP="00B02BD9">
      <w:pPr>
        <w:spacing w:line="360" w:lineRule="auto"/>
        <w:ind w:firstLine="709"/>
        <w:jc w:val="both"/>
        <w:rPr>
          <w:b/>
          <w:sz w:val="28"/>
          <w:szCs w:val="28"/>
        </w:rPr>
      </w:pPr>
    </w:p>
    <w:p w:rsidR="004C62C4" w:rsidRPr="00B02BD9" w:rsidRDefault="004C62C4" w:rsidP="00B02BD9">
      <w:pPr>
        <w:spacing w:line="360" w:lineRule="auto"/>
        <w:ind w:firstLine="709"/>
        <w:jc w:val="both"/>
        <w:rPr>
          <w:sz w:val="28"/>
          <w:szCs w:val="28"/>
        </w:rPr>
      </w:pPr>
      <w:r w:rsidRPr="00B02BD9">
        <w:rPr>
          <w:sz w:val="28"/>
          <w:szCs w:val="28"/>
        </w:rPr>
        <w:t>Если Ктл &lt; Ктлнорм = 2, где Ктлнорм - установленное в РФ нормативное значение коэффициента текущей ликвидности, равное 2, то предприятие считается имеющим неудовлетворительную структуру баланса и является кандидатом в банкроты.</w:t>
      </w:r>
    </w:p>
    <w:p w:rsidR="00021761" w:rsidRPr="00B02BD9" w:rsidRDefault="000059B0" w:rsidP="00B02BD9">
      <w:pPr>
        <w:spacing w:line="360" w:lineRule="auto"/>
        <w:ind w:firstLine="709"/>
        <w:jc w:val="both"/>
        <w:rPr>
          <w:sz w:val="28"/>
          <w:szCs w:val="28"/>
        </w:rPr>
      </w:pPr>
      <w:r>
        <w:rPr>
          <w:sz w:val="28"/>
          <w:szCs w:val="28"/>
        </w:rPr>
        <w:br w:type="page"/>
      </w:r>
      <w:r w:rsidR="00113EF6" w:rsidRPr="00B02BD9">
        <w:rPr>
          <w:sz w:val="28"/>
          <w:szCs w:val="28"/>
        </w:rPr>
        <w:t>Бухгалтерский баланс</w:t>
      </w:r>
    </w:p>
    <w:p w:rsidR="00113EF6" w:rsidRPr="00B02BD9" w:rsidRDefault="00113EF6" w:rsidP="00B02BD9">
      <w:pPr>
        <w:spacing w:line="360" w:lineRule="auto"/>
        <w:ind w:firstLine="709"/>
        <w:jc w:val="both"/>
        <w:rPr>
          <w:sz w:val="28"/>
          <w:szCs w:val="28"/>
        </w:rPr>
      </w:pPr>
    </w:p>
    <w:tbl>
      <w:tblPr>
        <w:tblW w:w="4500" w:type="pct"/>
        <w:tblCellSpacing w:w="0" w:type="dxa"/>
        <w:tblCellMar>
          <w:left w:w="0" w:type="dxa"/>
          <w:right w:w="0" w:type="dxa"/>
        </w:tblCellMar>
        <w:tblLook w:val="0000" w:firstRow="0" w:lastRow="0" w:firstColumn="0" w:lastColumn="0" w:noHBand="0" w:noVBand="0"/>
      </w:tblPr>
      <w:tblGrid>
        <w:gridCol w:w="8419"/>
      </w:tblGrid>
      <w:tr w:rsidR="00021761" w:rsidRPr="00B02BD9">
        <w:trPr>
          <w:tblCellSpacing w:w="0" w:type="dxa"/>
        </w:trPr>
        <w:tc>
          <w:tcPr>
            <w:tcW w:w="0" w:type="auto"/>
            <w:shd w:val="clear" w:color="auto" w:fill="6F7261"/>
            <w:vAlign w:val="center"/>
          </w:tcPr>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5277"/>
              <w:gridCol w:w="534"/>
              <w:gridCol w:w="1317"/>
              <w:gridCol w:w="1291"/>
            </w:tblGrid>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АКТИВ</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Наименование показателя</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Код стр</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На начало года, тыс.руб.</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На конец года, тыс.руб.</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I. ВНЕОБОРОТНЫЕ АКТИВЫ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Нематериальные активы (04, 05)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110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в том числе: патенты, лицензии, товарные знаки (знаки обслуживания), иные аналогичные с перечисленными права и активы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111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организационные расходы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112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деловая репутация организации</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113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Основные средства (01, 02)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120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земельные участки и объекты природопользования</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121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здания, машины и оборудование</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122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Незавершенное строительство (07, 08, 16)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130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Доходные вложения в материальные ценности (03, 02)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135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имущество для передачи в лизинг</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136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имущество, предоставляемое по договору проката</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137</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Долгосрочные финансовые вложения (58, 59)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140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в том числе: инвестиции в дочерние общества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141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инвестиции в зависимые общества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142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инвестиции в другие организации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143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займы, предоставленные организациям на срок более 12 месяцев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144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прочие долгосрочные финансовые вложения</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145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Прочие внеоборотные активы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150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Итого по разделу I</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190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1900</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II. ОБОРОТНЫЕ АКТИВЫ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Запасы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150</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сырье, материалы и другие аналогичные ценности (10,14, 16)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животные на выращивании и откорме (11)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затраты в незавершенном производстве (издержках обращения) (20, 21, 23, 29, 44, 46)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готовая продукция и товары для перепродажи (16, 43, 43)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товары отгруженные (45)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расходы будущих периодов (97)</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прочие запасы и затраты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217</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Налог на добавленную стоимость по приобретенным ценностям (19) .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220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Дебиторская задолженность ( платежи по которой ожидаются более чем через 12 месяцев после отчетной даты)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230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365</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покупатели и заказчики (62,63, 76)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231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векселя к получению (62)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232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задолженность дочерних и зависимых обществ</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233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авансы выданные (60)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234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прочие дебиторы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235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Дебиторская задолженность (платежи по которой ожидаются в течение 12 месяцев после отчетной даты)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покупатели и заказчики ( 62, 63, 76)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векселя к получению (62)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задолженность дочерних и зависимых обществ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задолженность участников (учредителей) по взносам в уставный капитал (75)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авансы выданные (60)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прочие дебиторы (68,69)</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246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Краткосрочные финансовые вложения (58, 59, 81)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250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займы, предоставленные организациям на срок менее 12 месяцев</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251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собственные акции, выкупленные у акционеров</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252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прочие краткосрочные финансовые вложения</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253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Денежные средства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260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5</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касса (50)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261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расчетные счета (51)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262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валютные счета (52)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263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прочие денежные средства (55, 57)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264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Прочие оборотные активы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270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Итого по разделу II</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290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Баланс (сумма строк 190+290)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300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ПАССИВ</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Наименование показателя</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Код стр</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IV. КАПИТАЛ И РЕЗЕРВЫ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Уставный капитал (80)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410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1500</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Добавочный капитал (83)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420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Резервный капитал (82)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430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резервные фонды, образованные в соответствии с законодательством</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431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резервы, образованные в соответствии с учредительными документами</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432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Фонды социальной сферы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440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Целевые финансирование и поступления (86)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450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Нераспределенная прибыль прошлых лет (84)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460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Непокрытый убыток прошлых лет (84)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465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Нераспределенная прибыль отчетного года (84)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470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X</w:t>
                  </w: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500</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Непокрытый убыток отчетного года (84)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475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X</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Итого по разделу III</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490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IV. ДОЛГОСРОЧНЫЕ ОБЯЗАТЕЛЬСТВА</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Заемы и кредиты (67)</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510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в том числе: кредиты банков, подлежащие погашению более чем через 12 месяцев после отчетной даты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511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займы, подлежащие погашению более чем через 12 месяцев после отчетной даты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512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Прочие долгосрочные обязательства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520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Итого по разделу IV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590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V. КРАТКОСРОЧНЫЕ ОБЯЗАТЕЛЬСТВА</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Заемы и кредиты (66)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610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 том числе: кредиты банков, подлежащие погашению в течение 12 месяцев после отчетной даты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611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займы, подлежащие погашению в течение 12 месяцев после отчетной даты</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612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Кредиторская задолженность</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6F4DD9" w:rsidP="000059B0">
                  <w:pPr>
                    <w:spacing w:line="360" w:lineRule="auto"/>
                    <w:rPr>
                      <w:color w:val="333333"/>
                      <w:sz w:val="20"/>
                      <w:szCs w:val="20"/>
                    </w:rPr>
                  </w:pPr>
                  <w:r w:rsidRPr="000059B0">
                    <w:rPr>
                      <w:color w:val="333333"/>
                      <w:sz w:val="20"/>
                      <w:szCs w:val="20"/>
                    </w:rPr>
                    <w:t>405</w:t>
                  </w: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в том числе: поставщики и подрядчики (60, 76)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621</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векселя к уплате (60)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задолженность перед дочерними и зависимыми обществами (78)</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623</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задолженность перед персоналом организации (70)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624</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задолженность перед государственными внебюджетными фондами (69)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625</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задолженность перед бюджетом (68)</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626</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авансы полученные (62)</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627</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прочие кредиторы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628</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Задолженность участникам (учредителям) по выплате доходов (75)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630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Доходы будущих периодов (98)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640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 xml:space="preserve">Резервы предстоящих расходов и платежей (96) </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650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Прочие краткосрочные обязательства</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660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Итого по разделу V</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690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r w:rsidR="00021761" w:rsidRPr="000059B0" w:rsidTr="00922A9C">
              <w:trPr>
                <w:tblCellSpacing w:w="7" w:type="dxa"/>
              </w:trPr>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БАЛАНС (сумма строк 490 + 590 + 690)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r w:rsidRPr="000059B0">
                    <w:rPr>
                      <w:color w:val="333333"/>
                      <w:sz w:val="20"/>
                      <w:szCs w:val="20"/>
                    </w:rPr>
                    <w:t>700</w:t>
                  </w: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c>
                <w:tcPr>
                  <w:tcW w:w="0" w:type="auto"/>
                  <w:tcBorders>
                    <w:top w:val="nil"/>
                    <w:left w:val="nil"/>
                    <w:bottom w:val="nil"/>
                    <w:right w:val="nil"/>
                  </w:tcBorders>
                  <w:shd w:val="clear" w:color="auto" w:fill="FFFFFF"/>
                  <w:vAlign w:val="center"/>
                </w:tcPr>
                <w:p w:rsidR="00021761" w:rsidRPr="000059B0" w:rsidRDefault="00021761" w:rsidP="000059B0">
                  <w:pPr>
                    <w:spacing w:line="360" w:lineRule="auto"/>
                    <w:rPr>
                      <w:color w:val="333333"/>
                      <w:sz w:val="20"/>
                      <w:szCs w:val="20"/>
                    </w:rPr>
                  </w:pPr>
                </w:p>
              </w:tc>
            </w:tr>
          </w:tbl>
          <w:p w:rsidR="00021761" w:rsidRPr="00B02BD9" w:rsidRDefault="00021761" w:rsidP="00B02BD9">
            <w:pPr>
              <w:spacing w:line="360" w:lineRule="auto"/>
              <w:ind w:firstLine="709"/>
              <w:jc w:val="both"/>
              <w:rPr>
                <w:color w:val="333333"/>
                <w:sz w:val="28"/>
                <w:szCs w:val="28"/>
              </w:rPr>
            </w:pPr>
          </w:p>
        </w:tc>
      </w:tr>
    </w:tbl>
    <w:p w:rsidR="006F4DD9" w:rsidRPr="00B02BD9" w:rsidRDefault="000059B0" w:rsidP="000059B0">
      <w:pPr>
        <w:tabs>
          <w:tab w:val="left" w:pos="142"/>
          <w:tab w:val="left" w:pos="284"/>
        </w:tabs>
        <w:spacing w:line="360" w:lineRule="auto"/>
        <w:jc w:val="both"/>
        <w:rPr>
          <w:sz w:val="28"/>
          <w:szCs w:val="28"/>
        </w:rPr>
      </w:pPr>
      <w:r>
        <w:rPr>
          <w:sz w:val="28"/>
          <w:szCs w:val="28"/>
        </w:rPr>
        <w:br w:type="page"/>
      </w:r>
      <w:r w:rsidR="006F4DD9" w:rsidRPr="00B02BD9">
        <w:rPr>
          <w:sz w:val="28"/>
          <w:szCs w:val="28"/>
        </w:rPr>
        <w:t>Список литературы</w:t>
      </w:r>
    </w:p>
    <w:p w:rsidR="006F4DD9" w:rsidRPr="00B02BD9" w:rsidRDefault="006F4DD9" w:rsidP="000059B0">
      <w:pPr>
        <w:tabs>
          <w:tab w:val="left" w:pos="142"/>
          <w:tab w:val="left" w:pos="284"/>
        </w:tabs>
        <w:spacing w:line="360" w:lineRule="auto"/>
        <w:jc w:val="both"/>
        <w:rPr>
          <w:sz w:val="28"/>
          <w:szCs w:val="28"/>
        </w:rPr>
      </w:pPr>
    </w:p>
    <w:p w:rsidR="006F4DD9" w:rsidRPr="00B02BD9" w:rsidRDefault="006F4DD9" w:rsidP="000059B0">
      <w:pPr>
        <w:pStyle w:val="a3"/>
        <w:numPr>
          <w:ilvl w:val="0"/>
          <w:numId w:val="9"/>
        </w:numPr>
        <w:tabs>
          <w:tab w:val="left" w:pos="142"/>
          <w:tab w:val="left" w:pos="284"/>
        </w:tabs>
        <w:ind w:left="0" w:firstLine="0"/>
        <w:rPr>
          <w:szCs w:val="28"/>
        </w:rPr>
      </w:pPr>
      <w:r w:rsidRPr="00B02BD9">
        <w:rPr>
          <w:szCs w:val="28"/>
        </w:rPr>
        <w:t>Аудит: Учебник для вузов/Подольский В.И., Поляк Г.Б., Савин А.А. и др.; Под ред. проф. Подольского В.И. – 2-е изд., перераб. и доп., - М.: ЮНИТИ-ДАНА, 2001. – 665 с.</w:t>
      </w:r>
    </w:p>
    <w:p w:rsidR="006F4DD9" w:rsidRPr="00B02BD9" w:rsidRDefault="006F4DD9" w:rsidP="000059B0">
      <w:pPr>
        <w:pStyle w:val="a3"/>
        <w:numPr>
          <w:ilvl w:val="0"/>
          <w:numId w:val="9"/>
        </w:numPr>
        <w:tabs>
          <w:tab w:val="left" w:pos="142"/>
          <w:tab w:val="left" w:pos="284"/>
        </w:tabs>
        <w:ind w:left="0" w:firstLine="0"/>
        <w:rPr>
          <w:szCs w:val="28"/>
        </w:rPr>
      </w:pPr>
      <w:r w:rsidRPr="00B02BD9">
        <w:rPr>
          <w:szCs w:val="28"/>
        </w:rPr>
        <w:t>Данилевский Ю.А</w:t>
      </w:r>
      <w:r w:rsidR="00113EF6" w:rsidRPr="00B02BD9">
        <w:rPr>
          <w:szCs w:val="28"/>
        </w:rPr>
        <w:t xml:space="preserve">. </w:t>
      </w:r>
      <w:r w:rsidRPr="00B02BD9">
        <w:rPr>
          <w:szCs w:val="28"/>
        </w:rPr>
        <w:t>Аудит: организация и методика проведения. – М.: Финансы и статистика, 1998 г. – 318 с.</w:t>
      </w:r>
    </w:p>
    <w:p w:rsidR="006F4DD9" w:rsidRPr="00B02BD9" w:rsidRDefault="006F4DD9" w:rsidP="000059B0">
      <w:pPr>
        <w:pStyle w:val="a3"/>
        <w:numPr>
          <w:ilvl w:val="0"/>
          <w:numId w:val="9"/>
        </w:numPr>
        <w:tabs>
          <w:tab w:val="left" w:pos="142"/>
          <w:tab w:val="left" w:pos="284"/>
        </w:tabs>
        <w:ind w:left="0" w:firstLine="0"/>
        <w:rPr>
          <w:szCs w:val="28"/>
        </w:rPr>
      </w:pPr>
      <w:r w:rsidRPr="00B02BD9">
        <w:rPr>
          <w:szCs w:val="28"/>
        </w:rPr>
        <w:t>Полисюк Г.Б. и др.</w:t>
      </w:r>
      <w:r w:rsidR="00113EF6" w:rsidRPr="00B02BD9">
        <w:rPr>
          <w:szCs w:val="28"/>
        </w:rPr>
        <w:t xml:space="preserve"> </w:t>
      </w:r>
      <w:r w:rsidRPr="00B02BD9">
        <w:rPr>
          <w:szCs w:val="28"/>
        </w:rPr>
        <w:t>Аудит предприятия. Организация аудиторских проверок и комплексный анализ финансовых результатов деятельности предприятия: Учебное пособие/Полисюк Г.Б., Кузьмина Ю.Д., Суханова Г.И.; М. – «Экзамен», 2001 г. – 352 с.</w:t>
      </w:r>
    </w:p>
    <w:p w:rsidR="00113EF6" w:rsidRPr="00B02BD9" w:rsidRDefault="00113EF6" w:rsidP="000059B0">
      <w:pPr>
        <w:pStyle w:val="a3"/>
        <w:numPr>
          <w:ilvl w:val="0"/>
          <w:numId w:val="9"/>
        </w:numPr>
        <w:tabs>
          <w:tab w:val="left" w:pos="142"/>
          <w:tab w:val="left" w:pos="284"/>
        </w:tabs>
        <w:ind w:left="0" w:firstLine="0"/>
        <w:rPr>
          <w:szCs w:val="28"/>
        </w:rPr>
      </w:pPr>
      <w:r w:rsidRPr="00B02BD9">
        <w:rPr>
          <w:szCs w:val="28"/>
        </w:rPr>
        <w:t>Гладкова. Т. Ю. Основы аудита.- Новосибирск..: НГАЭиУ, 2004. – 132с.</w:t>
      </w:r>
      <w:bookmarkStart w:id="31" w:name="_GoBack"/>
      <w:bookmarkEnd w:id="31"/>
    </w:p>
    <w:sectPr w:rsidR="00113EF6" w:rsidRPr="00B02BD9" w:rsidSect="00B02BD9">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A9C" w:rsidRDefault="00922A9C" w:rsidP="0084552D">
      <w:r>
        <w:separator/>
      </w:r>
    </w:p>
  </w:endnote>
  <w:endnote w:type="continuationSeparator" w:id="0">
    <w:p w:rsidR="00922A9C" w:rsidRDefault="00922A9C" w:rsidP="0084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52D" w:rsidRDefault="0084552D">
    <w:pPr>
      <w:pStyle w:val="aa"/>
      <w:jc w:val="center"/>
    </w:pPr>
    <w:r>
      <w:fldChar w:fldCharType="begin"/>
    </w:r>
    <w:r>
      <w:instrText xml:space="preserve"> PAGE   \* MERGEFORMAT </w:instrText>
    </w:r>
    <w:r>
      <w:fldChar w:fldCharType="separate"/>
    </w:r>
    <w:r w:rsidR="00D9136C">
      <w:rPr>
        <w:noProof/>
      </w:rPr>
      <w:t>1</w:t>
    </w:r>
    <w:r>
      <w:fldChar w:fldCharType="end"/>
    </w:r>
  </w:p>
  <w:p w:rsidR="0084552D" w:rsidRDefault="008455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A9C" w:rsidRDefault="00922A9C" w:rsidP="0084552D">
      <w:r>
        <w:separator/>
      </w:r>
    </w:p>
  </w:footnote>
  <w:footnote w:type="continuationSeparator" w:id="0">
    <w:p w:rsidR="00922A9C" w:rsidRDefault="00922A9C" w:rsidP="0084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59B4"/>
    <w:multiLevelType w:val="hybridMultilevel"/>
    <w:tmpl w:val="27BEEB3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13596921"/>
    <w:multiLevelType w:val="hybridMultilevel"/>
    <w:tmpl w:val="A43AE1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6B3954"/>
    <w:multiLevelType w:val="hybridMultilevel"/>
    <w:tmpl w:val="1464C5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C30B29"/>
    <w:multiLevelType w:val="multilevel"/>
    <w:tmpl w:val="B6C2CD0A"/>
    <w:lvl w:ilvl="0">
      <w:start w:val="1"/>
      <w:numFmt w:val="decimal"/>
      <w:lvlText w:val="%1."/>
      <w:lvlJc w:val="left"/>
      <w:pPr>
        <w:tabs>
          <w:tab w:val="num" w:pos="440"/>
        </w:tabs>
        <w:ind w:left="440" w:hanging="440"/>
      </w:pPr>
      <w:rPr>
        <w:rFonts w:cs="Times New Roman" w:hint="default"/>
      </w:rPr>
    </w:lvl>
    <w:lvl w:ilvl="1">
      <w:start w:val="1"/>
      <w:numFmt w:val="decimal"/>
      <w:pStyle w:val="1"/>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5B22A7D"/>
    <w:multiLevelType w:val="hybridMultilevel"/>
    <w:tmpl w:val="747E6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2B4F7E"/>
    <w:multiLevelType w:val="hybridMultilevel"/>
    <w:tmpl w:val="95380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2956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597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DFA67E3"/>
    <w:multiLevelType w:val="hybridMultilevel"/>
    <w:tmpl w:val="7C0A1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87E49A8"/>
    <w:multiLevelType w:val="multilevel"/>
    <w:tmpl w:val="128CD7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3657FFC"/>
    <w:multiLevelType w:val="singleLevel"/>
    <w:tmpl w:val="55BC9CBE"/>
    <w:lvl w:ilvl="0">
      <w:start w:val="1"/>
      <w:numFmt w:val="decimal"/>
      <w:lvlText w:val="%1."/>
      <w:lvlJc w:val="left"/>
      <w:pPr>
        <w:tabs>
          <w:tab w:val="num" w:pos="360"/>
        </w:tabs>
        <w:ind w:left="360" w:hanging="360"/>
      </w:pPr>
      <w:rPr>
        <w:rFonts w:cs="Times New Roman" w:hint="default"/>
        <w:b/>
      </w:rPr>
    </w:lvl>
  </w:abstractNum>
  <w:abstractNum w:abstractNumId="11">
    <w:nsid w:val="57CB5F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DF82E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5000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7597CFD"/>
    <w:multiLevelType w:val="hybridMultilevel"/>
    <w:tmpl w:val="80EC51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90627C3"/>
    <w:multiLevelType w:val="hybridMultilevel"/>
    <w:tmpl w:val="3D66033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5"/>
  </w:num>
  <w:num w:numId="2">
    <w:abstractNumId w:val="0"/>
  </w:num>
  <w:num w:numId="3">
    <w:abstractNumId w:val="5"/>
  </w:num>
  <w:num w:numId="4">
    <w:abstractNumId w:val="2"/>
  </w:num>
  <w:num w:numId="5">
    <w:abstractNumId w:val="14"/>
  </w:num>
  <w:num w:numId="6">
    <w:abstractNumId w:val="1"/>
  </w:num>
  <w:num w:numId="7">
    <w:abstractNumId w:val="8"/>
  </w:num>
  <w:num w:numId="8">
    <w:abstractNumId w:val="4"/>
  </w:num>
  <w:num w:numId="9">
    <w:abstractNumId w:val="10"/>
  </w:num>
  <w:num w:numId="10">
    <w:abstractNumId w:val="3"/>
  </w:num>
  <w:num w:numId="11">
    <w:abstractNumId w:val="9"/>
  </w:num>
  <w:num w:numId="12">
    <w:abstractNumId w:val="7"/>
  </w:num>
  <w:num w:numId="13">
    <w:abstractNumId w:val="6"/>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2D2"/>
    <w:rsid w:val="000059B0"/>
    <w:rsid w:val="00021761"/>
    <w:rsid w:val="000E3266"/>
    <w:rsid w:val="00113EF6"/>
    <w:rsid w:val="00236D58"/>
    <w:rsid w:val="00242328"/>
    <w:rsid w:val="00274772"/>
    <w:rsid w:val="00347037"/>
    <w:rsid w:val="00431011"/>
    <w:rsid w:val="004C62C4"/>
    <w:rsid w:val="00532DA2"/>
    <w:rsid w:val="005C0F56"/>
    <w:rsid w:val="006959FF"/>
    <w:rsid w:val="006B1CEB"/>
    <w:rsid w:val="006F4DD9"/>
    <w:rsid w:val="00720907"/>
    <w:rsid w:val="007321EE"/>
    <w:rsid w:val="007E22D2"/>
    <w:rsid w:val="007E55B7"/>
    <w:rsid w:val="0084552D"/>
    <w:rsid w:val="00862E10"/>
    <w:rsid w:val="008E687E"/>
    <w:rsid w:val="00900E43"/>
    <w:rsid w:val="0091484C"/>
    <w:rsid w:val="00922A9C"/>
    <w:rsid w:val="009D09BF"/>
    <w:rsid w:val="009E48B4"/>
    <w:rsid w:val="009F5CF2"/>
    <w:rsid w:val="00A113A4"/>
    <w:rsid w:val="00A268CD"/>
    <w:rsid w:val="00B02BD9"/>
    <w:rsid w:val="00B93312"/>
    <w:rsid w:val="00B96180"/>
    <w:rsid w:val="00C013DC"/>
    <w:rsid w:val="00C75377"/>
    <w:rsid w:val="00D317AF"/>
    <w:rsid w:val="00D402F0"/>
    <w:rsid w:val="00D9136C"/>
    <w:rsid w:val="00F3336F"/>
    <w:rsid w:val="00F64F3A"/>
    <w:rsid w:val="00FA0FDD"/>
    <w:rsid w:val="00FF0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DC8274-AA7A-4F73-AE35-99DC754F9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36D58"/>
    <w:pPr>
      <w:keepNext/>
      <w:numPr>
        <w:ilvl w:val="1"/>
        <w:numId w:val="10"/>
      </w:numPr>
      <w:spacing w:before="120" w:after="120"/>
      <w:jc w:val="center"/>
      <w:outlineLvl w:val="0"/>
    </w:pPr>
    <w:rPr>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6">
    <w:name w:val="заголовок 6"/>
    <w:basedOn w:val="a"/>
    <w:next w:val="a"/>
    <w:rsid w:val="00236D58"/>
    <w:pPr>
      <w:keepNext/>
      <w:autoSpaceDE w:val="0"/>
      <w:autoSpaceDN w:val="0"/>
      <w:jc w:val="center"/>
    </w:pPr>
    <w:rPr>
      <w:b/>
      <w:bCs/>
      <w:i/>
      <w:iCs/>
      <w:sz w:val="28"/>
      <w:szCs w:val="28"/>
    </w:rPr>
  </w:style>
  <w:style w:type="paragraph" w:styleId="a3">
    <w:name w:val="Body Text Indent"/>
    <w:basedOn w:val="a"/>
    <w:link w:val="a4"/>
    <w:uiPriority w:val="99"/>
    <w:rsid w:val="00236D58"/>
    <w:pPr>
      <w:spacing w:line="360" w:lineRule="auto"/>
      <w:ind w:firstLine="1134"/>
      <w:jc w:val="both"/>
    </w:pPr>
    <w:rPr>
      <w:sz w:val="28"/>
      <w:szCs w:val="20"/>
    </w:rPr>
  </w:style>
  <w:style w:type="character" w:customStyle="1" w:styleId="a4">
    <w:name w:val="Основний текст з відступом Знак"/>
    <w:link w:val="a3"/>
    <w:uiPriority w:val="99"/>
    <w:semiHidden/>
    <w:rPr>
      <w:sz w:val="24"/>
      <w:szCs w:val="24"/>
    </w:rPr>
  </w:style>
  <w:style w:type="character" w:styleId="a5">
    <w:name w:val="Hyperlink"/>
    <w:uiPriority w:val="99"/>
    <w:rsid w:val="00C013DC"/>
    <w:rPr>
      <w:rFonts w:ascii="Verdana" w:hAnsi="Verdana" w:cs="Times New Roman"/>
      <w:color w:val="000099"/>
      <w:sz w:val="18"/>
      <w:szCs w:val="18"/>
      <w:u w:val="none"/>
      <w:effect w:val="none"/>
    </w:rPr>
  </w:style>
  <w:style w:type="table" w:styleId="a6">
    <w:name w:val="Table Grid"/>
    <w:basedOn w:val="a1"/>
    <w:uiPriority w:val="59"/>
    <w:rsid w:val="0086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4C62C4"/>
    <w:pPr>
      <w:spacing w:before="100" w:beforeAutospacing="1" w:after="100" w:afterAutospacing="1"/>
    </w:pPr>
  </w:style>
  <w:style w:type="paragraph" w:styleId="a8">
    <w:name w:val="header"/>
    <w:basedOn w:val="a"/>
    <w:link w:val="a9"/>
    <w:uiPriority w:val="99"/>
    <w:semiHidden/>
    <w:unhideWhenUsed/>
    <w:rsid w:val="0084552D"/>
    <w:pPr>
      <w:tabs>
        <w:tab w:val="center" w:pos="4677"/>
        <w:tab w:val="right" w:pos="9355"/>
      </w:tabs>
    </w:pPr>
  </w:style>
  <w:style w:type="character" w:customStyle="1" w:styleId="a9">
    <w:name w:val="Верхній колонтитул Знак"/>
    <w:link w:val="a8"/>
    <w:uiPriority w:val="99"/>
    <w:semiHidden/>
    <w:locked/>
    <w:rsid w:val="0084552D"/>
    <w:rPr>
      <w:rFonts w:cs="Times New Roman"/>
      <w:sz w:val="24"/>
      <w:szCs w:val="24"/>
    </w:rPr>
  </w:style>
  <w:style w:type="paragraph" w:styleId="aa">
    <w:name w:val="footer"/>
    <w:basedOn w:val="a"/>
    <w:link w:val="ab"/>
    <w:uiPriority w:val="99"/>
    <w:unhideWhenUsed/>
    <w:rsid w:val="0084552D"/>
    <w:pPr>
      <w:tabs>
        <w:tab w:val="center" w:pos="4677"/>
        <w:tab w:val="right" w:pos="9355"/>
      </w:tabs>
    </w:pPr>
  </w:style>
  <w:style w:type="character" w:customStyle="1" w:styleId="ab">
    <w:name w:val="Нижній колонтитул Знак"/>
    <w:link w:val="aa"/>
    <w:uiPriority w:val="99"/>
    <w:locked/>
    <w:rsid w:val="008455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003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Задание №1</vt:lpstr>
    </vt:vector>
  </TitlesOfParts>
  <Company>HoUsE</Company>
  <LinksUpToDate>false</LinksUpToDate>
  <CharactersWithSpaces>23316</CharactersWithSpaces>
  <SharedDoc>false</SharedDoc>
  <HLinks>
    <vt:vector size="18" baseType="variant">
      <vt:variant>
        <vt:i4>7798893</vt:i4>
      </vt:variant>
      <vt:variant>
        <vt:i4>6</vt:i4>
      </vt:variant>
      <vt:variant>
        <vt:i4>0</vt:i4>
      </vt:variant>
      <vt:variant>
        <vt:i4>5</vt:i4>
      </vt:variant>
      <vt:variant>
        <vt:lpwstr>http://nalog.consultant.ru/doc20404</vt:lpwstr>
      </vt:variant>
      <vt:variant>
        <vt:lpwstr>61#61</vt:lpwstr>
      </vt:variant>
      <vt:variant>
        <vt:i4>8126574</vt:i4>
      </vt:variant>
      <vt:variant>
        <vt:i4>3</vt:i4>
      </vt:variant>
      <vt:variant>
        <vt:i4>0</vt:i4>
      </vt:variant>
      <vt:variant>
        <vt:i4>5</vt:i4>
      </vt:variant>
      <vt:variant>
        <vt:lpwstr>http://nalog.consultant.ru/doc20404</vt:lpwstr>
      </vt:variant>
      <vt:variant>
        <vt:lpwstr>59#59</vt:lpwstr>
      </vt:variant>
      <vt:variant>
        <vt:i4>7405672</vt:i4>
      </vt:variant>
      <vt:variant>
        <vt:i4>0</vt:i4>
      </vt:variant>
      <vt:variant>
        <vt:i4>0</vt:i4>
      </vt:variant>
      <vt:variant>
        <vt:i4>5</vt:i4>
      </vt:variant>
      <vt:variant>
        <vt:lpwstr>http://nalog.consultant.ru/doc20404</vt:lpwstr>
      </vt:variant>
      <vt:variant>
        <vt:lpwstr>32#32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Наталья</dc:creator>
  <cp:keywords/>
  <dc:description/>
  <cp:lastModifiedBy>Irina</cp:lastModifiedBy>
  <cp:revision>2</cp:revision>
  <dcterms:created xsi:type="dcterms:W3CDTF">2014-09-16T14:12:00Z</dcterms:created>
  <dcterms:modified xsi:type="dcterms:W3CDTF">2014-09-16T14:12:00Z</dcterms:modified>
</cp:coreProperties>
</file>