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F08" w:rsidRPr="00513002" w:rsidRDefault="00716F08" w:rsidP="005130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16F08" w:rsidRPr="00513002" w:rsidRDefault="00716F08" w:rsidP="005130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16F08" w:rsidRPr="00513002" w:rsidRDefault="00716F08" w:rsidP="005130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16F08" w:rsidRDefault="00716F08" w:rsidP="005130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3002" w:rsidRDefault="00513002" w:rsidP="005130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3002" w:rsidRDefault="00513002" w:rsidP="005130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3002" w:rsidRDefault="00513002" w:rsidP="005130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3002" w:rsidRPr="00513002" w:rsidRDefault="00513002" w:rsidP="005130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16F08" w:rsidRPr="00513002" w:rsidRDefault="00716F08" w:rsidP="005130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16F08" w:rsidRPr="00513002" w:rsidRDefault="00716F08" w:rsidP="00513002">
      <w:pPr>
        <w:pStyle w:val="text"/>
        <w:spacing w:before="0" w:after="0" w:line="360" w:lineRule="auto"/>
        <w:ind w:firstLine="709"/>
        <w:jc w:val="center"/>
        <w:rPr>
          <w:rStyle w:val="text1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513002">
        <w:rPr>
          <w:rStyle w:val="text1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Контрольная работа</w:t>
      </w:r>
    </w:p>
    <w:p w:rsidR="00716F08" w:rsidRPr="00513002" w:rsidRDefault="00716F08" w:rsidP="00513002">
      <w:pPr>
        <w:pStyle w:val="text"/>
        <w:spacing w:before="0" w:after="0" w:line="360" w:lineRule="auto"/>
        <w:ind w:firstLine="709"/>
        <w:jc w:val="center"/>
        <w:rPr>
          <w:rStyle w:val="text1"/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16F08" w:rsidRPr="00513002" w:rsidRDefault="00716F08" w:rsidP="00513002">
      <w:pPr>
        <w:pStyle w:val="text"/>
        <w:spacing w:before="0" w:after="0" w:line="360" w:lineRule="auto"/>
        <w:ind w:firstLine="709"/>
        <w:jc w:val="center"/>
        <w:rPr>
          <w:rStyle w:val="text1"/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16F08" w:rsidRPr="004D2EEE" w:rsidRDefault="00716F08" w:rsidP="00513002">
      <w:pPr>
        <w:pStyle w:val="text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13002">
        <w:rPr>
          <w:rStyle w:val="text1"/>
          <w:rFonts w:ascii="Times New Roman" w:hAnsi="Times New Roman" w:cs="Times New Roman"/>
          <w:color w:val="auto"/>
          <w:sz w:val="28"/>
          <w:szCs w:val="28"/>
          <w:lang w:val="ru-RU"/>
        </w:rPr>
        <w:t>По дисциплине:</w:t>
      </w:r>
      <w:r w:rsidR="00513002">
        <w:rPr>
          <w:rStyle w:val="text1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513002">
        <w:rPr>
          <w:rStyle w:val="text1"/>
          <w:rFonts w:ascii="Times New Roman" w:hAnsi="Times New Roman" w:cs="Times New Roman"/>
          <w:color w:val="auto"/>
          <w:sz w:val="28"/>
          <w:szCs w:val="28"/>
          <w:lang w:val="ru-RU"/>
        </w:rPr>
        <w:t>ТЕОРЕТИЧЕСКИЕ ОСНОВЫ ФИНАНСОВОГО МЕНЕДЖМЕНТА</w:t>
      </w:r>
    </w:p>
    <w:p w:rsidR="00716F08" w:rsidRPr="00513002" w:rsidRDefault="00716F08" w:rsidP="00513002">
      <w:pPr>
        <w:pStyle w:val="text"/>
        <w:spacing w:before="0" w:after="0" w:line="360" w:lineRule="auto"/>
        <w:ind w:firstLine="709"/>
        <w:jc w:val="center"/>
        <w:rPr>
          <w:rStyle w:val="text1"/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16F08" w:rsidRPr="00513002" w:rsidRDefault="00716F08" w:rsidP="00513002">
      <w:pPr>
        <w:pStyle w:val="text"/>
        <w:spacing w:before="0" w:after="0" w:line="360" w:lineRule="auto"/>
        <w:ind w:firstLine="709"/>
        <w:jc w:val="center"/>
        <w:rPr>
          <w:rStyle w:val="text1"/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13002">
        <w:rPr>
          <w:rStyle w:val="text1"/>
          <w:rFonts w:ascii="Times New Roman" w:hAnsi="Times New Roman" w:cs="Times New Roman"/>
          <w:color w:val="auto"/>
          <w:sz w:val="28"/>
          <w:szCs w:val="28"/>
          <w:lang w:val="ru-RU"/>
        </w:rPr>
        <w:t>На тему:</w:t>
      </w:r>
      <w:r w:rsidR="00513002">
        <w:rPr>
          <w:rStyle w:val="text1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513002">
        <w:rPr>
          <w:rStyle w:val="text1"/>
          <w:rFonts w:ascii="Times New Roman" w:hAnsi="Times New Roman" w:cs="Times New Roman"/>
          <w:color w:val="auto"/>
          <w:sz w:val="28"/>
          <w:szCs w:val="28"/>
          <w:lang w:val="ru-RU"/>
        </w:rPr>
        <w:t>Оборотный капитал предприятия и основные задачи управления им.</w:t>
      </w:r>
    </w:p>
    <w:p w:rsidR="00716F08" w:rsidRPr="00513002" w:rsidRDefault="00716F08" w:rsidP="00513002">
      <w:pPr>
        <w:pStyle w:val="text"/>
        <w:spacing w:before="0" w:after="0" w:line="360" w:lineRule="auto"/>
        <w:ind w:firstLine="709"/>
        <w:jc w:val="center"/>
        <w:rPr>
          <w:rStyle w:val="text1"/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16F08" w:rsidRPr="00513002" w:rsidRDefault="00716F08" w:rsidP="00513002">
      <w:pPr>
        <w:pStyle w:val="text"/>
        <w:spacing w:before="0" w:after="0" w:line="360" w:lineRule="auto"/>
        <w:ind w:firstLine="709"/>
        <w:jc w:val="center"/>
        <w:rPr>
          <w:rStyle w:val="text1"/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16F08" w:rsidRPr="00513002" w:rsidRDefault="00716F08" w:rsidP="00513002">
      <w:pPr>
        <w:pStyle w:val="text"/>
        <w:tabs>
          <w:tab w:val="left" w:pos="7020"/>
          <w:tab w:val="left" w:pos="7200"/>
        </w:tabs>
        <w:spacing w:before="0" w:after="0" w:line="360" w:lineRule="auto"/>
        <w:ind w:firstLine="709"/>
        <w:jc w:val="center"/>
        <w:rPr>
          <w:rStyle w:val="text1"/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16F08" w:rsidRPr="00513002" w:rsidRDefault="00716F08" w:rsidP="00513002">
      <w:pPr>
        <w:pStyle w:val="text"/>
        <w:tabs>
          <w:tab w:val="left" w:pos="7020"/>
          <w:tab w:val="left" w:pos="7200"/>
        </w:tabs>
        <w:spacing w:before="0" w:after="0" w:line="360" w:lineRule="auto"/>
        <w:ind w:firstLine="709"/>
        <w:jc w:val="center"/>
        <w:rPr>
          <w:rStyle w:val="text1"/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16F08" w:rsidRPr="00513002" w:rsidRDefault="00716F08" w:rsidP="00513002">
      <w:pPr>
        <w:pStyle w:val="ad"/>
        <w:spacing w:line="360" w:lineRule="auto"/>
        <w:ind w:firstLine="709"/>
        <w:jc w:val="center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</w:p>
    <w:p w:rsidR="00716F08" w:rsidRDefault="00716F08" w:rsidP="00513002">
      <w:pPr>
        <w:pStyle w:val="ad"/>
        <w:spacing w:line="360" w:lineRule="auto"/>
        <w:ind w:firstLine="709"/>
        <w:jc w:val="center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</w:p>
    <w:p w:rsidR="00324100" w:rsidRDefault="00324100" w:rsidP="00513002">
      <w:pPr>
        <w:pStyle w:val="ad"/>
        <w:spacing w:line="360" w:lineRule="auto"/>
        <w:ind w:firstLine="709"/>
        <w:jc w:val="center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</w:p>
    <w:p w:rsidR="00324100" w:rsidRDefault="00324100" w:rsidP="00513002">
      <w:pPr>
        <w:pStyle w:val="ad"/>
        <w:spacing w:line="360" w:lineRule="auto"/>
        <w:ind w:firstLine="709"/>
        <w:jc w:val="center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</w:p>
    <w:p w:rsidR="00324100" w:rsidRDefault="00324100" w:rsidP="00513002">
      <w:pPr>
        <w:pStyle w:val="ad"/>
        <w:spacing w:line="360" w:lineRule="auto"/>
        <w:ind w:firstLine="709"/>
        <w:jc w:val="center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</w:p>
    <w:p w:rsidR="00324100" w:rsidRPr="00513002" w:rsidRDefault="00324100" w:rsidP="00513002">
      <w:pPr>
        <w:pStyle w:val="ad"/>
        <w:spacing w:line="360" w:lineRule="auto"/>
        <w:ind w:firstLine="709"/>
        <w:jc w:val="center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</w:p>
    <w:p w:rsidR="00716F08" w:rsidRPr="00513002" w:rsidRDefault="00716F08" w:rsidP="00513002">
      <w:pPr>
        <w:pStyle w:val="ad"/>
        <w:spacing w:line="360" w:lineRule="auto"/>
        <w:ind w:firstLine="709"/>
        <w:jc w:val="center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</w:p>
    <w:p w:rsidR="00716F08" w:rsidRPr="00513002" w:rsidRDefault="00716F08" w:rsidP="00513002">
      <w:pPr>
        <w:pStyle w:val="ad"/>
        <w:spacing w:line="360" w:lineRule="auto"/>
        <w:ind w:firstLine="709"/>
        <w:jc w:val="center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 w:rsidRPr="00513002">
        <w:rPr>
          <w:rStyle w:val="text1"/>
          <w:rFonts w:ascii="Times New Roman" w:hAnsi="Times New Roman" w:cs="Times New Roman"/>
          <w:color w:val="auto"/>
          <w:sz w:val="28"/>
          <w:szCs w:val="28"/>
        </w:rPr>
        <w:t>Москва</w:t>
      </w:r>
    </w:p>
    <w:p w:rsidR="00716F08" w:rsidRPr="00513002" w:rsidRDefault="00716F08" w:rsidP="00513002">
      <w:pPr>
        <w:pStyle w:val="ad"/>
        <w:spacing w:line="360" w:lineRule="auto"/>
        <w:ind w:firstLine="709"/>
        <w:jc w:val="center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 w:rsidRPr="00513002">
        <w:rPr>
          <w:rStyle w:val="text1"/>
          <w:rFonts w:ascii="Times New Roman" w:hAnsi="Times New Roman" w:cs="Times New Roman"/>
          <w:color w:val="auto"/>
          <w:sz w:val="28"/>
          <w:szCs w:val="28"/>
        </w:rPr>
        <w:t>2010 г.</w:t>
      </w:r>
    </w:p>
    <w:p w:rsidR="00716F08" w:rsidRPr="004D2EEE" w:rsidRDefault="00513002" w:rsidP="00B30D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513002" w:rsidRPr="004D2EEE" w:rsidRDefault="00513002" w:rsidP="00B30D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3002" w:rsidRPr="00513002" w:rsidRDefault="00513002" w:rsidP="005130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Введение</w:t>
      </w:r>
    </w:p>
    <w:p w:rsidR="00513002" w:rsidRPr="00513002" w:rsidRDefault="00513002" w:rsidP="005130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13002">
        <w:rPr>
          <w:rFonts w:ascii="Times New Roman" w:hAnsi="Times New Roman" w:cs="Times New Roman"/>
          <w:sz w:val="28"/>
          <w:szCs w:val="28"/>
        </w:rPr>
        <w:t xml:space="preserve"> Экономическое содержание оборотного капитала</w:t>
      </w:r>
    </w:p>
    <w:p w:rsidR="00513002" w:rsidRPr="00513002" w:rsidRDefault="00513002" w:rsidP="005130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13002">
        <w:rPr>
          <w:rFonts w:ascii="Times New Roman" w:hAnsi="Times New Roman" w:cs="Times New Roman"/>
          <w:sz w:val="28"/>
          <w:szCs w:val="28"/>
        </w:rPr>
        <w:t xml:space="preserve"> Кругооборот оборотного капитала</w:t>
      </w:r>
    </w:p>
    <w:p w:rsidR="00513002" w:rsidRPr="00513002" w:rsidRDefault="00513002" w:rsidP="005130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D2EEE">
        <w:rPr>
          <w:rFonts w:ascii="Times New Roman" w:hAnsi="Times New Roman" w:cs="Times New Roman"/>
          <w:sz w:val="28"/>
          <w:szCs w:val="28"/>
        </w:rPr>
        <w:t xml:space="preserve"> </w:t>
      </w:r>
      <w:r w:rsidRPr="00513002">
        <w:rPr>
          <w:rFonts w:ascii="Times New Roman" w:hAnsi="Times New Roman" w:cs="Times New Roman"/>
          <w:sz w:val="28"/>
          <w:szCs w:val="28"/>
        </w:rPr>
        <w:t>Управление оборотным капиталом</w:t>
      </w:r>
    </w:p>
    <w:p w:rsidR="00513002" w:rsidRPr="00513002" w:rsidRDefault="00513002" w:rsidP="005130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Заключение</w:t>
      </w:r>
    </w:p>
    <w:p w:rsidR="00716F08" w:rsidRPr="00513002" w:rsidRDefault="00513002" w:rsidP="005130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716F08" w:rsidRPr="00513002" w:rsidRDefault="00716F08" w:rsidP="00513002">
      <w:pPr>
        <w:spacing w:after="0" w:line="360" w:lineRule="auto"/>
        <w:rPr>
          <w:rFonts w:ascii="Times New Roman" w:hAnsi="Times New Roman" w:cs="Times New Roman"/>
        </w:rPr>
      </w:pPr>
    </w:p>
    <w:p w:rsidR="00716F08" w:rsidRPr="004D2EEE" w:rsidRDefault="00513002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716F08" w:rsidRPr="00513002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513002" w:rsidRPr="004D2EEE" w:rsidRDefault="00513002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 xml:space="preserve">Любая коммерческая организация (предприятие), ведущая производственную или иную коммерческую деятельность, должна обладать определенным реальным, т.е. функционирующим имуществом или активным капиталом в виде основного и оборотного капитала. 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Для успешной работы предприятиям необходимы соответствующие производственной программе запасы сырья, материалов, топлива, малоценных и быстро изнашивающихся предметов. Обеспечивая потребности рынка, каждое предприятие должно создавать и определенные запасы готовой продукции. При поставках готовой продукции на различных договорных условиях и расчетах предприятия значительные средства отвлекают в расчеты, т. е. дебиторскую задолженность. В свою очередь, в целях своевременного погашения кредиторской задолженности предприятие должно располагать определенными денежными средствами на расчетном и других счетах в банках и кассе. Все это предопределяет необходимость вложения части капитала предприятия в оборотные активы.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Характерной особенностью оборотных средств является высокая скорость их оборота. Функциональная роль оборотных средств в процессе производства в корне отличается от основного капитала. Оборотные средства обеспечивают непрерывность процесса производства.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Наличие у предприятия достаточных оборотных средств является необходимой предпосылкой для его нормального функционирования в условиях рыночной экономики.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Важно также уметь правильно управлять оборотными средствами, разрабатывать и внедрять мероприятия, способствующие снижению материалоемкости продукции и ускорению оборачиваемости оборотных средств. В результате ускорения оборачиваемости оборотных средств происходит их высвобождение, что дает целый ряд положительных эффектов.</w:t>
      </w:r>
    </w:p>
    <w:p w:rsidR="00716F08" w:rsidRPr="004D2EEE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Предприятие в случае эффективного управления своим и чужим оборотным капиталом может добиться рационального экономического положения, сбалансированного по ликвидности и доходности.</w:t>
      </w:r>
    </w:p>
    <w:p w:rsidR="00513002" w:rsidRPr="004D2EEE" w:rsidRDefault="00513002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F08" w:rsidRPr="004D2EEE" w:rsidRDefault="00513002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3002">
        <w:rPr>
          <w:rFonts w:cs="Times New Roman"/>
        </w:rPr>
        <w:br w:type="page"/>
      </w:r>
      <w:r w:rsidRPr="004D2EEE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716F08" w:rsidRPr="00513002">
        <w:rPr>
          <w:rFonts w:ascii="Times New Roman" w:hAnsi="Times New Roman" w:cs="Times New Roman"/>
          <w:b/>
          <w:bCs/>
          <w:sz w:val="28"/>
          <w:szCs w:val="28"/>
        </w:rPr>
        <w:t xml:space="preserve">Экономическое 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оборотного капитала</w:t>
      </w:r>
    </w:p>
    <w:p w:rsidR="00513002" w:rsidRPr="004D2EEE" w:rsidRDefault="00513002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6F08" w:rsidRPr="00513002" w:rsidRDefault="00716F08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002">
        <w:rPr>
          <w:rFonts w:ascii="Times New Roman" w:hAnsi="Times New Roman" w:cs="Times New Roman"/>
          <w:color w:val="000000"/>
          <w:sz w:val="28"/>
          <w:szCs w:val="28"/>
        </w:rPr>
        <w:t>Наряду с основными производственными фондами, которые материализованы в зданиях, машинах, оборудовании и других натурально-вещественных элементах, каждая организация должна располагать определенной величиной денежных ресурсов - оборотных средств. В рыночной экономике оборотные средства часто называют оборотным капиталом, основные фонды - основным капиталом. Таким образом, любая организация, ведущая производственную или иную деятельность, должна обладать определенным функционирующим капиталом, который принимает форму долгосрочных и текущих активов (рисунок 1).</w:t>
      </w:r>
    </w:p>
    <w:p w:rsidR="00716F08" w:rsidRPr="00513002" w:rsidRDefault="00716F08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F08" w:rsidRPr="00513002" w:rsidRDefault="005077D3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pt;margin-top:3.6pt;width:279pt;height:27pt;z-index:251654656">
            <v:textbox style="mso-next-textbox:#_x0000_s1026">
              <w:txbxContent>
                <w:p w:rsidR="00716F08" w:rsidRDefault="00716F08" w:rsidP="000254EB">
                  <w:pPr>
                    <w:jc w:val="center"/>
                  </w:pPr>
                  <w:r>
                    <w:t>Функционирующий капитал</w:t>
                  </w:r>
                </w:p>
              </w:txbxContent>
            </v:textbox>
          </v:shape>
        </w:pict>
      </w:r>
    </w:p>
    <w:p w:rsidR="00716F08" w:rsidRPr="00513002" w:rsidRDefault="005077D3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line id="_x0000_s1027" style="position:absolute;left:0;text-align:left;z-index:251666944" from="342pt,9.9pt" to="342pt,27.9pt"/>
        </w:pict>
      </w:r>
      <w:r>
        <w:rPr>
          <w:noProof/>
          <w:lang w:eastAsia="ru-RU"/>
        </w:rPr>
        <w:pict>
          <v:line id="_x0000_s1028" style="position:absolute;left:0;text-align:left;z-index:251665920" from="117pt,9.9pt" to="117pt,27.9pt"/>
        </w:pict>
      </w:r>
    </w:p>
    <w:p w:rsidR="00716F08" w:rsidRPr="00513002" w:rsidRDefault="005077D3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29" type="#_x0000_t202" style="position:absolute;left:0;text-align:left;margin-left:261pt;margin-top:7.2pt;width:207pt;height:27pt;z-index:251656704">
            <v:textbox style="mso-next-textbox:#_x0000_s1029">
              <w:txbxContent>
                <w:p w:rsidR="00716F08" w:rsidRDefault="00716F08" w:rsidP="000254EB">
                  <w:pPr>
                    <w:jc w:val="center"/>
                  </w:pPr>
                  <w:r>
                    <w:t>Оборотный капитал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0;margin-top:7.2pt;width:225pt;height:27pt;z-index:251655680">
            <v:textbox style="mso-next-textbox:#_x0000_s1030">
              <w:txbxContent>
                <w:p w:rsidR="00716F08" w:rsidRDefault="00716F08" w:rsidP="000254EB">
                  <w:pPr>
                    <w:jc w:val="center"/>
                  </w:pPr>
                  <w:r>
                    <w:t>Основной капитал</w:t>
                  </w:r>
                </w:p>
              </w:txbxContent>
            </v:textbox>
          </v:shape>
        </w:pict>
      </w:r>
    </w:p>
    <w:p w:rsidR="00716F08" w:rsidRPr="00513002" w:rsidRDefault="005077D3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line id="_x0000_s1031" style="position:absolute;left:0;text-align:left;z-index:251675136" from="423pt,13.55pt" to="423pt,31.55pt"/>
        </w:pict>
      </w:r>
      <w:r>
        <w:rPr>
          <w:noProof/>
          <w:lang w:eastAsia="ru-RU"/>
        </w:rPr>
        <w:pict>
          <v:line id="_x0000_s1032" style="position:absolute;left:0;text-align:left;z-index:251674112" from="315pt,13.55pt" to="315pt,31.55pt"/>
        </w:pict>
      </w:r>
      <w:r>
        <w:rPr>
          <w:noProof/>
          <w:lang w:eastAsia="ru-RU"/>
        </w:rPr>
        <w:pict>
          <v:line id="_x0000_s1033" style="position:absolute;left:0;text-align:left;z-index:251673088" from="369pt,13.55pt" to="369pt,139.55pt"/>
        </w:pict>
      </w:r>
      <w:r>
        <w:rPr>
          <w:noProof/>
          <w:lang w:eastAsia="ru-RU"/>
        </w:rPr>
        <w:pict>
          <v:line id="_x0000_s1034" style="position:absolute;left:0;text-align:left;z-index:251671040" from="108pt,13.55pt" to="108pt,139.55pt"/>
        </w:pict>
      </w:r>
      <w:r>
        <w:rPr>
          <w:noProof/>
          <w:lang w:eastAsia="ru-RU"/>
        </w:rPr>
        <w:pict>
          <v:line id="_x0000_s1035" style="position:absolute;left:0;text-align:left;z-index:251668992" from="162pt,13.55pt" to="162pt,31.55pt"/>
        </w:pict>
      </w:r>
      <w:r>
        <w:rPr>
          <w:noProof/>
          <w:lang w:eastAsia="ru-RU"/>
        </w:rPr>
        <w:pict>
          <v:line id="_x0000_s1036" style="position:absolute;left:0;text-align:left;z-index:251667968" from="45pt,13.55pt" to="45pt,31.55pt"/>
        </w:pict>
      </w:r>
    </w:p>
    <w:p w:rsidR="00716F08" w:rsidRPr="00513002" w:rsidRDefault="005077D3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37" type="#_x0000_t202" style="position:absolute;left:0;text-align:left;margin-left:261pt;margin-top:10.85pt;width:99pt;height:54pt;z-index:251661824">
            <v:textbox style="mso-next-textbox:#_x0000_s1037">
              <w:txbxContent>
                <w:p w:rsidR="00716F08" w:rsidRDefault="00716F08" w:rsidP="000254EB">
                  <w:pPr>
                    <w:jc w:val="center"/>
                  </w:pPr>
                  <w:r>
                    <w:t>Материальные оборотные средства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left:0;text-align:left;margin-left:378pt;margin-top:10.85pt;width:90pt;height:54pt;z-index:251662848">
            <v:textbox style="mso-next-textbox:#_x0000_s1038">
              <w:txbxContent>
                <w:p w:rsidR="00716F08" w:rsidRDefault="00716F08" w:rsidP="000254EB">
                  <w:pPr>
                    <w:jc w:val="center"/>
                  </w:pPr>
                  <w:r>
                    <w:t xml:space="preserve">Средства </w:t>
                  </w:r>
                </w:p>
                <w:p w:rsidR="00716F08" w:rsidRDefault="00716F08" w:rsidP="000254EB">
                  <w:pPr>
                    <w:jc w:val="center"/>
                  </w:pPr>
                  <w:r>
                    <w:t>в текущих расчетах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left:0;text-align:left;margin-left:0;margin-top:10.85pt;width:99pt;height:54pt;z-index:251657728">
            <v:textbox style="mso-next-textbox:#_x0000_s1039">
              <w:txbxContent>
                <w:p w:rsidR="00716F08" w:rsidRDefault="00716F08" w:rsidP="000254EB">
                  <w:pPr>
                    <w:jc w:val="center"/>
                  </w:pPr>
                  <w:r>
                    <w:t>Основные</w:t>
                  </w:r>
                </w:p>
                <w:p w:rsidR="00716F08" w:rsidRDefault="00716F08" w:rsidP="000254EB">
                  <w:pPr>
                    <w:jc w:val="center"/>
                  </w:pPr>
                  <w:r>
                    <w:t>средства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left:0;text-align:left;margin-left:117pt;margin-top:10.85pt;width:108pt;height:54pt;z-index:251658752">
            <v:textbox style="mso-next-textbox:#_x0000_s1040">
              <w:txbxContent>
                <w:p w:rsidR="00716F08" w:rsidRDefault="00716F08" w:rsidP="000254EB">
                  <w:pPr>
                    <w:jc w:val="center"/>
                  </w:pPr>
                  <w:r>
                    <w:t>Нематериальные активы</w:t>
                  </w:r>
                </w:p>
              </w:txbxContent>
            </v:textbox>
          </v:shape>
        </w:pict>
      </w:r>
    </w:p>
    <w:p w:rsidR="00716F08" w:rsidRPr="00513002" w:rsidRDefault="00716F08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F08" w:rsidRPr="00513002" w:rsidRDefault="00716F08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F08" w:rsidRPr="00513002" w:rsidRDefault="00716F08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F08" w:rsidRPr="00513002" w:rsidRDefault="005077D3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41" type="#_x0000_t202" style="position:absolute;left:0;text-align:left;margin-left:261pt;margin-top:9.05pt;width:99pt;height:54pt;z-index:251663872">
            <v:textbox style="mso-next-textbox:#_x0000_s1041">
              <w:txbxContent>
                <w:p w:rsidR="00716F08" w:rsidRDefault="00716F08" w:rsidP="000254EB">
                  <w:pPr>
                    <w:jc w:val="center"/>
                  </w:pPr>
                  <w:r>
                    <w:t>Краткосрочные финансовые вложения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left:0;text-align:left;margin-left:378pt;margin-top:9.05pt;width:90pt;height:54pt;z-index:251664896">
            <v:textbox style="mso-next-textbox:#_x0000_s1042">
              <w:txbxContent>
                <w:p w:rsidR="00716F08" w:rsidRDefault="00716F08" w:rsidP="000254EB">
                  <w:pPr>
                    <w:jc w:val="center"/>
                  </w:pPr>
                  <w:r>
                    <w:t>Денежные средства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left:0;text-align:left;margin-left:0;margin-top:9.05pt;width:99pt;height:54pt;z-index:251660800">
            <v:textbox style="mso-next-textbox:#_x0000_s1043">
              <w:txbxContent>
                <w:p w:rsidR="00716F08" w:rsidRDefault="00716F08" w:rsidP="000254EB">
                  <w:pPr>
                    <w:jc w:val="center"/>
                  </w:pPr>
                  <w:r>
                    <w:t>Незавершенные капиталовложения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left:0;text-align:left;margin-left:117pt;margin-top:9.05pt;width:108pt;height:54pt;z-index:251659776">
            <v:textbox style="mso-next-textbox:#_x0000_s1044">
              <w:txbxContent>
                <w:p w:rsidR="00716F08" w:rsidRDefault="00716F08" w:rsidP="000254EB">
                  <w:pPr>
                    <w:jc w:val="center"/>
                  </w:pPr>
                  <w:r>
                    <w:t xml:space="preserve">Долгосрочные финансовые </w:t>
                  </w:r>
                </w:p>
                <w:p w:rsidR="00716F08" w:rsidRDefault="00716F08" w:rsidP="000254EB">
                  <w:pPr>
                    <w:jc w:val="center"/>
                  </w:pPr>
                  <w:r>
                    <w:t>вложения</w:t>
                  </w:r>
                </w:p>
              </w:txbxContent>
            </v:textbox>
          </v:shape>
        </w:pict>
      </w:r>
    </w:p>
    <w:p w:rsidR="00716F08" w:rsidRPr="00513002" w:rsidRDefault="005077D3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line id="_x0000_s1045" style="position:absolute;left:0;text-align:left;z-index:251672064" from="5in,15.35pt" to="378pt,15.35pt"/>
        </w:pict>
      </w:r>
      <w:r>
        <w:rPr>
          <w:noProof/>
          <w:lang w:eastAsia="ru-RU"/>
        </w:rPr>
        <w:pict>
          <v:line id="_x0000_s1046" style="position:absolute;left:0;text-align:left;z-index:251670016" from="99pt,15.35pt" to="117pt,15.35pt"/>
        </w:pict>
      </w:r>
    </w:p>
    <w:p w:rsidR="00716F08" w:rsidRPr="00513002" w:rsidRDefault="00716F08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F08" w:rsidRPr="00513002" w:rsidRDefault="00716F08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002">
        <w:rPr>
          <w:rFonts w:ascii="Times New Roman" w:hAnsi="Times New Roman" w:cs="Times New Roman"/>
          <w:color w:val="000000"/>
          <w:sz w:val="28"/>
          <w:szCs w:val="28"/>
        </w:rPr>
        <w:t>Рисунок 1 - Структура функционирующего капитала организации</w:t>
      </w:r>
    </w:p>
    <w:p w:rsidR="00716F08" w:rsidRPr="00513002" w:rsidRDefault="00716F08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F08" w:rsidRPr="00513002" w:rsidRDefault="00716F08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002">
        <w:rPr>
          <w:rFonts w:ascii="Times New Roman" w:hAnsi="Times New Roman" w:cs="Times New Roman"/>
          <w:color w:val="000000"/>
          <w:sz w:val="28"/>
          <w:szCs w:val="28"/>
        </w:rPr>
        <w:t>Главное назначение оборотных средств — это обеспечение непрерывности и ритмичности процесса производства продукции путем приобретения предметов труда, вспомогательных материалов, топлива, оплаты потребляемой энергии всех видов, прочих услуг, в том числе и оплата труда. При составлении баланса организации оборотные средства образуют ее текущие активы, характерной особенностью которых является то, что они обращаются в течение одного производственного цикла, т.е. в относительно короткий срок (менее чем один год).</w:t>
      </w:r>
    </w:p>
    <w:p w:rsidR="00716F08" w:rsidRPr="00513002" w:rsidRDefault="00716F08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F08" w:rsidRPr="004D2EEE" w:rsidRDefault="00513002" w:rsidP="00513002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EEE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716F08" w:rsidRPr="00513002">
        <w:rPr>
          <w:rFonts w:ascii="Times New Roman" w:hAnsi="Times New Roman" w:cs="Times New Roman"/>
          <w:b/>
          <w:bCs/>
          <w:sz w:val="28"/>
          <w:szCs w:val="28"/>
        </w:rPr>
        <w:t>Кругооборот оборотного капитала</w:t>
      </w:r>
    </w:p>
    <w:p w:rsidR="00513002" w:rsidRPr="004D2EEE" w:rsidRDefault="00513002" w:rsidP="00513002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F08" w:rsidRPr="00513002" w:rsidRDefault="00716F08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002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Экономическая сущность оборотного капитала определяется его ролью в обеспечении непрерывности процесса воспроизводства, в ходе которого оборотные средства проходят как сферу производства, так и сферу обращения. Находясь в постоянном движении, оборотные средства совершают непрерывный кругооборот, который отражается в постоянном возобновлении процесса производства (рисунок 2). </w:t>
      </w:r>
    </w:p>
    <w:p w:rsidR="00716F08" w:rsidRPr="00513002" w:rsidRDefault="00716F08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F08" w:rsidRPr="00513002" w:rsidRDefault="005077D3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47" type="#_x0000_t202" style="position:absolute;left:0;text-align:left;margin-left:234pt;margin-top:16.55pt;width:126pt;height:63pt;z-index:251650560">
            <v:textbox style="mso-next-textbox:#_x0000_s1047">
              <w:txbxContent>
                <w:p w:rsidR="00716F08" w:rsidRPr="00BB3706" w:rsidRDefault="00716F08" w:rsidP="000254EB">
                  <w:pPr>
                    <w:jc w:val="center"/>
                    <w:rPr>
                      <w:i/>
                      <w:iCs/>
                    </w:rPr>
                  </w:pPr>
                  <w:r w:rsidRPr="00BB3706">
                    <w:rPr>
                      <w:i/>
                      <w:iCs/>
                    </w:rPr>
                    <w:t>Вторая</w:t>
                  </w:r>
                </w:p>
                <w:p w:rsidR="00716F08" w:rsidRDefault="00716F08" w:rsidP="000254EB">
                  <w:pPr>
                    <w:jc w:val="center"/>
                  </w:pPr>
                  <w:r>
                    <w:t>Производительная</w:t>
                  </w:r>
                </w:p>
                <w:p w:rsidR="00716F08" w:rsidRDefault="00716F08" w:rsidP="000254EB">
                  <w:pPr>
                    <w:jc w:val="center"/>
                  </w:pPr>
                  <w:r>
                    <w:t>(производство)</w:t>
                  </w:r>
                </w:p>
                <w:p w:rsidR="00716F08" w:rsidRPr="00BB3706" w:rsidRDefault="00716F08" w:rsidP="000254EB">
                  <w:pPr>
                    <w:jc w:val="center"/>
                    <w:rPr>
                      <w:rFonts w:cs="Times New Roman"/>
                      <w:b/>
                      <w:bCs/>
                      <w:i/>
                      <w:iCs/>
                    </w:rPr>
                  </w:pPr>
                  <w:r w:rsidRPr="00BB3706">
                    <w:rPr>
                      <w:b/>
                      <w:bCs/>
                      <w:i/>
                      <w:iCs/>
                    </w:rPr>
                    <w:t>Т-П-Т</w:t>
                  </w:r>
                  <w:r w:rsidRPr="00AD603A">
                    <w:rPr>
                      <w:b/>
                      <w:bCs/>
                      <w:i/>
                      <w:iCs/>
                    </w:rPr>
                    <w:t>’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left:0;text-align:left;margin-left:225pt;margin-top:7.55pt;width:2in;height:81pt;z-index:251644416">
            <v:textbox style="mso-next-textbox:#_x0000_s1048">
              <w:txbxContent>
                <w:p w:rsidR="00716F08" w:rsidRDefault="00716F08" w:rsidP="000254EB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left:0;text-align:left;margin-left:378pt;margin-top:16.55pt;width:81pt;height:63pt;z-index:251649536">
            <v:textbox style="mso-next-textbox:#_x0000_s1049">
              <w:txbxContent>
                <w:p w:rsidR="00716F08" w:rsidRPr="00BB3706" w:rsidRDefault="00716F08" w:rsidP="000254EB">
                  <w:pPr>
                    <w:jc w:val="center"/>
                    <w:rPr>
                      <w:i/>
                      <w:iCs/>
                    </w:rPr>
                  </w:pPr>
                  <w:r w:rsidRPr="00BB3706">
                    <w:rPr>
                      <w:i/>
                      <w:iCs/>
                    </w:rPr>
                    <w:t>Третья</w:t>
                  </w:r>
                </w:p>
                <w:p w:rsidR="00716F08" w:rsidRDefault="00716F08" w:rsidP="000254EB">
                  <w:pPr>
                    <w:jc w:val="center"/>
                  </w:pPr>
                  <w:r>
                    <w:t>Товарная</w:t>
                  </w:r>
                </w:p>
                <w:p w:rsidR="00716F08" w:rsidRDefault="00716F08" w:rsidP="000254EB">
                  <w:pPr>
                    <w:jc w:val="center"/>
                  </w:pPr>
                  <w:r>
                    <w:t>(реализация)</w:t>
                  </w:r>
                </w:p>
                <w:p w:rsidR="00716F08" w:rsidRPr="00BB3706" w:rsidRDefault="00716F08" w:rsidP="000254EB">
                  <w:pPr>
                    <w:jc w:val="center"/>
                    <w:rPr>
                      <w:b/>
                      <w:bCs/>
                      <w:i/>
                      <w:iCs/>
                      <w:lang w:val="en-US"/>
                    </w:rPr>
                  </w:pPr>
                  <w:r w:rsidRPr="00BB3706">
                    <w:rPr>
                      <w:b/>
                      <w:bCs/>
                      <w:i/>
                      <w:iCs/>
                    </w:rPr>
                    <w:t>Т</w:t>
                  </w:r>
                  <w:r w:rsidRPr="00BB3706">
                    <w:rPr>
                      <w:b/>
                      <w:bCs/>
                      <w:i/>
                      <w:iCs/>
                      <w:lang w:val="en-US"/>
                    </w:rPr>
                    <w:t>’-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Pr="00BB3706">
                    <w:rPr>
                      <w:b/>
                      <w:bCs/>
                      <w:i/>
                      <w:iCs/>
                    </w:rPr>
                    <w:t>Д</w:t>
                  </w:r>
                  <w:r w:rsidRPr="00BB3706">
                    <w:rPr>
                      <w:b/>
                      <w:bCs/>
                      <w:i/>
                      <w:iCs/>
                      <w:lang w:val="en-US"/>
                    </w:rPr>
                    <w:t>’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202" style="position:absolute;left:0;text-align:left;margin-left:369pt;margin-top:7.55pt;width:99pt;height:81pt;z-index:251643392">
            <v:textbox style="mso-next-textbox:#_x0000_s1050">
              <w:txbxContent>
                <w:p w:rsidR="00716F08" w:rsidRDefault="00716F08" w:rsidP="000254EB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202" style="position:absolute;left:0;text-align:left;margin-left:0;margin-top:7.55pt;width:126pt;height:81pt;z-index:251646464">
            <v:textbox style="mso-next-textbox:#_x0000_s1051">
              <w:txbxContent>
                <w:p w:rsidR="00716F08" w:rsidRDefault="00716F08" w:rsidP="000254EB">
                  <w:pPr>
                    <w:jc w:val="center"/>
                    <w:rPr>
                      <w:rFonts w:cs="Times New Roman"/>
                    </w:rPr>
                  </w:pPr>
                </w:p>
                <w:p w:rsidR="00716F08" w:rsidRDefault="00716F08" w:rsidP="000254EB">
                  <w:pPr>
                    <w:jc w:val="center"/>
                  </w:pPr>
                  <w:r>
                    <w:t>Стадии кругооборота оборотных средств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202" style="position:absolute;left:0;text-align:left;margin-left:135pt;margin-top:16.55pt;width:81pt;height:63pt;z-index:251647488">
            <v:textbox style="mso-next-textbox:#_x0000_s1052">
              <w:txbxContent>
                <w:p w:rsidR="00716F08" w:rsidRPr="00BB3706" w:rsidRDefault="00716F08" w:rsidP="000254EB">
                  <w:pPr>
                    <w:jc w:val="center"/>
                    <w:rPr>
                      <w:i/>
                      <w:iCs/>
                    </w:rPr>
                  </w:pPr>
                  <w:r w:rsidRPr="00BB3706">
                    <w:rPr>
                      <w:i/>
                      <w:iCs/>
                    </w:rPr>
                    <w:t>Первая</w:t>
                  </w:r>
                </w:p>
                <w:p w:rsidR="00716F08" w:rsidRDefault="00716F08" w:rsidP="000254EB">
                  <w:pPr>
                    <w:jc w:val="center"/>
                  </w:pPr>
                  <w:r>
                    <w:t>Денежная</w:t>
                  </w:r>
                </w:p>
                <w:p w:rsidR="00716F08" w:rsidRDefault="00716F08" w:rsidP="000254EB">
                  <w:pPr>
                    <w:jc w:val="center"/>
                  </w:pPr>
                  <w:r>
                    <w:t>(снабжение)</w:t>
                  </w:r>
                </w:p>
                <w:p w:rsidR="00716F08" w:rsidRPr="00BB3706" w:rsidRDefault="00716F08" w:rsidP="000254EB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BB3706">
                    <w:rPr>
                      <w:b/>
                      <w:bCs/>
                      <w:i/>
                      <w:iCs/>
                    </w:rPr>
                    <w:t>Д-Т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202" style="position:absolute;left:0;text-align:left;margin-left:126pt;margin-top:7.55pt;width:99pt;height:81pt;z-index:251645440">
            <v:textbox style="mso-next-textbox:#_x0000_s1053">
              <w:txbxContent>
                <w:p w:rsidR="00716F08" w:rsidRDefault="00716F08" w:rsidP="000254EB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p w:rsidR="00716F08" w:rsidRPr="00513002" w:rsidRDefault="00716F08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F08" w:rsidRPr="00513002" w:rsidRDefault="00716F08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F08" w:rsidRPr="00513002" w:rsidRDefault="00716F08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F08" w:rsidRPr="00513002" w:rsidRDefault="005077D3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54" type="#_x0000_t202" style="position:absolute;left:0;text-align:left;margin-left:234pt;margin-top:14.75pt;width:126pt;height:54pt;z-index:251652608">
            <v:textbox style="mso-next-textbox:#_x0000_s1054">
              <w:txbxContent>
                <w:p w:rsidR="00716F08" w:rsidRDefault="00716F08" w:rsidP="000254EB">
                  <w:r>
                    <w:t>Товарная→</w:t>
                  </w:r>
                </w:p>
                <w:p w:rsidR="00716F08" w:rsidRDefault="00716F08" w:rsidP="000254EB">
                  <w:r>
                    <w:t>Производительная→</w:t>
                  </w:r>
                </w:p>
                <w:p w:rsidR="00716F08" w:rsidRDefault="00716F08" w:rsidP="000254EB">
                  <w:r>
                    <w:t>Товарная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left:0;text-align:left;margin-left:225pt;margin-top:5.75pt;width:2in;height:1in;z-index:251642368">
            <v:textbox style="mso-next-textbox:#_x0000_s1055">
              <w:txbxContent>
                <w:p w:rsidR="00716F08" w:rsidRDefault="00716F08" w:rsidP="000254EB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202" style="position:absolute;left:0;text-align:left;margin-left:378pt;margin-top:14.75pt;width:81pt;height:54pt;z-index:251653632">
            <v:textbox style="mso-next-textbox:#_x0000_s1056">
              <w:txbxContent>
                <w:p w:rsidR="00716F08" w:rsidRDefault="00716F08" w:rsidP="000254EB">
                  <w:r>
                    <w:t>Товарная→</w:t>
                  </w:r>
                </w:p>
                <w:p w:rsidR="00716F08" w:rsidRDefault="00716F08" w:rsidP="000254EB">
                  <w:r>
                    <w:t>Денежная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7" type="#_x0000_t202" style="position:absolute;left:0;text-align:left;margin-left:369pt;margin-top:5.75pt;width:99pt;height:1in;z-index:251641344">
            <v:textbox style="mso-next-textbox:#_x0000_s1057">
              <w:txbxContent>
                <w:p w:rsidR="00716F08" w:rsidRDefault="00716F08" w:rsidP="000254EB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8" type="#_x0000_t202" style="position:absolute;left:0;text-align:left;margin-left:135pt;margin-top:14.75pt;width:81pt;height:54pt;z-index:251651584">
            <v:textbox style="mso-next-textbox:#_x0000_s1058">
              <w:txbxContent>
                <w:p w:rsidR="00716F08" w:rsidRDefault="00716F08" w:rsidP="000254EB">
                  <w:r>
                    <w:t>Денежная→</w:t>
                  </w:r>
                </w:p>
                <w:p w:rsidR="00716F08" w:rsidRDefault="00716F08" w:rsidP="000254EB">
                  <w:r>
                    <w:t>Товарная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9" type="#_x0000_t202" style="position:absolute;left:0;text-align:left;margin-left:126pt;margin-top:5.75pt;width:99pt;height:1in;z-index:251640320">
            <v:textbox style="mso-next-textbox:#_x0000_s1059">
              <w:txbxContent>
                <w:p w:rsidR="00716F08" w:rsidRDefault="00716F08" w:rsidP="000254EB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202" style="position:absolute;left:0;text-align:left;margin-left:0;margin-top:5.75pt;width:126pt;height:1in;z-index:251648512">
            <v:textbox style="mso-next-textbox:#_x0000_s1060">
              <w:txbxContent>
                <w:p w:rsidR="00716F08" w:rsidRDefault="00716F08" w:rsidP="000254EB">
                  <w:pPr>
                    <w:jc w:val="center"/>
                    <w:rPr>
                      <w:rFonts w:cs="Times New Roman"/>
                    </w:rPr>
                  </w:pPr>
                </w:p>
                <w:p w:rsidR="00716F08" w:rsidRDefault="00716F08" w:rsidP="000254EB">
                  <w:pPr>
                    <w:jc w:val="center"/>
                  </w:pPr>
                  <w:r>
                    <w:t>Формы изменения стоимости</w:t>
                  </w:r>
                </w:p>
              </w:txbxContent>
            </v:textbox>
          </v:shape>
        </w:pict>
      </w:r>
    </w:p>
    <w:p w:rsidR="00716F08" w:rsidRPr="00513002" w:rsidRDefault="00716F08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F08" w:rsidRPr="00513002" w:rsidRDefault="00716F08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F08" w:rsidRPr="00513002" w:rsidRDefault="00716F08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F08" w:rsidRPr="00513002" w:rsidRDefault="00716F08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002">
        <w:rPr>
          <w:rFonts w:ascii="Times New Roman" w:hAnsi="Times New Roman" w:cs="Times New Roman"/>
          <w:color w:val="000000"/>
          <w:sz w:val="28"/>
          <w:szCs w:val="28"/>
        </w:rPr>
        <w:t>Рисунок 2 - Стадии кругооборота оборотных средств</w:t>
      </w:r>
    </w:p>
    <w:p w:rsidR="00716F08" w:rsidRPr="00513002" w:rsidRDefault="00716F08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F08" w:rsidRPr="00513002" w:rsidRDefault="00716F08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002">
        <w:rPr>
          <w:rFonts w:ascii="Times New Roman" w:hAnsi="Times New Roman" w:cs="Times New Roman"/>
          <w:color w:val="000000"/>
          <w:sz w:val="28"/>
          <w:szCs w:val="28"/>
        </w:rPr>
        <w:t>Движение оборотного капитала может быть представлено в классической форме:</w:t>
      </w:r>
    </w:p>
    <w:p w:rsidR="00324100" w:rsidRDefault="00324100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F08" w:rsidRPr="00513002" w:rsidRDefault="00716F08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002">
        <w:rPr>
          <w:rFonts w:ascii="Times New Roman" w:hAnsi="Times New Roman" w:cs="Times New Roman"/>
          <w:color w:val="000000"/>
          <w:sz w:val="28"/>
          <w:szCs w:val="28"/>
        </w:rPr>
        <w:t>Д—Т... Т—П—Т’... Т’— Д’</w:t>
      </w:r>
    </w:p>
    <w:p w:rsidR="00324100" w:rsidRDefault="00324100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F08" w:rsidRPr="00513002" w:rsidRDefault="00716F08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002">
        <w:rPr>
          <w:rFonts w:ascii="Times New Roman" w:hAnsi="Times New Roman" w:cs="Times New Roman"/>
          <w:color w:val="000000"/>
          <w:sz w:val="28"/>
          <w:szCs w:val="28"/>
        </w:rPr>
        <w:t>Как всякий капитал, вкладываемый в производство, оборотный капитал организации начинает свое движение с авансирования определенной суммы денежных средств Д на приобретение производственных запасов ПЗ: сырья, материалов топлива и прочих предметов труда, которые используются с целью производства определенной продукции.</w:t>
      </w:r>
    </w:p>
    <w:p w:rsidR="00716F08" w:rsidRPr="00513002" w:rsidRDefault="00716F08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002">
        <w:rPr>
          <w:rFonts w:ascii="Times New Roman" w:hAnsi="Times New Roman" w:cs="Times New Roman"/>
          <w:color w:val="000000"/>
          <w:sz w:val="28"/>
          <w:szCs w:val="28"/>
        </w:rPr>
        <w:t>На первой стадии (Д - Т), денежной или подготовительной, оборотный капитал из формы денежных средств переходит в форму производственных запасов. На этой стадии совершается переход из сферы обращения в сферу производства и авансированная стоимость из денежной переходит в производительную (Д — ПЗ). Завершением первой стадии прерывается товарное обращение (на схеме кругооборота оно показано многоточием), но процесс кругооборота оборотного капитала продолжается.</w:t>
      </w:r>
    </w:p>
    <w:p w:rsidR="00716F08" w:rsidRPr="00513002" w:rsidRDefault="00716F08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002">
        <w:rPr>
          <w:rFonts w:ascii="Times New Roman" w:hAnsi="Times New Roman" w:cs="Times New Roman"/>
          <w:color w:val="000000"/>
          <w:sz w:val="28"/>
          <w:szCs w:val="28"/>
        </w:rPr>
        <w:t>Вторая стадия кругооборота (Т—П—Т’) совершается в процессе производства. Она состоит в передаче в производство П купленных материальных ценностей, производственных запасов, в соединении средств и предметов груда с рабочей силой и в создании нового продукта, вобравшего в себя перенесенную и вновь созданную стоимость.</w:t>
      </w:r>
    </w:p>
    <w:p w:rsidR="00716F08" w:rsidRPr="00513002" w:rsidRDefault="00716F08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002">
        <w:rPr>
          <w:rFonts w:ascii="Times New Roman" w:hAnsi="Times New Roman" w:cs="Times New Roman"/>
          <w:color w:val="000000"/>
          <w:sz w:val="28"/>
          <w:szCs w:val="28"/>
        </w:rPr>
        <w:t>На этой стадии кругооборота авансированная стоимость снова меняет свою форму. Из производительной формы она переходит в товарную, а по вещественному составу из материальных производственных запасов вначале превращается в незаконченную продукцию, а затем - в готовые изделия (ПЗ−П−ГП).</w:t>
      </w:r>
    </w:p>
    <w:p w:rsidR="00716F08" w:rsidRPr="00513002" w:rsidRDefault="00716F08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002">
        <w:rPr>
          <w:rFonts w:ascii="Times New Roman" w:hAnsi="Times New Roman" w:cs="Times New Roman"/>
          <w:color w:val="000000"/>
          <w:sz w:val="28"/>
          <w:szCs w:val="28"/>
        </w:rPr>
        <w:t>Третья стадия кругооборота (Т’— Д’) состоит в реализации изготовленной продукции и получении денежных средств. На этой стадии оборотный капитал переходит: из стадии производства в стадию обращения и снова принимает форму денежных средств. Прерванное товарное обращение возобновляется, и авансированная стоимость из товарной формы переходит в денежную. Авансированные средства восстанавливаются за счет поступившей выручки от реализации продукции. Разница между Д’ и Д составляет величину денежных доходов и накоплений или финансовый результат хозяйственной деятельности организации. Денежная форма, которую принимает оборотный капитал на завершающей стадии кругооборота, является одновременно и начальной стадией оборота капитала. Начинается новый кругооборот оборотных средств.</w:t>
      </w:r>
    </w:p>
    <w:p w:rsidR="00716F08" w:rsidRPr="00513002" w:rsidRDefault="00716F08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002">
        <w:rPr>
          <w:rFonts w:ascii="Times New Roman" w:hAnsi="Times New Roman" w:cs="Times New Roman"/>
          <w:color w:val="000000"/>
          <w:sz w:val="28"/>
          <w:szCs w:val="28"/>
        </w:rPr>
        <w:t>Кругооборот оборотных средств - это процесс, совершающийся постоянно и представляющий собой оборот капитала. Завершив один кругооборот, оборотный капитал вступает в новый, т.е. кругооборот совершается непрерывно и происходит постоянная смена форм авансированной стоимости. Вместе с тем на каждый данный момент кругооборота оборотный капитал функционирует одновременно во всех стадиях, обеспечивая непрерывность процесса производства бесперебойную работу организации. Авансированная стоимость различными частями одновременно находится во многих функциональных формах - денежной, производительной, товарной.</w:t>
      </w:r>
    </w:p>
    <w:p w:rsidR="00716F08" w:rsidRPr="00513002" w:rsidRDefault="00716F08" w:rsidP="005130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F08" w:rsidRPr="004D2EEE" w:rsidRDefault="00513002" w:rsidP="005130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EEE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513002">
        <w:rPr>
          <w:rFonts w:ascii="Times New Roman" w:hAnsi="Times New Roman" w:cs="Times New Roman"/>
          <w:b/>
          <w:bCs/>
          <w:sz w:val="28"/>
          <w:szCs w:val="28"/>
        </w:rPr>
        <w:t>Управление оборотным капиталом</w:t>
      </w:r>
    </w:p>
    <w:p w:rsidR="00513002" w:rsidRPr="004D2EEE" w:rsidRDefault="00513002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Для того чтобы иметь устойчивое финансовое положение, многим российским крупным и средним предприятиям надо постоянно вкладывать средства в прирост капитала.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Хронический недостаток собственных оборотных средств — явление повсеместное. Здесь может помочь переход к обязательному нормированию оборотного капитала, наличие льготного банковского кредита для роста оборотных средств.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Оборотный капитал определяет возможности предприятия по обеспечению технологического процесса сырьем, материалами, полуфабрикатами, денежными средствами и т.д.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На величину оборотного капитала влияет множество различных факторов, которые нужно хорошо знать и уметь ими управлять. Среди многообразия факторов следует выделить:</w:t>
      </w:r>
    </w:p>
    <w:p w:rsidR="00716F08" w:rsidRPr="00513002" w:rsidRDefault="00513002" w:rsidP="0051300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F08" w:rsidRPr="00513002">
        <w:rPr>
          <w:rFonts w:ascii="Times New Roman" w:hAnsi="Times New Roman" w:cs="Times New Roman"/>
          <w:sz w:val="28"/>
          <w:szCs w:val="28"/>
        </w:rPr>
        <w:t>специфику отрасли;</w:t>
      </w:r>
    </w:p>
    <w:p w:rsidR="00716F08" w:rsidRPr="00513002" w:rsidRDefault="00513002" w:rsidP="0051300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F08" w:rsidRPr="00513002">
        <w:rPr>
          <w:rFonts w:ascii="Times New Roman" w:hAnsi="Times New Roman" w:cs="Times New Roman"/>
          <w:sz w:val="28"/>
          <w:szCs w:val="28"/>
        </w:rPr>
        <w:t>объем производства продукции, работ, услуг;</w:t>
      </w:r>
    </w:p>
    <w:p w:rsidR="00716F08" w:rsidRPr="00513002" w:rsidRDefault="00716F08" w:rsidP="0051300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характер производства: размер оборотных активов предприятия прямо зависит от объема его хозяйственной деятельности. На их величину также влияет продолжительность технологического процесса;</w:t>
      </w:r>
    </w:p>
    <w:p w:rsidR="00716F08" w:rsidRPr="00513002" w:rsidRDefault="00716F08" w:rsidP="0051300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сезонность производства — закупка сырья в течение лишь определенных сезонов, что определяет повышенную потребность в оборотных активах в форме запасов необходимого сырья;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5) обеспечение ликвидности оборотных активов — выделение их в определенные группы по уровню ликвидности: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а)</w:t>
      </w:r>
      <w:r w:rsidRPr="00513002">
        <w:rPr>
          <w:rFonts w:ascii="Times New Roman" w:hAnsi="Times New Roman" w:cs="Times New Roman"/>
          <w:sz w:val="28"/>
          <w:szCs w:val="28"/>
        </w:rPr>
        <w:tab/>
        <w:t>высоколиквидные — ден</w:t>
      </w:r>
      <w:r w:rsidR="00513002">
        <w:rPr>
          <w:rFonts w:ascii="Times New Roman" w:hAnsi="Times New Roman" w:cs="Times New Roman"/>
          <w:sz w:val="28"/>
          <w:szCs w:val="28"/>
        </w:rPr>
        <w:t>ежные средства, финансовые вло</w:t>
      </w:r>
      <w:r w:rsidRPr="00513002">
        <w:rPr>
          <w:rFonts w:ascii="Times New Roman" w:hAnsi="Times New Roman" w:cs="Times New Roman"/>
          <w:sz w:val="28"/>
          <w:szCs w:val="28"/>
        </w:rPr>
        <w:t>жения, краткосрочная дебиторская задолженность;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б)</w:t>
      </w:r>
      <w:r w:rsidRPr="00513002">
        <w:rPr>
          <w:rFonts w:ascii="Times New Roman" w:hAnsi="Times New Roman" w:cs="Times New Roman"/>
          <w:sz w:val="28"/>
          <w:szCs w:val="28"/>
        </w:rPr>
        <w:tab/>
        <w:t xml:space="preserve">нормально ликвидные — </w:t>
      </w:r>
      <w:r w:rsidR="00513002">
        <w:rPr>
          <w:rFonts w:ascii="Times New Roman" w:hAnsi="Times New Roman" w:cs="Times New Roman"/>
          <w:sz w:val="28"/>
          <w:szCs w:val="28"/>
        </w:rPr>
        <w:t>готовая продукция, запасы товар</w:t>
      </w:r>
      <w:r w:rsidRPr="00513002">
        <w:rPr>
          <w:rFonts w:ascii="Times New Roman" w:hAnsi="Times New Roman" w:cs="Times New Roman"/>
          <w:sz w:val="28"/>
          <w:szCs w:val="28"/>
        </w:rPr>
        <w:t>но-материальных ценностей</w:t>
      </w:r>
      <w:r w:rsidR="00513002">
        <w:rPr>
          <w:rFonts w:ascii="Times New Roman" w:hAnsi="Times New Roman" w:cs="Times New Roman"/>
          <w:sz w:val="28"/>
          <w:szCs w:val="28"/>
        </w:rPr>
        <w:t>, среднесрочная дебиторская за</w:t>
      </w:r>
      <w:r w:rsidRPr="00513002">
        <w:rPr>
          <w:rFonts w:ascii="Times New Roman" w:hAnsi="Times New Roman" w:cs="Times New Roman"/>
          <w:sz w:val="28"/>
          <w:szCs w:val="28"/>
        </w:rPr>
        <w:t>долженность;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в)</w:t>
      </w:r>
      <w:r w:rsidRPr="00513002">
        <w:rPr>
          <w:rFonts w:ascii="Times New Roman" w:hAnsi="Times New Roman" w:cs="Times New Roman"/>
          <w:sz w:val="28"/>
          <w:szCs w:val="28"/>
        </w:rPr>
        <w:tab/>
        <w:t>трудноликвидные — прод</w:t>
      </w:r>
      <w:r w:rsidR="00513002">
        <w:rPr>
          <w:rFonts w:ascii="Times New Roman" w:hAnsi="Times New Roman" w:cs="Times New Roman"/>
          <w:sz w:val="28"/>
          <w:szCs w:val="28"/>
        </w:rPr>
        <w:t>укция, не пользующаяся спросом,</w:t>
      </w:r>
      <w:r w:rsidR="00513002" w:rsidRPr="00513002">
        <w:rPr>
          <w:rFonts w:ascii="Times New Roman" w:hAnsi="Times New Roman" w:cs="Times New Roman"/>
          <w:sz w:val="28"/>
          <w:szCs w:val="28"/>
        </w:rPr>
        <w:t xml:space="preserve"> </w:t>
      </w:r>
      <w:r w:rsidRPr="00513002">
        <w:rPr>
          <w:rFonts w:ascii="Times New Roman" w:hAnsi="Times New Roman" w:cs="Times New Roman"/>
          <w:sz w:val="28"/>
          <w:szCs w:val="28"/>
        </w:rPr>
        <w:t xml:space="preserve">товарные запасы с превышенным </w:t>
      </w:r>
      <w:r w:rsidR="00513002">
        <w:rPr>
          <w:rFonts w:ascii="Times New Roman" w:hAnsi="Times New Roman" w:cs="Times New Roman"/>
          <w:sz w:val="28"/>
          <w:szCs w:val="28"/>
        </w:rPr>
        <w:t>сроком годности, долго</w:t>
      </w:r>
      <w:r w:rsidRPr="00513002">
        <w:rPr>
          <w:rFonts w:ascii="Times New Roman" w:hAnsi="Times New Roman" w:cs="Times New Roman"/>
          <w:sz w:val="28"/>
          <w:szCs w:val="28"/>
        </w:rPr>
        <w:t>временная дебиторская задолженность.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По сфере обслуживания оборотные средства делятся:</w:t>
      </w:r>
      <w:r w:rsidR="00513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1) на оборотные производственные фонды: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а)</w:t>
      </w:r>
      <w:r w:rsidRPr="00513002">
        <w:rPr>
          <w:rFonts w:ascii="Times New Roman" w:hAnsi="Times New Roman" w:cs="Times New Roman"/>
          <w:sz w:val="28"/>
          <w:szCs w:val="28"/>
        </w:rPr>
        <w:tab/>
        <w:t>сырье, материалы, топливо;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б)</w:t>
      </w:r>
      <w:r w:rsidRPr="00513002">
        <w:rPr>
          <w:rFonts w:ascii="Times New Roman" w:hAnsi="Times New Roman" w:cs="Times New Roman"/>
          <w:sz w:val="28"/>
          <w:szCs w:val="28"/>
        </w:rPr>
        <w:tab/>
        <w:t>полуфабрикаты, комплектующие изделия;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в)</w:t>
      </w:r>
      <w:r w:rsidRPr="00513002">
        <w:rPr>
          <w:rFonts w:ascii="Times New Roman" w:hAnsi="Times New Roman" w:cs="Times New Roman"/>
          <w:sz w:val="28"/>
          <w:szCs w:val="28"/>
        </w:rPr>
        <w:tab/>
        <w:t>малоценные и быстроизнашивающиеся предметы инструменты, инвентарь, специальная одежда;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 xml:space="preserve"> г)</w:t>
      </w:r>
      <w:r w:rsidRPr="00513002">
        <w:rPr>
          <w:rFonts w:ascii="Times New Roman" w:hAnsi="Times New Roman" w:cs="Times New Roman"/>
          <w:sz w:val="28"/>
          <w:szCs w:val="28"/>
        </w:rPr>
        <w:tab/>
      </w:r>
      <w:r w:rsidR="00513002">
        <w:rPr>
          <w:rFonts w:ascii="Times New Roman" w:hAnsi="Times New Roman" w:cs="Times New Roman"/>
          <w:sz w:val="28"/>
          <w:szCs w:val="28"/>
        </w:rPr>
        <w:t xml:space="preserve"> </w:t>
      </w:r>
      <w:r w:rsidRPr="00513002">
        <w:rPr>
          <w:rFonts w:ascii="Times New Roman" w:hAnsi="Times New Roman" w:cs="Times New Roman"/>
          <w:sz w:val="28"/>
          <w:szCs w:val="28"/>
        </w:rPr>
        <w:t>незавершенное производство;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д)</w:t>
      </w:r>
      <w:r w:rsidRPr="00513002">
        <w:rPr>
          <w:rFonts w:ascii="Times New Roman" w:hAnsi="Times New Roman" w:cs="Times New Roman"/>
          <w:sz w:val="28"/>
          <w:szCs w:val="28"/>
        </w:rPr>
        <w:tab/>
        <w:t>расходы будущих периодов;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2) на фонды обращения: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а)</w:t>
      </w:r>
      <w:r w:rsidRPr="00513002">
        <w:rPr>
          <w:rFonts w:ascii="Times New Roman" w:hAnsi="Times New Roman" w:cs="Times New Roman"/>
          <w:sz w:val="28"/>
          <w:szCs w:val="28"/>
        </w:rPr>
        <w:tab/>
        <w:t>готовая продукция на складах;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б)</w:t>
      </w:r>
      <w:r w:rsidRPr="00513002">
        <w:rPr>
          <w:rFonts w:ascii="Times New Roman" w:hAnsi="Times New Roman" w:cs="Times New Roman"/>
          <w:sz w:val="28"/>
          <w:szCs w:val="28"/>
        </w:rPr>
        <w:tab/>
        <w:t>готовая продукция, отгруженная, но не оплаченная;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в)</w:t>
      </w:r>
      <w:r w:rsidRPr="00513002">
        <w:rPr>
          <w:rFonts w:ascii="Times New Roman" w:hAnsi="Times New Roman" w:cs="Times New Roman"/>
          <w:sz w:val="28"/>
          <w:szCs w:val="28"/>
        </w:rPr>
        <w:tab/>
        <w:t>денежные средства в кассе;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 xml:space="preserve"> г) денежные средства на расчетном счете;</w:t>
      </w:r>
    </w:p>
    <w:p w:rsidR="00716F08" w:rsidRPr="00513002" w:rsidRDefault="00513002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F08" w:rsidRPr="00513002">
        <w:rPr>
          <w:rFonts w:ascii="Times New Roman" w:hAnsi="Times New Roman" w:cs="Times New Roman"/>
          <w:sz w:val="28"/>
          <w:szCs w:val="28"/>
        </w:rPr>
        <w:t xml:space="preserve">д) денежные средства в расчетах. 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Две составные части оборотных фондов обслуживают производство по-разному. Производственные фонды обслуживают процесс производства, и на их долю приходится 70—80 % всех оборотных средств. Фонды обращения (20—30 %) связаны со сферой сбыта, с денежными средствами, с расчетами и т.д. Если говорить о структуре оборотных фондов, то важно не только знать их распределение по сферам обслуживания, но и более полно представлять, куда вкладываются денежные средства предприятия.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Оборотные средства также участвуют в изготовлении продукции только один раз, постоянно меняют свою натурально-вещественную форму, стоимость переносится полностью на продукцию.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Политика управления оборотными средствами заключается в рациональном их использовании, ускорении их оборота, оптимизации источников их формирования.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Основными показателями финансового состояния предприятия выступают: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1)</w:t>
      </w:r>
      <w:r w:rsidRPr="00513002">
        <w:rPr>
          <w:rFonts w:ascii="Times New Roman" w:hAnsi="Times New Roman" w:cs="Times New Roman"/>
          <w:sz w:val="28"/>
          <w:szCs w:val="28"/>
        </w:rPr>
        <w:tab/>
        <w:t>обеспеченность собственными оборотными средствами;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2) соответствие фактических запасов материальных средств нормативу;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3) обеспеченность запасов предназначенными для них источниками финансовых ресурсов;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 xml:space="preserve">4) иммобилизация оборотных средств; 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5) платежеспособность предприятия.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Важная проблема для предприятия — обеспечение сохранности оборотных средств. В процессе финансового планирования важно определить возможное наличие излишка или недостатка оборотных средств на начало платежного периода. Для этого сопоставляется сумма фактического наличия собственных оборотных средств</w:t>
      </w:r>
      <w:r w:rsidR="00513002">
        <w:rPr>
          <w:rFonts w:ascii="Times New Roman" w:hAnsi="Times New Roman" w:cs="Times New Roman"/>
          <w:sz w:val="28"/>
          <w:szCs w:val="28"/>
        </w:rPr>
        <w:t xml:space="preserve"> </w:t>
      </w:r>
      <w:r w:rsidRPr="00513002">
        <w:rPr>
          <w:rFonts w:ascii="Times New Roman" w:hAnsi="Times New Roman" w:cs="Times New Roman"/>
          <w:sz w:val="28"/>
          <w:szCs w:val="28"/>
        </w:rPr>
        <w:t>предприятия на начало планового периода с его совокупной потребностью. Если плановая потребность превышает сумму собственных оборотных средств, то возникает недостаток собственных оборотных средств. Если соотношение обратное, имеет место излишек собственных оборотных средств.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Определение потребности в оборотных активах — это основа обеспечения нормального процесса производства и обращения. Отсюда важнейшим элементом управления оборотными средствами считается их планирование.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В практике планирования используются несколько методов счета.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Метод коэффициентов основан на отчетных данных за базовый период, но в планируемом году идет пересчет отдельных видов оборотных активов в сторону увеличения или снижения с помощью коэффициентов, устанавливаемых самим предприятием.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Аналитический метод также основан на отчетных данных, но пересчет отдельных величин оборотных средств идете учетом предстоящих изменений в плановом году (объемы производства, ассортимент, цены, налоговые платежи и т.д.).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Расчетно-аналитический метод расчета индивидуальных норм сырья, материалов, топлива и энергии основан на поэлементных расчетах по данным конструкторской и технологической документации.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Метод прямого счета основан на определении величин оборотных средств, выделяемых на каждый элемент оборотных активов. Затем их складывают, и определяется общая сумма норматива.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Наиболее точный и объективный метод расчета необходимых предприятию оборотных средств — метод нормирования. Грамотное нормирование позволяет установить минимальные суммы средств, удовлетворяющая потребность в собственных оборотных средствах и обеспечить устойчивое финансовое состояние.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К нормируемым оборотным средствам относятся все товарно-материальные ценности, незавершенное производство, готовая продукция на складе и др.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К ненормируемым оборотным средствам относятся отгруженные товары, денежные средства, дебиторская задолженность, средства в расчетах (на их долю приходится около 10 %).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Весь процесс нормирования можно разделить на несколько этапов: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1)</w:t>
      </w:r>
      <w:r w:rsidRPr="00513002">
        <w:rPr>
          <w:rFonts w:ascii="Times New Roman" w:hAnsi="Times New Roman" w:cs="Times New Roman"/>
          <w:sz w:val="28"/>
          <w:szCs w:val="28"/>
        </w:rPr>
        <w:tab/>
        <w:t>расчет норм запасов по отдельным элементам в днях;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2) определение однодневного расхода по отдельным элементам в денежном выражении;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3) расчет частных нормативов по всем элементам нормируемых оборотных средств;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4)</w:t>
      </w:r>
      <w:r w:rsidR="00513002">
        <w:rPr>
          <w:rFonts w:ascii="Times New Roman" w:hAnsi="Times New Roman" w:cs="Times New Roman"/>
          <w:sz w:val="28"/>
          <w:szCs w:val="28"/>
        </w:rPr>
        <w:t xml:space="preserve"> </w:t>
      </w:r>
      <w:r w:rsidRPr="00513002">
        <w:rPr>
          <w:rFonts w:ascii="Times New Roman" w:hAnsi="Times New Roman" w:cs="Times New Roman"/>
          <w:sz w:val="28"/>
          <w:szCs w:val="28"/>
        </w:rPr>
        <w:t>суммирование отдельных нормативов по элементам в общую сумму нормируемых оборотных средств.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Рассмотрим порядок расчета норматива по производственным запасам. Эта комплексная группа включает сырье, основные материалы, полуфабрикаты, топливо, запасные части и т.д.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Норма по объему запасов товарно-материальных ценностей устанавливается в днях: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Сама норма состоит из времени пребывания материалов в текущем Н</w:t>
      </w:r>
      <w:r w:rsidRPr="00513002">
        <w:rPr>
          <w:rFonts w:ascii="Times New Roman" w:hAnsi="Times New Roman" w:cs="Times New Roman"/>
          <w:sz w:val="28"/>
          <w:szCs w:val="28"/>
          <w:vertAlign w:val="subscript"/>
        </w:rPr>
        <w:t>гек</w:t>
      </w:r>
      <w:r w:rsidRPr="00513002">
        <w:rPr>
          <w:rFonts w:ascii="Times New Roman" w:hAnsi="Times New Roman" w:cs="Times New Roman"/>
          <w:sz w:val="28"/>
          <w:szCs w:val="28"/>
        </w:rPr>
        <w:t>, страховом Н</w:t>
      </w:r>
      <w:r w:rsidRPr="00513002">
        <w:rPr>
          <w:rFonts w:ascii="Times New Roman" w:hAnsi="Times New Roman" w:cs="Times New Roman"/>
          <w:sz w:val="28"/>
          <w:szCs w:val="28"/>
          <w:vertAlign w:val="subscript"/>
        </w:rPr>
        <w:t>страх</w:t>
      </w:r>
      <w:r w:rsidRPr="00513002">
        <w:rPr>
          <w:rFonts w:ascii="Times New Roman" w:hAnsi="Times New Roman" w:cs="Times New Roman"/>
          <w:sz w:val="28"/>
          <w:szCs w:val="28"/>
        </w:rPr>
        <w:t>, технологическом Н</w:t>
      </w:r>
      <w:r w:rsidRPr="00513002">
        <w:rPr>
          <w:rFonts w:ascii="Times New Roman" w:hAnsi="Times New Roman" w:cs="Times New Roman"/>
          <w:sz w:val="28"/>
          <w:szCs w:val="28"/>
          <w:vertAlign w:val="subscript"/>
        </w:rPr>
        <w:t>техн</w:t>
      </w:r>
      <w:r w:rsidRPr="00513002">
        <w:rPr>
          <w:rFonts w:ascii="Times New Roman" w:hAnsi="Times New Roman" w:cs="Times New Roman"/>
          <w:sz w:val="28"/>
          <w:szCs w:val="28"/>
        </w:rPr>
        <w:t>, транспортном Н</w:t>
      </w:r>
      <w:r w:rsidRPr="00513002">
        <w:rPr>
          <w:rFonts w:ascii="Times New Roman" w:hAnsi="Times New Roman" w:cs="Times New Roman"/>
          <w:sz w:val="28"/>
          <w:szCs w:val="28"/>
          <w:vertAlign w:val="subscript"/>
        </w:rPr>
        <w:t>транс</w:t>
      </w:r>
      <w:r w:rsidRPr="00513002">
        <w:rPr>
          <w:rFonts w:ascii="Times New Roman" w:hAnsi="Times New Roman" w:cs="Times New Roman"/>
          <w:sz w:val="28"/>
          <w:szCs w:val="28"/>
        </w:rPr>
        <w:t xml:space="preserve"> запасах.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Таким образом, норма товарно-материальных ценностей в днях: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Н</w:t>
      </w:r>
      <w:r w:rsidRPr="00513002">
        <w:rPr>
          <w:rFonts w:ascii="Times New Roman" w:hAnsi="Times New Roman" w:cs="Times New Roman"/>
          <w:sz w:val="28"/>
          <w:szCs w:val="28"/>
          <w:vertAlign w:val="subscript"/>
        </w:rPr>
        <w:t>дн</w:t>
      </w:r>
      <w:r w:rsidRPr="00513002">
        <w:rPr>
          <w:rFonts w:ascii="Times New Roman" w:hAnsi="Times New Roman" w:cs="Times New Roman"/>
          <w:sz w:val="28"/>
          <w:szCs w:val="28"/>
        </w:rPr>
        <w:t>= Н</w:t>
      </w:r>
      <w:r w:rsidRPr="00513002">
        <w:rPr>
          <w:rFonts w:ascii="Times New Roman" w:hAnsi="Times New Roman" w:cs="Times New Roman"/>
          <w:sz w:val="28"/>
          <w:szCs w:val="28"/>
          <w:vertAlign w:val="subscript"/>
        </w:rPr>
        <w:t>техн</w:t>
      </w:r>
      <w:r w:rsidRPr="00513002">
        <w:rPr>
          <w:rFonts w:ascii="Times New Roman" w:hAnsi="Times New Roman" w:cs="Times New Roman"/>
          <w:sz w:val="28"/>
          <w:szCs w:val="28"/>
        </w:rPr>
        <w:t>+ Н</w:t>
      </w:r>
      <w:r w:rsidRPr="00513002">
        <w:rPr>
          <w:rFonts w:ascii="Times New Roman" w:hAnsi="Times New Roman" w:cs="Times New Roman"/>
          <w:sz w:val="28"/>
          <w:szCs w:val="28"/>
          <w:vertAlign w:val="subscript"/>
        </w:rPr>
        <w:t>гек</w:t>
      </w:r>
      <w:r w:rsidRPr="00513002">
        <w:rPr>
          <w:rFonts w:ascii="Times New Roman" w:hAnsi="Times New Roman" w:cs="Times New Roman"/>
          <w:sz w:val="28"/>
          <w:szCs w:val="28"/>
        </w:rPr>
        <w:t>+ Н</w:t>
      </w:r>
      <w:r w:rsidRPr="00513002">
        <w:rPr>
          <w:rFonts w:ascii="Times New Roman" w:hAnsi="Times New Roman" w:cs="Times New Roman"/>
          <w:sz w:val="28"/>
          <w:szCs w:val="28"/>
          <w:vertAlign w:val="subscript"/>
        </w:rPr>
        <w:t>страх</w:t>
      </w:r>
      <w:r w:rsidRPr="00513002">
        <w:rPr>
          <w:rFonts w:ascii="Times New Roman" w:hAnsi="Times New Roman" w:cs="Times New Roman"/>
          <w:sz w:val="28"/>
          <w:szCs w:val="28"/>
        </w:rPr>
        <w:t>+ Н</w:t>
      </w:r>
      <w:r w:rsidRPr="00513002">
        <w:rPr>
          <w:rFonts w:ascii="Times New Roman" w:hAnsi="Times New Roman" w:cs="Times New Roman"/>
          <w:sz w:val="28"/>
          <w:szCs w:val="28"/>
          <w:vertAlign w:val="subscript"/>
        </w:rPr>
        <w:t>транс</w:t>
      </w:r>
    </w:p>
    <w:p w:rsidR="00513002" w:rsidRPr="004D2EEE" w:rsidRDefault="00513002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Текущий запас — один из основных элементов в норме запаса в днях. На его размер влияет периодичность поставок товарно-материальных ценностей. Допустим, что по расчетам норма текущего запаса восемь дней но принято брать в расчет 50 %, т.е. четыре дня.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Страховой запас — это второй по значению, гарантирующий непрерывность процесса производства в случае нарушения условий и сроков поставки. Он в свою очередь устанавливается в размере 50 % от текущего запаса, т.е. в нашем примере два дня.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Технологический запас создается на период, необходимый на подготовку товарно-материальных ценностей к производству (сортировка, контроль качества, сушка и т.п.).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На предприятии этот запас определяется, исходя из технологии и специализации производства. Определим его в размере 1,5 дня.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Транспортный запас создается в том случае, если имеется разрыв между сроками грузооборота и документооборота. На разницу в сроках движения грузов и документооборота возникает необходимость иметь дополнительный запас товарно-материальных ценностей. Например, движение грузов занимает 12 дней, время на оформление и оплату документов — семь дней, разница во времени составит пять дней. Если разница небольшая, то можно ее не учитывать. Таким образом, наша норма в днях: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4 дня + 2 дня + 1,5 дня + 5 дней = 12,5 дней.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Для определения норматива в денежном выражении необходимо норму запаса умножить на среднеарифметическое потребление отдельных элементов оборотного капитала. В данном случае это сырье, материалы, полуфабрикаты и др. Расчет осуществляется по формуле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Н</w:t>
      </w:r>
      <w:r w:rsidRPr="0051300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513002">
        <w:rPr>
          <w:rFonts w:ascii="Times New Roman" w:hAnsi="Times New Roman" w:cs="Times New Roman"/>
          <w:sz w:val="28"/>
          <w:szCs w:val="28"/>
        </w:rPr>
        <w:t>-РД</w:t>
      </w:r>
    </w:p>
    <w:p w:rsidR="00513002" w:rsidRPr="004D2EEE" w:rsidRDefault="00513002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где Нм — норматив по конкретному материальному запасу; Р — среднесуточное потребление материального элемента; Д — норматив материального запаса в днях.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Расчет среднесуточного потребления рассчитывается по соответствующей статье сметы затрат на производство, деленной на количество дней в плановом периоде, т.е.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 xml:space="preserve">Р= </w:t>
      </w:r>
      <w:r w:rsidRPr="00513002">
        <w:rPr>
          <w:rFonts w:ascii="Times New Roman" w:hAnsi="Times New Roman" w:cs="Times New Roman"/>
          <w:sz w:val="28"/>
          <w:szCs w:val="28"/>
          <w:u w:val="single"/>
        </w:rPr>
        <w:t>360 тыс.руб.</w:t>
      </w:r>
      <w:r w:rsidRPr="00513002">
        <w:rPr>
          <w:rFonts w:ascii="Times New Roman" w:hAnsi="Times New Roman" w:cs="Times New Roman"/>
          <w:sz w:val="28"/>
          <w:szCs w:val="28"/>
        </w:rPr>
        <w:t xml:space="preserve"> = 4гр.</w:t>
      </w:r>
    </w:p>
    <w:p w:rsidR="00716F08" w:rsidRPr="00513002" w:rsidRDefault="00513002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F08" w:rsidRPr="00513002">
        <w:rPr>
          <w:rFonts w:ascii="Times New Roman" w:hAnsi="Times New Roman" w:cs="Times New Roman"/>
          <w:sz w:val="28"/>
          <w:szCs w:val="28"/>
        </w:rPr>
        <w:t>90дн.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Норматив в денежном выражении: 12,5 дн х4тыс. руб. - 50 тыс. руб.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Рассчитав, таким образом, нормативы по каждому виду товарно-материальных ценностей и сложив их, получаем общий норматив по товарно-материальным ценностям.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Свою специфику имеет расчет норматива по незавершенному производству: состав производимой продукции, длительность производственного цикла, себестоимость продукции, характер нарастания затрат.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Все источники финансирования оборотных средств подразделяются на собственные, заемные и привлеченные.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К собственным средствам, формирующим оборотные активы в процессе развития предпринимательской деятельности, относятся:</w:t>
      </w:r>
    </w:p>
    <w:p w:rsidR="00716F08" w:rsidRPr="00513002" w:rsidRDefault="00716F08" w:rsidP="00513002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прибыль от реализации;</w:t>
      </w:r>
    </w:p>
    <w:p w:rsidR="00716F08" w:rsidRPr="00513002" w:rsidRDefault="00716F08" w:rsidP="00513002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арендная плата;</w:t>
      </w:r>
    </w:p>
    <w:p w:rsidR="00716F08" w:rsidRPr="00513002" w:rsidRDefault="00716F08" w:rsidP="00513002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другие виды поступлений средств;</w:t>
      </w:r>
    </w:p>
    <w:p w:rsidR="00716F08" w:rsidRPr="00513002" w:rsidRDefault="00716F08" w:rsidP="00513002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устойчивые пассивы;</w:t>
      </w:r>
    </w:p>
    <w:p w:rsidR="00716F08" w:rsidRPr="00513002" w:rsidRDefault="00716F08" w:rsidP="00513002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финансовая помощь.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Прирост собственных оборотных средств связан с увеличением объемов производства, удорожанием стоимости материалов, топлива, транспортных перевозок.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Пополнение оборотных активов связано с со крашением оборотных средств вследствие убытков, хищений, списания дебиторской задолженности.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Заемные средства — это кредиты банков, с помощью которых удовлетворяется временная потребность в оборотных средствах или их существенный прирост для обеспечения запланированного роста объема продаж. Другой вид источников денежных средств — привлеченные средства собственных фондов (амортизационного, резервного, а также за счет кредиторской задолженности).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Устойчивые пассивы могут существенно профинансировать потребность в оборотных средствах для предприятий с большим фондом оплаты труда, крупными платежами в бюджет. Наличие временно свободного фонда амортизации также помогает снизить кредиторскую задолженность.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Планируемые привлеченные средства — это кредиторская задолженность по коммерческому кредиту и предоставленным авансам.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Планирование кредитов и займов для текущего оборота средств зависит от множества факторов, например:</w:t>
      </w:r>
    </w:p>
    <w:p w:rsidR="00716F08" w:rsidRPr="00513002" w:rsidRDefault="00716F08" w:rsidP="0051300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от состояния рынка ссудных капиталов;</w:t>
      </w:r>
    </w:p>
    <w:p w:rsidR="00716F08" w:rsidRPr="00513002" w:rsidRDefault="00716F08" w:rsidP="0051300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темпов инфляции;</w:t>
      </w:r>
    </w:p>
    <w:p w:rsidR="00716F08" w:rsidRPr="00513002" w:rsidRDefault="00716F08" w:rsidP="0051300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ставок процента за кредит и др.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Проблемы планирования и управления оборотными средствами требуют серьезного изучения на отраслевом уровне. Есть специфические особенности в управлении оборотными средствами для малого и среднего предпринимательства, торгово-закупочных фирм и т.д.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Можно использовать вариант планирования величины оборотного капитала в зависимости от возможных источников: оборотный капитал предприятия = источники собственных средств + долгосрочные кредиты и займы - основные средства - убытки + устойчивые пассивы. Планируемая величина будет снижать риск неплатежей.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Эффективность использования оборотных средств характеризуется системой экономических показателей, которые определяют, насколько уместно и рационально используются они предприятием. Использование оборотных средств напрямую связано с обеспечением финансовой устойчивости предприятия.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Главным показателем использования оборотных средств служит их оборачиваемость.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Экономическое значение ускорения оборачиваемости оборотных средств — в том, что предприятие может произвести и реализовать с меньшими по объему оборотными средствами тот же самый объем продукции или теми же средствами выпустить больше продукции. Средства, высвобождаемые в результате ускорения оборачиваемости, могут быть использованы для повышения темпов расширенного воспроизводства.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Коэффициент загрузки оборотных средств — это показатель, обратный коэффициенту оборачиваемости. Он характеризует величину оборотных средств, приходящихся на единицу (1 руб., 1 тыс. руб., 1 млн руб.) реализованной продукции.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Для более успешного управления оборачиваемости следует рассчитывать оборачиваемость по отдельным видам оборотных активов: товарно-материальным ценностям, незавершенному производству, топливу, денежным средствам.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Обеспечение рационального использования оборотных средств — это наиболее многотрудная и обширная часть операций финансового менеджмента. При этом основной целью финансового менеджмента является обеспечение постоянной ликвидности и платежеспособности. Это связано с тем, что оборотные активы обслуживают все стадии производственно-хозяйственного цикла и находятся в постоянном движении.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В управлении оборотными средствами используются известные инструменты и методы, главные из которых:</w:t>
      </w:r>
    </w:p>
    <w:p w:rsidR="00716F08" w:rsidRPr="00513002" w:rsidRDefault="00716F08" w:rsidP="00513002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управление ликвидностью;</w:t>
      </w:r>
    </w:p>
    <w:p w:rsidR="00716F08" w:rsidRPr="00513002" w:rsidRDefault="00716F08" w:rsidP="00513002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управление дебиторской задолженностью;</w:t>
      </w:r>
    </w:p>
    <w:p w:rsidR="00716F08" w:rsidRPr="00513002" w:rsidRDefault="00716F08" w:rsidP="00513002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управление запасами товарно-материальных ценностей.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F08" w:rsidRPr="004D2EEE" w:rsidRDefault="00513002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16F08" w:rsidRPr="00513002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513002" w:rsidRPr="004D2EEE" w:rsidRDefault="00513002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В заключении можно сделать следующие выводы. В системе мер, направленных на повышение эффективности работы предприятия и укрепление его финансового состояния, важное место занимают вопросы рационального использования оборотных средств.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Оборотный капитал представляют собой совокупность денежных средств, авансируемых предприятием для создания оборотных производственных фондов и фондов обращения, обеспечивающих их непрерывный кругооборот. Постоянное движение оборотного капитала является основой бесперебойного процесса производства и обращения. Это важнейшая функция оборотных средств - производственная.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Проблема улучшения использования оборотных средств (капитала) стала еще более актуальной в условиях формирования рыночных отношений. Интересы предприятий требуют полной ответственности за результаты своей производственно - финансовой деятельности. Поскольку финансовое положение предприятий находится в прямой зависимости от состояния оборотных средств и предполагает соизмерение, затрат с результатами хозяйственной деятельности и возмещение затрат собственными средствами, предприятия заинтересованы в рациональной организации оборотных средств (капитала) - организаций их движения с минимально возможной суммой для получения наибольшего экономического эффекта.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оборотного капитала зависит от многих факторов, которые условно можно разделить на внешние, оказывающие влияние вне зависимости от интересов предприятия, и внутренние, на которые предприятие может и должно активно влиять. </w:t>
      </w:r>
    </w:p>
    <w:p w:rsidR="00716F08" w:rsidRPr="00513002" w:rsidRDefault="00716F08" w:rsidP="0051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F08" w:rsidRPr="00513002" w:rsidRDefault="00513002" w:rsidP="005130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16F08" w:rsidRPr="0051300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13002">
        <w:rPr>
          <w:rFonts w:ascii="Times New Roman" w:hAnsi="Times New Roman" w:cs="Times New Roman"/>
          <w:b/>
          <w:bCs/>
          <w:sz w:val="28"/>
          <w:szCs w:val="28"/>
        </w:rPr>
        <w:t>писок использованной литературы</w:t>
      </w:r>
    </w:p>
    <w:p w:rsidR="00716F08" w:rsidRPr="00513002" w:rsidRDefault="00716F08" w:rsidP="005130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6F08" w:rsidRPr="00513002" w:rsidRDefault="00716F08" w:rsidP="00513002">
      <w:pPr>
        <w:numPr>
          <w:ilvl w:val="0"/>
          <w:numId w:val="15"/>
        </w:numPr>
        <w:tabs>
          <w:tab w:val="num" w:pos="426"/>
        </w:tabs>
        <w:spacing w:after="0" w:line="360" w:lineRule="auto"/>
        <w:ind w:left="0" w:firstLine="0"/>
        <w:rPr>
          <w:rStyle w:val="FontStyle281"/>
          <w:sz w:val="28"/>
          <w:szCs w:val="28"/>
        </w:rPr>
      </w:pPr>
      <w:r w:rsidRPr="00513002">
        <w:rPr>
          <w:rStyle w:val="FontStyle281"/>
          <w:sz w:val="28"/>
          <w:szCs w:val="28"/>
        </w:rPr>
        <w:t>Лисовская И.А. Основы финансового менеджмента.-М.: ТЕИС, 2006.</w:t>
      </w:r>
    </w:p>
    <w:p w:rsidR="00716F08" w:rsidRPr="00513002" w:rsidRDefault="00716F08" w:rsidP="00513002">
      <w:pPr>
        <w:numPr>
          <w:ilvl w:val="0"/>
          <w:numId w:val="15"/>
        </w:numPr>
        <w:tabs>
          <w:tab w:val="num" w:pos="426"/>
        </w:tabs>
        <w:spacing w:after="0" w:line="360" w:lineRule="auto"/>
        <w:ind w:left="0" w:firstLine="0"/>
        <w:rPr>
          <w:rStyle w:val="FontStyle281"/>
          <w:sz w:val="28"/>
          <w:szCs w:val="28"/>
        </w:rPr>
      </w:pPr>
      <w:r w:rsidRPr="00513002">
        <w:rPr>
          <w:rStyle w:val="FontStyle281"/>
          <w:sz w:val="28"/>
          <w:szCs w:val="28"/>
        </w:rPr>
        <w:t>Финансовый менеджмент : учеб. пособие по специализации «Менеджмент орг.» / И.М. Карасева, М.А. Ревякина; под ред. Ю.П. Анискина. — Москва: Омега-Л, 2006.</w:t>
      </w:r>
    </w:p>
    <w:p w:rsidR="00716F08" w:rsidRPr="00513002" w:rsidRDefault="00716F08" w:rsidP="00513002">
      <w:pPr>
        <w:numPr>
          <w:ilvl w:val="0"/>
          <w:numId w:val="15"/>
        </w:numPr>
        <w:tabs>
          <w:tab w:val="num" w:pos="426"/>
        </w:tabs>
        <w:spacing w:after="0" w:line="360" w:lineRule="auto"/>
        <w:ind w:left="0" w:firstLine="0"/>
        <w:rPr>
          <w:rStyle w:val="FontStyle228"/>
          <w:sz w:val="28"/>
          <w:szCs w:val="28"/>
        </w:rPr>
      </w:pPr>
      <w:r w:rsidRPr="00513002">
        <w:rPr>
          <w:rStyle w:val="FontStyle191"/>
          <w:b w:val="0"/>
          <w:bCs w:val="0"/>
          <w:sz w:val="28"/>
          <w:szCs w:val="28"/>
        </w:rPr>
        <w:t xml:space="preserve">Финансовый </w:t>
      </w:r>
      <w:r w:rsidRPr="00513002">
        <w:rPr>
          <w:rStyle w:val="FontStyle228"/>
          <w:sz w:val="28"/>
          <w:szCs w:val="28"/>
        </w:rPr>
        <w:t xml:space="preserve">менеджмент: Учебник для вузов. — 2-е изд., </w:t>
      </w:r>
      <w:r w:rsidRPr="00513002">
        <w:rPr>
          <w:rStyle w:val="FontStyle191"/>
          <w:b w:val="0"/>
          <w:bCs w:val="0"/>
          <w:sz w:val="28"/>
          <w:szCs w:val="28"/>
        </w:rPr>
        <w:t xml:space="preserve">перераб. и доп. </w:t>
      </w:r>
      <w:r w:rsidRPr="00513002">
        <w:rPr>
          <w:rStyle w:val="FontStyle228"/>
          <w:sz w:val="28"/>
          <w:szCs w:val="28"/>
        </w:rPr>
        <w:t xml:space="preserve">- </w:t>
      </w:r>
      <w:r w:rsidRPr="00513002">
        <w:rPr>
          <w:rStyle w:val="FontStyle191"/>
          <w:b w:val="0"/>
          <w:bCs w:val="0"/>
          <w:sz w:val="28"/>
          <w:szCs w:val="28"/>
        </w:rPr>
        <w:t xml:space="preserve">М.: ЮНИТИ-ДАНА, </w:t>
      </w:r>
      <w:r w:rsidRPr="00513002">
        <w:rPr>
          <w:rStyle w:val="FontStyle228"/>
          <w:sz w:val="28"/>
          <w:szCs w:val="28"/>
        </w:rPr>
        <w:t>2003.</w:t>
      </w:r>
    </w:p>
    <w:p w:rsidR="00716F08" w:rsidRPr="00513002" w:rsidRDefault="00716F08" w:rsidP="00513002">
      <w:pPr>
        <w:pStyle w:val="Style3"/>
        <w:widowControl/>
        <w:numPr>
          <w:ilvl w:val="0"/>
          <w:numId w:val="15"/>
        </w:numPr>
        <w:spacing w:line="360" w:lineRule="auto"/>
        <w:ind w:left="0" w:firstLine="0"/>
        <w:jc w:val="left"/>
        <w:rPr>
          <w:rStyle w:val="FontStyle665"/>
          <w:rFonts w:ascii="Calibri" w:hAnsi="Calibri"/>
          <w:b w:val="0"/>
          <w:bCs w:val="0"/>
          <w:sz w:val="28"/>
          <w:szCs w:val="28"/>
        </w:rPr>
      </w:pPr>
      <w:r w:rsidRPr="00513002">
        <w:rPr>
          <w:rStyle w:val="FontStyle662"/>
          <w:rFonts w:ascii="Calibri" w:hAnsi="Calibri"/>
          <w:b w:val="0"/>
          <w:bCs w:val="0"/>
          <w:sz w:val="28"/>
          <w:szCs w:val="28"/>
        </w:rPr>
        <w:t xml:space="preserve">Финансовый менеджмент: </w:t>
      </w:r>
      <w:r w:rsidRPr="00513002">
        <w:rPr>
          <w:rStyle w:val="FontStyle665"/>
          <w:rFonts w:ascii="Calibri" w:hAnsi="Calibri"/>
          <w:b w:val="0"/>
          <w:bCs w:val="0"/>
          <w:sz w:val="28"/>
          <w:szCs w:val="28"/>
        </w:rPr>
        <w:t>теория и практика:</w:t>
      </w:r>
      <w:r w:rsidRPr="00513002">
        <w:rPr>
          <w:sz w:val="28"/>
          <w:szCs w:val="28"/>
        </w:rPr>
        <w:t xml:space="preserve"> </w:t>
      </w:r>
      <w:r w:rsidRPr="00513002">
        <w:rPr>
          <w:rStyle w:val="FontStyle667"/>
          <w:rFonts w:ascii="Calibri" w:hAnsi="Calibri"/>
          <w:sz w:val="28"/>
          <w:szCs w:val="28"/>
        </w:rPr>
        <w:t>Учебник / Под ред. Е. С. Стояновой. — 5-е изд., перераб. и доп.— М.: Изд-во «Перспектива», 2003.</w:t>
      </w:r>
    </w:p>
    <w:p w:rsidR="00716F08" w:rsidRPr="00513002" w:rsidRDefault="00716F08" w:rsidP="00513002">
      <w:pPr>
        <w:numPr>
          <w:ilvl w:val="0"/>
          <w:numId w:val="15"/>
        </w:numPr>
        <w:tabs>
          <w:tab w:val="num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13002">
        <w:rPr>
          <w:rStyle w:val="FontStyle512"/>
          <w:sz w:val="28"/>
          <w:szCs w:val="28"/>
        </w:rPr>
        <w:t>Финансовый менеджмент: Технологии управления финансами предприятия: Учеб. пособие для вузов. — М.: ЮНИТИ-ДАНА, 2004.</w:t>
      </w:r>
    </w:p>
    <w:p w:rsidR="00716F08" w:rsidRPr="00513002" w:rsidRDefault="00716F08" w:rsidP="00513002">
      <w:pPr>
        <w:numPr>
          <w:ilvl w:val="0"/>
          <w:numId w:val="15"/>
        </w:numPr>
        <w:tabs>
          <w:tab w:val="num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Финансы организаций (предприятий): учебник для студентов вузов, под ред. Н.В. Колчиной. – 4-е изд., переаб. и доп. – М.: ЮНИТИ-ДАНА, 2007.</w:t>
      </w:r>
    </w:p>
    <w:p w:rsidR="00716F08" w:rsidRPr="00513002" w:rsidRDefault="00716F08" w:rsidP="00513002">
      <w:pPr>
        <w:numPr>
          <w:ilvl w:val="0"/>
          <w:numId w:val="15"/>
        </w:numPr>
        <w:tabs>
          <w:tab w:val="num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13002">
        <w:rPr>
          <w:rFonts w:ascii="Times New Roman" w:hAnsi="Times New Roman" w:cs="Times New Roman"/>
          <w:sz w:val="28"/>
          <w:szCs w:val="28"/>
        </w:rPr>
        <w:t>Селезнева Н.Н., Ионова А.Ф Финансовый анализ. Управление финансами: Учеб. пособие для вузов. – 2-е изд., переаб. и доп. – М.: ЮНИТИ-ДАНА, 2006.</w:t>
      </w:r>
      <w:bookmarkStart w:id="0" w:name="_GoBack"/>
      <w:bookmarkEnd w:id="0"/>
    </w:p>
    <w:sectPr w:rsidR="00716F08" w:rsidRPr="00513002" w:rsidSect="005130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AC3" w:rsidRDefault="00CB3AC3" w:rsidP="002E1CB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B3AC3" w:rsidRDefault="00CB3AC3" w:rsidP="002E1CB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AC3" w:rsidRDefault="00CB3AC3" w:rsidP="002E1CB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B3AC3" w:rsidRDefault="00CB3AC3" w:rsidP="002E1CB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B2A2BEC"/>
    <w:lvl w:ilvl="0">
      <w:numFmt w:val="bullet"/>
      <w:lvlText w:val="*"/>
      <w:lvlJc w:val="left"/>
    </w:lvl>
  </w:abstractNum>
  <w:abstractNum w:abstractNumId="1">
    <w:nsid w:val="078B1C5C"/>
    <w:multiLevelType w:val="singleLevel"/>
    <w:tmpl w:val="B180E7F6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0E8F4064"/>
    <w:multiLevelType w:val="hybridMultilevel"/>
    <w:tmpl w:val="8DA46DA6"/>
    <w:lvl w:ilvl="0" w:tplc="630076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3">
    <w:nsid w:val="14A40622"/>
    <w:multiLevelType w:val="singleLevel"/>
    <w:tmpl w:val="668800A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2C317F1C"/>
    <w:multiLevelType w:val="hybridMultilevel"/>
    <w:tmpl w:val="577A3846"/>
    <w:lvl w:ilvl="0" w:tplc="4A203CAC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847A1B"/>
    <w:multiLevelType w:val="hybridMultilevel"/>
    <w:tmpl w:val="6742B464"/>
    <w:lvl w:ilvl="0" w:tplc="B908D810">
      <w:start w:val="1"/>
      <w:numFmt w:val="decimal"/>
      <w:lvlText w:val="%1)"/>
      <w:lvlJc w:val="left"/>
      <w:pPr>
        <w:ind w:left="115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6">
    <w:nsid w:val="3867051C"/>
    <w:multiLevelType w:val="hybridMultilevel"/>
    <w:tmpl w:val="7C00793C"/>
    <w:lvl w:ilvl="0" w:tplc="4A203CAC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AB7E8E"/>
    <w:multiLevelType w:val="hybridMultilevel"/>
    <w:tmpl w:val="CE74C4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8B2A4F"/>
    <w:multiLevelType w:val="hybridMultilevel"/>
    <w:tmpl w:val="B6DA488E"/>
    <w:lvl w:ilvl="0" w:tplc="D4986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8B76C9"/>
    <w:multiLevelType w:val="singleLevel"/>
    <w:tmpl w:val="E7069004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5C7F46A0"/>
    <w:multiLevelType w:val="hybridMultilevel"/>
    <w:tmpl w:val="EEFCEECC"/>
    <w:lvl w:ilvl="0" w:tplc="4A203CAC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D16598B"/>
    <w:multiLevelType w:val="multilevel"/>
    <w:tmpl w:val="9BBCE4DC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cs="Times New Roman" w:hint="default"/>
      </w:rPr>
    </w:lvl>
  </w:abstractNum>
  <w:abstractNum w:abstractNumId="12">
    <w:nsid w:val="5EAC2BA7"/>
    <w:multiLevelType w:val="singleLevel"/>
    <w:tmpl w:val="A966287A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3">
    <w:nsid w:val="62A21F48"/>
    <w:multiLevelType w:val="hybridMultilevel"/>
    <w:tmpl w:val="464E9430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4">
    <w:nsid w:val="66A92F9E"/>
    <w:multiLevelType w:val="hybridMultilevel"/>
    <w:tmpl w:val="277E6656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2"/>
  </w:num>
  <w:num w:numId="7">
    <w:abstractNumId w:val="9"/>
  </w:num>
  <w:num w:numId="8">
    <w:abstractNumId w:val="1"/>
  </w:num>
  <w:num w:numId="9">
    <w:abstractNumId w:val="0"/>
    <w:lvlOverride w:ilvl="0">
      <w:lvl w:ilvl="0">
        <w:numFmt w:val="bullet"/>
        <w:lvlText w:val="■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■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11">
    <w:abstractNumId w:val="2"/>
  </w:num>
  <w:num w:numId="12">
    <w:abstractNumId w:val="5"/>
  </w:num>
  <w:num w:numId="13">
    <w:abstractNumId w:val="13"/>
  </w:num>
  <w:num w:numId="14">
    <w:abstractNumId w:val="14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46C"/>
    <w:rsid w:val="000254EB"/>
    <w:rsid w:val="000514BD"/>
    <w:rsid w:val="00051A16"/>
    <w:rsid w:val="00093C02"/>
    <w:rsid w:val="001009F0"/>
    <w:rsid w:val="00116135"/>
    <w:rsid w:val="00190C22"/>
    <w:rsid w:val="001E41C0"/>
    <w:rsid w:val="002309C8"/>
    <w:rsid w:val="002E1CB9"/>
    <w:rsid w:val="00324100"/>
    <w:rsid w:val="00371DA3"/>
    <w:rsid w:val="004671C3"/>
    <w:rsid w:val="00482915"/>
    <w:rsid w:val="004D2EEE"/>
    <w:rsid w:val="005077D3"/>
    <w:rsid w:val="00513002"/>
    <w:rsid w:val="005167A1"/>
    <w:rsid w:val="00573B5C"/>
    <w:rsid w:val="006627D3"/>
    <w:rsid w:val="006868BB"/>
    <w:rsid w:val="006C146C"/>
    <w:rsid w:val="006F3A86"/>
    <w:rsid w:val="006F558B"/>
    <w:rsid w:val="0071691C"/>
    <w:rsid w:val="00716F08"/>
    <w:rsid w:val="007C0A3F"/>
    <w:rsid w:val="008043B2"/>
    <w:rsid w:val="0082166F"/>
    <w:rsid w:val="00861FB7"/>
    <w:rsid w:val="0091636E"/>
    <w:rsid w:val="00931D38"/>
    <w:rsid w:val="009D46DC"/>
    <w:rsid w:val="009E00E8"/>
    <w:rsid w:val="00A24FCD"/>
    <w:rsid w:val="00A522AE"/>
    <w:rsid w:val="00A6751A"/>
    <w:rsid w:val="00AD603A"/>
    <w:rsid w:val="00B1167B"/>
    <w:rsid w:val="00B30D98"/>
    <w:rsid w:val="00B33080"/>
    <w:rsid w:val="00B54305"/>
    <w:rsid w:val="00B86DB6"/>
    <w:rsid w:val="00B91425"/>
    <w:rsid w:val="00BB3706"/>
    <w:rsid w:val="00BC482E"/>
    <w:rsid w:val="00C04DA5"/>
    <w:rsid w:val="00C91F6F"/>
    <w:rsid w:val="00CB3AC3"/>
    <w:rsid w:val="00D05308"/>
    <w:rsid w:val="00D54E95"/>
    <w:rsid w:val="00D90B5C"/>
    <w:rsid w:val="00E00E13"/>
    <w:rsid w:val="00E034F4"/>
    <w:rsid w:val="00E57356"/>
    <w:rsid w:val="00E72CC2"/>
    <w:rsid w:val="00F0632F"/>
    <w:rsid w:val="00F8547A"/>
    <w:rsid w:val="00F95987"/>
    <w:rsid w:val="00FA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1B6345E7-6D35-4E7F-A8C0-650C0B54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46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46C"/>
    <w:pPr>
      <w:ind w:left="720"/>
    </w:pPr>
  </w:style>
  <w:style w:type="paragraph" w:styleId="a4">
    <w:name w:val="Balloon Text"/>
    <w:basedOn w:val="a"/>
    <w:link w:val="a5"/>
    <w:uiPriority w:val="99"/>
    <w:semiHidden/>
    <w:rsid w:val="006C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C146C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B33080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33080"/>
    <w:pPr>
      <w:widowControl w:val="0"/>
      <w:autoSpaceDE w:val="0"/>
      <w:autoSpaceDN w:val="0"/>
      <w:adjustRightInd w:val="0"/>
      <w:spacing w:after="0" w:line="240" w:lineRule="exact"/>
      <w:ind w:firstLine="346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33080"/>
    <w:pPr>
      <w:widowControl w:val="0"/>
      <w:autoSpaceDE w:val="0"/>
      <w:autoSpaceDN w:val="0"/>
      <w:adjustRightInd w:val="0"/>
      <w:spacing w:after="0" w:line="250" w:lineRule="exact"/>
      <w:ind w:firstLine="278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B33080"/>
    <w:pPr>
      <w:widowControl w:val="0"/>
      <w:autoSpaceDE w:val="0"/>
      <w:autoSpaceDN w:val="0"/>
      <w:adjustRightInd w:val="0"/>
      <w:spacing w:after="0" w:line="240" w:lineRule="exact"/>
      <w:ind w:hanging="288"/>
    </w:pPr>
    <w:rPr>
      <w:rFonts w:ascii="Tahoma" w:hAnsi="Tahoma" w:cs="Tahoma"/>
      <w:sz w:val="24"/>
      <w:szCs w:val="24"/>
      <w:lang w:eastAsia="ru-RU"/>
    </w:rPr>
  </w:style>
  <w:style w:type="character" w:customStyle="1" w:styleId="FontStyle281">
    <w:name w:val="Font Style281"/>
    <w:uiPriority w:val="99"/>
    <w:rsid w:val="00B33080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B330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B3308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character" w:customStyle="1" w:styleId="FontStyle275">
    <w:name w:val="Font Style275"/>
    <w:uiPriority w:val="99"/>
    <w:rsid w:val="00B3308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0">
    <w:name w:val="Style10"/>
    <w:basedOn w:val="a"/>
    <w:uiPriority w:val="99"/>
    <w:rsid w:val="00116135"/>
    <w:pPr>
      <w:widowControl w:val="0"/>
      <w:autoSpaceDE w:val="0"/>
      <w:autoSpaceDN w:val="0"/>
      <w:adjustRightInd w:val="0"/>
      <w:spacing w:after="0" w:line="211" w:lineRule="exact"/>
      <w:ind w:firstLine="278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50">
    <w:name w:val="Font Style250"/>
    <w:uiPriority w:val="99"/>
    <w:rsid w:val="0011613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F9598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character" w:customStyle="1" w:styleId="FontStyle277">
    <w:name w:val="Font Style277"/>
    <w:uiPriority w:val="99"/>
    <w:rsid w:val="00F95987"/>
    <w:rPr>
      <w:rFonts w:ascii="Bookman Old Style" w:hAnsi="Bookman Old Style" w:cs="Bookman Old Style"/>
      <w:spacing w:val="20"/>
      <w:sz w:val="20"/>
      <w:szCs w:val="20"/>
    </w:rPr>
  </w:style>
  <w:style w:type="paragraph" w:customStyle="1" w:styleId="Style36">
    <w:name w:val="Style36"/>
    <w:basedOn w:val="a"/>
    <w:uiPriority w:val="99"/>
    <w:rsid w:val="00D90B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FR2">
    <w:name w:val="FR2"/>
    <w:uiPriority w:val="99"/>
    <w:rsid w:val="00573B5C"/>
    <w:pPr>
      <w:widowControl w:val="0"/>
      <w:autoSpaceDE w:val="0"/>
      <w:autoSpaceDN w:val="0"/>
      <w:adjustRightInd w:val="0"/>
      <w:spacing w:before="360"/>
      <w:jc w:val="both"/>
    </w:pPr>
    <w:rPr>
      <w:rFonts w:ascii="Arial Narrow" w:hAnsi="Arial Narrow" w:cs="Arial Narrow"/>
      <w:i/>
      <w:iCs/>
      <w:sz w:val="16"/>
      <w:szCs w:val="16"/>
    </w:rPr>
  </w:style>
  <w:style w:type="character" w:customStyle="1" w:styleId="FontStyle191">
    <w:name w:val="Font Style191"/>
    <w:uiPriority w:val="99"/>
    <w:rsid w:val="00573B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8">
    <w:name w:val="Font Style228"/>
    <w:uiPriority w:val="99"/>
    <w:rsid w:val="00573B5C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573B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  <w:lang w:eastAsia="ru-RU"/>
    </w:rPr>
  </w:style>
  <w:style w:type="character" w:customStyle="1" w:styleId="FontStyle662">
    <w:name w:val="Font Style662"/>
    <w:uiPriority w:val="99"/>
    <w:rsid w:val="00573B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65">
    <w:name w:val="Font Style665"/>
    <w:uiPriority w:val="99"/>
    <w:rsid w:val="00573B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67">
    <w:name w:val="Font Style667"/>
    <w:uiPriority w:val="99"/>
    <w:rsid w:val="00573B5C"/>
    <w:rPr>
      <w:rFonts w:ascii="Times New Roman" w:hAnsi="Times New Roman" w:cs="Times New Roman"/>
      <w:sz w:val="20"/>
      <w:szCs w:val="20"/>
    </w:rPr>
  </w:style>
  <w:style w:type="character" w:customStyle="1" w:styleId="FontStyle512">
    <w:name w:val="Font Style512"/>
    <w:uiPriority w:val="99"/>
    <w:rsid w:val="00573B5C"/>
    <w:rPr>
      <w:rFonts w:ascii="Times New Roman" w:hAnsi="Times New Roman" w:cs="Times New Roman"/>
      <w:sz w:val="18"/>
      <w:szCs w:val="18"/>
    </w:rPr>
  </w:style>
  <w:style w:type="table" w:styleId="a6">
    <w:name w:val="Table Grid"/>
    <w:basedOn w:val="a1"/>
    <w:uiPriority w:val="99"/>
    <w:rsid w:val="002E1C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2E1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2E1CB9"/>
    <w:rPr>
      <w:rFonts w:cs="Times New Roman"/>
    </w:rPr>
  </w:style>
  <w:style w:type="paragraph" w:styleId="a9">
    <w:name w:val="footer"/>
    <w:basedOn w:val="a"/>
    <w:link w:val="aa"/>
    <w:uiPriority w:val="99"/>
    <w:rsid w:val="002E1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2E1CB9"/>
    <w:rPr>
      <w:rFonts w:cs="Times New Roman"/>
    </w:rPr>
  </w:style>
  <w:style w:type="paragraph" w:styleId="ab">
    <w:name w:val="Body Text"/>
    <w:basedOn w:val="a"/>
    <w:link w:val="ac"/>
    <w:uiPriority w:val="99"/>
    <w:rsid w:val="006627D3"/>
    <w:pPr>
      <w:spacing w:after="0" w:line="240" w:lineRule="auto"/>
      <w:jc w:val="both"/>
    </w:pPr>
    <w:rPr>
      <w:rFonts w:cs="Times New Roman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6627D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text1">
    <w:name w:val="text1"/>
    <w:uiPriority w:val="99"/>
    <w:rsid w:val="006627D3"/>
    <w:rPr>
      <w:rFonts w:ascii="Geneva" w:hAnsi="Geneva" w:cs="Geneva"/>
      <w:color w:val="000080"/>
      <w:sz w:val="15"/>
      <w:szCs w:val="15"/>
    </w:rPr>
  </w:style>
  <w:style w:type="paragraph" w:customStyle="1" w:styleId="text">
    <w:name w:val="text"/>
    <w:basedOn w:val="a"/>
    <w:uiPriority w:val="99"/>
    <w:rsid w:val="006627D3"/>
    <w:pPr>
      <w:overflowPunct w:val="0"/>
      <w:autoSpaceDE w:val="0"/>
      <w:autoSpaceDN w:val="0"/>
      <w:adjustRightInd w:val="0"/>
      <w:spacing w:before="100" w:after="100" w:line="240" w:lineRule="auto"/>
      <w:jc w:val="both"/>
      <w:textAlignment w:val="baseline"/>
    </w:pPr>
    <w:rPr>
      <w:rFonts w:ascii="Geneva" w:hAnsi="Geneva" w:cs="Geneva"/>
      <w:color w:val="000080"/>
      <w:sz w:val="15"/>
      <w:szCs w:val="15"/>
      <w:lang w:val="en-US" w:eastAsia="ru-RU"/>
    </w:rPr>
  </w:style>
  <w:style w:type="paragraph" w:styleId="ad">
    <w:name w:val="No Spacing"/>
    <w:uiPriority w:val="99"/>
    <w:qFormat/>
    <w:rsid w:val="006627D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3261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Schlumberger</Company>
  <LinksUpToDate>false</LinksUpToDate>
  <CharactersWithSpaces>21806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NStatsenko</dc:creator>
  <cp:keywords/>
  <dc:description/>
  <cp:lastModifiedBy>admin</cp:lastModifiedBy>
  <cp:revision>2</cp:revision>
  <cp:lastPrinted>2010-03-27T06:45:00Z</cp:lastPrinted>
  <dcterms:created xsi:type="dcterms:W3CDTF">2014-03-12T17:53:00Z</dcterms:created>
  <dcterms:modified xsi:type="dcterms:W3CDTF">2014-03-12T17:53:00Z</dcterms:modified>
</cp:coreProperties>
</file>